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30C13" w14:textId="1FA7F84E" w:rsidR="089DB557" w:rsidRPr="002B546E" w:rsidRDefault="089DB557" w:rsidP="52C462CB">
      <w:pPr>
        <w:pStyle w:val="Title"/>
        <w:rPr>
          <w:rFonts w:ascii="Calibri Light" w:eastAsia="Calibri Light" w:hAnsi="Calibri Light" w:cs="Calibri Light"/>
          <w:sz w:val="55"/>
          <w:szCs w:val="55"/>
        </w:rPr>
      </w:pPr>
      <w:r w:rsidRPr="35F55C69">
        <w:rPr>
          <w:rFonts w:ascii="Calibri Light" w:eastAsia="Calibri Light" w:hAnsi="Calibri Light" w:cs="Calibri Light"/>
          <w:sz w:val="55"/>
          <w:szCs w:val="55"/>
        </w:rPr>
        <w:t>The Rise and Fall of Cryptocurrencies: Defining the Economic and Social Values of Blockchain Technologies, assessing the Opportunities, and defining the Financial and Cybersecurity Risks of the Metaverse.</w:t>
      </w:r>
    </w:p>
    <w:p w14:paraId="35CDB21D" w14:textId="77777777" w:rsidR="00023C54" w:rsidRPr="0001286E" w:rsidRDefault="00023C54" w:rsidP="00023C54">
      <w:pPr>
        <w:spacing w:before="60" w:after="60"/>
        <w:jc w:val="both"/>
      </w:pPr>
      <w:r>
        <w:t xml:space="preserve">Dr Petar </w:t>
      </w:r>
      <w:bookmarkStart w:id="0" w:name="_Int_UXIJtMhF"/>
      <w:r>
        <w:t>Radanliev</w:t>
      </w:r>
      <w:bookmarkEnd w:id="0"/>
      <w:r>
        <w:t xml:space="preserve"> </w:t>
      </w:r>
    </w:p>
    <w:p w14:paraId="2F36CD3D" w14:textId="77777777" w:rsidR="00023C54" w:rsidRPr="00B47AE0" w:rsidRDefault="00023C54" w:rsidP="00023C54">
      <w:pPr>
        <w:rPr>
          <w:color w:val="0563C1" w:themeColor="hyperlink"/>
          <w:u w:val="single"/>
        </w:rPr>
      </w:pPr>
      <w:r w:rsidRPr="0001286E">
        <w:t xml:space="preserve">Department of Engineering Science, University of Oxford, United Kingdom: </w:t>
      </w:r>
      <w:hyperlink r:id="rId8" w:history="1">
        <w:r w:rsidRPr="0001286E">
          <w:rPr>
            <w:color w:val="0563C1" w:themeColor="hyperlink"/>
            <w:u w:val="single"/>
          </w:rPr>
          <w:t>petar.radanliev@eng.ox.ac.uk</w:t>
        </w:r>
      </w:hyperlink>
    </w:p>
    <w:p w14:paraId="1FF97FF0" w14:textId="77777777" w:rsidR="00F66F72" w:rsidRDefault="00F66F72" w:rsidP="00F66F72">
      <w:pPr>
        <w:rPr>
          <w:b/>
          <w:bCs/>
        </w:rPr>
      </w:pPr>
    </w:p>
    <w:p w14:paraId="61029540" w14:textId="75F3AB24" w:rsidR="00F66F72" w:rsidRPr="002B546E" w:rsidRDefault="00F66F72" w:rsidP="00F66F72">
      <w:r w:rsidRPr="35F55C69">
        <w:rPr>
          <w:b/>
          <w:bCs/>
        </w:rPr>
        <w:t>Abstract:</w:t>
      </w:r>
      <w:r>
        <w:t xml:space="preserve"> </w:t>
      </w:r>
    </w:p>
    <w:p w14:paraId="3B24B47B" w14:textId="77777777" w:rsidR="00F66F72" w:rsidRDefault="00F66F72" w:rsidP="00F66F72">
      <w:pPr>
        <w:pStyle w:val="NoSpacing"/>
        <w:rPr>
          <w:rFonts w:ascii="Calibri" w:eastAsia="Calibri" w:hAnsi="Calibri" w:cs="Calibri"/>
          <w:sz w:val="22"/>
          <w:szCs w:val="22"/>
        </w:rPr>
      </w:pPr>
      <w:r>
        <w:rPr>
          <w:noProof/>
        </w:rPr>
        <mc:AlternateContent>
          <mc:Choice Requires="wpg">
            <w:drawing>
              <wp:inline distT="0" distB="0" distL="0" distR="0" wp14:anchorId="76CEDB1E" wp14:editId="78B8FAEA">
                <wp:extent cx="5731510" cy="1757680"/>
                <wp:effectExtent l="0" t="0" r="2540" b="0"/>
                <wp:docPr id="1132321246" name="Group 1132321246"/>
                <wp:cNvGraphicFramePr/>
                <a:graphic xmlns:a="http://schemas.openxmlformats.org/drawingml/2006/main">
                  <a:graphicData uri="http://schemas.microsoft.com/office/word/2010/wordprocessingGroup">
                    <wpg:wgp>
                      <wpg:cNvGrpSpPr/>
                      <wpg:grpSpPr>
                        <a:xfrm>
                          <a:off x="0" y="0"/>
                          <a:ext cx="5731510" cy="1757680"/>
                          <a:chOff x="0" y="0"/>
                          <a:chExt cx="5731510" cy="1757680"/>
                        </a:xfrm>
                      </wpg:grpSpPr>
                      <wps:wsp>
                        <wps:cNvPr id="1372557534" name="Rectangle 1372557534"/>
                        <wps:cNvSpPr/>
                        <wps:spPr>
                          <a:xfrm rot="10800000" flipH="1" flipV="1">
                            <a:off x="3959" y="161304"/>
                            <a:ext cx="5710294" cy="1409594"/>
                          </a:xfrm>
                          <a:prstGeom prst="rect">
                            <a:avLst/>
                          </a:prstGeom>
                          <a:solidFill>
                            <a:srgbClr val="EAEFF6"/>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509609164" name="Rectangle 1509609164"/>
                        <wps:cNvSpPr/>
                        <wps:spPr>
                          <a:xfrm>
                            <a:off x="445338" y="249571"/>
                            <a:ext cx="4714033" cy="1424603"/>
                          </a:xfrm>
                          <a:prstGeom prst="rect">
                            <a:avLst/>
                          </a:prstGeom>
                          <a:noFill/>
                          <a:ln w="9525">
                            <a:noFill/>
                            <a:prstDash val="solid"/>
                            <a:miter/>
                          </a:ln>
                        </wps:spPr>
                        <wps:txbx>
                          <w:txbxContent>
                            <w:p w14:paraId="3576FE1F" w14:textId="48D39466" w:rsidR="00F66F72" w:rsidRDefault="00F66F72" w:rsidP="00F66F72">
                              <w:pPr>
                                <w:spacing w:line="252" w:lineRule="auto"/>
                                <w:jc w:val="center"/>
                                <w:rPr>
                                  <w:rFonts w:ascii="Calibri" w:hAnsi="Calibri" w:cs="Calibri"/>
                                  <w:b/>
                                  <w:bCs/>
                                  <w:color w:val="007FAC"/>
                                  <w:sz w:val="28"/>
                                  <w:szCs w:val="28"/>
                                  <w:lang w:val="en-US"/>
                                </w:rPr>
                              </w:pPr>
                              <w:r>
                                <w:rPr>
                                  <w:rFonts w:ascii="Calibri" w:hAnsi="Calibri" w:cs="Calibri"/>
                                  <w:b/>
                                  <w:bCs/>
                                  <w:color w:val="007FAC"/>
                                  <w:sz w:val="28"/>
                                  <w:szCs w:val="28"/>
                                  <w:lang w:val="en-US"/>
                                </w:rPr>
                                <w:t xml:space="preserve">This </w:t>
                              </w:r>
                              <w:r w:rsidR="000A1F6F">
                                <w:rPr>
                                  <w:rFonts w:ascii="Calibri" w:hAnsi="Calibri" w:cs="Calibri"/>
                                  <w:b/>
                                  <w:bCs/>
                                  <w:color w:val="007FAC"/>
                                  <w:sz w:val="28"/>
                                  <w:szCs w:val="28"/>
                                  <w:lang w:val="en-US"/>
                                </w:rPr>
                                <w:t>paper</w:t>
                              </w:r>
                              <w:r>
                                <w:rPr>
                                  <w:rFonts w:ascii="Calibri" w:hAnsi="Calibri" w:cs="Calibri"/>
                                  <w:b/>
                                  <w:bCs/>
                                  <w:color w:val="007FAC"/>
                                  <w:sz w:val="28"/>
                                  <w:szCs w:val="28"/>
                                  <w:lang w:val="en-US"/>
                                </w:rPr>
                                <w:t xml:space="preserve"> contextualises the common queries of "why is crypto crashing?" and "why is crypto down?", the research transcends beyond the frequent market fluctuations to unravel how cryptocurrencies fundamentally work and the step-by-step process on how to create a cryptocurrency.</w:t>
                              </w:r>
                            </w:p>
                          </w:txbxContent>
                        </wps:txbx>
                        <wps:bodyPr anchor="t"/>
                      </wps:wsp>
                      <wps:wsp>
                        <wps:cNvPr id="940702538" name="Rectangle 940702538"/>
                        <wps:cNvSpPr/>
                        <wps:spPr>
                          <a:xfrm>
                            <a:off x="12865" y="163380"/>
                            <a:ext cx="668547" cy="38218"/>
                          </a:xfrm>
                          <a:prstGeom prst="rect">
                            <a:avLst/>
                          </a:prstGeom>
                          <a:solidFill>
                            <a:srgbClr val="007FAC"/>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90140001" name="Rectangle 1690140001"/>
                        <wps:cNvSpPr/>
                        <wps:spPr>
                          <a:xfrm rot="5400000">
                            <a:off x="-687538" y="850683"/>
                            <a:ext cx="1409594" cy="34517"/>
                          </a:xfrm>
                          <a:prstGeom prst="rect">
                            <a:avLst/>
                          </a:prstGeom>
                          <a:solidFill>
                            <a:srgbClr val="007FAC"/>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85508553" name="Rectangle 385508553"/>
                        <wps:cNvSpPr/>
                        <wps:spPr>
                          <a:xfrm>
                            <a:off x="29692" y="1536991"/>
                            <a:ext cx="4579919" cy="35292"/>
                          </a:xfrm>
                          <a:prstGeom prst="rect">
                            <a:avLst/>
                          </a:prstGeom>
                          <a:solidFill>
                            <a:srgbClr val="007FAC"/>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640631890" name="Rectangle 1640631890"/>
                        <wps:cNvSpPr/>
                        <wps:spPr>
                          <a:xfrm>
                            <a:off x="4989728" y="1536991"/>
                            <a:ext cx="727224" cy="35292"/>
                          </a:xfrm>
                          <a:prstGeom prst="rect">
                            <a:avLst/>
                          </a:prstGeom>
                          <a:solidFill>
                            <a:srgbClr val="007FAC"/>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971981768" name="Rectangle 1971981768"/>
                        <wps:cNvSpPr/>
                        <wps:spPr>
                          <a:xfrm rot="5400000">
                            <a:off x="5009455" y="850683"/>
                            <a:ext cx="1409594" cy="34517"/>
                          </a:xfrm>
                          <a:prstGeom prst="rect">
                            <a:avLst/>
                          </a:prstGeom>
                          <a:solidFill>
                            <a:srgbClr val="007FAC"/>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802768045" name="Rectangle 802768045"/>
                        <wps:cNvSpPr/>
                        <wps:spPr>
                          <a:xfrm>
                            <a:off x="1148839" y="163342"/>
                            <a:ext cx="4579919" cy="38218"/>
                          </a:xfrm>
                          <a:prstGeom prst="rect">
                            <a:avLst/>
                          </a:prstGeom>
                          <a:solidFill>
                            <a:srgbClr val="007FAC"/>
                          </a:solidFill>
                          <a:ln w="9525">
                            <a:noFill/>
                            <a:prstDash val="solid"/>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939985907" name="Rectangle 939985907"/>
                        <wps:cNvSpPr/>
                        <wps:spPr>
                          <a:xfrm>
                            <a:off x="4569122" y="1262696"/>
                            <a:ext cx="414095" cy="494984"/>
                          </a:xfrm>
                          <a:prstGeom prst="rect">
                            <a:avLst/>
                          </a:prstGeom>
                          <a:noFill/>
                          <a:ln>
                            <a:noFill/>
                          </a:ln>
                        </wps:spPr>
                        <wps:txbx>
                          <w:txbxContent>
                            <w:p w14:paraId="30FFBEF5" w14:textId="77777777" w:rsidR="00F66F72" w:rsidRDefault="00F66F72" w:rsidP="00F66F72">
                              <w:pPr>
                                <w:spacing w:line="256" w:lineRule="auto"/>
                                <w:rPr>
                                  <w:rFonts w:ascii="Felix Titling" w:hAnsi="Felix Titling"/>
                                  <w:b/>
                                  <w:bCs/>
                                  <w:color w:val="007FAC"/>
                                  <w:sz w:val="96"/>
                                  <w:szCs w:val="96"/>
                                  <w:lang w:val="en-US"/>
                                </w:rPr>
                              </w:pPr>
                              <w:r>
                                <w:rPr>
                                  <w:rFonts w:ascii="Felix Titling" w:hAnsi="Felix Titling"/>
                                  <w:b/>
                                  <w:bCs/>
                                  <w:color w:val="007FAC"/>
                                  <w:sz w:val="96"/>
                                  <w:szCs w:val="96"/>
                                  <w:lang w:val="en-US"/>
                                </w:rPr>
                                <w:t>"</w:t>
                              </w:r>
                            </w:p>
                          </w:txbxContent>
                        </wps:txbx>
                        <wps:bodyPr anchor="t"/>
                      </wps:wsp>
                      <wps:wsp>
                        <wps:cNvPr id="94554921" name="Rectangle 94554921"/>
                        <wps:cNvSpPr/>
                        <wps:spPr>
                          <a:xfrm rot="10800000">
                            <a:off x="682600" y="0"/>
                            <a:ext cx="466239" cy="494984"/>
                          </a:xfrm>
                          <a:prstGeom prst="rect">
                            <a:avLst/>
                          </a:prstGeom>
                          <a:noFill/>
                          <a:ln>
                            <a:noFill/>
                          </a:ln>
                        </wps:spPr>
                        <wps:txbx>
                          <w:txbxContent>
                            <w:p w14:paraId="5E4D92B8" w14:textId="77777777" w:rsidR="00F66F72" w:rsidRDefault="00F66F72" w:rsidP="00F66F72">
                              <w:pPr>
                                <w:spacing w:line="256" w:lineRule="auto"/>
                                <w:rPr>
                                  <w:rFonts w:ascii="Felix Titling" w:hAnsi="Felix Titling"/>
                                  <w:b/>
                                  <w:bCs/>
                                  <w:color w:val="007FAC"/>
                                  <w:sz w:val="96"/>
                                  <w:szCs w:val="96"/>
                                  <w:lang w:val="en-US"/>
                                </w:rPr>
                              </w:pPr>
                              <w:r>
                                <w:rPr>
                                  <w:rFonts w:ascii="Felix Titling" w:hAnsi="Felix Titling"/>
                                  <w:b/>
                                  <w:bCs/>
                                  <w:color w:val="007FAC"/>
                                  <w:sz w:val="96"/>
                                  <w:szCs w:val="96"/>
                                  <w:lang w:val="en-US"/>
                                </w:rPr>
                                <w:t>"</w:t>
                              </w:r>
                            </w:p>
                          </w:txbxContent>
                        </wps:txbx>
                        <wps:bodyPr anchor="t"/>
                      </wps:wsp>
                    </wpg:wgp>
                  </a:graphicData>
                </a:graphic>
              </wp:inline>
            </w:drawing>
          </mc:Choice>
          <mc:Fallback>
            <w:pict>
              <v:group w14:anchorId="76CEDB1E" id="Group 1132321246" o:spid="_x0000_s1026" style="width:451.3pt;height:138.4pt;mso-position-horizontal-relative:char;mso-position-vertical-relative:line" coordsize="57315,175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">
                <v:rect id="Rectangle 1372557534" o:spid="_x0000_s1027" style="position:absolute;left:39;top:1613;width:57103;height:14095;rotation:180;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" fillcolor="#eaeff6" stroked="f"/>
                <v:rect id="Rectangle 1509609164" o:spid="_x0000_s1028" style="position:absolute;left:4453;top:2495;width:47140;height:142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" filled="f" stroked="f">
                  <v:textbox>
                    <w:txbxContent>
                      <w:p w14:paraId="3576FE1F" w14:textId="48D39466" w:rsidR="00F66F72" w:rsidRDefault="00F66F72" w:rsidP="00F66F72">
                        <w:pPr>
                          <w:spacing w:line="252" w:lineRule="auto"/>
                          <w:jc w:val="center"/>
                          <w:rPr>
                            <w:rFonts w:ascii="Calibri" w:hAnsi="Calibri" w:cs="Calibri"/>
                            <w:b/>
                            <w:bCs/>
                            <w:color w:val="007FAC"/>
                            <w:sz w:val="28"/>
                            <w:szCs w:val="28"/>
                            <w:lang w:val="en-US"/>
                          </w:rPr>
                        </w:pPr>
                        <w:r>
                          <w:rPr>
                            <w:rFonts w:ascii="Calibri" w:hAnsi="Calibri" w:cs="Calibri"/>
                            <w:b/>
                            <w:bCs/>
                            <w:color w:val="007FAC"/>
                            <w:sz w:val="28"/>
                            <w:szCs w:val="28"/>
                            <w:lang w:val="en-US"/>
                          </w:rPr>
                          <w:t xml:space="preserve">This </w:t>
                        </w:r>
                        <w:r w:rsidR="000A1F6F">
                          <w:rPr>
                            <w:rFonts w:ascii="Calibri" w:hAnsi="Calibri" w:cs="Calibri"/>
                            <w:b/>
                            <w:bCs/>
                            <w:color w:val="007FAC"/>
                            <w:sz w:val="28"/>
                            <w:szCs w:val="28"/>
                            <w:lang w:val="en-US"/>
                          </w:rPr>
                          <w:t>paper</w:t>
                        </w:r>
                        <w:r>
                          <w:rPr>
                            <w:rFonts w:ascii="Calibri" w:hAnsi="Calibri" w:cs="Calibri"/>
                            <w:b/>
                            <w:bCs/>
                            <w:color w:val="007FAC"/>
                            <w:sz w:val="28"/>
                            <w:szCs w:val="28"/>
                            <w:lang w:val="en-US"/>
                          </w:rPr>
                          <w:t xml:space="preserve"> contextualises the common queries of "why is crypto crashing?" and "why is crypto down?", the research transcends beyond the frequent market fluctuations to unravel how cryptocurrencies fundamentally work and the step-by-step process on how to create a cryptocurrency.</w:t>
                        </w:r>
                      </w:p>
                    </w:txbxContent>
                  </v:textbox>
                </v:rect>
                <v:rect id="Rectangle 940702538" o:spid="_x0000_s1029" style="position:absolute;left:128;top:1633;width:6686;height: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" fillcolor="#007fac" stroked="f"/>
                <v:rect id="Rectangle 1690140001" o:spid="_x0000_s1030" style="position:absolute;left:-6875;top:8506;width:14096;height:345;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" fillcolor="#007fac" stroked="f"/>
                <v:rect id="Rectangle 385508553" o:spid="_x0000_s1031" style="position:absolute;left:296;top:15369;width:45800;height:3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" fillcolor="#007fac" stroked="f"/>
                <v:rect id="Rectangle 1640631890" o:spid="_x0000_s1032" style="position:absolute;left:49897;top:15369;width:7272;height:3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" fillcolor="#007fac" stroked="f"/>
                <v:rect id="Rectangle 1971981768" o:spid="_x0000_s1033" style="position:absolute;left:50094;top:8506;width:14096;height:346;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" fillcolor="#007fac" stroked="f"/>
                <v:rect id="Rectangle 802768045" o:spid="_x0000_s1034" style="position:absolute;left:11488;top:1633;width:45799;height: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" fillcolor="#007fac" stroked="f"/>
                <v:rect id="Rectangle 939985907" o:spid="_x0000_s1035" style="position:absolute;left:45691;top:12626;width:4141;height:4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" filled="f" stroked="f">
                  <v:textbox>
                    <w:txbxContent>
                      <w:p w14:paraId="30FFBEF5" w14:textId="77777777" w:rsidR="00F66F72" w:rsidRDefault="00F66F72" w:rsidP="00F66F72">
                        <w:pPr>
                          <w:spacing w:line="256" w:lineRule="auto"/>
                          <w:rPr>
                            <w:rFonts w:ascii="Felix Titling" w:hAnsi="Felix Titling"/>
                            <w:b/>
                            <w:bCs/>
                            <w:color w:val="007FAC"/>
                            <w:sz w:val="96"/>
                            <w:szCs w:val="96"/>
                            <w:lang w:val="en-US"/>
                          </w:rPr>
                        </w:pPr>
                        <w:r>
                          <w:rPr>
                            <w:rFonts w:ascii="Felix Titling" w:hAnsi="Felix Titling"/>
                            <w:b/>
                            <w:bCs/>
                            <w:color w:val="007FAC"/>
                            <w:sz w:val="96"/>
                            <w:szCs w:val="96"/>
                            <w:lang w:val="en-US"/>
                          </w:rPr>
                          <w:t>"</w:t>
                        </w:r>
                      </w:p>
                    </w:txbxContent>
                  </v:textbox>
                </v:rect>
                <v:rect id="Rectangle 94554921" o:spid="_x0000_s1036" style="position:absolute;left:6826;width:4662;height:4949;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" filled="f" stroked="f">
                  <v:textbox>
                    <w:txbxContent>
                      <w:p w14:paraId="5E4D92B8" w14:textId="77777777" w:rsidR="00F66F72" w:rsidRDefault="00F66F72" w:rsidP="00F66F72">
                        <w:pPr>
                          <w:spacing w:line="256" w:lineRule="auto"/>
                          <w:rPr>
                            <w:rFonts w:ascii="Felix Titling" w:hAnsi="Felix Titling"/>
                            <w:b/>
                            <w:bCs/>
                            <w:color w:val="007FAC"/>
                            <w:sz w:val="96"/>
                            <w:szCs w:val="96"/>
                            <w:lang w:val="en-US"/>
                          </w:rPr>
                        </w:pPr>
                        <w:r>
                          <w:rPr>
                            <w:rFonts w:ascii="Felix Titling" w:hAnsi="Felix Titling"/>
                            <w:b/>
                            <w:bCs/>
                            <w:color w:val="007FAC"/>
                            <w:sz w:val="96"/>
                            <w:szCs w:val="96"/>
                            <w:lang w:val="en-US"/>
                          </w:rPr>
                          <w:t>"</w:t>
                        </w:r>
                      </w:p>
                    </w:txbxContent>
                  </v:textbox>
                </v:rect>
                <w10:anchorlock/>
              </v:group>
            </w:pict>
          </mc:Fallback>
        </mc:AlternateContent>
      </w:r>
    </w:p>
    <w:p w14:paraId="0A2CB2AC" w14:textId="363266AA" w:rsidR="00F66F72" w:rsidRDefault="00F66F72" w:rsidP="00F66F72">
      <w:r w:rsidRPr="00C86968">
        <w:t xml:space="preserve">This </w:t>
      </w:r>
      <w:r w:rsidR="000A1F6F">
        <w:t>study</w:t>
      </w:r>
      <w:r w:rsidRPr="00C86968">
        <w:t xml:space="preserve"> examines blockchain technologies and their pivotal role in the evolving Metaverse, shedding light on topics such as how to invest in cryptocurrency, the mechanics behind crypto mining, and strategies to effectively buy and trade cryptocurrencies. Through an interdisciplinary approach, the research transitions from the fundamental principles of fintech investment strategies to the overarching implications of blockchain within the Metaverse. Alongside exploring machine learning potentials in financial sectors and risk assessment methodologies, the study critically assesses whether developed or developing nations are poised to reap greater benefits from these technologies. Moreover, it probes into both enduring and dubious crypto projects, drawing a distinct line between genuine blockchain applications and Ponzi-like schemes. The conclusion resolutely affirms the continuing dominance of blockchain technologies, underlined by a profound exploration of their intrinsic value and a reflective commentary by the author on the potential risks confronting individual investors.</w:t>
      </w:r>
    </w:p>
    <w:p w14:paraId="6FCF17BF" w14:textId="77777777" w:rsidR="00F66F72" w:rsidRPr="002B546E" w:rsidRDefault="00F66F72" w:rsidP="00F66F72">
      <w:r w:rsidRPr="002B546E">
        <w:rPr>
          <w:b/>
          <w:bCs/>
        </w:rPr>
        <w:t>Keywords:</w:t>
      </w:r>
      <w:r w:rsidRPr="002B546E">
        <w:t xml:space="preserve"> Blockchain Technologies, Cryptocurrencies, Metaverse, Decentralised Finance (DeFi), Crypto Regulations, Blockchain Standards, Risk, Value. </w:t>
      </w:r>
    </w:p>
    <w:p w14:paraId="599B4A1C" w14:textId="77777777" w:rsidR="00F66F72" w:rsidRDefault="00F66F72" w:rsidP="00023C54">
      <w:pPr>
        <w:spacing w:before="60" w:after="60"/>
        <w:jc w:val="both"/>
        <w:rPr>
          <w:b/>
          <w:bCs/>
        </w:rPr>
      </w:pPr>
    </w:p>
    <w:p w14:paraId="2EE886F9" w14:textId="589A873F" w:rsidR="00023C54" w:rsidRPr="00754B66" w:rsidRDefault="00F66F72" w:rsidP="00023C54">
      <w:pPr>
        <w:spacing w:before="60" w:after="60"/>
        <w:jc w:val="both"/>
        <w:rPr>
          <w:b/>
          <w:bCs/>
        </w:rPr>
      </w:pPr>
      <w:r>
        <w:rPr>
          <w:b/>
          <w:bCs/>
        </w:rPr>
        <w:t>N</w:t>
      </w:r>
      <w:r w:rsidR="00023C54" w:rsidRPr="00754B66">
        <w:rPr>
          <w:b/>
          <w:bCs/>
        </w:rPr>
        <w:t>ote</w:t>
      </w:r>
      <w:r>
        <w:rPr>
          <w:b/>
          <w:bCs/>
        </w:rPr>
        <w:t xml:space="preserve"> about the author</w:t>
      </w:r>
      <w:r w:rsidR="00023C54" w:rsidRPr="00754B66">
        <w:rPr>
          <w:b/>
          <w:bCs/>
        </w:rPr>
        <w:t>:</w:t>
      </w:r>
    </w:p>
    <w:p w14:paraId="298EDBBF" w14:textId="77777777" w:rsidR="00023C54" w:rsidRPr="00BF1657" w:rsidRDefault="00023C54" w:rsidP="00023C54">
      <w:pPr>
        <w:spacing w:before="240" w:line="360" w:lineRule="auto"/>
        <w:rPr>
          <w:rFonts w:ascii="Times New Roman" w:eastAsia="Times New Roman" w:hAnsi="Times New Roman" w:cs="Times New Roman"/>
        </w:rPr>
      </w:pPr>
      <w:r w:rsidRPr="00BF1657">
        <w:rPr>
          <w:rFonts w:ascii="Times New Roman" w:eastAsia="Times New Roman" w:hAnsi="Times New Roman" w:cs="Times New Roman"/>
          <w:noProof/>
        </w:rPr>
        <w:drawing>
          <wp:inline distT="0" distB="0" distL="0" distR="0" wp14:anchorId="1A078385" wp14:editId="2D4D3E6A">
            <wp:extent cx="2008882" cy="1998068"/>
            <wp:effectExtent l="0" t="0" r="0" b="0"/>
            <wp:docPr id="619389730" name="Picture 619389730" descr="A person in a strip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89730" name="Picture 619389730" descr="A person in a striped shirt&#10;&#10;Description automatically generated"/>
                    <pic:cNvPicPr/>
                  </pic:nvPicPr>
                  <pic:blipFill>
                    <a:blip r:embed="rId9" cstate="print">
                      <a:extLst>
                        <a:ext uri="{28A0092B-C50C-407E-A947-70E740481C1C}">
                          <a14:useLocalDpi xmlns:a14="http://schemas.microsoft.com/office/drawing/2010/main" val="0"/>
                        </a:ext>
                      </a:extLst>
                    </a:blip>
                    <a:srcRect l="18646" r="18646"/>
                    <a:stretch>
                      <a:fillRect/>
                    </a:stretch>
                  </pic:blipFill>
                  <pic:spPr bwMode="auto">
                    <a:xfrm>
                      <a:off x="0" y="0"/>
                      <a:ext cx="2008882" cy="1998068"/>
                    </a:xfrm>
                    <a:prstGeom prst="rect">
                      <a:avLst/>
                    </a:prstGeom>
                    <a:ln>
                      <a:noFill/>
                    </a:ln>
                    <a:extLst>
                      <a:ext uri="{53640926-AAD7-44D8-BBD7-CCE9431645EC}">
                        <a14:shadowObscured xmlns:a14="http://schemas.microsoft.com/office/drawing/2010/main"/>
                      </a:ext>
                    </a:extLst>
                  </pic:spPr>
                </pic:pic>
              </a:graphicData>
            </a:graphic>
          </wp:inline>
        </w:drawing>
      </w:r>
    </w:p>
    <w:p w14:paraId="6D0A3454" w14:textId="6890E754" w:rsidR="0007024F" w:rsidRDefault="00023C54" w:rsidP="00023C54">
      <w:r w:rsidRPr="002B69CA">
        <w:t>Dr Petar Radanliev began his career as a penetration tester for the military and the defence industry. Subsequently, he transitioned to cyber risk management in the finance sector. After a decade in defence and finance, he re-joined the academic realm, obtaining his Ph.D., MSc, and BA (Hons) from the University of Wales. Before joining Oxford, Petar undertook postdoctoral research projects at Imperial College London, the University of Cambridge, MIT, and the University of North Carolina. He held positions as a Prince of Wales Innovation Scholar at the University of Wales and as a Fulbright Scholar at both MIT and the University of North Carolina. His research areas encompass Artificial Intelligence, Generative Pre-trained Transformers (GPT), Cybersecurity, Blockchain Technologies, Cryptocurrencies, and the Internet of Things. Recent research specialisations include the Software Bill of Materials (SBOM) and the Vulnerability Exploitability Exchange (VEX).</w:t>
      </w:r>
    </w:p>
    <w:p w14:paraId="6E7C527A" w14:textId="77777777" w:rsidR="00754B66" w:rsidRPr="00023C54" w:rsidRDefault="00754B66" w:rsidP="00754B66">
      <w:pPr>
        <w:spacing w:before="60" w:after="60"/>
        <w:jc w:val="both"/>
      </w:pPr>
      <w:r w:rsidRPr="00023C54">
        <w:rPr>
          <w:b/>
          <w:bCs/>
        </w:rPr>
        <w:t>Funding</w:t>
      </w:r>
      <w:r w:rsidRPr="00023C54">
        <w:t>: This work has been supported by the PETRAS National Centre of Excellence for IoT Systems Cybersecurity, which has been funded by the UK EPSRC [under grant number EP/S035362/1]; the Software Sustainability Institute [grant number: EP/S021779/1]; and by the Cisco Research Centre [grant number CG1525381].</w:t>
      </w:r>
    </w:p>
    <w:p w14:paraId="3274F97F" w14:textId="77777777" w:rsidR="00754B66" w:rsidRPr="00023C54" w:rsidRDefault="00754B66" w:rsidP="00754B66">
      <w:pPr>
        <w:spacing w:before="60" w:after="60"/>
        <w:jc w:val="both"/>
      </w:pPr>
      <w:r w:rsidRPr="00023C54">
        <w:rPr>
          <w:b/>
          <w:bCs/>
        </w:rPr>
        <w:t>Acknowledgements</w:t>
      </w:r>
      <w:r w:rsidRPr="00023C54">
        <w:t xml:space="preserve">: Eternal gratitude to the Fulbright Commission. </w:t>
      </w:r>
    </w:p>
    <w:p w14:paraId="168CE22E" w14:textId="77777777" w:rsidR="00023C54" w:rsidRDefault="00023C54" w:rsidP="003C29E9"/>
    <w:p w14:paraId="6D7B16E4" w14:textId="77777777" w:rsidR="00F66F72" w:rsidRDefault="00F66F72" w:rsidP="003C29E9"/>
    <w:p w14:paraId="3944375D" w14:textId="77777777" w:rsidR="00F66F72" w:rsidRDefault="00F66F72" w:rsidP="003C29E9"/>
    <w:p w14:paraId="47537D27" w14:textId="77777777" w:rsidR="00F66F72" w:rsidRDefault="00F66F72" w:rsidP="003C29E9"/>
    <w:p w14:paraId="203EF4B3" w14:textId="77777777" w:rsidR="00F66F72" w:rsidRDefault="00F66F72" w:rsidP="003C29E9"/>
    <w:p w14:paraId="30A6295E" w14:textId="77777777" w:rsidR="00F66F72" w:rsidRDefault="00F66F72" w:rsidP="003C29E9"/>
    <w:p w14:paraId="69C358FC" w14:textId="77777777" w:rsidR="00F66F72" w:rsidRPr="002B546E" w:rsidRDefault="00F66F72" w:rsidP="003C29E9"/>
    <w:p w14:paraId="7AD60BEF" w14:textId="1379BA77" w:rsidR="0007024F" w:rsidRPr="002B546E" w:rsidRDefault="0007024F" w:rsidP="00AF2712">
      <w:pPr>
        <w:pStyle w:val="Heading1"/>
      </w:pPr>
      <w:r w:rsidRPr="002B546E">
        <w:lastRenderedPageBreak/>
        <w:t>Introduction</w:t>
      </w:r>
      <w:r w:rsidR="00401396" w:rsidRPr="002B546E">
        <w:t>.</w:t>
      </w:r>
      <w:r w:rsidRPr="002B546E">
        <w:t xml:space="preserve"> </w:t>
      </w:r>
    </w:p>
    <w:p w14:paraId="4216FB85" w14:textId="57E18059" w:rsidR="00E411EA" w:rsidRDefault="00E411EA" w:rsidP="00BA6DBF">
      <w:r w:rsidRPr="00E411EA">
        <w:t xml:space="preserve">In recent years, cryptocurrency has emerged as a significant and often contentious component of the financial landscape. This article delves deep into the complex world of digital currencies, clarifying the </w:t>
      </w:r>
      <w:r>
        <w:t>methods</w:t>
      </w:r>
      <w:r w:rsidRPr="00E411EA">
        <w:t xml:space="preserve"> of investing in these volatile assets and the intricate mechanisms of crypto mining</w:t>
      </w:r>
      <w:r>
        <w:t xml:space="preserve"> vs crypto staking</w:t>
      </w:r>
      <w:r w:rsidRPr="00E411EA">
        <w:t xml:space="preserve">. We explore the various platforms and methodologies for purchasing cryptocurrency, whilst also </w:t>
      </w:r>
      <w:r w:rsidR="00CD2083" w:rsidRPr="00E411EA">
        <w:t>casting</w:t>
      </w:r>
      <w:r w:rsidRPr="00E411EA">
        <w:t xml:space="preserve"> </w:t>
      </w:r>
      <w:r w:rsidR="00CD2083">
        <w:t>insights</w:t>
      </w:r>
      <w:r w:rsidRPr="00E411EA">
        <w:t xml:space="preserve"> on the frequent price fluctuations observed in the market, analysing both the technical and external factors leading to periodic crashes and downturns. To provide a comprehensive understanding, the underlying technology that powers these digital tokens is broken down, offering insights into the decentralised nature of blockchain-based assets. </w:t>
      </w:r>
      <w:r w:rsidR="00CD2083">
        <w:t>This study</w:t>
      </w:r>
      <w:r w:rsidRPr="00E411EA">
        <w:t xml:space="preserve"> navigate</w:t>
      </w:r>
      <w:r w:rsidR="00CD2083">
        <w:t>s</w:t>
      </w:r>
      <w:r w:rsidRPr="00E411EA">
        <w:t xml:space="preserve"> the steps and challenges involved in creating a new cryptocurrency and guide readers through the intricacies of trading and maximising potential returns in the crypto market.</w:t>
      </w:r>
    </w:p>
    <w:p w14:paraId="293DEEAA" w14:textId="1DB2BC3E" w:rsidR="00BA6DBF" w:rsidRPr="002B546E" w:rsidRDefault="00BA6DBF" w:rsidP="00584447">
      <w:r w:rsidRPr="002B546E">
        <w:t>This article provides an up-to-date assessment of the current state of cryptocurrencies, examining both their values and associated risks within the realm of blockchain technology. With the exponential growth of over 20,000 crypto projects, the study offers a snapshot of the landscape in 2023, tracing the historical trajectory from Satoshi's ground-breaking paper on decentralised blockchains to the present day. The study clarifies the distinctions between cryptocurrencies and blockchain technologies while exploring pertinent research questions: Is blockchain technology an innovation or an obsolete concept? What significant risks do cryptocurrencies entail? Are the potential societal and economic benefits worth pursuing?</w:t>
      </w:r>
    </w:p>
    <w:p w14:paraId="53C64F6E" w14:textId="7BF7C5E0" w:rsidR="00CE6451" w:rsidRPr="002B546E" w:rsidRDefault="00262776" w:rsidP="00584447">
      <w:r w:rsidRPr="002B546E">
        <w:t xml:space="preserve">In light of the immense growth observed in the crypto market, encompassing over 20,000 projects, </w:t>
      </w:r>
      <w:r w:rsidR="00BA6DBF" w:rsidRPr="002B546E">
        <w:t xml:space="preserve">this investigation </w:t>
      </w:r>
      <w:r w:rsidRPr="002B546E">
        <w:t>offer</w:t>
      </w:r>
      <w:r w:rsidR="00BA6DBF" w:rsidRPr="002B546E">
        <w:t>s</w:t>
      </w:r>
      <w:r w:rsidRPr="002B546E">
        <w:t xml:space="preserve"> a timely snapshot of the landscape in 2023 while providing a historical account from the seminal work of Satoshi on </w:t>
      </w:r>
      <w:r w:rsidR="00D4272E">
        <w:t>decentralised</w:t>
      </w:r>
      <w:r w:rsidRPr="002B546E">
        <w:t xml:space="preserve"> blockchains to the present day. </w:t>
      </w:r>
      <w:r w:rsidR="009460CA" w:rsidRPr="002B546E">
        <w:t>The study</w:t>
      </w:r>
      <w:r w:rsidRPr="002B546E">
        <w:t xml:space="preserve"> objectives extend beyond </w:t>
      </w:r>
      <w:r w:rsidR="00893848" w:rsidRPr="002B546E">
        <w:t>merely examining</w:t>
      </w:r>
      <w:r w:rsidRPr="002B546E">
        <w:t xml:space="preserve"> values and risks associated with cryptocurrencies; we also aim to delineate the nuances distinguishing cryptocurrencies from blockchain technologies. Guided by a series of research questions, we seek to ascertain the nature of blockchain technology as either an innovation or an outdated concept, identify significant risks posed by cryptocurrencies, evaluate their potential value to society and the economy, and determine which countries are likely to benefit the most from these technologies. Additionally, we </w:t>
      </w:r>
      <w:r w:rsidR="0077782B" w:rsidRPr="002B546E">
        <w:t>endeavour</w:t>
      </w:r>
      <w:r w:rsidRPr="002B546E">
        <w:t xml:space="preserve"> to shed light on the surviva</w:t>
      </w:r>
      <w:r w:rsidR="0077782B" w:rsidRPr="002B546E">
        <w:t>bility</w:t>
      </w:r>
      <w:r w:rsidRPr="002B546E">
        <w:t xml:space="preserve"> prospects of various blockchain projects, thereby addressing whether the allure surrounding them is hype or a substantial opportunity. While acknowledging the presence of numerous fraudulent crypto ventures, often functioning as Ponzi schemes, our focus primarily lies </w:t>
      </w:r>
      <w:r w:rsidR="00893848" w:rsidRPr="002B546E">
        <w:t>in</w:t>
      </w:r>
      <w:r w:rsidRPr="002B546E">
        <w:t xml:space="preserve"> exploring the genuine use cases of blockchain projects. Ultimately, this research study culminates in a resolute affirmation that blockchain technologies are here to stay, substantiated by an extensive discussion </w:t>
      </w:r>
      <w:r w:rsidR="00893848" w:rsidRPr="002B546E">
        <w:t>of</w:t>
      </w:r>
      <w:r w:rsidRPr="002B546E">
        <w:t xml:space="preserve"> their intrinsic value. Furthermore, we </w:t>
      </w:r>
      <w:r w:rsidR="0077782B" w:rsidRPr="002B546E">
        <w:t>re-evaluate</w:t>
      </w:r>
      <w:r w:rsidRPr="002B546E">
        <w:t xml:space="preserve"> </w:t>
      </w:r>
      <w:r w:rsidR="00893848" w:rsidRPr="002B546E">
        <w:t>vital</w:t>
      </w:r>
      <w:r w:rsidRPr="002B546E">
        <w:t xml:space="preserve"> risks, including a personal statement from the author regarding the perils faced by individual investors.</w:t>
      </w:r>
    </w:p>
    <w:p w14:paraId="633B3A89" w14:textId="78DAD2E4" w:rsidR="0077782B" w:rsidRPr="002B546E" w:rsidRDefault="0077782B" w:rsidP="006E1FBC">
      <w:pPr>
        <w:pStyle w:val="Heading2"/>
        <w:ind w:left="993" w:hanging="574"/>
      </w:pPr>
      <w:r w:rsidRPr="002B546E">
        <w:t xml:space="preserve">Historical context </w:t>
      </w:r>
    </w:p>
    <w:p w14:paraId="6898BD84" w14:textId="482E7D53" w:rsidR="007C1F2A" w:rsidRPr="002B546E" w:rsidRDefault="0007024F" w:rsidP="00584447">
      <w:r w:rsidRPr="002B546E">
        <w:t>This article has been around 13 years in the making. I started writing this article back in 2009, with the emergence of Bitcoin</w:t>
      </w:r>
      <w:r w:rsidR="00D96F43" w:rsidRPr="002B546E">
        <w:t xml:space="preserve"> </w:t>
      </w:r>
      <w:sdt>
        <w:sdtPr>
          <w:rPr>
            <w:color w:val="000000"/>
          </w:rPr>
          <w:tag w:val="MENDELEY_CITATION_v3_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"/>
          <w:id w:val="1659497682"/>
          <w:placeholder>
            <w:docPart w:val="DefaultPlaceholder_-1854013440"/>
          </w:placeholder>
        </w:sdtPr>
        <w:sdtContent>
          <w:r w:rsidR="006E1FBC" w:rsidRPr="006E1FBC">
            <w:rPr>
              <w:color w:val="000000"/>
            </w:rPr>
            <w:t>[1]</w:t>
          </w:r>
        </w:sdtContent>
      </w:sdt>
      <w:r w:rsidRPr="002B546E">
        <w:t xml:space="preserve">. </w:t>
      </w:r>
      <w:r w:rsidR="0010686B" w:rsidRPr="002B546E">
        <w:t xml:space="preserve">The </w:t>
      </w:r>
      <w:r w:rsidR="00893848" w:rsidRPr="002B546E">
        <w:t>report</w:t>
      </w:r>
      <w:r w:rsidR="0010686B" w:rsidRPr="002B546E">
        <w:t xml:space="preserve"> is influenced by points of view that existed </w:t>
      </w:r>
      <w:r w:rsidR="00893848" w:rsidRPr="002B546E">
        <w:t>before</w:t>
      </w:r>
      <w:r w:rsidR="0010686B" w:rsidRPr="002B546E">
        <w:t xml:space="preserve"> 2009 and have long been forgotten, such as the fear of Bitcoin </w:t>
      </w:r>
      <w:r w:rsidR="0010686B" w:rsidRPr="002B546E">
        <w:lastRenderedPageBreak/>
        <w:t xml:space="preserve">(BTC) legality, </w:t>
      </w:r>
      <w:r w:rsidR="008B1D0C" w:rsidRPr="002B546E">
        <w:t xml:space="preserve">the </w:t>
      </w:r>
      <w:r w:rsidR="0010686B" w:rsidRPr="002B546E">
        <w:t>ethics</w:t>
      </w:r>
      <w:r w:rsidR="008B1D0C" w:rsidRPr="002B546E">
        <w:t xml:space="preserve"> of decentralised control, </w:t>
      </w:r>
      <w:r w:rsidR="005D1FD9" w:rsidRPr="002B546E">
        <w:t xml:space="preserve">and the ‘ethical impact of cryptocurrencies as morally beneficial, detrimental, and ambiguous’ </w:t>
      </w:r>
      <w:r w:rsidR="001D588D" w:rsidRPr="002B546E">
        <w:t xml:space="preserve">and the ‘antisocial use for shadow banking and transactions in the ‘dark net’ and cryptocurrencies’ effect on inflation and deflation’ </w:t>
      </w:r>
      <w:sdt>
        <w:sdtPr>
          <w:rPr>
            <w:color w:val="000000"/>
          </w:rPr>
          <w:tag w:val="MENDELEY_CITATION_v3_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"/>
          <w:id w:val="1348296047"/>
          <w:placeholder>
            <w:docPart w:val="DefaultPlaceholder_-1854013440"/>
          </w:placeholder>
        </w:sdtPr>
        <w:sdtContent>
          <w:r w:rsidR="006E1FBC" w:rsidRPr="006E1FBC">
            <w:rPr>
              <w:color w:val="000000"/>
            </w:rPr>
            <w:t>[2]</w:t>
          </w:r>
        </w:sdtContent>
      </w:sdt>
      <w:r w:rsidR="001D588D" w:rsidRPr="002B546E">
        <w:t xml:space="preserve">. Although some of these </w:t>
      </w:r>
      <w:r w:rsidR="00822F99" w:rsidRPr="002B546E">
        <w:t>viewpoints</w:t>
      </w:r>
      <w:r w:rsidR="001D588D" w:rsidRPr="002B546E">
        <w:t xml:space="preserve"> have subdued, and </w:t>
      </w:r>
      <w:r w:rsidR="00822F99" w:rsidRPr="002B546E">
        <w:t xml:space="preserve">cryptocurrencies are legal to own and operate in many countries, </w:t>
      </w:r>
      <w:r w:rsidR="009A50C1" w:rsidRPr="002B546E">
        <w:t xml:space="preserve">many of </w:t>
      </w:r>
      <w:r w:rsidR="00822F99" w:rsidRPr="002B546E">
        <w:t>the</w:t>
      </w:r>
      <w:r w:rsidR="009A50C1" w:rsidRPr="002B546E">
        <w:t>se</w:t>
      </w:r>
      <w:r w:rsidR="00822F99" w:rsidRPr="002B546E">
        <w:t xml:space="preserve"> </w:t>
      </w:r>
      <w:r w:rsidR="009A50C1" w:rsidRPr="002B546E">
        <w:t xml:space="preserve">fears </w:t>
      </w:r>
      <w:r w:rsidR="00711D6C" w:rsidRPr="002B546E">
        <w:t>remain</w:t>
      </w:r>
      <w:r w:rsidR="009A50C1" w:rsidRPr="002B546E">
        <w:t xml:space="preserve"> among early adopters. </w:t>
      </w:r>
      <w:r w:rsidR="00474CCC" w:rsidRPr="002B546E">
        <w:t xml:space="preserve">The article discusses the values and risks of </w:t>
      </w:r>
      <w:r w:rsidR="00893848" w:rsidRPr="002B546E">
        <w:t xml:space="preserve">a </w:t>
      </w:r>
      <w:r w:rsidR="00474CCC" w:rsidRPr="002B546E">
        <w:t xml:space="preserve">few selected Blockchain projects based on </w:t>
      </w:r>
      <w:r w:rsidR="00893848" w:rsidRPr="002B546E">
        <w:t>real-world</w:t>
      </w:r>
      <w:r w:rsidR="00474CCC" w:rsidRPr="002B546E">
        <w:t xml:space="preserve"> value and their potential to contribute to the future of society. </w:t>
      </w:r>
    </w:p>
    <w:p w14:paraId="4BF4EBBE" w14:textId="2211ABF3" w:rsidR="00474CCC" w:rsidRPr="002B546E" w:rsidRDefault="00904F1B" w:rsidP="00584447">
      <w:r w:rsidRPr="002B546E">
        <w:t xml:space="preserve">The main research </w:t>
      </w:r>
      <w:r w:rsidR="00F41E0E" w:rsidRPr="002B546E">
        <w:t xml:space="preserve">areas reviewed in this study are included in </w:t>
      </w:r>
      <w:r w:rsidR="00F41E0E" w:rsidRPr="002B546E">
        <w:fldChar w:fldCharType="begin"/>
      </w:r>
      <w:r w:rsidR="00F41E0E" w:rsidRPr="002B546E">
        <w:instrText xml:space="preserve"> REF _Ref133415793 \h </w:instrText>
      </w:r>
      <w:r w:rsidR="00F41E0E" w:rsidRPr="002B546E">
        <w:fldChar w:fldCharType="separate"/>
      </w:r>
      <w:r w:rsidR="00291ABB" w:rsidRPr="002B546E">
        <w:t xml:space="preserve">Figure </w:t>
      </w:r>
      <w:r w:rsidR="00291ABB">
        <w:rPr>
          <w:noProof/>
        </w:rPr>
        <w:t>1</w:t>
      </w:r>
      <w:r w:rsidR="00F41E0E" w:rsidRPr="002B546E">
        <w:fldChar w:fldCharType="end"/>
      </w:r>
      <w:r w:rsidR="00F41E0E" w:rsidRPr="002B546E">
        <w:t xml:space="preserve">, which also helps visualise the main areas of interest </w:t>
      </w:r>
      <w:r w:rsidR="002E2775" w:rsidRPr="002B546E">
        <w:t xml:space="preserve">in </w:t>
      </w:r>
      <w:r w:rsidR="00893848" w:rsidRPr="002B546E">
        <w:t xml:space="preserve">the </w:t>
      </w:r>
      <w:r w:rsidR="002E2775" w:rsidRPr="002B546E">
        <w:t>year 2023 in the Metaverse concept</w:t>
      </w:r>
      <w:r w:rsidR="00F41E0E" w:rsidRPr="002B546E">
        <w:t>.</w:t>
      </w:r>
    </w:p>
    <w:p w14:paraId="20F3966E" w14:textId="0917FA76" w:rsidR="00775F2D" w:rsidRPr="002B546E" w:rsidRDefault="002E2775" w:rsidP="0090753D">
      <w:r w:rsidRPr="002B546E">
        <w:rPr>
          <w:noProof/>
        </w:rPr>
        <w:drawing>
          <wp:inline distT="0" distB="0" distL="0" distR="0" wp14:anchorId="5385A9C9" wp14:editId="6D52A741">
            <wp:extent cx="5731510" cy="4298950"/>
            <wp:effectExtent l="0" t="0" r="0" b="6350"/>
            <wp:docPr id="2138221817" name="Picture 21382218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sidR="0007024F" w:rsidRPr="002B546E">
        <w:t xml:space="preserve"> </w:t>
      </w:r>
    </w:p>
    <w:p w14:paraId="34055AFE" w14:textId="0CB24308" w:rsidR="000539F9" w:rsidRPr="002B546E" w:rsidRDefault="000539F9" w:rsidP="007E0471">
      <w:pPr>
        <w:keepNext/>
      </w:pPr>
    </w:p>
    <w:p w14:paraId="1B576F12" w14:textId="180B0539" w:rsidR="000539F9" w:rsidRPr="002B546E" w:rsidRDefault="000539F9" w:rsidP="007E0471">
      <w:pPr>
        <w:pStyle w:val="Caption"/>
      </w:pPr>
      <w:bookmarkStart w:id="1" w:name="_Ref133415793"/>
      <w:r w:rsidRPr="002B546E">
        <w:t xml:space="preserve">Figure </w:t>
      </w:r>
      <w:r w:rsidRPr="002B546E">
        <w:fldChar w:fldCharType="begin"/>
      </w:r>
      <w:r w:rsidRPr="002B546E">
        <w:instrText>SEQ Figure \* ARABIC</w:instrText>
      </w:r>
      <w:r w:rsidRPr="002B546E">
        <w:fldChar w:fldCharType="separate"/>
      </w:r>
      <w:r w:rsidR="00291ABB">
        <w:rPr>
          <w:noProof/>
        </w:rPr>
        <w:t>1</w:t>
      </w:r>
      <w:r w:rsidRPr="002B546E">
        <w:fldChar w:fldCharType="end"/>
      </w:r>
      <w:bookmarkEnd w:id="1"/>
      <w:r w:rsidRPr="002B546E">
        <w:t>: Overview of the research topics discussed.</w:t>
      </w:r>
    </w:p>
    <w:p w14:paraId="1E14AB5E" w14:textId="030C3552" w:rsidR="00083552" w:rsidRPr="002B546E" w:rsidRDefault="00083552" w:rsidP="006E1FBC">
      <w:pPr>
        <w:pStyle w:val="Heading2"/>
        <w:ind w:left="993" w:hanging="574"/>
      </w:pPr>
      <w:r w:rsidRPr="002B546E">
        <w:t xml:space="preserve">Historical overview of Blockchain technologies </w:t>
      </w:r>
    </w:p>
    <w:p w14:paraId="559BF087" w14:textId="6CD625EF" w:rsidR="002E2775" w:rsidRPr="002B546E" w:rsidRDefault="002E2775" w:rsidP="00584447">
      <w:r w:rsidRPr="002B546E">
        <w:t xml:space="preserve">The first whitepaper on Bitcoin emerged </w:t>
      </w:r>
      <w:r w:rsidR="00893848" w:rsidRPr="002B546E">
        <w:t>at</w:t>
      </w:r>
      <w:r w:rsidRPr="002B546E">
        <w:t xml:space="preserve"> the peak of the financial crisis </w:t>
      </w:r>
      <w:r w:rsidR="00893848" w:rsidRPr="002B546E">
        <w:t xml:space="preserve">in </w:t>
      </w:r>
      <w:r w:rsidRPr="002B546E">
        <w:t xml:space="preserve">2008 </w:t>
      </w:r>
      <w:sdt>
        <w:sdtPr>
          <w:rPr>
            <w:color w:val="000000"/>
          </w:rPr>
          <w:tag w:val="MENDELEY_CITATION_v3_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"/>
          <w:id w:val="1021895758"/>
          <w:placeholder>
            <w:docPart w:val="CC84FA71E19C104685D6F92C24E63D5D"/>
          </w:placeholder>
        </w:sdtPr>
        <w:sdtContent>
          <w:r w:rsidR="006E1FBC" w:rsidRPr="006E1FBC">
            <w:rPr>
              <w:color w:val="000000"/>
            </w:rPr>
            <w:t>[1]</w:t>
          </w:r>
        </w:sdtContent>
      </w:sdt>
      <w:r w:rsidRPr="002B546E">
        <w:t xml:space="preserve"> and it promoted the idea of a different </w:t>
      </w:r>
      <w:r w:rsidR="00893848" w:rsidRPr="002B546E">
        <w:t>economic</w:t>
      </w:r>
      <w:r w:rsidRPr="002B546E">
        <w:t xml:space="preserve"> system that is not dependent </w:t>
      </w:r>
      <w:r w:rsidR="00893848" w:rsidRPr="002B546E">
        <w:t>on</w:t>
      </w:r>
      <w:r w:rsidRPr="002B546E">
        <w:t xml:space="preserve"> a trusted third party. </w:t>
      </w:r>
      <w:r w:rsidR="00893848" w:rsidRPr="002B546E">
        <w:t>In</w:t>
      </w:r>
      <w:r w:rsidRPr="002B546E">
        <w:t xml:space="preserve"> 2009, the main concern was the legality of such currencies and projects. Bitcoin was considered a mechanism for criminals and drug dealers to bypass the legal banking system. Between 2020 and 2022, investment in cryptocurrencies (crypto) exploded. Despite the collapse of Terra Luna, the FTX </w:t>
      </w:r>
      <w:r w:rsidRPr="002B546E">
        <w:lastRenderedPageBreak/>
        <w:t xml:space="preserve">exchange in 2022, and the overall downturn in the market for crypto, crypto investments </w:t>
      </w:r>
      <w:r w:rsidR="00893848" w:rsidRPr="002B546E">
        <w:t>have</w:t>
      </w:r>
      <w:r w:rsidRPr="002B546E">
        <w:t xml:space="preserve"> continued. </w:t>
      </w:r>
    </w:p>
    <w:p w14:paraId="5C04E49E" w14:textId="264FCC67" w:rsidR="002B7AA0" w:rsidRPr="002B546E" w:rsidRDefault="002B7AA0" w:rsidP="00584447">
      <w:r w:rsidRPr="002B546E">
        <w:t xml:space="preserve">Cryptocurrencies, </w:t>
      </w:r>
      <w:r w:rsidR="00893848" w:rsidRPr="002B546E">
        <w:t>or</w:t>
      </w:r>
      <w:r w:rsidRPr="002B546E">
        <w:t xml:space="preserve"> digital assets, serve as virtual currencies underpinned by cryptography, offering heightened security and privacy measures. They often operate </w:t>
      </w:r>
      <w:r w:rsidR="00893848" w:rsidRPr="002B546E">
        <w:t>decentralised</w:t>
      </w:r>
      <w:r w:rsidRPr="002B546E">
        <w:t xml:space="preserve">, distinguishing them from traditional forms of </w:t>
      </w:r>
      <w:r w:rsidR="00893848" w:rsidRPr="002B546E">
        <w:t>money</w:t>
      </w:r>
      <w:r w:rsidRPr="002B546E">
        <w:t>. Notably, a defining characteristic of cryptocurrencies is their purported immunity to governmental or institutional control. However, the validity of this claim is subject to debate, as the potential for a single government, such as the United States, or a dominant institution, like BlackRock, to acquire a controlling stake in a cryptocurrency undermines this principle. It is crucial to recogni</w:t>
      </w:r>
      <w:r w:rsidR="00A41E9D" w:rsidRPr="002B546E">
        <w:t>s</w:t>
      </w:r>
      <w:r w:rsidRPr="002B546E">
        <w:t xml:space="preserve">e that while Bitcoin remains the most widely recognized cryptocurrency, numerous other cryptocurrencies exist in the market. Cryptocurrencies can facilitate the purchase of goods and services and are actively traded on various online platforms. It is worth noting, however, that none of these platforms are subject to comprehensive regulation. This regulatory vacuum presents a unique opportunity for countries like the UK, which seek to establish their presence </w:t>
      </w:r>
      <w:r w:rsidR="00893848" w:rsidRPr="002B546E">
        <w:t>internationally</w:t>
      </w:r>
      <w:r w:rsidRPr="002B546E">
        <w:t>, particularly in light of recent challenges stemming from the impacts of Covid-19 and Brexit.</w:t>
      </w:r>
    </w:p>
    <w:p w14:paraId="0094BA9A" w14:textId="68D6D1F4" w:rsidR="0007024F" w:rsidRPr="002B546E" w:rsidRDefault="0090753D" w:rsidP="52C462CB">
      <w:r w:rsidRPr="002B546E">
        <w:t>One argument for pursuing</w:t>
      </w:r>
      <w:r w:rsidR="002524FB" w:rsidRPr="002B546E">
        <w:t xml:space="preserve"> Cryptocurrencies as a</w:t>
      </w:r>
      <w:r w:rsidRPr="002B546E">
        <w:t xml:space="preserve"> solution</w:t>
      </w:r>
      <w:r w:rsidR="00212F57" w:rsidRPr="002B546E">
        <w:t xml:space="preserve"> to financial risk</w:t>
      </w:r>
      <w:r w:rsidRPr="002B546E">
        <w:t xml:space="preserve"> is ‘</w:t>
      </w:r>
      <w:r w:rsidRPr="002B546E">
        <w:rPr>
          <w:i/>
          <w:iCs/>
        </w:rPr>
        <w:t xml:space="preserve">that the main indicators to improve financial development should enhance the process of bank lending and equity market development’ </w:t>
      </w:r>
      <w:sdt>
        <w:sdtPr>
          <w:rPr>
            <w:color w:val="000000"/>
          </w:rPr>
          <w:tag w:val="MENDELEY_CITATION_v3_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"/>
          <w:id w:val="-825742435"/>
          <w:placeholder>
            <w:docPart w:val="55785978F65F1047B3D5F9CD2274B74B"/>
          </w:placeholder>
        </w:sdtPr>
        <w:sdtContent>
          <w:r w:rsidR="006E1FBC" w:rsidRPr="006E1FBC">
            <w:rPr>
              <w:color w:val="000000"/>
            </w:rPr>
            <w:t>[3]</w:t>
          </w:r>
        </w:sdtContent>
      </w:sdt>
      <w:r w:rsidRPr="002B546E">
        <w:rPr>
          <w:color w:val="000000" w:themeColor="text1"/>
        </w:rPr>
        <w:t xml:space="preserve"> Second argument is that smart contracts and metaheuristic can help with securing the quality-of-service and even help with the ‘</w:t>
      </w:r>
      <w:r w:rsidRPr="002B546E">
        <w:rPr>
          <w:i/>
          <w:iCs/>
          <w:color w:val="000000" w:themeColor="text1"/>
        </w:rPr>
        <w:t>cost-efficient scheduling of medical-data processing’</w:t>
      </w:r>
      <w:r w:rsidRPr="002B546E">
        <w:rPr>
          <w:color w:val="000000" w:themeColor="text1"/>
        </w:rPr>
        <w:t xml:space="preserve"> </w:t>
      </w:r>
      <w:sdt>
        <w:sdtPr>
          <w:rPr>
            <w:color w:val="000000"/>
          </w:rPr>
          <w:tag w:val="MENDELEY_CITATION_v3_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"/>
          <w:id w:val="-43919403"/>
          <w:placeholder>
            <w:docPart w:val="55785978F65F1047B3D5F9CD2274B74B"/>
          </w:placeholder>
        </w:sdtPr>
        <w:sdtContent>
          <w:r w:rsidR="006E1FBC" w:rsidRPr="006E1FBC">
            <w:rPr>
              <w:color w:val="000000"/>
            </w:rPr>
            <w:t>[4]</w:t>
          </w:r>
        </w:sdtContent>
      </w:sdt>
      <w:r w:rsidRPr="002B546E">
        <w:t>, which seems of crucial importance for the medical systems in the UK – after the Covid shock to the</w:t>
      </w:r>
      <w:r w:rsidR="546852AB" w:rsidRPr="002B546E">
        <w:t xml:space="preserve"> National </w:t>
      </w:r>
      <w:r w:rsidR="00893848" w:rsidRPr="002B546E">
        <w:t>Health</w:t>
      </w:r>
      <w:r w:rsidR="546852AB" w:rsidRPr="002B546E">
        <w:t xml:space="preserve"> Service (</w:t>
      </w:r>
      <w:r w:rsidR="546852AB" w:rsidRPr="002B546E">
        <w:rPr>
          <w:rFonts w:eastAsia="Arial" w:cs="Arial"/>
        </w:rPr>
        <w:t>NHS</w:t>
      </w:r>
      <w:r w:rsidR="546852AB" w:rsidRPr="002B546E">
        <w:t xml:space="preserve">) </w:t>
      </w:r>
      <w:sdt>
        <w:sdtPr>
          <w:rPr>
            <w:color w:val="000000"/>
          </w:rPr>
          <w:tag w:val="MENDELEY_CITATION_v3_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"/>
          <w:id w:val="-1089463176"/>
          <w:placeholder>
            <w:docPart w:val="DefaultPlaceholder_-1854013440"/>
          </w:placeholder>
        </w:sdtPr>
        <w:sdtContent>
          <w:r w:rsidR="006E1FBC" w:rsidRPr="006E1FBC">
            <w:rPr>
              <w:color w:val="000000"/>
            </w:rPr>
            <w:t>[5]–[7]</w:t>
          </w:r>
        </w:sdtContent>
      </w:sdt>
      <w:r w:rsidRPr="002B546E">
        <w:t xml:space="preserve">.     </w:t>
      </w:r>
    </w:p>
    <w:p w14:paraId="2909691A" w14:textId="49375C99" w:rsidR="00F41C4B" w:rsidRPr="002B546E" w:rsidRDefault="00F41C4B" w:rsidP="00584447">
      <w:r w:rsidRPr="002B546E">
        <w:t xml:space="preserve">In summary, </w:t>
      </w:r>
      <w:r w:rsidR="00893848" w:rsidRPr="002B546E">
        <w:t>pursuing</w:t>
      </w:r>
      <w:r w:rsidRPr="002B546E">
        <w:t xml:space="preserve"> cryptocurrencies as a solution to financial risk is supported by the potential to improve </w:t>
      </w:r>
      <w:r w:rsidR="00893848" w:rsidRPr="002B546E">
        <w:t>economic</w:t>
      </w:r>
      <w:r w:rsidRPr="002B546E">
        <w:t xml:space="preserve"> development indicators, such as bank lending and equity market development, while simultaneously addressing crucial challenges in the healthcare sector. By harnessing the capabilities of smart contracts and metaheuristic techniques, cryptocurrencies offer opportunities for enhancing the quality-of-service and cost-efficiency of </w:t>
      </w:r>
      <w:r w:rsidR="00893848" w:rsidRPr="002B546E">
        <w:t>medical data</w:t>
      </w:r>
      <w:r w:rsidRPr="002B546E">
        <w:t xml:space="preserve"> processing, which is of utmost importance for the UK's healthcare systems in the aftermath of the Covid-19 pandemic. These advancements </w:t>
      </w:r>
      <w:r w:rsidR="00893848" w:rsidRPr="002B546E">
        <w:t>can potentially</w:t>
      </w:r>
      <w:r w:rsidRPr="002B546E">
        <w:t xml:space="preserve"> bring about transformative changes, promoting financial stability and bolstering the resilience of the healthcare sector.</w:t>
      </w:r>
    </w:p>
    <w:p w14:paraId="4DD2A083" w14:textId="6DF9FCDF" w:rsidR="0007024F" w:rsidRPr="002B546E" w:rsidRDefault="00775F2D" w:rsidP="006E1FBC">
      <w:pPr>
        <w:pStyle w:val="Heading2"/>
        <w:ind w:left="993" w:hanging="574"/>
      </w:pPr>
      <w:r w:rsidRPr="002B546E">
        <w:t>Brief History of</w:t>
      </w:r>
      <w:r w:rsidR="0007024F" w:rsidRPr="002B546E">
        <w:t xml:space="preserve"> Cryptocurrencies</w:t>
      </w:r>
      <w:r w:rsidR="00401396" w:rsidRPr="002B546E">
        <w:t>.</w:t>
      </w:r>
    </w:p>
    <w:p w14:paraId="4338764C" w14:textId="44FC670C" w:rsidR="0007024F" w:rsidRPr="002B546E" w:rsidRDefault="0007024F" w:rsidP="00584447">
      <w:r w:rsidRPr="002B546E">
        <w:t>Cryptocurrencies (crypto) are digital assets, or more precisely</w:t>
      </w:r>
      <w:r w:rsidR="00893848" w:rsidRPr="002B546E">
        <w:t>,</w:t>
      </w:r>
      <w:r w:rsidRPr="002B546E">
        <w:t xml:space="preserve"> a set of digital currencies that emerged with the release of Bitcoin in 2009</w:t>
      </w:r>
      <w:r w:rsidRPr="002B546E">
        <w:rPr>
          <w:rStyle w:val="FootnoteReference"/>
        </w:rPr>
        <w:footnoteReference w:id="2"/>
      </w:r>
      <w:r w:rsidRPr="002B546E">
        <w:t xml:space="preserve">. As of January 2021, there are over 4,000 in circulation, some cryptos with </w:t>
      </w:r>
      <w:r w:rsidR="00893848" w:rsidRPr="002B546E">
        <w:t>minimal</w:t>
      </w:r>
      <w:r w:rsidRPr="002B546E">
        <w:t xml:space="preserve"> trading volume (or not at all). Cryptocurrencies are traded as digital ‘tokens’ or ‘coins’ on a distributed and decentralised ledger. Bitcoin leads on market capitalisation, but other cryptos are trying to break </w:t>
      </w:r>
      <w:r w:rsidR="00893848" w:rsidRPr="002B546E">
        <w:t>into</w:t>
      </w:r>
      <w:r w:rsidRPr="002B546E">
        <w:t xml:space="preserve"> the market by providing different and improved services to Bitcoin. Some of the other cryptos - also known as ‘altcoins’</w:t>
      </w:r>
      <w:r w:rsidR="00893848" w:rsidRPr="002B546E">
        <w:t>,</w:t>
      </w:r>
      <w:r w:rsidRPr="002B546E">
        <w:t xml:space="preserve"> i.e., all cryptocurrencies other than Bitcoin – are used to create a decentralised financial system</w:t>
      </w:r>
      <w:r w:rsidR="00893848" w:rsidRPr="002B546E">
        <w:t>,</w:t>
      </w:r>
      <w:r w:rsidRPr="002B546E">
        <w:t xml:space="preserve"> e.g., </w:t>
      </w:r>
      <w:r w:rsidRPr="002B546E">
        <w:lastRenderedPageBreak/>
        <w:t>Ethereum</w:t>
      </w:r>
      <w:r w:rsidRPr="002B546E">
        <w:rPr>
          <w:rStyle w:val="FootnoteReference"/>
        </w:rPr>
        <w:footnoteReference w:id="3"/>
      </w:r>
      <w:r w:rsidRPr="002B546E">
        <w:t>, with the ability to handle more transactions</w:t>
      </w:r>
      <w:r w:rsidR="00893848" w:rsidRPr="002B546E">
        <w:t>,</w:t>
      </w:r>
      <w:r w:rsidRPr="002B546E">
        <w:t xml:space="preserve"> e.g., Dogecoin</w:t>
      </w:r>
      <w:r w:rsidRPr="002B546E">
        <w:rPr>
          <w:rStyle w:val="FootnoteReference"/>
        </w:rPr>
        <w:footnoteReference w:id="4"/>
      </w:r>
      <w:r w:rsidRPr="002B546E">
        <w:t>, or just use different consensus algorithms</w:t>
      </w:r>
      <w:r w:rsidR="00893848" w:rsidRPr="002B546E">
        <w:t>,</w:t>
      </w:r>
      <w:r w:rsidRPr="002B546E">
        <w:t xml:space="preserve"> e.g., Cardano</w:t>
      </w:r>
      <w:r w:rsidRPr="002B546E">
        <w:rPr>
          <w:rStyle w:val="FootnoteReference"/>
        </w:rPr>
        <w:footnoteReference w:id="5"/>
      </w:r>
      <w:r w:rsidRPr="002B546E">
        <w:t>. Cryptocurrencies remain highly volatile, and without central control</w:t>
      </w:r>
      <w:r w:rsidR="00893848" w:rsidRPr="002B546E">
        <w:t>,</w:t>
      </w:r>
      <w:r w:rsidRPr="002B546E">
        <w:t xml:space="preserve"> a single statement by Elon Musk has been sufficient to trigger a spike in search trends </w:t>
      </w:r>
      <w:r w:rsidR="00113579" w:rsidRPr="002B546E">
        <w:t>(</w:t>
      </w:r>
      <w:r w:rsidRPr="002B546E">
        <w:t xml:space="preserve">as seen in </w:t>
      </w:r>
      <w:r w:rsidRPr="002B546E">
        <w:fldChar w:fldCharType="begin"/>
      </w:r>
      <w:r w:rsidRPr="002B546E">
        <w:instrText xml:space="preserve"> REF _Ref64347602 \h </w:instrText>
      </w:r>
      <w:r w:rsidRPr="002B546E">
        <w:fldChar w:fldCharType="separate"/>
      </w:r>
      <w:r w:rsidR="00291ABB" w:rsidRPr="002B546E">
        <w:t xml:space="preserve">Figure </w:t>
      </w:r>
      <w:r w:rsidR="00291ABB">
        <w:rPr>
          <w:noProof/>
        </w:rPr>
        <w:t>2</w:t>
      </w:r>
      <w:r w:rsidRPr="002B546E">
        <w:fldChar w:fldCharType="end"/>
      </w:r>
      <w:r w:rsidR="00113579" w:rsidRPr="002B546E">
        <w:t xml:space="preserve">) </w:t>
      </w:r>
      <w:r w:rsidRPr="002B546E">
        <w:t xml:space="preserve">and attract significant interest in news media.  </w:t>
      </w:r>
    </w:p>
    <w:p w14:paraId="681F10E2" w14:textId="77777777" w:rsidR="0007024F" w:rsidRPr="002B546E" w:rsidRDefault="0007024F" w:rsidP="00584447">
      <w:pPr>
        <w:keepNext/>
      </w:pPr>
      <w:r w:rsidRPr="002B546E">
        <w:rPr>
          <w:noProof/>
        </w:rPr>
        <w:drawing>
          <wp:inline distT="0" distB="0" distL="0" distR="0" wp14:anchorId="6FFC5E6B" wp14:editId="51BBFB01">
            <wp:extent cx="5438515" cy="3214542"/>
            <wp:effectExtent l="25400" t="25400" r="22860" b="2413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7529" cy="3373548"/>
                    </a:xfrm>
                    <a:prstGeom prst="rect">
                      <a:avLst/>
                    </a:prstGeom>
                    <a:ln w="15875">
                      <a:solidFill>
                        <a:schemeClr val="tx1"/>
                      </a:solidFill>
                    </a:ln>
                  </pic:spPr>
                </pic:pic>
              </a:graphicData>
            </a:graphic>
          </wp:inline>
        </w:drawing>
      </w:r>
    </w:p>
    <w:p w14:paraId="0AD78EB0" w14:textId="220A1B77" w:rsidR="0007024F" w:rsidRPr="002B546E" w:rsidRDefault="0007024F" w:rsidP="00584447">
      <w:pPr>
        <w:pStyle w:val="Caption"/>
      </w:pPr>
      <w:bookmarkStart w:id="2" w:name="_Ref64347602"/>
      <w:r w:rsidRPr="002B546E">
        <w:t xml:space="preserve">Figure </w:t>
      </w:r>
      <w:r w:rsidRPr="002B546E">
        <w:fldChar w:fldCharType="begin"/>
      </w:r>
      <w:r w:rsidRPr="002B546E">
        <w:instrText>SEQ Figure \* ARABIC</w:instrText>
      </w:r>
      <w:r w:rsidRPr="002B546E">
        <w:fldChar w:fldCharType="separate"/>
      </w:r>
      <w:r w:rsidR="00291ABB">
        <w:rPr>
          <w:noProof/>
        </w:rPr>
        <w:t>2</w:t>
      </w:r>
      <w:r w:rsidRPr="002B546E">
        <w:fldChar w:fldCharType="end"/>
      </w:r>
      <w:bookmarkEnd w:id="2"/>
      <w:r w:rsidRPr="002B546E">
        <w:t xml:space="preserve">: Comparison of search trends on some of the most popular cryptos (data from 2020 – before the last </w:t>
      </w:r>
      <w:r w:rsidR="00893848" w:rsidRPr="002B546E">
        <w:t>prominent</w:t>
      </w:r>
      <w:r w:rsidRPr="002B546E">
        <w:t xml:space="preserve"> bull run in crypto)</w:t>
      </w:r>
    </w:p>
    <w:p w14:paraId="7E99355B" w14:textId="485636D7" w:rsidR="00AF0A4F" w:rsidRPr="002B546E" w:rsidRDefault="0007024F" w:rsidP="004F716D">
      <w:r w:rsidRPr="002B546E">
        <w:t>Although the search trends can spike about specific cryptos</w:t>
      </w:r>
      <w:r w:rsidR="00893848" w:rsidRPr="002B546E">
        <w:t>,</w:t>
      </w:r>
      <w:r w:rsidRPr="002B546E">
        <w:t xml:space="preserve"> i.e., Bitcoin and Dogecoin in </w:t>
      </w:r>
      <w:r w:rsidRPr="002B546E">
        <w:fldChar w:fldCharType="begin"/>
      </w:r>
      <w:r w:rsidRPr="002B546E">
        <w:instrText xml:space="preserve"> REF _Ref64347602 \h </w:instrText>
      </w:r>
      <w:r w:rsidRPr="002B546E">
        <w:fldChar w:fldCharType="separate"/>
      </w:r>
      <w:r w:rsidR="00291ABB" w:rsidRPr="002B546E">
        <w:t xml:space="preserve">Figure </w:t>
      </w:r>
      <w:r w:rsidR="00291ABB">
        <w:rPr>
          <w:noProof/>
        </w:rPr>
        <w:t>2</w:t>
      </w:r>
      <w:r w:rsidRPr="002B546E">
        <w:fldChar w:fldCharType="end"/>
      </w:r>
      <w:r w:rsidRPr="002B546E">
        <w:t xml:space="preserve">, a dynamic equicorrelation </w:t>
      </w:r>
      <w:sdt>
        <w:sdtPr>
          <w:rPr>
            <w:color w:val="000000"/>
          </w:rPr>
          <w:tag w:val="MENDELEY_CITATION_v3_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"/>
          <w:id w:val="-8461231"/>
          <w:placeholder>
            <w:docPart w:val="DefaultPlaceholder_-1854013440"/>
          </w:placeholder>
        </w:sdtPr>
        <w:sdtContent>
          <w:r w:rsidR="006E1FBC" w:rsidRPr="006E1FBC">
            <w:rPr>
              <w:color w:val="000000"/>
            </w:rPr>
            <w:t>[8]</w:t>
          </w:r>
        </w:sdtContent>
      </w:sdt>
      <w:r w:rsidRPr="002B546E">
        <w:t xml:space="preserve"> shows a contagious </w:t>
      </w:r>
      <w:r w:rsidR="00AC4171" w:rsidRPr="002B546E">
        <w:t xml:space="preserve">correlation </w:t>
      </w:r>
      <w:r w:rsidR="00B86462" w:rsidRPr="002B546E">
        <w:t xml:space="preserve">(a mutual relationship or connection) </w:t>
      </w:r>
      <w:r w:rsidRPr="002B546E">
        <w:t>effect between cryptocurrencies (i.e., when Bitcoin crashes, altcoins follow)</w:t>
      </w:r>
      <w:r w:rsidR="00CB5C4F" w:rsidRPr="002B546E">
        <w:t xml:space="preserve">, and the </w:t>
      </w:r>
      <w:r w:rsidR="00DA156A" w:rsidRPr="002B546E">
        <w:t>exact</w:t>
      </w:r>
      <w:r w:rsidR="00CB5C4F" w:rsidRPr="002B546E">
        <w:t xml:space="preserve"> </w:t>
      </w:r>
      <w:r w:rsidR="00893848" w:rsidRPr="002B546E">
        <w:t xml:space="preserve">relationship </w:t>
      </w:r>
      <w:r w:rsidR="00CB5C4F" w:rsidRPr="002B546E">
        <w:t xml:space="preserve">is also </w:t>
      </w:r>
      <w:r w:rsidR="00893848" w:rsidRPr="002B546E">
        <w:t>connected</w:t>
      </w:r>
      <w:r w:rsidR="00CB5C4F" w:rsidRPr="002B546E">
        <w:t xml:space="preserve"> between Bitcoin and NASDAQ</w:t>
      </w:r>
      <w:r w:rsidRPr="002B546E">
        <w:t xml:space="preserve">. This disincentivises diversification into multiple cryptocurrencies, but a more robust analysis with a value-at-risk </w:t>
      </w:r>
      <w:sdt>
        <w:sdtPr>
          <w:rPr>
            <w:color w:val="000000"/>
          </w:rPr>
          <w:tag w:val="MENDELEY_CITATION_v3_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"/>
          <w:id w:val="1765960431"/>
          <w:placeholder>
            <w:docPart w:val="DefaultPlaceholder_-1854013440"/>
          </w:placeholder>
        </w:sdtPr>
        <w:sdtContent>
          <w:r w:rsidR="006E1FBC" w:rsidRPr="006E1FBC">
            <w:rPr>
              <w:color w:val="000000"/>
            </w:rPr>
            <w:t>[9]–[13]</w:t>
          </w:r>
        </w:sdtContent>
      </w:sdt>
      <w:r w:rsidR="005D11BB" w:rsidRPr="002B546E">
        <w:t xml:space="preserve"> </w:t>
      </w:r>
      <w:r w:rsidRPr="002B546E">
        <w:t xml:space="preserve">and expected shortfall </w:t>
      </w:r>
      <w:r w:rsidR="00893848" w:rsidRPr="002B546E">
        <w:t>must</w:t>
      </w:r>
      <w:r w:rsidRPr="002B546E">
        <w:t xml:space="preserve"> be computed to confirm this. Looking at the spikes in search trends after the announcement from Elon Musk on Bitcoin purchase and comparing them to the price cap of Bitcoin and Dogecoin, it almost resembles a </w:t>
      </w:r>
      <w:r w:rsidR="00893848" w:rsidRPr="002B546E">
        <w:t>specific</w:t>
      </w:r>
      <w:r w:rsidRPr="002B546E">
        <w:t xml:space="preserve"> behaviour in crypto markets. </w:t>
      </w:r>
    </w:p>
    <w:p w14:paraId="7247BCBB" w14:textId="3B5402F8" w:rsidR="00782159" w:rsidRPr="002B546E" w:rsidRDefault="0007024F" w:rsidP="004F716D">
      <w:r w:rsidRPr="002B546E">
        <w:t xml:space="preserve">The user behaviour in some crypto </w:t>
      </w:r>
      <w:r w:rsidR="008C0D49" w:rsidRPr="002B546E">
        <w:t>(</w:t>
      </w:r>
      <w:r w:rsidRPr="002B546E">
        <w:t xml:space="preserve">e.g., </w:t>
      </w:r>
      <w:r w:rsidR="004640FA" w:rsidRPr="002B546E">
        <w:t>Ethereum)</w:t>
      </w:r>
      <w:r w:rsidRPr="002B546E">
        <w:t xml:space="preserve"> appears more stable</w:t>
      </w:r>
      <w:r w:rsidR="00893848" w:rsidRPr="002B546E">
        <w:t>. In contrast,</w:t>
      </w:r>
      <w:r w:rsidRPr="002B546E">
        <w:t xml:space="preserve"> the behaviour of users in Bitcoin </w:t>
      </w:r>
      <w:r w:rsidR="00DA156A" w:rsidRPr="002B546E">
        <w:t>seems</w:t>
      </w:r>
      <w:r w:rsidRPr="002B546E">
        <w:t xml:space="preserve"> more speculative, with fluctuations based on market trends, followed by </w:t>
      </w:r>
      <w:r w:rsidR="00893848" w:rsidRPr="002B546E">
        <w:t>more considerable</w:t>
      </w:r>
      <w:r w:rsidRPr="002B546E">
        <w:t xml:space="preserve"> </w:t>
      </w:r>
      <w:r w:rsidR="00DA156A" w:rsidRPr="002B546E">
        <w:t>sell-outs</w:t>
      </w:r>
      <w:r w:rsidRPr="002B546E">
        <w:t xml:space="preserve"> when </w:t>
      </w:r>
      <w:r w:rsidR="00893848" w:rsidRPr="002B546E">
        <w:t xml:space="preserve">the </w:t>
      </w:r>
      <w:r w:rsidRPr="002B546E">
        <w:t xml:space="preserve">market is down </w:t>
      </w:r>
      <w:sdt>
        <w:sdtPr>
          <w:rPr>
            <w:color w:val="000000"/>
          </w:rPr>
          <w:tag w:val="MENDELEY_CITATION_v3_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"/>
          <w:id w:val="1093358119"/>
          <w:placeholder>
            <w:docPart w:val="DefaultPlaceholder_-1854013440"/>
          </w:placeholder>
        </w:sdtPr>
        <w:sdtContent>
          <w:r w:rsidR="006E1FBC" w:rsidRPr="006E1FBC">
            <w:rPr>
              <w:color w:val="000000"/>
            </w:rPr>
            <w:t>[14]</w:t>
          </w:r>
        </w:sdtContent>
      </w:sdt>
      <w:r w:rsidRPr="002B546E">
        <w:t xml:space="preserve">. </w:t>
      </w:r>
      <w:r w:rsidR="004E3767" w:rsidRPr="002B546E">
        <w:t xml:space="preserve">This is not to say that </w:t>
      </w:r>
      <w:r w:rsidR="003D549C" w:rsidRPr="002B546E">
        <w:t xml:space="preserve">influential people cannot manipulate the stock </w:t>
      </w:r>
      <w:r w:rsidR="003D549C" w:rsidRPr="002B546E">
        <w:lastRenderedPageBreak/>
        <w:t xml:space="preserve">market, but the point here is that </w:t>
      </w:r>
      <w:r w:rsidR="006460F5" w:rsidRPr="002B546E">
        <w:t xml:space="preserve">stock market investors are protected by regulations which don’t yet exist in crypto markets. </w:t>
      </w:r>
    </w:p>
    <w:p w14:paraId="35030442" w14:textId="1BFA3717" w:rsidR="00B170AA" w:rsidRPr="002B546E" w:rsidRDefault="00B170AA" w:rsidP="004F716D">
      <w:r w:rsidRPr="002B546E">
        <w:fldChar w:fldCharType="begin"/>
      </w:r>
      <w:r w:rsidRPr="002B546E">
        <w:instrText xml:space="preserve"> REF _Ref129093552 \h </w:instrText>
      </w:r>
      <w:r w:rsidRPr="002B546E">
        <w:fldChar w:fldCharType="separate"/>
      </w:r>
      <w:r w:rsidR="00291ABB" w:rsidRPr="002B546E">
        <w:t xml:space="preserve">Figure </w:t>
      </w:r>
      <w:r w:rsidR="00291ABB">
        <w:rPr>
          <w:noProof/>
        </w:rPr>
        <w:t>3</w:t>
      </w:r>
      <w:r w:rsidRPr="002B546E">
        <w:fldChar w:fldCharType="end"/>
      </w:r>
      <w:r w:rsidR="00C45EE0" w:rsidRPr="002B546E">
        <w:t xml:space="preserve"> </w:t>
      </w:r>
      <w:r w:rsidR="00DA156A" w:rsidRPr="002B546E">
        <w:t>shows</w:t>
      </w:r>
      <w:r w:rsidRPr="002B546E">
        <w:t xml:space="preserve"> that </w:t>
      </w:r>
      <w:r w:rsidR="00C45EE0" w:rsidRPr="002B546E">
        <w:t xml:space="preserve">‘interest over time’ has </w:t>
      </w:r>
      <w:r w:rsidR="00670A23" w:rsidRPr="002B546E">
        <w:t xml:space="preserve">generally </w:t>
      </w:r>
      <w:r w:rsidR="00C45EE0" w:rsidRPr="002B546E">
        <w:t xml:space="preserve">changed for Bitcoin and Cryptocurrencies – including Altcoins. </w:t>
      </w:r>
      <w:r w:rsidR="003D70A7" w:rsidRPr="002B546E">
        <w:t xml:space="preserve">While the interest in Google Trends for Bitcoin </w:t>
      </w:r>
      <w:r w:rsidR="00893848" w:rsidRPr="002B546E">
        <w:t>peaked</w:t>
      </w:r>
      <w:r w:rsidR="003D70A7" w:rsidRPr="002B546E">
        <w:t xml:space="preserve"> in the 2018 bull run, the </w:t>
      </w:r>
      <w:r w:rsidR="004640FA" w:rsidRPr="002B546E">
        <w:t>interest in</w:t>
      </w:r>
      <w:r w:rsidR="003D70A7" w:rsidRPr="002B546E">
        <w:t xml:space="preserve"> cryptocurrencies</w:t>
      </w:r>
      <w:r w:rsidR="00893848" w:rsidRPr="002B546E">
        <w:t>,</w:t>
      </w:r>
      <w:r w:rsidR="003D70A7" w:rsidRPr="002B546E">
        <w:t xml:space="preserve"> as a search trend, has increased </w:t>
      </w:r>
      <w:r w:rsidR="000808DB" w:rsidRPr="002B546E">
        <w:t xml:space="preserve">(to a new 100%) in the 2021 bull run. </w:t>
      </w:r>
    </w:p>
    <w:tbl>
      <w:tblPr>
        <w:tblStyle w:val="TableGrid"/>
        <w:tblW w:w="0" w:type="auto"/>
        <w:tblLook w:val="04A0" w:firstRow="1" w:lastRow="0" w:firstColumn="1" w:lastColumn="0" w:noHBand="0" w:noVBand="1"/>
      </w:tblPr>
      <w:tblGrid>
        <w:gridCol w:w="9016"/>
      </w:tblGrid>
      <w:tr w:rsidR="008F588C" w:rsidRPr="002B546E" w14:paraId="6953F810" w14:textId="77777777" w:rsidTr="008F588C">
        <w:tc>
          <w:tcPr>
            <w:tcW w:w="9016" w:type="dxa"/>
          </w:tcPr>
          <w:p w14:paraId="5DC99A1C" w14:textId="77777777" w:rsidR="008F588C" w:rsidRPr="002B546E" w:rsidRDefault="008F588C" w:rsidP="004F716D">
            <w:r w:rsidRPr="002B546E">
              <w:rPr>
                <w:noProof/>
              </w:rPr>
              <w:drawing>
                <wp:inline distT="0" distB="0" distL="0" distR="0" wp14:anchorId="22B6BCAE" wp14:editId="4A505841">
                  <wp:extent cx="5546360" cy="1645597"/>
                  <wp:effectExtent l="0" t="0" r="3810" b="5715"/>
                  <wp:docPr id="699295891" name="Picture 69929589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5828" cy="1666208"/>
                          </a:xfrm>
                          <a:prstGeom prst="rect">
                            <a:avLst/>
                          </a:prstGeom>
                        </pic:spPr>
                      </pic:pic>
                    </a:graphicData>
                  </a:graphic>
                </wp:inline>
              </w:drawing>
            </w:r>
          </w:p>
          <w:p w14:paraId="58705AB0" w14:textId="531533C2" w:rsidR="008F588C" w:rsidRPr="002B546E" w:rsidRDefault="00FC7551" w:rsidP="004F716D">
            <w:r w:rsidRPr="002B546E">
              <w:t>Bitcoin: Interest over time – 1</w:t>
            </w:r>
            <w:r w:rsidRPr="002B546E">
              <w:rPr>
                <w:vertAlign w:val="superscript"/>
              </w:rPr>
              <w:t>st</w:t>
            </w:r>
            <w:r w:rsidRPr="002B546E">
              <w:t xml:space="preserve"> of January </w:t>
            </w:r>
            <w:r w:rsidR="000D6702" w:rsidRPr="002B546E">
              <w:t>2004 until 7</w:t>
            </w:r>
            <w:r w:rsidR="000D6702" w:rsidRPr="002B546E">
              <w:rPr>
                <w:vertAlign w:val="superscript"/>
              </w:rPr>
              <w:t>th</w:t>
            </w:r>
            <w:r w:rsidR="000D6702" w:rsidRPr="002B546E">
              <w:t xml:space="preserve"> of March 2023</w:t>
            </w:r>
          </w:p>
        </w:tc>
      </w:tr>
      <w:tr w:rsidR="008F588C" w:rsidRPr="002B546E" w14:paraId="6F5F6D30" w14:textId="77777777" w:rsidTr="008F588C">
        <w:tc>
          <w:tcPr>
            <w:tcW w:w="9016" w:type="dxa"/>
          </w:tcPr>
          <w:p w14:paraId="621243A1" w14:textId="7DF5C82E" w:rsidR="000D6702" w:rsidRPr="002B546E" w:rsidRDefault="000D6702" w:rsidP="004F716D">
            <w:r w:rsidRPr="002B546E">
              <w:rPr>
                <w:noProof/>
              </w:rPr>
              <w:drawing>
                <wp:inline distT="0" distB="0" distL="0" distR="0" wp14:anchorId="590D802D" wp14:editId="11FAF067">
                  <wp:extent cx="5562146" cy="1584368"/>
                  <wp:effectExtent l="0" t="0" r="635" b="3175"/>
                  <wp:docPr id="1632198100" name="Picture 163219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2146" cy="1584368"/>
                          </a:xfrm>
                          <a:prstGeom prst="rect">
                            <a:avLst/>
                          </a:prstGeom>
                        </pic:spPr>
                      </pic:pic>
                    </a:graphicData>
                  </a:graphic>
                </wp:inline>
              </w:drawing>
            </w:r>
          </w:p>
          <w:p w14:paraId="55606DC1" w14:textId="1B92926A" w:rsidR="008F588C" w:rsidRPr="002B546E" w:rsidRDefault="000D6702" w:rsidP="000920BD">
            <w:pPr>
              <w:keepNext/>
            </w:pPr>
            <w:r w:rsidRPr="002B546E">
              <w:t>Cryptocurrencies: Interest over time – 1</w:t>
            </w:r>
            <w:r w:rsidRPr="002B546E">
              <w:rPr>
                <w:vertAlign w:val="superscript"/>
              </w:rPr>
              <w:t>st</w:t>
            </w:r>
            <w:r w:rsidRPr="002B546E">
              <w:t xml:space="preserve"> of January 2004 until 7</w:t>
            </w:r>
            <w:r w:rsidRPr="002B546E">
              <w:rPr>
                <w:vertAlign w:val="superscript"/>
              </w:rPr>
              <w:t>th</w:t>
            </w:r>
            <w:r w:rsidRPr="002B546E">
              <w:t xml:space="preserve"> of March 2023</w:t>
            </w:r>
          </w:p>
        </w:tc>
      </w:tr>
    </w:tbl>
    <w:p w14:paraId="7FE86954" w14:textId="05F4BB5F" w:rsidR="00782159" w:rsidRPr="002B546E" w:rsidRDefault="000920BD" w:rsidP="000920BD">
      <w:pPr>
        <w:pStyle w:val="Caption"/>
      </w:pPr>
      <w:bookmarkStart w:id="3" w:name="_Ref129093552"/>
      <w:r w:rsidRPr="002B546E">
        <w:t xml:space="preserve">Figure </w:t>
      </w:r>
      <w:r w:rsidRPr="002B546E">
        <w:fldChar w:fldCharType="begin"/>
      </w:r>
      <w:r w:rsidRPr="002B546E">
        <w:instrText>SEQ Figure \* ARABIC</w:instrText>
      </w:r>
      <w:r w:rsidRPr="002B546E">
        <w:fldChar w:fldCharType="separate"/>
      </w:r>
      <w:r w:rsidR="00291ABB">
        <w:rPr>
          <w:noProof/>
        </w:rPr>
        <w:t>3</w:t>
      </w:r>
      <w:r w:rsidRPr="002B546E">
        <w:fldChar w:fldCharType="end"/>
      </w:r>
      <w:bookmarkEnd w:id="3"/>
      <w:r w:rsidRPr="002B546E">
        <w:t xml:space="preserve">: Interest over time: Bitcoin vs </w:t>
      </w:r>
      <w:r w:rsidR="00215D5A" w:rsidRPr="002B546E">
        <w:t>Cryptocurrencies</w:t>
      </w:r>
      <w:r w:rsidRPr="002B546E">
        <w:t xml:space="preserve"> (</w:t>
      </w:r>
      <w:r w:rsidR="00215D5A" w:rsidRPr="002B546E">
        <w:t>including</w:t>
      </w:r>
      <w:r w:rsidRPr="002B546E">
        <w:t xml:space="preserve"> Altcoins)</w:t>
      </w:r>
    </w:p>
    <w:p w14:paraId="2D18AB11" w14:textId="1D60B421" w:rsidR="00FB03CB" w:rsidRPr="002B546E" w:rsidRDefault="0007024F" w:rsidP="00D76CFC">
      <w:r w:rsidRPr="002B546E">
        <w:t>Crypto users can be categorised according to their actions and resources</w:t>
      </w:r>
      <w:r w:rsidR="00893848" w:rsidRPr="002B546E">
        <w:t>,</w:t>
      </w:r>
      <w:r w:rsidRPr="002B546E">
        <w:t xml:space="preserve"> e.g., </w:t>
      </w:r>
      <w:r w:rsidR="00893848" w:rsidRPr="002B546E">
        <w:t xml:space="preserve">fortune, </w:t>
      </w:r>
      <w:r w:rsidRPr="002B546E">
        <w:t xml:space="preserve">hunter, </w:t>
      </w:r>
      <w:r w:rsidR="00893848" w:rsidRPr="002B546E">
        <w:t xml:space="preserve">and </w:t>
      </w:r>
      <w:r w:rsidRPr="002B546E">
        <w:t xml:space="preserve">idealist </w:t>
      </w:r>
      <w:sdt>
        <w:sdtPr>
          <w:rPr>
            <w:color w:val="000000"/>
          </w:rPr>
          <w:tag w:val="MENDELEY_CITATION_v3_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"/>
          <w:id w:val="-1024332817"/>
          <w:placeholder>
            <w:docPart w:val="DefaultPlaceholder_-1854013440"/>
          </w:placeholder>
        </w:sdtPr>
        <w:sdtContent>
          <w:r w:rsidR="006E1FBC" w:rsidRPr="006E1FBC">
            <w:rPr>
              <w:color w:val="000000"/>
            </w:rPr>
            <w:t>[15]</w:t>
          </w:r>
        </w:sdtContent>
      </w:sdt>
      <w:r w:rsidR="00893848" w:rsidRPr="002B546E">
        <w:t>. Still, the</w:t>
      </w:r>
      <w:r w:rsidRPr="002B546E">
        <w:t xml:space="preserve"> bigger question is, can we </w:t>
      </w:r>
      <w:r w:rsidR="00893848" w:rsidRPr="002B546E">
        <w:t>classify</w:t>
      </w:r>
      <w:r w:rsidRPr="002B546E">
        <w:t xml:space="preserve"> cryptocurrencies into taxonomies and forecast </w:t>
      </w:r>
      <w:r w:rsidR="00893848" w:rsidRPr="002B546E">
        <w:t>individual Altcoin categories'</w:t>
      </w:r>
      <w:r w:rsidRPr="002B546E">
        <w:t xml:space="preserve"> future success or failure</w:t>
      </w:r>
      <w:r w:rsidR="00E42603" w:rsidRPr="002B546E">
        <w:t>?</w:t>
      </w:r>
      <w:r w:rsidR="001E3CC6" w:rsidRPr="002B546E">
        <w:t xml:space="preserve"> </w:t>
      </w:r>
      <w:r w:rsidR="009428B6" w:rsidRPr="002B546E">
        <w:t xml:space="preserve">Another important </w:t>
      </w:r>
      <w:r w:rsidR="00074D69" w:rsidRPr="002B546E">
        <w:t xml:space="preserve">topic discussed in this </w:t>
      </w:r>
      <w:r w:rsidR="00051977" w:rsidRPr="002B546E">
        <w:t>article</w:t>
      </w:r>
      <w:r w:rsidR="00074D69" w:rsidRPr="002B546E">
        <w:t xml:space="preserve"> </w:t>
      </w:r>
      <w:r w:rsidR="00051977" w:rsidRPr="002B546E">
        <w:t>is related to</w:t>
      </w:r>
      <w:r w:rsidR="00074D69" w:rsidRPr="002B546E">
        <w:t xml:space="preserve"> </w:t>
      </w:r>
      <w:r w:rsidR="009428B6" w:rsidRPr="002B546E">
        <w:t>cryptocurrencies</w:t>
      </w:r>
      <w:r w:rsidR="00051977" w:rsidRPr="002B546E">
        <w:t xml:space="preserve">, </w:t>
      </w:r>
      <w:r w:rsidR="009428B6" w:rsidRPr="002B546E">
        <w:t>the idea of Central Bank Digital Currencies (CBDCs)</w:t>
      </w:r>
      <w:r w:rsidR="00E82BCD" w:rsidRPr="002B546E">
        <w:t xml:space="preserve"> </w:t>
      </w:r>
      <w:sdt>
        <w:sdtPr>
          <w:rPr>
            <w:color w:val="000000"/>
          </w:rPr>
          <w:tag w:val="MENDELEY_CITATION_v3_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"/>
          <w:id w:val="1912652665"/>
          <w:placeholder>
            <w:docPart w:val="DefaultPlaceholder_-1854013440"/>
          </w:placeholder>
        </w:sdtPr>
        <w:sdtContent>
          <w:r w:rsidR="006E1FBC" w:rsidRPr="006E1FBC">
            <w:rPr>
              <w:color w:val="000000"/>
            </w:rPr>
            <w:t>[16]–[18]</w:t>
          </w:r>
        </w:sdtContent>
      </w:sdt>
      <w:r w:rsidR="009428B6" w:rsidRPr="002B546E">
        <w:t>, and Friedrich von Hayekʼs theory of private money</w:t>
      </w:r>
      <w:r w:rsidR="002B2559" w:rsidRPr="002B546E">
        <w:t xml:space="preserve">, </w:t>
      </w:r>
      <w:r w:rsidR="00986FF4" w:rsidRPr="002B546E">
        <w:t>which some experts argue</w:t>
      </w:r>
      <w:r w:rsidR="003D04A6" w:rsidRPr="002B546E">
        <w:t xml:space="preserve"> could lead to national currencies being replaced by </w:t>
      </w:r>
      <w:r w:rsidR="003D04A6" w:rsidRPr="002B546E">
        <w:rPr>
          <w:i/>
          <w:iCs/>
        </w:rPr>
        <w:t>‘the currency of the digital platform’</w:t>
      </w:r>
      <w:r w:rsidR="003D04A6" w:rsidRPr="002B546E">
        <w:t xml:space="preserve"> </w:t>
      </w:r>
      <w:sdt>
        <w:sdtPr>
          <w:rPr>
            <w:color w:val="000000"/>
          </w:rPr>
          <w:tag w:val="MENDELEY_CITATION_v3_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"/>
          <w:id w:val="1831481680"/>
          <w:placeholder>
            <w:docPart w:val="DefaultPlaceholder_-1854013440"/>
          </w:placeholder>
        </w:sdtPr>
        <w:sdtContent>
          <w:r w:rsidR="006E1FBC" w:rsidRPr="006E1FBC">
            <w:rPr>
              <w:color w:val="000000"/>
            </w:rPr>
            <w:t>[19]</w:t>
          </w:r>
        </w:sdtContent>
      </w:sdt>
      <w:r w:rsidR="00FB03CB" w:rsidRPr="002B546E">
        <w:t xml:space="preserve">. </w:t>
      </w:r>
      <w:r w:rsidR="00D76CFC" w:rsidRPr="002B546E">
        <w:t xml:space="preserve">Another point on centralisation is that even cryptocurrencies </w:t>
      </w:r>
      <w:r w:rsidR="001376BD" w:rsidRPr="002B546E">
        <w:t xml:space="preserve">that are meant to be very decentralised, </w:t>
      </w:r>
      <w:r w:rsidR="00D76CFC" w:rsidRPr="002B546E">
        <w:t xml:space="preserve">such as </w:t>
      </w:r>
      <w:r w:rsidR="00F44BB1" w:rsidRPr="002B546E">
        <w:t>Ethereum</w:t>
      </w:r>
      <w:r w:rsidR="00D76CFC" w:rsidRPr="002B546E">
        <w:t xml:space="preserve"> </w:t>
      </w:r>
      <w:r w:rsidR="00F44BB1" w:rsidRPr="002B546E">
        <w:t>(</w:t>
      </w:r>
      <w:r w:rsidR="00D76CFC" w:rsidRPr="002B546E">
        <w:t>ETH</w:t>
      </w:r>
      <w:r w:rsidR="00F44BB1" w:rsidRPr="002B546E">
        <w:t>)</w:t>
      </w:r>
      <w:r w:rsidR="001376BD" w:rsidRPr="002B546E">
        <w:t>,</w:t>
      </w:r>
      <w:r w:rsidR="00D76CFC" w:rsidRPr="002B546E">
        <w:t xml:space="preserve"> and</w:t>
      </w:r>
      <w:r w:rsidR="00F44BB1" w:rsidRPr="002B546E">
        <w:t xml:space="preserve"> stablecoins</w:t>
      </w:r>
      <w:r w:rsidR="00893848" w:rsidRPr="002B546E">
        <w:t>,</w:t>
      </w:r>
      <w:r w:rsidR="00F44BB1" w:rsidRPr="002B546E">
        <w:t xml:space="preserve"> such as</w:t>
      </w:r>
      <w:r w:rsidR="00D76CFC" w:rsidRPr="002B546E">
        <w:t xml:space="preserve"> UDSC</w:t>
      </w:r>
      <w:r w:rsidR="001376BD" w:rsidRPr="002B546E">
        <w:t>,</w:t>
      </w:r>
      <w:r w:rsidR="00D76CFC" w:rsidRPr="002B546E">
        <w:t xml:space="preserve"> </w:t>
      </w:r>
      <w:r w:rsidR="00F44BB1" w:rsidRPr="002B546E">
        <w:t xml:space="preserve">can </w:t>
      </w:r>
      <w:r w:rsidR="001376BD" w:rsidRPr="002B546E">
        <w:t xml:space="preserve">be </w:t>
      </w:r>
      <w:r w:rsidR="00CE4E31" w:rsidRPr="002B546E">
        <w:t xml:space="preserve">(in reality) </w:t>
      </w:r>
      <w:r w:rsidR="00D76CFC" w:rsidRPr="002B546E">
        <w:t>very centrali</w:t>
      </w:r>
      <w:r w:rsidR="00F44BB1" w:rsidRPr="002B546E">
        <w:t>s</w:t>
      </w:r>
      <w:r w:rsidR="00D76CFC" w:rsidRPr="002B546E">
        <w:t>ed</w:t>
      </w:r>
      <w:r w:rsidR="00F44BB1" w:rsidRPr="002B546E">
        <w:t xml:space="preserve"> and</w:t>
      </w:r>
      <w:r w:rsidR="00D76CFC" w:rsidRPr="002B546E">
        <w:t xml:space="preserve"> potentially controllable.</w:t>
      </w:r>
      <w:r w:rsidR="00FB03CB" w:rsidRPr="002B546E">
        <w:t xml:space="preserve"> </w:t>
      </w:r>
    </w:p>
    <w:p w14:paraId="200241F1" w14:textId="69BB482D" w:rsidR="00DE2BF9" w:rsidRPr="002B546E" w:rsidRDefault="00DE2BF9" w:rsidP="006E1FBC">
      <w:pPr>
        <w:pStyle w:val="Heading2"/>
        <w:ind w:left="993" w:hanging="574"/>
      </w:pPr>
      <w:r w:rsidRPr="002B546E">
        <w:t>Research questions</w:t>
      </w:r>
      <w:r w:rsidR="00FC5240" w:rsidRPr="002B546E">
        <w:t xml:space="preserve"> and </w:t>
      </w:r>
      <w:r w:rsidR="0056136F" w:rsidRPr="002B546E">
        <w:t>structure</w:t>
      </w:r>
      <w:r w:rsidR="00401396" w:rsidRPr="002B546E">
        <w:t>.</w:t>
      </w:r>
      <w:r w:rsidR="0056136F" w:rsidRPr="002B546E">
        <w:t xml:space="preserve"> </w:t>
      </w:r>
    </w:p>
    <w:p w14:paraId="01A1DF8B" w14:textId="3625DB12" w:rsidR="00ED5CA1" w:rsidRPr="002B546E" w:rsidRDefault="003F199F" w:rsidP="004F716D">
      <w:r w:rsidRPr="002B546E">
        <w:t xml:space="preserve">The research </w:t>
      </w:r>
      <w:r w:rsidR="00DF70FB" w:rsidRPr="002B546E">
        <w:t xml:space="preserve">aims, objectives, </w:t>
      </w:r>
      <w:r w:rsidR="001E151C" w:rsidRPr="002B546E">
        <w:t>questions,</w:t>
      </w:r>
      <w:r w:rsidRPr="002B546E">
        <w:t xml:space="preserve"> </w:t>
      </w:r>
      <w:r w:rsidR="00E7269A" w:rsidRPr="002B546E">
        <w:t xml:space="preserve">and goals </w:t>
      </w:r>
      <w:r w:rsidRPr="002B546E">
        <w:t xml:space="preserve">motivating this </w:t>
      </w:r>
      <w:r w:rsidR="00DF70FB" w:rsidRPr="002B546E">
        <w:t xml:space="preserve">article </w:t>
      </w:r>
      <w:r w:rsidR="00DD3DC7" w:rsidRPr="002B546E">
        <w:t>can be defined in one sentence as</w:t>
      </w:r>
      <w:r w:rsidR="00DF70FB" w:rsidRPr="002B546E">
        <w:t xml:space="preserve"> the current </w:t>
      </w:r>
      <w:r w:rsidR="00E401B8" w:rsidRPr="002B546E">
        <w:t xml:space="preserve">and future </w:t>
      </w:r>
      <w:r w:rsidR="00DF70FB" w:rsidRPr="002B546E">
        <w:t xml:space="preserve">values and risks associated </w:t>
      </w:r>
      <w:r w:rsidR="00893848" w:rsidRPr="002B546E">
        <w:t>with</w:t>
      </w:r>
      <w:r w:rsidR="00DF70FB" w:rsidRPr="002B546E">
        <w:t xml:space="preserve"> blockchain projects</w:t>
      </w:r>
      <w:r w:rsidR="00E401B8" w:rsidRPr="002B546E">
        <w:t>.</w:t>
      </w:r>
      <w:r w:rsidR="00ED5CA1" w:rsidRPr="002B546E">
        <w:t xml:space="preserve"> </w:t>
      </w:r>
      <w:r w:rsidR="006F03D7" w:rsidRPr="002B546E">
        <w:t xml:space="preserve">The </w:t>
      </w:r>
      <w:r w:rsidR="001E151C" w:rsidRPr="002B546E">
        <w:t>areas of focus</w:t>
      </w:r>
      <w:r w:rsidR="006F03D7" w:rsidRPr="002B546E">
        <w:t xml:space="preserve"> </w:t>
      </w:r>
      <w:r w:rsidR="00893848" w:rsidRPr="002B546E">
        <w:t>encouraging</w:t>
      </w:r>
      <w:r w:rsidR="006F03D7" w:rsidRPr="002B546E">
        <w:t xml:space="preserve"> this study include</w:t>
      </w:r>
      <w:r w:rsidR="00DF70FB" w:rsidRPr="002B546E">
        <w:t xml:space="preserve">: </w:t>
      </w:r>
    </w:p>
    <w:p w14:paraId="3EF3F780" w14:textId="17EBC131" w:rsidR="001102E1" w:rsidRPr="002B546E" w:rsidRDefault="001102E1" w:rsidP="001102E1">
      <w:pPr>
        <w:pStyle w:val="ListParagraph"/>
        <w:numPr>
          <w:ilvl w:val="0"/>
          <w:numId w:val="9"/>
        </w:numPr>
      </w:pPr>
      <w:r w:rsidRPr="002B546E">
        <w:lastRenderedPageBreak/>
        <w:t xml:space="preserve">To assess the potential of blockchain technology as a catalyst for innovation in future iterations of the internet and Web3 and to determine whether it represents a cutting-edge technology or an outdated concept in the context of financial </w:t>
      </w:r>
      <w:r w:rsidR="00893848" w:rsidRPr="002B546E">
        <w:t>invention</w:t>
      </w:r>
      <w:r w:rsidRPr="002B546E">
        <w:t>.</w:t>
      </w:r>
    </w:p>
    <w:p w14:paraId="306AC2BE" w14:textId="4A5F34B7" w:rsidR="001102E1" w:rsidRPr="002B546E" w:rsidRDefault="001102E1" w:rsidP="001102E1">
      <w:pPr>
        <w:pStyle w:val="ListParagraph"/>
        <w:numPr>
          <w:ilvl w:val="0"/>
          <w:numId w:val="9"/>
        </w:numPr>
      </w:pPr>
      <w:r w:rsidRPr="002B546E">
        <w:t xml:space="preserve">To comprehensively </w:t>
      </w:r>
      <w:r w:rsidR="2B2F5BE5" w:rsidRPr="002B546E">
        <w:t>analyse</w:t>
      </w:r>
      <w:r w:rsidRPr="002B546E">
        <w:t xml:space="preserve"> and evaluate the risks associated with cryptocurrencies, including but not limited to market volatility, security vulnerabilities, regulatory challenges, and potential illicit activities, </w:t>
      </w:r>
      <w:r w:rsidR="00893848" w:rsidRPr="002B546E">
        <w:t>to understand the risk landscape within financial innovation better</w:t>
      </w:r>
      <w:r w:rsidRPr="002B546E">
        <w:t>.</w:t>
      </w:r>
    </w:p>
    <w:p w14:paraId="0ABDB351" w14:textId="41E468EB" w:rsidR="001102E1" w:rsidRPr="002B546E" w:rsidRDefault="00893848" w:rsidP="001102E1">
      <w:pPr>
        <w:pStyle w:val="ListParagraph"/>
        <w:numPr>
          <w:ilvl w:val="0"/>
          <w:numId w:val="9"/>
        </w:numPr>
      </w:pPr>
      <w:r w:rsidRPr="002B546E">
        <w:t>Investigating and identifying</w:t>
      </w:r>
      <w:r w:rsidR="001102E1" w:rsidRPr="002B546E">
        <w:t xml:space="preserve"> the intrinsic values derived from cryptocurrencies, considering their potential impact on financial systems, economic growth, financial inclusion, transaction efficiency, and transparency, thus contributing to understanding their value proposition within financial innovation.</w:t>
      </w:r>
    </w:p>
    <w:p w14:paraId="2A94D80F" w14:textId="63CDE363" w:rsidR="001102E1" w:rsidRPr="002B546E" w:rsidRDefault="00893848" w:rsidP="001102E1">
      <w:pPr>
        <w:pStyle w:val="ListParagraph"/>
        <w:numPr>
          <w:ilvl w:val="0"/>
          <w:numId w:val="9"/>
        </w:numPr>
      </w:pPr>
      <w:r w:rsidRPr="002B546E">
        <w:t>Conduct</w:t>
      </w:r>
      <w:r w:rsidR="001102E1" w:rsidRPr="002B546E">
        <w:t xml:space="preserve"> a thorough analysis of different blockchain projects and their underlying technologies </w:t>
      </w:r>
      <w:r w:rsidRPr="002B546E">
        <w:t>to identify</w:t>
      </w:r>
      <w:r w:rsidR="001102E1" w:rsidRPr="002B546E">
        <w:t xml:space="preserve"> </w:t>
      </w:r>
      <w:r w:rsidRPr="002B546E">
        <w:t>critical</w:t>
      </w:r>
      <w:r w:rsidR="001102E1" w:rsidRPr="002B546E">
        <w:t xml:space="preserve"> factors that contribute to their long-term viability and survival in the dynamic landscape of financial innovation, thereby providing insights into the sustainability of blockchain projects.</w:t>
      </w:r>
    </w:p>
    <w:p w14:paraId="2B3182AE" w14:textId="10DD9F51" w:rsidR="001102E1" w:rsidRPr="002B546E" w:rsidRDefault="001102E1" w:rsidP="001102E1">
      <w:pPr>
        <w:pStyle w:val="ListParagraph"/>
        <w:numPr>
          <w:ilvl w:val="0"/>
          <w:numId w:val="9"/>
        </w:numPr>
      </w:pPr>
      <w:r w:rsidRPr="002B546E">
        <w:t>To explore and identify blockchain projects that have the potential to further the development and advancement of already developed countries' financial systems, addressing specific areas such as efficiency, security, transparency, financial inclusion, and regulatory compliance, thus providing valuable insights into the role of blockchain in enhancing financial innovation in advanced economies.</w:t>
      </w:r>
    </w:p>
    <w:p w14:paraId="256F0EC6" w14:textId="59C7F987" w:rsidR="001102E1" w:rsidRPr="002B546E" w:rsidRDefault="001102E1" w:rsidP="001102E1">
      <w:pPr>
        <w:pStyle w:val="ListParagraph"/>
        <w:numPr>
          <w:ilvl w:val="0"/>
          <w:numId w:val="9"/>
        </w:numPr>
      </w:pPr>
      <w:r w:rsidRPr="002B546E">
        <w:t>To examine and identify blockchain projects that can foster development and progress in developing countries, taking into consideration their unique challenges and needs, including financial inclusion, access to capital, remittances, land registries, supply chain management, and government services, thereby contributing to the understanding of how blockchain can drive financial innovation in developing economies.</w:t>
      </w:r>
    </w:p>
    <w:p w14:paraId="3096994C" w14:textId="4AA63C2E" w:rsidR="001102E1" w:rsidRPr="002B546E" w:rsidRDefault="001102E1" w:rsidP="001102E1">
      <w:pPr>
        <w:pStyle w:val="ListParagraph"/>
        <w:numPr>
          <w:ilvl w:val="0"/>
          <w:numId w:val="9"/>
        </w:numPr>
      </w:pPr>
      <w:r w:rsidRPr="002B546E">
        <w:t xml:space="preserve">To critically evaluate the feasibility and implications of regulating cryptocurrencies and blockchain projects, </w:t>
      </w:r>
      <w:r w:rsidR="00DA156A" w:rsidRPr="002B546E">
        <w:t xml:space="preserve">including </w:t>
      </w:r>
      <w:r w:rsidRPr="002B546E">
        <w:t xml:space="preserve">both national and international regulatory frameworks, </w:t>
      </w:r>
      <w:r w:rsidR="00893848" w:rsidRPr="002B546E">
        <w:t>to assess</w:t>
      </w:r>
      <w:r w:rsidRPr="002B546E">
        <w:t xml:space="preserve"> the potential benefits, challenges, and trade-offs associated with effective regulation in the context of financial innovation. This research objective seeks to contribute to the ongoing discourse on appropriate regulatory approaches for cryptocurrencies and blockchain technology.</w:t>
      </w:r>
    </w:p>
    <w:p w14:paraId="2791554F" w14:textId="665F8CA5" w:rsidR="0056136F" w:rsidRPr="002B546E" w:rsidRDefault="0056136F" w:rsidP="0056136F">
      <w:r w:rsidRPr="002B546E">
        <w:t>The article follows a traditional (standard) structure</w:t>
      </w:r>
      <w:r w:rsidR="000E73D1" w:rsidRPr="002B546E">
        <w:t>, starting with chapter one</w:t>
      </w:r>
      <w:r w:rsidRPr="002B546E">
        <w:t xml:space="preserve"> </w:t>
      </w:r>
      <w:r w:rsidR="000E73D1" w:rsidRPr="002B546E">
        <w:t>(</w:t>
      </w:r>
      <w:r w:rsidRPr="002B546E">
        <w:t>1</w:t>
      </w:r>
      <w:r w:rsidR="000E73D1" w:rsidRPr="002B546E">
        <w:t>)</w:t>
      </w:r>
      <w:r w:rsidRPr="002B546E">
        <w:t xml:space="preserve"> Introduction, </w:t>
      </w:r>
      <w:r w:rsidR="000E73D1" w:rsidRPr="002B546E">
        <w:t>chapter two (</w:t>
      </w:r>
      <w:r w:rsidRPr="002B546E">
        <w:t>2</w:t>
      </w:r>
      <w:r w:rsidR="000E73D1" w:rsidRPr="002B546E">
        <w:t>)</w:t>
      </w:r>
      <w:r w:rsidRPr="002B546E">
        <w:t xml:space="preserve"> Methodology, </w:t>
      </w:r>
      <w:r w:rsidR="000E73D1" w:rsidRPr="002B546E">
        <w:t xml:space="preserve">then </w:t>
      </w:r>
      <w:r w:rsidR="00F5655E" w:rsidRPr="002B546E">
        <w:t xml:space="preserve">(3) </w:t>
      </w:r>
      <w:r w:rsidR="000E73D1" w:rsidRPr="002B546E">
        <w:t xml:space="preserve">the </w:t>
      </w:r>
      <w:r w:rsidR="00F5655E" w:rsidRPr="002B546E">
        <w:t>research</w:t>
      </w:r>
      <w:r w:rsidR="000E73D1" w:rsidRPr="002B546E">
        <w:t xml:space="preserve"> engages with a </w:t>
      </w:r>
      <w:r w:rsidRPr="002B546E">
        <w:t>Case study review</w:t>
      </w:r>
      <w:r w:rsidR="00E62954" w:rsidRPr="002B546E">
        <w:t xml:space="preserve"> of secondary data sources</w:t>
      </w:r>
      <w:r w:rsidRPr="002B546E">
        <w:t>,</w:t>
      </w:r>
      <w:r w:rsidR="00E62954" w:rsidRPr="002B546E">
        <w:t xml:space="preserve"> and compliments the case study with a</w:t>
      </w:r>
      <w:r w:rsidR="00F5655E" w:rsidRPr="002B546E">
        <w:t xml:space="preserve"> new chapter (</w:t>
      </w:r>
      <w:r w:rsidRPr="002B546E">
        <w:t>4</w:t>
      </w:r>
      <w:r w:rsidR="00F5655E" w:rsidRPr="002B546E">
        <w:t>)</w:t>
      </w:r>
      <w:r w:rsidRPr="002B546E">
        <w:t xml:space="preserve"> </w:t>
      </w:r>
      <w:r w:rsidR="00F5655E" w:rsidRPr="002B546E">
        <w:t>that comprises a s</w:t>
      </w:r>
      <w:r w:rsidRPr="002B546E">
        <w:t>urvey review</w:t>
      </w:r>
      <w:r w:rsidR="00F5655E" w:rsidRPr="002B546E">
        <w:t xml:space="preserve">. The article ends with a </w:t>
      </w:r>
      <w:r w:rsidR="000008CA" w:rsidRPr="002B546E">
        <w:t>chapter (</w:t>
      </w:r>
      <w:r w:rsidRPr="002B546E">
        <w:t>5</w:t>
      </w:r>
      <w:r w:rsidR="00B95B99" w:rsidRPr="002B546E">
        <w:t>) discussion</w:t>
      </w:r>
      <w:r w:rsidRPr="002B546E">
        <w:t xml:space="preserve"> and </w:t>
      </w:r>
      <w:r w:rsidR="000008CA" w:rsidRPr="002B546E">
        <w:t>(</w:t>
      </w:r>
      <w:r w:rsidRPr="002B546E">
        <w:t>6</w:t>
      </w:r>
      <w:r w:rsidR="000008CA" w:rsidRPr="002B546E">
        <w:t>)</w:t>
      </w:r>
      <w:r w:rsidRPr="002B546E">
        <w:t xml:space="preserve"> Conclusion.</w:t>
      </w:r>
    </w:p>
    <w:p w14:paraId="5CCBBD87" w14:textId="58B3F795" w:rsidR="002B5DA4" w:rsidRPr="002B546E" w:rsidRDefault="005F43BB" w:rsidP="006E1FBC">
      <w:pPr>
        <w:pStyle w:val="Heading2"/>
        <w:ind w:left="993" w:hanging="574"/>
      </w:pPr>
      <w:r w:rsidRPr="002B546E">
        <w:t>Crypto regulations</w:t>
      </w:r>
      <w:r w:rsidR="00401396" w:rsidRPr="002B546E">
        <w:t>.</w:t>
      </w:r>
    </w:p>
    <w:p w14:paraId="0F6BEB51" w14:textId="211B53AA" w:rsidR="00E7747E" w:rsidRDefault="007D0195" w:rsidP="004F716D">
      <w:r w:rsidRPr="002B546E">
        <w:t xml:space="preserve">Given that the US has </w:t>
      </w:r>
      <w:r w:rsidR="003C6B07" w:rsidRPr="002B546E">
        <w:t xml:space="preserve">already started crafting new regulations on cryptocurrencies </w:t>
      </w:r>
      <w:sdt>
        <w:sdtPr>
          <w:rPr>
            <w:color w:val="000000"/>
          </w:rPr>
          <w:tag w:val="MENDELEY_CITATION_v3_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"/>
          <w:id w:val="1387915664"/>
          <w:placeholder>
            <w:docPart w:val="DefaultPlaceholder_-1854013440"/>
          </w:placeholder>
        </w:sdtPr>
        <w:sdtContent>
          <w:r w:rsidR="006E1FBC" w:rsidRPr="006E1FBC">
            <w:rPr>
              <w:color w:val="000000"/>
            </w:rPr>
            <w:t>[16]</w:t>
          </w:r>
        </w:sdtContent>
      </w:sdt>
      <w:r w:rsidR="0053297A" w:rsidRPr="002B546E">
        <w:rPr>
          <w:color w:val="000000"/>
        </w:rPr>
        <w:t xml:space="preserve"> </w:t>
      </w:r>
      <w:r w:rsidR="00D4511D" w:rsidRPr="002B546E">
        <w:t xml:space="preserve">and </w:t>
      </w:r>
      <w:r w:rsidR="00355FA8" w:rsidRPr="002B546E">
        <w:t>after the markets collapsed in 2022</w:t>
      </w:r>
      <w:r w:rsidR="007C0028" w:rsidRPr="002B546E">
        <w:t xml:space="preserve">, </w:t>
      </w:r>
      <w:r w:rsidR="00D4511D" w:rsidRPr="002B546E">
        <w:t xml:space="preserve">the European Union </w:t>
      </w:r>
      <w:r w:rsidR="007C0028" w:rsidRPr="002B546E">
        <w:t>also</w:t>
      </w:r>
      <w:r w:rsidR="001E095B" w:rsidRPr="002B546E">
        <w:t xml:space="preserve"> started catching up</w:t>
      </w:r>
      <w:r w:rsidR="00355FA8" w:rsidRPr="002B546E">
        <w:t xml:space="preserve"> with </w:t>
      </w:r>
      <w:r w:rsidR="00893848" w:rsidRPr="002B546E">
        <w:t>rules</w:t>
      </w:r>
      <w:r w:rsidR="00355FA8" w:rsidRPr="002B546E">
        <w:t xml:space="preserve"> </w:t>
      </w:r>
      <w:r w:rsidR="00662E2C" w:rsidRPr="002B546E">
        <w:rPr>
          <w:color w:val="000000"/>
        </w:rPr>
        <w:t>[20]</w:t>
      </w:r>
      <w:r w:rsidR="007C0028" w:rsidRPr="002B546E">
        <w:t xml:space="preserve"> </w:t>
      </w:r>
      <w:r w:rsidR="00E73802" w:rsidRPr="002B546E">
        <w:t xml:space="preserve">the </w:t>
      </w:r>
      <w:r w:rsidR="00650CC0" w:rsidRPr="002B546E">
        <w:t xml:space="preserve">UK recently started </w:t>
      </w:r>
      <w:r w:rsidR="00A77605" w:rsidRPr="002B546E">
        <w:t xml:space="preserve">initial consultation </w:t>
      </w:r>
      <w:r w:rsidR="00650CC0" w:rsidRPr="002B546E">
        <w:t xml:space="preserve">plans to regulate </w:t>
      </w:r>
      <w:r w:rsidR="00A77605" w:rsidRPr="002B546E">
        <w:t xml:space="preserve">cryptocurrencies </w:t>
      </w:r>
      <w:sdt>
        <w:sdtPr>
          <w:rPr>
            <w:color w:val="000000"/>
          </w:rPr>
          <w:tag w:val="MENDELEY_CITATION_v3_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"/>
          <w:id w:val="-1799905585"/>
          <w:placeholder>
            <w:docPart w:val="DefaultPlaceholder_-1854013440"/>
          </w:placeholder>
        </w:sdtPr>
        <w:sdtContent>
          <w:r w:rsidR="006E1FBC" w:rsidRPr="006E1FBC">
            <w:rPr>
              <w:color w:val="000000"/>
            </w:rPr>
            <w:t>[20]</w:t>
          </w:r>
        </w:sdtContent>
      </w:sdt>
      <w:r w:rsidR="001E151C" w:rsidRPr="002B546E">
        <w:t>. I</w:t>
      </w:r>
      <w:r w:rsidR="00E7747E" w:rsidRPr="002B546E">
        <w:t xml:space="preserve">t is difficult to determine if the proposed </w:t>
      </w:r>
      <w:r w:rsidR="00893848" w:rsidRPr="002B546E">
        <w:t>methods</w:t>
      </w:r>
      <w:r w:rsidR="00E7747E" w:rsidRPr="002B546E">
        <w:t xml:space="preserve"> are positive or negative</w:t>
      </w:r>
      <w:r w:rsidR="00893848" w:rsidRPr="002B546E">
        <w:t>. Still, the consultation generally</w:t>
      </w:r>
      <w:r w:rsidR="000E685F" w:rsidRPr="002B546E">
        <w:t xml:space="preserve"> builds upon</w:t>
      </w:r>
      <w:r w:rsidR="00E7747E" w:rsidRPr="002B546E">
        <w:t xml:space="preserve"> </w:t>
      </w:r>
      <w:r w:rsidR="003052F8" w:rsidRPr="002B546E">
        <w:t xml:space="preserve">previous HM </w:t>
      </w:r>
      <w:r w:rsidR="003052F8" w:rsidRPr="002B546E">
        <w:lastRenderedPageBreak/>
        <w:t xml:space="preserve">Treasury proposals </w:t>
      </w:r>
      <w:r w:rsidR="004307F9" w:rsidRPr="002B546E">
        <w:t>on stablecoins</w:t>
      </w:r>
      <w:r w:rsidR="00893848" w:rsidRPr="002B546E">
        <w:t>. If</w:t>
      </w:r>
      <w:r w:rsidR="004307F9" w:rsidRPr="002B546E">
        <w:t xml:space="preserve"> the plan is to develop a UK stablecoin</w:t>
      </w:r>
      <w:r w:rsidR="00DC10E0" w:rsidRPr="002B546E">
        <w:t xml:space="preserve"> (USD and GBR), the </w:t>
      </w:r>
      <w:r w:rsidR="00893848" w:rsidRPr="002B546E">
        <w:t>talk</w:t>
      </w:r>
      <w:r w:rsidR="00DC10E0" w:rsidRPr="002B546E">
        <w:t xml:space="preserve"> could prove positive for ensuring stability in cryptocurrency markets. </w:t>
      </w:r>
      <w:r w:rsidR="00850481" w:rsidRPr="002B546E">
        <w:t>However, the proposed regulation suggests that cryptocurrenc</w:t>
      </w:r>
      <w:r w:rsidR="003D26EC" w:rsidRPr="002B546E">
        <w:t>ies should</w:t>
      </w:r>
      <w:r w:rsidR="00850481" w:rsidRPr="002B546E">
        <w:t xml:space="preserve"> be overseen by the Financial Conduct Authority </w:t>
      </w:r>
      <w:r w:rsidR="003D26EC" w:rsidRPr="002B546E">
        <w:t>(</w:t>
      </w:r>
      <w:r w:rsidR="00850481" w:rsidRPr="002B546E">
        <w:t>FCA</w:t>
      </w:r>
      <w:r w:rsidR="003D26EC" w:rsidRPr="002B546E">
        <w:t xml:space="preserve">), and not all crypto is just a </w:t>
      </w:r>
      <w:r w:rsidR="00127F76" w:rsidRPr="002B546E">
        <w:t xml:space="preserve">simple </w:t>
      </w:r>
      <w:r w:rsidR="003D26EC" w:rsidRPr="002B546E">
        <w:t>cryptocurrency</w:t>
      </w:r>
      <w:r w:rsidR="00893848" w:rsidRPr="002B546E">
        <w:t>. Ethereum</w:t>
      </w:r>
      <w:r w:rsidR="005B5A9F" w:rsidRPr="002B546E">
        <w:t xml:space="preserve"> (for example)</w:t>
      </w:r>
      <w:r w:rsidR="00127F76" w:rsidRPr="002B546E">
        <w:t xml:space="preserve"> is a virtual computer and can perform far more tasks than just </w:t>
      </w:r>
      <w:r w:rsidR="005B5A9F" w:rsidRPr="002B546E">
        <w:t xml:space="preserve">transact payments. </w:t>
      </w:r>
      <w:r w:rsidR="009A6A05" w:rsidRPr="002B546E">
        <w:t>T</w:t>
      </w:r>
      <w:r w:rsidR="00570BD4" w:rsidRPr="002B546E">
        <w:t xml:space="preserve">he consultation </w:t>
      </w:r>
      <w:r w:rsidR="009A6A05" w:rsidRPr="002B546E">
        <w:t xml:space="preserve">also </w:t>
      </w:r>
      <w:r w:rsidR="00570BD4" w:rsidRPr="002B546E">
        <w:t xml:space="preserve">suggests that </w:t>
      </w:r>
      <w:r w:rsidR="009A6A05" w:rsidRPr="002B546E">
        <w:t xml:space="preserve">all </w:t>
      </w:r>
      <w:r w:rsidR="00893848" w:rsidRPr="002B546E">
        <w:t>UK-based</w:t>
      </w:r>
      <w:r w:rsidR="009A6A05" w:rsidRPr="002B546E">
        <w:t xml:space="preserve"> </w:t>
      </w:r>
      <w:r w:rsidR="00570BD4" w:rsidRPr="002B546E">
        <w:t>cryptocurrency firms</w:t>
      </w:r>
      <w:r w:rsidR="009A6A05" w:rsidRPr="002B546E">
        <w:t xml:space="preserve"> should</w:t>
      </w:r>
      <w:r w:rsidR="00570BD4" w:rsidRPr="002B546E">
        <w:t xml:space="preserve"> have anti-money laundering and KYC processes</w:t>
      </w:r>
      <w:r w:rsidR="009A6A05" w:rsidRPr="002B546E">
        <w:t xml:space="preserve">. This can be managed in the UK, but the regulation </w:t>
      </w:r>
      <w:r w:rsidR="00EA3780" w:rsidRPr="002B546E">
        <w:t xml:space="preserve">ignores that cryptocurrencies are designed to </w:t>
      </w:r>
      <w:r w:rsidR="00003569" w:rsidRPr="002B546E">
        <w:t xml:space="preserve">bypass such </w:t>
      </w:r>
      <w:r w:rsidR="00893848" w:rsidRPr="002B546E">
        <w:t>rules</w:t>
      </w:r>
      <w:r w:rsidR="00003569" w:rsidRPr="002B546E">
        <w:t>. The effectiveness of this regulation remains questionable</w:t>
      </w:r>
      <w:r w:rsidR="00380A32" w:rsidRPr="002B546E">
        <w:t xml:space="preserve">, but it could </w:t>
      </w:r>
      <w:r w:rsidR="00893848" w:rsidRPr="002B546E">
        <w:t>help stabilise</w:t>
      </w:r>
      <w:r w:rsidR="00380A32" w:rsidRPr="002B546E">
        <w:t xml:space="preserve"> and </w:t>
      </w:r>
      <w:r w:rsidR="00893848" w:rsidRPr="002B546E">
        <w:t>legalise</w:t>
      </w:r>
      <w:r w:rsidR="00380A32" w:rsidRPr="002B546E">
        <w:t xml:space="preserve"> the trade of cryptocurrencies in the UK</w:t>
      </w:r>
      <w:r w:rsidR="00003569" w:rsidRPr="002B546E">
        <w:t>.</w:t>
      </w:r>
      <w:r w:rsidR="00380A32" w:rsidRPr="002B546E">
        <w:t xml:space="preserve"> In other words, these regulations could apply to large companies </w:t>
      </w:r>
      <w:r w:rsidR="00475469" w:rsidRPr="002B546E">
        <w:t xml:space="preserve">compliant with many </w:t>
      </w:r>
      <w:r w:rsidR="00893848" w:rsidRPr="002B546E">
        <w:t>different</w:t>
      </w:r>
      <w:r w:rsidR="00475469" w:rsidRPr="002B546E">
        <w:t xml:space="preserve"> </w:t>
      </w:r>
      <w:r w:rsidR="00893848" w:rsidRPr="002B546E">
        <w:t>rules. Still, it’s</w:t>
      </w:r>
      <w:r w:rsidR="00475469" w:rsidRPr="002B546E">
        <w:t xml:space="preserve"> difficult to see how such </w:t>
      </w:r>
      <w:r w:rsidR="00893848" w:rsidRPr="002B546E">
        <w:t>laws</w:t>
      </w:r>
      <w:r w:rsidR="00475469" w:rsidRPr="002B546E">
        <w:t xml:space="preserve"> would prevent money laundering on </w:t>
      </w:r>
      <w:r w:rsidR="00893848" w:rsidRPr="002B546E">
        <w:t>non-UK-based</w:t>
      </w:r>
      <w:r w:rsidR="00475469" w:rsidRPr="002B546E">
        <w:t xml:space="preserve"> </w:t>
      </w:r>
      <w:r w:rsidR="004D7E5E" w:rsidRPr="002B546E">
        <w:t xml:space="preserve">cryptocurrency firms. </w:t>
      </w:r>
      <w:r w:rsidR="00EA3780" w:rsidRPr="002B546E">
        <w:t xml:space="preserve"> </w:t>
      </w:r>
    </w:p>
    <w:p w14:paraId="287DE39C" w14:textId="721419BE" w:rsidR="00E9766C" w:rsidRDefault="00274229" w:rsidP="006E1FBC">
      <w:pPr>
        <w:pStyle w:val="Heading2"/>
        <w:ind w:left="993" w:hanging="574"/>
      </w:pPr>
      <w:r>
        <w:t>Structure and novelty of the research</w:t>
      </w:r>
      <w:r w:rsidR="00E9766C">
        <w:t xml:space="preserve"> study</w:t>
      </w:r>
    </w:p>
    <w:p w14:paraId="381D18EB" w14:textId="3C171A37" w:rsidR="00E9766C" w:rsidRPr="002B546E" w:rsidRDefault="00E9766C" w:rsidP="004F716D">
      <w:r w:rsidRPr="002B546E">
        <w:t xml:space="preserve">This study offers a multifaceted exploration of blockchain technologies, investigating their economic, social, and wider implications within the Metaverse. </w:t>
      </w:r>
      <w:r>
        <w:t>T</w:t>
      </w:r>
      <w:r w:rsidRPr="002B546E">
        <w:t xml:space="preserve">he research highlights key themes from blockchain's impact across sectors to the fintech revolution. Contrasting with existing literature, this work broadens the discussion from the mechanics of cryptocurrency trading to the wider ramifications of blockchain, emphasising its financial and cybersecurity risks. The novelty of the research is further underscored by its interdisciplinary approach, merging the fundamental principles of fintech investment strategies, blockchain, and the metaverse. Such a comprehensive perspective positions this study uniquely, complementing and enriching the current academic discourse on cryptocurrency trading, machine learning potentials in financial sectors, and financial risk assessment methodologies. The research not only provides insights into the evolving digital landscape but also sets a new benchmark for future investigations at the crossroads of finance, technology, and societal constructs. Then, the study investigates whether developed or developing countries stand to gain more from these technologies and which blockchain projects are likely to endure in the long term. This review acknowledges the prevalence of dubious crypto projects, delving into the realm of Ponzi schemes yet ultimately shifting the focus towards the practical applications of blockchain projects. The study concludes with a resolute assertion that blockchain technologies are here to stay, supported by a comprehensive discussion of their inherent value. Moreover, the article reassesses critical risks, including a personal reflection from the author on the potential </w:t>
      </w:r>
      <w:r w:rsidR="00274229" w:rsidRPr="002B546E">
        <w:t>risks’</w:t>
      </w:r>
      <w:r w:rsidRPr="002B546E">
        <w:t xml:space="preserve"> individual investors face.</w:t>
      </w:r>
    </w:p>
    <w:p w14:paraId="6F0E5D8E" w14:textId="3F71730A" w:rsidR="0007024F" w:rsidRPr="002B546E" w:rsidRDefault="0007024F" w:rsidP="00A33E84">
      <w:pPr>
        <w:pStyle w:val="Heading1"/>
      </w:pPr>
      <w:r w:rsidRPr="002B546E">
        <w:t>Methodology</w:t>
      </w:r>
      <w:r w:rsidR="00401396" w:rsidRPr="002B546E">
        <w:t>.</w:t>
      </w:r>
    </w:p>
    <w:p w14:paraId="6A200305" w14:textId="6EC1F24F" w:rsidR="00CA46C0" w:rsidRPr="002B546E" w:rsidRDefault="00CA46C0" w:rsidP="00CA46C0">
      <w:pPr>
        <w:rPr>
          <w:rFonts w:eastAsia="Calibri"/>
          <w:color w:val="000000" w:themeColor="text1"/>
        </w:rPr>
      </w:pPr>
      <w:r w:rsidRPr="002B546E">
        <w:rPr>
          <w:rFonts w:eastAsia="Calibri"/>
          <w:color w:val="000000" w:themeColor="text1"/>
        </w:rPr>
        <w:t xml:space="preserve">In this article, we present a robust research methodology, employing a combination of the case study method, survey review, and literature review to delve into the dynamic realm of financial innovation and its social implications. Drawing inspiration from established and time-tested guidelines such as Eisenhardt's 'Building Theories from Case Study Research' </w:t>
      </w:r>
      <w:sdt>
        <w:sdtPr>
          <w:rPr>
            <w:rFonts w:eastAsia="Calibri"/>
            <w:color w:val="000000"/>
          </w:rPr>
          <w:tag w:val="MENDELEY_CITATION_v3_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"/>
          <w:id w:val="-844322837"/>
          <w:placeholder>
            <w:docPart w:val="DefaultPlaceholder_-1854013440"/>
          </w:placeholder>
        </w:sdtPr>
        <w:sdtContent>
          <w:r w:rsidR="006E1FBC" w:rsidRPr="006E1FBC">
            <w:rPr>
              <w:rFonts w:eastAsia="Calibri"/>
              <w:color w:val="000000"/>
            </w:rPr>
            <w:t>[21]</w:t>
          </w:r>
        </w:sdtContent>
      </w:sdt>
      <w:r w:rsidR="00F448CF" w:rsidRPr="002B546E">
        <w:rPr>
          <w:rFonts w:eastAsia="Calibri"/>
          <w:color w:val="000000" w:themeColor="text1"/>
        </w:rPr>
        <w:t xml:space="preserve">, </w:t>
      </w:r>
      <w:r w:rsidRPr="002B546E">
        <w:rPr>
          <w:rFonts w:eastAsia="Calibri"/>
          <w:color w:val="000000" w:themeColor="text1"/>
        </w:rPr>
        <w:t xml:space="preserve">Yin's recommendations on case study research, design, and methods [23], and the principles of Grounded theory </w:t>
      </w:r>
      <w:sdt>
        <w:sdtPr>
          <w:rPr>
            <w:rFonts w:eastAsia="Calibri"/>
            <w:color w:val="000000"/>
          </w:rPr>
          <w:tag w:val="MENDELEY_CITATION_v3_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"/>
          <w:id w:val="-1754267171"/>
          <w:placeholder>
            <w:docPart w:val="DefaultPlaceholder_-1854013440"/>
          </w:placeholder>
        </w:sdtPr>
        <w:sdtContent>
          <w:r w:rsidR="006E1FBC" w:rsidRPr="006E1FBC">
            <w:rPr>
              <w:rFonts w:eastAsia="Calibri"/>
              <w:color w:val="000000"/>
            </w:rPr>
            <w:t>[22]</w:t>
          </w:r>
        </w:sdtContent>
      </w:sdt>
      <w:r w:rsidR="000C39F3" w:rsidRPr="002B546E">
        <w:rPr>
          <w:rFonts w:eastAsia="Calibri"/>
          <w:color w:val="000000"/>
        </w:rPr>
        <w:t xml:space="preserve">, and the Grounded theory </w:t>
      </w:r>
      <w:sdt>
        <w:sdtPr>
          <w:rPr>
            <w:rFonts w:eastAsia="Calibri"/>
            <w:color w:val="000000"/>
          </w:rPr>
          <w:tag w:val="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"/>
          <w:id w:val="-1275091352"/>
          <w:placeholder>
            <w:docPart w:val="DefaultPlaceholder_-1854013440"/>
          </w:placeholder>
        </w:sdtPr>
        <w:sdtContent>
          <w:r w:rsidR="006E1FBC" w:rsidRPr="006E1FBC">
            <w:rPr>
              <w:rFonts w:eastAsia="Calibri"/>
              <w:color w:val="000000"/>
            </w:rPr>
            <w:t>[23]–[25]</w:t>
          </w:r>
        </w:sdtContent>
      </w:sdt>
      <w:r w:rsidR="00403345" w:rsidRPr="002B546E">
        <w:rPr>
          <w:rFonts w:eastAsia="Calibri"/>
          <w:color w:val="000000" w:themeColor="text1"/>
        </w:rPr>
        <w:t xml:space="preserve"> </w:t>
      </w:r>
      <w:r w:rsidR="00184DDE" w:rsidRPr="002B546E">
        <w:rPr>
          <w:rFonts w:eastAsia="Calibri"/>
          <w:color w:val="000000" w:themeColor="text1"/>
        </w:rPr>
        <w:fldChar w:fldCharType="begin"/>
      </w:r>
      <w:r w:rsidR="00184DDE" w:rsidRPr="002B546E">
        <w:rPr>
          <w:rFonts w:eastAsia="Calibri"/>
          <w:color w:val="000000" w:themeColor="text1"/>
        </w:rPr>
        <w:instrText xml:space="preserve"> REF _Ref133415994 \h </w:instrText>
      </w:r>
      <w:r w:rsidR="00184DDE" w:rsidRPr="002B546E">
        <w:rPr>
          <w:rFonts w:eastAsia="Calibri"/>
          <w:color w:val="000000" w:themeColor="text1"/>
        </w:rPr>
      </w:r>
      <w:r w:rsidR="00184DDE" w:rsidRPr="002B546E">
        <w:rPr>
          <w:rFonts w:eastAsia="Calibri"/>
          <w:color w:val="000000" w:themeColor="text1"/>
        </w:rPr>
        <w:fldChar w:fldCharType="separate"/>
      </w:r>
      <w:r w:rsidR="00291ABB" w:rsidRPr="002B546E">
        <w:t xml:space="preserve">Figure </w:t>
      </w:r>
      <w:r w:rsidR="00291ABB">
        <w:rPr>
          <w:noProof/>
        </w:rPr>
        <w:t>4</w:t>
      </w:r>
      <w:r w:rsidR="00184DDE" w:rsidRPr="002B546E">
        <w:rPr>
          <w:rFonts w:eastAsia="Calibri"/>
          <w:color w:val="000000" w:themeColor="text1"/>
        </w:rPr>
        <w:fldChar w:fldCharType="end"/>
      </w:r>
      <w:r w:rsidR="007E003F" w:rsidRPr="002B546E">
        <w:rPr>
          <w:rFonts w:eastAsia="Calibri"/>
          <w:color w:val="000000" w:themeColor="text1"/>
        </w:rPr>
        <w:t xml:space="preserve">, </w:t>
      </w:r>
      <w:r w:rsidRPr="002B546E">
        <w:rPr>
          <w:rFonts w:eastAsia="Calibri"/>
          <w:color w:val="000000" w:themeColor="text1"/>
        </w:rPr>
        <w:t xml:space="preserve">provides a visual representation of the </w:t>
      </w:r>
      <w:r w:rsidRPr="002B546E">
        <w:rPr>
          <w:rFonts w:eastAsia="Calibri"/>
          <w:color w:val="000000" w:themeColor="text1"/>
        </w:rPr>
        <w:lastRenderedPageBreak/>
        <w:t xml:space="preserve">structured methodology, delineating areas of interest and focus. </w:t>
      </w:r>
      <w:r w:rsidR="00C25EC0" w:rsidRPr="002B546E">
        <w:rPr>
          <w:rFonts w:eastAsia="Calibri"/>
          <w:color w:val="000000" w:themeColor="text1"/>
        </w:rPr>
        <w:t>Our research</w:t>
      </w:r>
      <w:r w:rsidRPr="002B546E">
        <w:rPr>
          <w:rFonts w:eastAsia="Calibri"/>
          <w:color w:val="000000" w:themeColor="text1"/>
        </w:rPr>
        <w:t xml:space="preserve"> methodology is thoughtfully divided into a dual </w:t>
      </w:r>
      <w:r w:rsidR="00C25EC0" w:rsidRPr="002B546E">
        <w:rPr>
          <w:rFonts w:eastAsia="Calibri"/>
          <w:color w:val="000000" w:themeColor="text1"/>
        </w:rPr>
        <w:t>emphasis</w:t>
      </w:r>
      <w:r w:rsidRPr="002B546E">
        <w:rPr>
          <w:rFonts w:eastAsia="Calibri"/>
          <w:color w:val="000000" w:themeColor="text1"/>
        </w:rPr>
        <w:t xml:space="preserve"> on economic and social values. Recognising that </w:t>
      </w:r>
      <w:r w:rsidR="00C25EC0" w:rsidRPr="002B546E">
        <w:rPr>
          <w:rFonts w:eastAsia="Calibri"/>
          <w:color w:val="000000" w:themeColor="text1"/>
        </w:rPr>
        <w:t>assessing</w:t>
      </w:r>
      <w:r w:rsidRPr="002B546E">
        <w:rPr>
          <w:rFonts w:eastAsia="Calibri"/>
          <w:color w:val="000000" w:themeColor="text1"/>
        </w:rPr>
        <w:t xml:space="preserve"> values, risks, and impact extends beyond purely economic metrics, we aim to elucidate the interplay between financial and social considerations.</w:t>
      </w:r>
    </w:p>
    <w:p w14:paraId="770AA6D2" w14:textId="34EB9D57" w:rsidR="00994890" w:rsidRPr="002B546E" w:rsidRDefault="00994890" w:rsidP="00994890">
      <w:pPr>
        <w:rPr>
          <w:rFonts w:eastAsia="Calibri"/>
          <w:color w:val="000000" w:themeColor="text1"/>
        </w:rPr>
      </w:pPr>
      <w:r w:rsidRPr="002B546E">
        <w:rPr>
          <w:rFonts w:eastAsia="Calibri"/>
          <w:color w:val="000000" w:themeColor="text1"/>
        </w:rPr>
        <w:t xml:space="preserve">A prominent concern driving the exploration of Web3 arises from the challenges posed by Web2, particularly regarding diminishing personal privacy. Web2 sceptics advocate for a transition to Web3 not solely for its </w:t>
      </w:r>
      <w:r w:rsidR="00D4272E">
        <w:rPr>
          <w:rFonts w:eastAsia="Calibri"/>
          <w:color w:val="000000" w:themeColor="text1"/>
        </w:rPr>
        <w:t>decentralised</w:t>
      </w:r>
      <w:r w:rsidRPr="002B546E">
        <w:rPr>
          <w:rFonts w:eastAsia="Calibri"/>
          <w:color w:val="000000" w:themeColor="text1"/>
        </w:rPr>
        <w:t xml:space="preserve"> financial framework but also for its potential to enhance </w:t>
      </w:r>
      <w:r w:rsidR="00C25EC0" w:rsidRPr="002B546E">
        <w:rPr>
          <w:rFonts w:eastAsia="Calibri"/>
          <w:color w:val="000000" w:themeColor="text1"/>
        </w:rPr>
        <w:t>individual</w:t>
      </w:r>
      <w:r w:rsidRPr="002B546E">
        <w:rPr>
          <w:rFonts w:eastAsia="Calibri"/>
          <w:color w:val="000000" w:themeColor="text1"/>
        </w:rPr>
        <w:t xml:space="preserve"> privacy. Embracing Blockchain technologies in the Web3 design, along with the integration of virtual and augmented (mixed) reality in education, fosters opportunities for improved personal privacy, </w:t>
      </w:r>
      <w:r w:rsidR="00D4272E">
        <w:rPr>
          <w:rFonts w:eastAsia="Calibri"/>
          <w:color w:val="000000" w:themeColor="text1"/>
        </w:rPr>
        <w:t>decentralised</w:t>
      </w:r>
      <w:r w:rsidRPr="002B546E">
        <w:rPr>
          <w:rFonts w:eastAsia="Calibri"/>
          <w:color w:val="000000" w:themeColor="text1"/>
        </w:rPr>
        <w:t xml:space="preserve"> social media, and global community building of like-minded individuals.</w:t>
      </w:r>
    </w:p>
    <w:p w14:paraId="5094FD65" w14:textId="4DFFF403" w:rsidR="00CA46C0" w:rsidRPr="002B546E" w:rsidRDefault="00994890" w:rsidP="00A33E84">
      <w:pPr>
        <w:rPr>
          <w:rFonts w:eastAsia="Calibri"/>
          <w:color w:val="000000" w:themeColor="text1"/>
        </w:rPr>
      </w:pPr>
      <w:r w:rsidRPr="002B546E">
        <w:rPr>
          <w:rFonts w:eastAsia="Calibri"/>
          <w:color w:val="000000" w:themeColor="text1"/>
        </w:rPr>
        <w:t xml:space="preserve">By adopting this methodological approach, we aspire to offer a coherent and </w:t>
      </w:r>
      <w:r w:rsidR="00C25EC0" w:rsidRPr="002B546E">
        <w:rPr>
          <w:rFonts w:eastAsia="Calibri"/>
          <w:color w:val="000000" w:themeColor="text1"/>
        </w:rPr>
        <w:t>understandable</w:t>
      </w:r>
      <w:r w:rsidRPr="002B546E">
        <w:rPr>
          <w:rFonts w:eastAsia="Calibri"/>
          <w:color w:val="000000" w:themeColor="text1"/>
        </w:rPr>
        <w:t xml:space="preserve"> analysis of the intricate landscape of financial innovation, elucidating the role of Web3 in addressing critical issues and shaping the future of finance, privacy, and social interactions. Through a multidimensional lens, we aim to contribute valuable insights into the potential benefits and challenges of embracing Web3, shedding light on its transformative impact on the digital landscape.</w:t>
      </w:r>
    </w:p>
    <w:p w14:paraId="695BDA70" w14:textId="77777777" w:rsidR="009917C8" w:rsidRPr="002B546E" w:rsidRDefault="009917C8" w:rsidP="007E0471">
      <w:pPr>
        <w:keepNext/>
      </w:pPr>
      <w:r w:rsidRPr="002B546E">
        <w:rPr>
          <w:rFonts w:eastAsia="Calibri"/>
          <w:noProof/>
          <w:color w:val="000000" w:themeColor="text1"/>
        </w:rPr>
        <w:drawing>
          <wp:inline distT="0" distB="0" distL="0" distR="0" wp14:anchorId="6059EB5F" wp14:editId="6D61B6AB">
            <wp:extent cx="5731510" cy="4298632"/>
            <wp:effectExtent l="0" t="0" r="0" b="0"/>
            <wp:docPr id="1640670701" name="Picture 164067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5731510" cy="4298632"/>
                    </a:xfrm>
                    <a:prstGeom prst="rect">
                      <a:avLst/>
                    </a:prstGeom>
                  </pic:spPr>
                </pic:pic>
              </a:graphicData>
            </a:graphic>
          </wp:inline>
        </w:drawing>
      </w:r>
    </w:p>
    <w:p w14:paraId="49B236E3" w14:textId="627ACD8E" w:rsidR="009917C8" w:rsidRPr="002B546E" w:rsidRDefault="009917C8" w:rsidP="007E0471">
      <w:pPr>
        <w:pStyle w:val="Caption"/>
        <w:rPr>
          <w:rFonts w:eastAsia="Calibri"/>
          <w:color w:val="000000" w:themeColor="text1"/>
        </w:rPr>
      </w:pPr>
      <w:bookmarkStart w:id="4" w:name="_Ref133415994"/>
      <w:r w:rsidRPr="002B546E">
        <w:t xml:space="preserve">Figure </w:t>
      </w:r>
      <w:r w:rsidRPr="002B546E">
        <w:fldChar w:fldCharType="begin"/>
      </w:r>
      <w:r w:rsidRPr="002B546E">
        <w:instrText>SEQ Figure \* ARABIC</w:instrText>
      </w:r>
      <w:r w:rsidRPr="002B546E">
        <w:fldChar w:fldCharType="separate"/>
      </w:r>
      <w:r w:rsidR="00291ABB">
        <w:rPr>
          <w:noProof/>
        </w:rPr>
        <w:t>4</w:t>
      </w:r>
      <w:r w:rsidRPr="002B546E">
        <w:fldChar w:fldCharType="end"/>
      </w:r>
      <w:bookmarkEnd w:id="4"/>
      <w:r w:rsidRPr="002B546E">
        <w:t>: The case study method and the study objectives</w:t>
      </w:r>
    </w:p>
    <w:p w14:paraId="7EC96595" w14:textId="3E99043A" w:rsidR="0052703B" w:rsidRPr="002B546E" w:rsidRDefault="00430463" w:rsidP="00A33E84">
      <w:pPr>
        <w:rPr>
          <w:rFonts w:eastAsia="Calibri"/>
          <w:color w:val="000000" w:themeColor="text1"/>
        </w:rPr>
      </w:pPr>
      <w:r w:rsidRPr="002B546E">
        <w:rPr>
          <w:rFonts w:eastAsia="Calibri"/>
          <w:color w:val="000000" w:themeColor="text1"/>
        </w:rPr>
        <w:t xml:space="preserve">Since the initial search on the Web of Science </w:t>
      </w:r>
      <w:r w:rsidR="00FB5B39" w:rsidRPr="002B546E">
        <w:rPr>
          <w:rFonts w:eastAsia="Calibri"/>
          <w:color w:val="000000" w:themeColor="text1"/>
        </w:rPr>
        <w:t xml:space="preserve">and Scopus </w:t>
      </w:r>
      <w:r w:rsidR="002E4470" w:rsidRPr="002B546E">
        <w:rPr>
          <w:rFonts w:eastAsia="Calibri"/>
          <w:color w:val="000000" w:themeColor="text1"/>
        </w:rPr>
        <w:t xml:space="preserve">didn’t result </w:t>
      </w:r>
      <w:r w:rsidR="00C25EC0" w:rsidRPr="002B546E">
        <w:rPr>
          <w:rFonts w:eastAsia="Calibri"/>
          <w:color w:val="000000" w:themeColor="text1"/>
        </w:rPr>
        <w:t>in</w:t>
      </w:r>
      <w:r w:rsidR="002E4470" w:rsidRPr="002B546E">
        <w:rPr>
          <w:rFonts w:eastAsia="Calibri"/>
          <w:color w:val="000000" w:themeColor="text1"/>
        </w:rPr>
        <w:t xml:space="preserve"> </w:t>
      </w:r>
      <w:r w:rsidR="00C25EC0" w:rsidRPr="002B546E">
        <w:rPr>
          <w:rFonts w:eastAsia="Calibri"/>
          <w:color w:val="000000" w:themeColor="text1"/>
        </w:rPr>
        <w:t>many</w:t>
      </w:r>
      <w:r w:rsidR="002E4470" w:rsidRPr="002B546E">
        <w:rPr>
          <w:rFonts w:eastAsia="Calibri"/>
          <w:color w:val="000000" w:themeColor="text1"/>
        </w:rPr>
        <w:t xml:space="preserve"> records</w:t>
      </w:r>
      <w:r w:rsidR="00002BB0" w:rsidRPr="002B546E">
        <w:rPr>
          <w:rFonts w:eastAsia="Calibri"/>
          <w:color w:val="000000" w:themeColor="text1"/>
        </w:rPr>
        <w:t xml:space="preserve"> on the topics discussed in </w:t>
      </w:r>
      <w:r w:rsidR="00002BB0" w:rsidRPr="002B546E">
        <w:rPr>
          <w:rFonts w:eastAsia="Calibri"/>
          <w:color w:val="000000" w:themeColor="text1"/>
        </w:rPr>
        <w:fldChar w:fldCharType="begin"/>
      </w:r>
      <w:r w:rsidR="00002BB0" w:rsidRPr="002B546E">
        <w:rPr>
          <w:rFonts w:eastAsia="Calibri"/>
          <w:color w:val="000000" w:themeColor="text1"/>
        </w:rPr>
        <w:instrText xml:space="preserve"> REF _Ref133415994 \h </w:instrText>
      </w:r>
      <w:r w:rsidR="00002BB0" w:rsidRPr="002B546E">
        <w:rPr>
          <w:rFonts w:eastAsia="Calibri"/>
          <w:color w:val="000000" w:themeColor="text1"/>
        </w:rPr>
      </w:r>
      <w:r w:rsidR="00002BB0" w:rsidRPr="002B546E">
        <w:rPr>
          <w:rFonts w:eastAsia="Calibri"/>
          <w:color w:val="000000" w:themeColor="text1"/>
        </w:rPr>
        <w:fldChar w:fldCharType="separate"/>
      </w:r>
      <w:r w:rsidR="00291ABB" w:rsidRPr="002B546E">
        <w:t xml:space="preserve">Figure </w:t>
      </w:r>
      <w:r w:rsidR="00291ABB">
        <w:rPr>
          <w:noProof/>
        </w:rPr>
        <w:t>4</w:t>
      </w:r>
      <w:r w:rsidR="00002BB0" w:rsidRPr="002B546E">
        <w:rPr>
          <w:rFonts w:eastAsia="Calibri"/>
          <w:color w:val="000000" w:themeColor="text1"/>
        </w:rPr>
        <w:fldChar w:fldCharType="end"/>
      </w:r>
      <w:r w:rsidR="002E4470" w:rsidRPr="002B546E">
        <w:rPr>
          <w:rFonts w:eastAsia="Calibri"/>
          <w:color w:val="000000" w:themeColor="text1"/>
        </w:rPr>
        <w:t xml:space="preserve">, the search was expanded into </w:t>
      </w:r>
      <w:r w:rsidR="00FB5B39" w:rsidRPr="002B546E">
        <w:rPr>
          <w:rFonts w:eastAsia="Calibri"/>
          <w:color w:val="000000" w:themeColor="text1"/>
        </w:rPr>
        <w:t xml:space="preserve">a </w:t>
      </w:r>
      <w:r w:rsidR="00C25EC0" w:rsidRPr="002B546E">
        <w:rPr>
          <w:rFonts w:eastAsia="Calibri"/>
          <w:color w:val="000000" w:themeColor="text1"/>
        </w:rPr>
        <w:t>broader</w:t>
      </w:r>
      <w:r w:rsidR="00FB5B39" w:rsidRPr="002B546E">
        <w:rPr>
          <w:rFonts w:eastAsia="Calibri"/>
          <w:color w:val="000000" w:themeColor="text1"/>
        </w:rPr>
        <w:t xml:space="preserve"> </w:t>
      </w:r>
      <w:r w:rsidR="00FB5B39" w:rsidRPr="002B546E">
        <w:rPr>
          <w:rFonts w:eastAsia="Calibri"/>
          <w:color w:val="000000" w:themeColor="text1"/>
        </w:rPr>
        <w:lastRenderedPageBreak/>
        <w:t xml:space="preserve">review of Google Scholar, IEEE, and other </w:t>
      </w:r>
      <w:r w:rsidR="005C4E9A" w:rsidRPr="002B546E">
        <w:rPr>
          <w:rFonts w:eastAsia="Calibri"/>
          <w:color w:val="000000" w:themeColor="text1"/>
        </w:rPr>
        <w:t xml:space="preserve">libraries. </w:t>
      </w:r>
      <w:r w:rsidR="00896814" w:rsidRPr="002B546E">
        <w:rPr>
          <w:rFonts w:eastAsia="Calibri"/>
          <w:color w:val="000000" w:themeColor="text1"/>
        </w:rPr>
        <w:t>Although the initial stages</w:t>
      </w:r>
      <w:r w:rsidR="00C25EC0" w:rsidRPr="002B546E">
        <w:rPr>
          <w:rFonts w:eastAsia="Calibri"/>
          <w:color w:val="000000" w:themeColor="text1"/>
        </w:rPr>
        <w:t xml:space="preserve"> focused on new technologies</w:t>
      </w:r>
      <w:r w:rsidR="005A3CE0" w:rsidRPr="002B546E">
        <w:rPr>
          <w:rFonts w:eastAsia="Calibri"/>
          <w:color w:val="000000" w:themeColor="text1"/>
        </w:rPr>
        <w:t xml:space="preserve">, the </w:t>
      </w:r>
      <w:r w:rsidR="00C25EC0" w:rsidRPr="002B546E">
        <w:rPr>
          <w:rFonts w:eastAsia="Calibri"/>
          <w:color w:val="000000" w:themeColor="text1"/>
        </w:rPr>
        <w:t>study</w:t>
      </w:r>
      <w:r w:rsidR="005A3CE0" w:rsidRPr="002B546E">
        <w:rPr>
          <w:rFonts w:eastAsia="Calibri"/>
          <w:color w:val="000000" w:themeColor="text1"/>
        </w:rPr>
        <w:t xml:space="preserve"> expanded into </w:t>
      </w:r>
      <w:r w:rsidR="00C25EC0" w:rsidRPr="002B546E">
        <w:rPr>
          <w:rFonts w:eastAsia="Calibri"/>
          <w:color w:val="000000" w:themeColor="text1"/>
        </w:rPr>
        <w:t xml:space="preserve">the </w:t>
      </w:r>
      <w:r w:rsidR="005A3CE0" w:rsidRPr="002B546E">
        <w:rPr>
          <w:rFonts w:eastAsia="Calibri"/>
          <w:color w:val="000000" w:themeColor="text1"/>
        </w:rPr>
        <w:t>literature on ethics</w:t>
      </w:r>
      <w:r w:rsidR="00B96296" w:rsidRPr="002B546E">
        <w:rPr>
          <w:rFonts w:eastAsia="Calibri"/>
          <w:color w:val="000000" w:themeColor="text1"/>
        </w:rPr>
        <w:t>, trading, gambling, decentralised finance, and the Metaverse</w:t>
      </w:r>
      <w:r w:rsidR="00C25EC0" w:rsidRPr="002B546E">
        <w:rPr>
          <w:rFonts w:eastAsia="Calibri"/>
          <w:color w:val="000000" w:themeColor="text1"/>
        </w:rPr>
        <w:t xml:space="preserve"> after the initial search</w:t>
      </w:r>
      <w:r w:rsidR="00B96296" w:rsidRPr="002B546E">
        <w:rPr>
          <w:rFonts w:eastAsia="Calibri"/>
          <w:color w:val="000000" w:themeColor="text1"/>
        </w:rPr>
        <w:t xml:space="preserve">. </w:t>
      </w:r>
    </w:p>
    <w:p w14:paraId="4AD68C8D" w14:textId="38B3C7ED" w:rsidR="0007024F" w:rsidRPr="002B546E" w:rsidRDefault="0007024F" w:rsidP="006E1FBC">
      <w:pPr>
        <w:pStyle w:val="Heading2"/>
        <w:ind w:left="993" w:hanging="574"/>
      </w:pPr>
      <w:r w:rsidRPr="002B546E">
        <w:t>Data sources</w:t>
      </w:r>
      <w:r w:rsidR="00401396" w:rsidRPr="002B546E">
        <w:t>.</w:t>
      </w:r>
    </w:p>
    <w:p w14:paraId="23DAE826" w14:textId="0F364696" w:rsidR="0007024F" w:rsidRPr="002B546E" w:rsidRDefault="00065676" w:rsidP="00A33E84">
      <w:pPr>
        <w:rPr>
          <w:color w:val="000000" w:themeColor="text1"/>
          <w:kern w:val="1"/>
          <w:szCs w:val="22"/>
        </w:rPr>
      </w:pPr>
      <w:r w:rsidRPr="002B546E">
        <w:rPr>
          <w:rFonts w:cs="Arial"/>
          <w:color w:val="000000" w:themeColor="text1"/>
        </w:rPr>
        <w:t xml:space="preserve">The primary data collection included 20 case study interviews and </w:t>
      </w:r>
      <w:r w:rsidR="00C25EC0" w:rsidRPr="002B546E">
        <w:rPr>
          <w:rFonts w:cs="Arial"/>
          <w:color w:val="000000" w:themeColor="text1"/>
        </w:rPr>
        <w:t>three</w:t>
      </w:r>
      <w:r w:rsidRPr="002B546E">
        <w:rPr>
          <w:rFonts w:cs="Arial"/>
          <w:color w:val="000000" w:themeColor="text1"/>
        </w:rPr>
        <w:t xml:space="preserve"> workshops. </w:t>
      </w:r>
      <w:r w:rsidRPr="002B546E">
        <w:rPr>
          <w:rFonts w:eastAsia="Calibri"/>
          <w:color w:val="000000" w:themeColor="text1"/>
          <w:szCs w:val="22"/>
        </w:rPr>
        <w:t>The secondary data collection included n</w:t>
      </w:r>
      <w:r w:rsidR="0007024F" w:rsidRPr="002B546E">
        <w:rPr>
          <w:color w:val="000000" w:themeColor="text1"/>
          <w:kern w:val="1"/>
          <w:szCs w:val="22"/>
        </w:rPr>
        <w:t xml:space="preserve">ew and emerging forms of data (NEFD) </w:t>
      </w:r>
      <w:r w:rsidR="00C25EC0" w:rsidRPr="002B546E">
        <w:rPr>
          <w:color w:val="000000" w:themeColor="text1"/>
          <w:kern w:val="1"/>
          <w:szCs w:val="22"/>
        </w:rPr>
        <w:t xml:space="preserve">that </w:t>
      </w:r>
      <w:r w:rsidR="009C66EF" w:rsidRPr="002B546E">
        <w:rPr>
          <w:color w:val="000000" w:themeColor="text1"/>
          <w:kern w:val="1"/>
          <w:szCs w:val="22"/>
        </w:rPr>
        <w:t xml:space="preserve">present new </w:t>
      </w:r>
      <w:r w:rsidR="00C25EC0" w:rsidRPr="002B546E">
        <w:rPr>
          <w:color w:val="000000" w:themeColor="text1"/>
          <w:kern w:val="1"/>
          <w:szCs w:val="22"/>
        </w:rPr>
        <w:t>records</w:t>
      </w:r>
      <w:r w:rsidR="009C66EF" w:rsidRPr="002B546E">
        <w:rPr>
          <w:color w:val="000000" w:themeColor="text1"/>
          <w:kern w:val="1"/>
          <w:szCs w:val="22"/>
        </w:rPr>
        <w:t xml:space="preserve"> of</w:t>
      </w:r>
      <w:r w:rsidR="0007024F" w:rsidRPr="002B546E">
        <w:rPr>
          <w:color w:val="000000" w:themeColor="text1"/>
          <w:kern w:val="1"/>
          <w:szCs w:val="22"/>
        </w:rPr>
        <w:t xml:space="preserve"> value in </w:t>
      </w:r>
      <w:r w:rsidR="00C25EC0" w:rsidRPr="002B546E">
        <w:rPr>
          <w:color w:val="000000" w:themeColor="text1"/>
          <w:kern w:val="1"/>
          <w:szCs w:val="22"/>
        </w:rPr>
        <w:t>IoT-based</w:t>
      </w:r>
      <w:r w:rsidR="0007024F" w:rsidRPr="002B546E">
        <w:rPr>
          <w:color w:val="000000" w:themeColor="text1"/>
          <w:kern w:val="1"/>
          <w:szCs w:val="22"/>
        </w:rPr>
        <w:t xml:space="preserve"> </w:t>
      </w:r>
      <w:r w:rsidR="00C25EC0" w:rsidRPr="002B546E">
        <w:rPr>
          <w:color w:val="000000" w:themeColor="text1"/>
          <w:kern w:val="1"/>
          <w:szCs w:val="22"/>
        </w:rPr>
        <w:t>intelligent</w:t>
      </w:r>
      <w:r w:rsidR="0007024F" w:rsidRPr="002B546E">
        <w:rPr>
          <w:color w:val="000000" w:themeColor="text1"/>
          <w:kern w:val="1"/>
          <w:szCs w:val="22"/>
        </w:rPr>
        <w:t xml:space="preserve"> contracts, </w:t>
      </w:r>
      <w:r w:rsidR="0007024F" w:rsidRPr="002B546E">
        <w:rPr>
          <w:color w:val="000000" w:themeColor="text1"/>
          <w:szCs w:val="22"/>
        </w:rPr>
        <w:t xml:space="preserve">including open data – (e.g., Open Data Institute); spatiotemporal data; high-dimensional data; time-stamped data; real-time data and big data. </w:t>
      </w:r>
      <w:r w:rsidR="0007024F" w:rsidRPr="002B546E">
        <w:rPr>
          <w:color w:val="000000" w:themeColor="text1"/>
          <w:kern w:val="1"/>
          <w:szCs w:val="22"/>
        </w:rPr>
        <w:t>T</w:t>
      </w:r>
      <w:r w:rsidR="0086691C" w:rsidRPr="002B546E">
        <w:rPr>
          <w:color w:val="000000" w:themeColor="text1"/>
          <w:kern w:val="1"/>
          <w:szCs w:val="22"/>
        </w:rPr>
        <w:t>o analyse NEFD, t</w:t>
      </w:r>
      <w:r w:rsidR="0007024F" w:rsidRPr="002B546E">
        <w:rPr>
          <w:color w:val="000000" w:themeColor="text1"/>
          <w:kern w:val="1"/>
          <w:szCs w:val="22"/>
        </w:rPr>
        <w:t>he data collection strategy</w:t>
      </w:r>
      <w:r w:rsidR="0007024F" w:rsidRPr="002B546E">
        <w:rPr>
          <w:rFonts w:eastAsia="Calibri"/>
          <w:b/>
          <w:i/>
          <w:iCs/>
          <w:color w:val="000000" w:themeColor="text1"/>
          <w:szCs w:val="22"/>
        </w:rPr>
        <w:t xml:space="preserve"> </w:t>
      </w:r>
      <w:r w:rsidR="0086691C" w:rsidRPr="002B546E">
        <w:rPr>
          <w:color w:val="000000" w:themeColor="text1"/>
          <w:kern w:val="1"/>
          <w:szCs w:val="22"/>
        </w:rPr>
        <w:t>in this article</w:t>
      </w:r>
      <w:r w:rsidR="0007024F" w:rsidRPr="002B546E">
        <w:rPr>
          <w:color w:val="000000" w:themeColor="text1"/>
          <w:kern w:val="1"/>
          <w:szCs w:val="22"/>
        </w:rPr>
        <w:t xml:space="preserve"> appl</w:t>
      </w:r>
      <w:r w:rsidR="0086691C" w:rsidRPr="002B546E">
        <w:rPr>
          <w:color w:val="000000" w:themeColor="text1"/>
          <w:kern w:val="1"/>
          <w:szCs w:val="22"/>
        </w:rPr>
        <w:t>ied</w:t>
      </w:r>
      <w:r w:rsidR="0007024F" w:rsidRPr="002B546E">
        <w:rPr>
          <w:color w:val="000000" w:themeColor="text1"/>
          <w:kern w:val="1"/>
          <w:szCs w:val="22"/>
        </w:rPr>
        <w:t xml:space="preserve"> </w:t>
      </w:r>
      <w:r w:rsidR="0007024F" w:rsidRPr="002B546E">
        <w:rPr>
          <w:i/>
          <w:iCs/>
          <w:color w:val="000000" w:themeColor="text1"/>
          <w:kern w:val="1"/>
          <w:szCs w:val="22"/>
        </w:rPr>
        <w:t>stratified sampling</w:t>
      </w:r>
      <w:r w:rsidR="0007024F" w:rsidRPr="002B546E">
        <w:rPr>
          <w:color w:val="000000" w:themeColor="text1"/>
          <w:kern w:val="1"/>
          <w:szCs w:val="22"/>
        </w:rPr>
        <w:t xml:space="preserve"> and </w:t>
      </w:r>
      <w:r w:rsidR="0007024F" w:rsidRPr="002B546E">
        <w:rPr>
          <w:i/>
          <w:iCs/>
          <w:color w:val="000000" w:themeColor="text1"/>
          <w:kern w:val="1"/>
          <w:szCs w:val="22"/>
        </w:rPr>
        <w:t>random sampling</w:t>
      </w:r>
      <w:r w:rsidR="0007024F" w:rsidRPr="002B546E">
        <w:rPr>
          <w:color w:val="000000" w:themeColor="text1"/>
          <w:kern w:val="1"/>
          <w:szCs w:val="22"/>
        </w:rPr>
        <w:t xml:space="preserve"> for comparative analysis of collected NEFD.</w:t>
      </w:r>
    </w:p>
    <w:p w14:paraId="4A45EFC3" w14:textId="313E725E" w:rsidR="00AF48A1" w:rsidRPr="006E1FBC" w:rsidRDefault="00AF48A1" w:rsidP="006E1FBC">
      <w:pPr>
        <w:pStyle w:val="Heading2"/>
        <w:ind w:left="993" w:hanging="574"/>
      </w:pPr>
      <w:r w:rsidRPr="006E1FBC">
        <w:t xml:space="preserve">Contextualising this study with the existing body of literature </w:t>
      </w:r>
    </w:p>
    <w:p w14:paraId="0EB7C69D" w14:textId="71F3882F" w:rsidR="005D73B3" w:rsidRPr="002B546E" w:rsidRDefault="005D73B3" w:rsidP="00A33E84">
      <w:pPr>
        <w:rPr>
          <w:rFonts w:eastAsia="Calibri"/>
          <w:color w:val="000000" w:themeColor="text1"/>
        </w:rPr>
      </w:pPr>
      <w:r w:rsidRPr="002B546E">
        <w:rPr>
          <w:rFonts w:eastAsia="Calibri"/>
          <w:color w:val="000000" w:themeColor="text1"/>
        </w:rPr>
        <w:t xml:space="preserve">This section is focused on </w:t>
      </w:r>
      <w:r w:rsidRPr="002B546E">
        <w:t xml:space="preserve">contextualisation of the findings and the novelty of the work in this study. This section </w:t>
      </w:r>
      <w:r w:rsidR="007679FD" w:rsidRPr="002B546E">
        <w:t>compares</w:t>
      </w:r>
      <w:r w:rsidRPr="002B546E">
        <w:t xml:space="preserve"> the differences and similarities, including the findings and novelty, of this work, with eight articles closely related to the research area investigated in this study.  </w:t>
      </w:r>
    </w:p>
    <w:p w14:paraId="435D04DC" w14:textId="60AE1FF2" w:rsidR="00AF48A1" w:rsidRPr="002B546E" w:rsidRDefault="00AF48A1" w:rsidP="00A33E84">
      <w:pPr>
        <w:rPr>
          <w:rFonts w:eastAsia="Calibri"/>
          <w:color w:val="000000" w:themeColor="text1"/>
        </w:rPr>
      </w:pPr>
      <w:r w:rsidRPr="002B546E">
        <w:rPr>
          <w:rFonts w:eastAsia="Calibri"/>
          <w:color w:val="000000" w:themeColor="text1"/>
        </w:rPr>
        <w:t xml:space="preserve">This study started with a systematic review of existing studies </w:t>
      </w:r>
      <w:r w:rsidR="00B35F7E" w:rsidRPr="002B546E">
        <w:rPr>
          <w:rFonts w:eastAsia="Calibri"/>
          <w:color w:val="000000" w:themeColor="text1"/>
        </w:rPr>
        <w:t xml:space="preserve">that used data records </w:t>
      </w:r>
      <w:r w:rsidRPr="002B546E">
        <w:rPr>
          <w:rFonts w:eastAsia="Calibri"/>
          <w:color w:val="000000" w:themeColor="text1"/>
        </w:rPr>
        <w:t>obtained from the Web of Science Core Collection</w:t>
      </w:r>
      <w:r w:rsidR="00B35F7E" w:rsidRPr="002B546E">
        <w:rPr>
          <w:rFonts w:eastAsia="Calibri"/>
          <w:color w:val="000000" w:themeColor="text1"/>
        </w:rPr>
        <w:t xml:space="preserve"> </w:t>
      </w:r>
      <w:sdt>
        <w:sdtPr>
          <w:rPr>
            <w:rFonts w:eastAsia="Calibri"/>
            <w:color w:val="000000"/>
          </w:rPr>
          <w:tag w:val="MENDELEY_CITATION_v3_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"/>
          <w:id w:val="590976252"/>
          <w:placeholder>
            <w:docPart w:val="DefaultPlaceholder_-1854013440"/>
          </w:placeholder>
        </w:sdtPr>
        <w:sdtContent>
          <w:r w:rsidR="006E1FBC" w:rsidRPr="006E1FBC">
            <w:rPr>
              <w:rFonts w:eastAsia="Calibri"/>
              <w:color w:val="000000"/>
            </w:rPr>
            <w:t>[26]</w:t>
          </w:r>
        </w:sdtContent>
      </w:sdt>
      <w:r w:rsidRPr="002B546E">
        <w:rPr>
          <w:rFonts w:eastAsia="Calibri"/>
          <w:color w:val="000000" w:themeColor="text1"/>
        </w:rPr>
        <w:t xml:space="preserve">, focusing on the broad landscape of blockchain's impact across sectors, highlighting key themes from economic benefits to the fintech revolution. Within this body of literature, this study on "The Rise and Fall of Cryptocurrencies" offers a complex and interesting exploration, delving deep into the intricacies of cryptocurrency and the broader implications in the metaverse. This article not only complements the identified themes but goes a step further by elucidating the financial and cybersecurity risks associated with blockchain technologies. This in-depth focus on the metaverse and its associated challenges underlines the novelty of </w:t>
      </w:r>
      <w:r w:rsidR="00B35F7E" w:rsidRPr="002B546E">
        <w:rPr>
          <w:rFonts w:eastAsia="Calibri"/>
          <w:color w:val="000000" w:themeColor="text1"/>
        </w:rPr>
        <w:t>this</w:t>
      </w:r>
      <w:r w:rsidRPr="002B546E">
        <w:rPr>
          <w:rFonts w:eastAsia="Calibri"/>
          <w:color w:val="000000" w:themeColor="text1"/>
        </w:rPr>
        <w:t xml:space="preserve"> work, positioning it as a pivotal piece that bridges gaps in the current literature and offers fresh insights into the evolving digital realm.</w:t>
      </w:r>
    </w:p>
    <w:p w14:paraId="660573F0" w14:textId="59F1A40C" w:rsidR="00662E2C" w:rsidRPr="002B546E" w:rsidRDefault="00B35F7E" w:rsidP="00662E2C">
      <w:pPr>
        <w:rPr>
          <w:rFonts w:eastAsia="Calibri"/>
        </w:rPr>
      </w:pPr>
      <w:r w:rsidRPr="002B546E">
        <w:rPr>
          <w:rFonts w:eastAsia="Calibri"/>
          <w:color w:val="000000" w:themeColor="text1"/>
        </w:rPr>
        <w:t xml:space="preserve">This study delves into the intricacies of blockchain technologies, highlighting their economic and social values while scrutinising opportunities and risks inherent to the metaverse. In juxtaposition to the comprehensive survey on cryptocurrency trading by Fan Fang et al., </w:t>
      </w:r>
      <w:sdt>
        <w:sdtPr>
          <w:rPr>
            <w:rFonts w:eastAsia="Calibri"/>
            <w:color w:val="000000"/>
          </w:rPr>
          <w:tag w:val="MENDELEY_CITATION_v3_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"/>
          <w:id w:val="-837848299"/>
          <w:placeholder>
            <w:docPart w:val="DefaultPlaceholder_-1854013440"/>
          </w:placeholder>
        </w:sdtPr>
        <w:sdtContent>
          <w:r w:rsidR="006E1FBC" w:rsidRPr="006E1FBC">
            <w:rPr>
              <w:rFonts w:eastAsia="Calibri"/>
              <w:color w:val="000000"/>
            </w:rPr>
            <w:t>[27]</w:t>
          </w:r>
        </w:sdtContent>
      </w:sdt>
      <w:r w:rsidRPr="002B546E">
        <w:rPr>
          <w:rFonts w:eastAsia="Calibri"/>
          <w:color w:val="000000" w:themeColor="text1"/>
        </w:rPr>
        <w:t xml:space="preserve"> this work holds significance. While Fang and colleagues extensively map out the landscape of cryptocurrency trading, from sentiment-based research to the public nature of blockchain technology, our study on exploration underscores broader implications, particularly in relation to the metaverse's opportunities and challenges. This positions this new article uniquely, as it extends the dialogue beyond the mechanics of trading to the ramifications of blockchain technologies in shaping our digital futures. This new investigation into the metaverse, an area not deeply touched upon by Fang et al., accentuates the novelty and contemporaneity of this research, presenting a holistic view that complements and augments existing literature. </w:t>
      </w:r>
    </w:p>
    <w:p w14:paraId="02492064" w14:textId="5A29970A" w:rsidR="00662E2C" w:rsidRPr="002B546E" w:rsidRDefault="00662E2C" w:rsidP="00662E2C">
      <w:r w:rsidRPr="002B546E">
        <w:t xml:space="preserve">In the broader discourse surrounding the implications of cryptocurrencies, this study delineates the multi-dimensional societal and economic repercussions of blockchain innovations, setting an expansive stage to understand their systemic influences. By </w:t>
      </w:r>
      <w:r w:rsidRPr="002B546E">
        <w:lastRenderedPageBreak/>
        <w:t xml:space="preserve">contrast, the research on "Forecasting and trading cryptocurrencies with machine learning under changing market conditions" </w:t>
      </w:r>
      <w:sdt>
        <w:sdtPr>
          <w:rPr>
            <w:color w:val="000000"/>
          </w:rPr>
          <w:tag w:val="MENDELEY_CITATION_v3_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"/>
          <w:id w:val="-1317565370"/>
          <w:placeholder>
            <w:docPart w:val="DefaultPlaceholder_-1854013440"/>
          </w:placeholder>
        </w:sdtPr>
        <w:sdtContent>
          <w:r w:rsidR="006E1FBC" w:rsidRPr="006E1FBC">
            <w:rPr>
              <w:color w:val="000000"/>
            </w:rPr>
            <w:t>[28]</w:t>
          </w:r>
        </w:sdtContent>
      </w:sdt>
      <w:r w:rsidRPr="002B546E">
        <w:t xml:space="preserve"> offers a deep dive into the predictive and profit-centric paradigms of these digital assets, specifically focusing on machine learning's applicability in this domain. The convergence of these studies is particularly enlightening. While the former casts a wide net, encompassing the multifaceted socio-economic interplays and the emergent realm of the metaverse, the latter drills down, examining the nuances of cryptocurrency trading amidst volatile market conditions. The overarching narrative of "The Rise and Fall of Cryptocurrencies," when viewed in tandem with the in-depth findings on ML's </w:t>
      </w:r>
      <w:r w:rsidR="00E73802" w:rsidRPr="002B546E">
        <w:t>potential</w:t>
      </w:r>
      <w:r w:rsidRPr="002B546E">
        <w:t xml:space="preserve"> and challenges in deciphering cryptocurrency markets, offers a synergistic understanding. It enriches the academic conversation, providing a holistic and multi-layered exploration of the cryptocurrency ecosystem, from its foundational technologies to the Metaversal futures they portend. </w:t>
      </w:r>
    </w:p>
    <w:p w14:paraId="6E7D182C" w14:textId="38A96227" w:rsidR="00662E2C" w:rsidRPr="002B546E" w:rsidRDefault="00662E2C" w:rsidP="00662E2C">
      <w:pPr>
        <w:rPr>
          <w:color w:val="000000" w:themeColor="text1"/>
        </w:rPr>
      </w:pPr>
      <w:r w:rsidRPr="002B546E">
        <w:rPr>
          <w:color w:val="000000" w:themeColor="text1"/>
        </w:rPr>
        <w:t xml:space="preserve">In the contemporary milieu of group decision-making processes, the study titled "Soft consensus cost models for group </w:t>
      </w:r>
      <w:r w:rsidR="00E73802" w:rsidRPr="002B546E">
        <w:rPr>
          <w:color w:val="000000" w:themeColor="text1"/>
        </w:rPr>
        <w:t>decision-making</w:t>
      </w:r>
      <w:r w:rsidRPr="002B546E">
        <w:rPr>
          <w:color w:val="000000" w:themeColor="text1"/>
        </w:rPr>
        <w:t xml:space="preserve"> and economic interpretations" </w:t>
      </w:r>
      <w:sdt>
        <w:sdtPr>
          <w:rPr>
            <w:color w:val="000000"/>
          </w:rPr>
          <w:tag w:val="MENDELEY_CITATION_v3_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"/>
          <w:id w:val="-524953154"/>
          <w:placeholder>
            <w:docPart w:val="DefaultPlaceholder_-1854013440"/>
          </w:placeholder>
        </w:sdtPr>
        <w:sdtContent>
          <w:r w:rsidR="006E1FBC" w:rsidRPr="006E1FBC">
            <w:rPr>
              <w:color w:val="000000"/>
            </w:rPr>
            <w:t>[29]</w:t>
          </w:r>
        </w:sdtContent>
      </w:sdt>
      <w:r w:rsidRPr="002B546E">
        <w:rPr>
          <w:color w:val="000000" w:themeColor="text1"/>
        </w:rPr>
        <w:t xml:space="preserve">provides a robust foundation for understanding the nuances and costs of consensus-building among experts. This work unravels the complexity of striking a balance between achieving consensus and incurring associated costs with the introduction of the novel concept of soft minimum cost consensus. Their findings not only advance previous models but also delve into the economic underpinnings of such consensus mechanisms. Within this context, this study on "The Rise and Fall of Cryptocurrencies" emerges as a novel contribution to the discourse. This investigation transcends the traditional realms of consensus-building in decision-making contexts and dives deep into the multifaceted world of cryptocurrencies and the burgeoning metaverse. It not only seeks to define the intrinsic economic and social values underpinning blockchain technologies but also aspires to critically assess the opportunities and challenges presented by the metaverse. The novelty of this work lies in its ability to contextualise and intertwine the foundational principles of consensus models, as observed in the prior study, with the intricate dynamics of blockchain technologies. By comparing the core tenets of group decision-making and the rapidly evolving world of digital assets, this study offers fresh insights and sets a new precedent for interdisciplinary research in this domain. </w:t>
      </w:r>
    </w:p>
    <w:p w14:paraId="4D9C3A0C" w14:textId="3A7FB744" w:rsidR="00662E2C" w:rsidRPr="006E1FBC" w:rsidRDefault="00662E2C" w:rsidP="006E1FBC">
      <w:pPr>
        <w:rPr>
          <w:color w:val="000000" w:themeColor="text1"/>
        </w:rPr>
      </w:pPr>
      <w:r w:rsidRPr="006E1FBC">
        <w:rPr>
          <w:color w:val="000000" w:themeColor="text1"/>
        </w:rPr>
        <w:t xml:space="preserve">In the dynamic world of financial technology, the pivotal research "Fintech investments in European banks: a hybrid IT2 fuzzy multidimensional decision-making approach" </w:t>
      </w:r>
      <w:sdt>
        <w:sdtPr>
          <w:rPr>
            <w:color w:val="000000"/>
          </w:rPr>
          <w:tag w:val="MENDELEY_CITATION_v3_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"/>
          <w:id w:val="-103270619"/>
          <w:placeholder>
            <w:docPart w:val="DefaultPlaceholder_-1854013440"/>
          </w:placeholder>
        </w:sdtPr>
        <w:sdtContent>
          <w:r w:rsidR="006E1FBC" w:rsidRPr="006E1FBC">
            <w:rPr>
              <w:color w:val="000000"/>
            </w:rPr>
            <w:t>[30]</w:t>
          </w:r>
        </w:sdtContent>
      </w:sdt>
      <w:r w:rsidRPr="006E1FBC">
        <w:rPr>
          <w:color w:val="000000" w:themeColor="text1"/>
        </w:rPr>
        <w:t xml:space="preserve"> pedantically evaluates the essence of Fintech investments in European banking services, elucidating key criteria and offering indispensable insights into optimal investment alternatives. Notably, the emphasis on payment and </w:t>
      </w:r>
      <w:r w:rsidR="00E73802" w:rsidRPr="006E1FBC">
        <w:rPr>
          <w:color w:val="000000" w:themeColor="text1"/>
        </w:rPr>
        <w:t>money-transferring</w:t>
      </w:r>
      <w:r w:rsidRPr="006E1FBC">
        <w:rPr>
          <w:color w:val="000000" w:themeColor="text1"/>
        </w:rPr>
        <w:t xml:space="preserve"> systems as paramount Fintech investment alternatives presents a foundational benchmark in the industry. Within this rich tapestry of Fintech investigations, "The Rise and Fall of Cryptocurrencies: Defining the Economic and Social Values of Blockchain Technologies and Assessing the Opportunities, and Risks of the Metaverse" offers an innovative and integrative exploration of blockchain technologies and their interplay with the metaverse. By seamlessly weaving the threads of cryptocurrencies' economic and social values, this research transcends the conventional boundaries of financial technology discussions and ventures into the evolving realms of the </w:t>
      </w:r>
      <w:r w:rsidR="008B4E71" w:rsidRPr="006E1FBC">
        <w:rPr>
          <w:color w:val="000000" w:themeColor="text1"/>
        </w:rPr>
        <w:t>M</w:t>
      </w:r>
      <w:r w:rsidRPr="006E1FBC">
        <w:rPr>
          <w:color w:val="000000" w:themeColor="text1"/>
        </w:rPr>
        <w:t xml:space="preserve">etaverse. The novelty of this study is underscored by its </w:t>
      </w:r>
      <w:r w:rsidRPr="006E1FBC">
        <w:rPr>
          <w:color w:val="000000" w:themeColor="text1"/>
        </w:rPr>
        <w:lastRenderedPageBreak/>
        <w:t>multidisciplinary approach, integrating the core tenets of Fintech investment strategies with the multifaceted nuances of blockchain and the metaverse. In doing so, it not only complements existing works but also carves a distinct niche in contemporary financial and technological scholarship, presenting fresh vistas and research trajectories in the interplay of Fintech, blockchain, and virtual realms.</w:t>
      </w:r>
    </w:p>
    <w:p w14:paraId="7551FC5D" w14:textId="49A889C7" w:rsidR="00662E2C" w:rsidRPr="002B546E" w:rsidRDefault="008B4E71" w:rsidP="00662E2C">
      <w:r w:rsidRPr="002B546E">
        <w:t xml:space="preserve">In comparison with the research on the "Integrated Cluster Detection, Optimization, and Interpretation Approach for Financial Data," </w:t>
      </w:r>
      <w:sdt>
        <w:sdtPr>
          <w:rPr>
            <w:color w:val="000000"/>
          </w:rPr>
          <w:tag w:val="MENDELEY_CITATION_v3_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"/>
          <w:id w:val="-25947212"/>
          <w:placeholder>
            <w:docPart w:val="DefaultPlaceholder_-1854013440"/>
          </w:placeholder>
        </w:sdtPr>
        <w:sdtContent>
          <w:r w:rsidR="006E1FBC" w:rsidRPr="006E1FBC">
            <w:rPr>
              <w:color w:val="000000"/>
            </w:rPr>
            <w:t>[31]</w:t>
          </w:r>
        </w:sdtContent>
      </w:sdt>
      <w:r w:rsidRPr="002B546E">
        <w:t xml:space="preserve"> which concentrates on the identification and interpretation of clusters within financial data to enhance decision-making processes, this study on cryptocurrencies offers a broader perspective. Where the former employs sophisticated methodologies to discern patterns in vast financial datasets, emphasising adaptivity, speed, and interpretability, our exploration into the realm of cryptocurrencies and the metaverse endeavours to contextualise these innovations within the larger socio-economic canvas. The novelty of our investigation lies in its interdisciplinary approach, bridging the gaps between finance, technology, and social constructs and presenting a holistic understanding of the current digital transformation. Thus, while the </w:t>
      </w:r>
      <w:r w:rsidR="00F279D8" w:rsidRPr="002B546E">
        <w:t>study</w:t>
      </w:r>
      <w:r w:rsidRPr="002B546E">
        <w:t xml:space="preserve"> offers invaluable tools for immediate financial data interpretation, our research equips readers with a comprehensive understanding of the evolving landscape of blockchain technologies and the metaverse, forecasting potential trajectories and their implications on our collective future.</w:t>
      </w:r>
    </w:p>
    <w:p w14:paraId="40837641" w14:textId="0899A6BC" w:rsidR="00F279D8" w:rsidRPr="002B546E" w:rsidRDefault="00F279D8" w:rsidP="00662E2C">
      <w:r w:rsidRPr="002B546E">
        <w:t xml:space="preserve">This study casts a discerning eye on the emergent dynamics of blockchain technologies, pivoting on their socio-economic implications and the opportunities and </w:t>
      </w:r>
      <w:r w:rsidR="00E73802" w:rsidRPr="002B546E">
        <w:t>risks</w:t>
      </w:r>
      <w:r w:rsidRPr="002B546E">
        <w:t xml:space="preserve"> they introduce in the digital realm of the metaverse. When compared with the study titled "Machine Learning Methods for Systemic Risk Analysis in Financial Sectors," </w:t>
      </w:r>
      <w:sdt>
        <w:sdtPr>
          <w:rPr>
            <w:color w:val="000000"/>
          </w:rPr>
          <w:tag w:val="MENDELEY_CITATION_v3_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"/>
          <w:id w:val="-439680092"/>
          <w:placeholder>
            <w:docPart w:val="DefaultPlaceholder_-1854013440"/>
          </w:placeholder>
        </w:sdtPr>
        <w:sdtContent>
          <w:r w:rsidR="006E1FBC" w:rsidRPr="006E1FBC">
            <w:rPr>
              <w:color w:val="000000"/>
            </w:rPr>
            <w:t>[32]</w:t>
          </w:r>
        </w:sdtContent>
      </w:sdt>
      <w:r w:rsidRPr="002B546E">
        <w:t xml:space="preserve"> which delves into the potent intersections of machine learning and systemic risk within the financial sphere, our research offers a more expansive vista, encompassing not just the financial but also the societal reverberations of digital currencies and virtual spaces. While the referenced article meticulously maps the deployment of machine learning techniques in gauging financial systemic risk, underscoring the power of big data, network, and sentiment analyses in this quest, our study pivots on the broader implications and trajectory of blockchain and the metaverse. The novelty of our research resides in its comprehensive purview, encapsulating not just financial but also socio-cultural and technological dimensions. While the surveyed work offers invaluable insights into the detection and modulation of systemic risks through machine learning, our article contextualises cryptocurrencies and the metaverse within the evolving tapestry of our digital age, seeking to foretell and shape the contours of this transformation.</w:t>
      </w:r>
    </w:p>
    <w:p w14:paraId="7E56BD22" w14:textId="086ED590" w:rsidR="008B4E71" w:rsidRPr="006E1FBC" w:rsidRDefault="005D73B3" w:rsidP="00662E2C">
      <w:r w:rsidRPr="002B546E">
        <w:t xml:space="preserve">For a final contextualisation of the findings and novelty of the work in this study, we need to emphasise that in this study, the multifaceted impacts, and prospects of blockchain technologies, with a particular focus on cryptocurrencies, are scrutinised within both socio-economic dimensions and the expanding horizon of the metaverse. Contextualising this work against the study titled "Evaluation of clustering algorithms for financial risk analysis using MCDM methods," </w:t>
      </w:r>
      <w:sdt>
        <w:sdtPr>
          <w:rPr>
            <w:color w:val="000000"/>
          </w:rPr>
          <w:tag w:val="MENDELEY_CITATION_v3_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"/>
          <w:id w:val="153026231"/>
          <w:placeholder>
            <w:docPart w:val="DefaultPlaceholder_-1854013440"/>
          </w:placeholder>
        </w:sdtPr>
        <w:sdtContent>
          <w:r w:rsidR="006E1FBC" w:rsidRPr="006E1FBC">
            <w:rPr>
              <w:color w:val="000000"/>
            </w:rPr>
            <w:t>[33]</w:t>
          </w:r>
        </w:sdtContent>
      </w:sdt>
      <w:r w:rsidRPr="002B546E">
        <w:t xml:space="preserve"> which meticulously dissects the application of multiple criteria decision-making methods in ranking clustering algorithms for financial risk analyses reveals notable distinctions. While the latter delves deep into the computational methodologies employed to enhance precision in </w:t>
      </w:r>
      <w:r w:rsidRPr="002B546E">
        <w:lastRenderedPageBreak/>
        <w:t>financial risk evaluation, our investigation spans a broader spectrum, exploring the underpinnings of blockchain's socio-economic repercussions and the metaverse's potential. The innovative aspect of our work lies in its amalgamation of technological, financial, and social dynamics within the realm of cryptocurrencies and the Metaverse. Conversely, the compared article offers a deep technical dive into the optimisation of clustering algorithms for targeted financial outcomes. In essence, while both pieces contribute valuably to the discourse on financial systems and risk, they illuminate different facets— one the technical intricacies and the other a comprehensive socio-economic and technological panorama.</w:t>
      </w:r>
    </w:p>
    <w:p w14:paraId="3755AD66" w14:textId="32C9B0BD" w:rsidR="007F58E5" w:rsidRPr="002B546E" w:rsidRDefault="007F58E5" w:rsidP="00AF2712">
      <w:pPr>
        <w:pStyle w:val="Heading1"/>
      </w:pPr>
      <w:r w:rsidRPr="002B546E">
        <w:t>Academic literature review</w:t>
      </w:r>
      <w:r w:rsidR="00401396" w:rsidRPr="002B546E">
        <w:t>.</w:t>
      </w:r>
      <w:r w:rsidRPr="002B546E">
        <w:t xml:space="preserve"> </w:t>
      </w:r>
    </w:p>
    <w:p w14:paraId="68A081B3" w14:textId="033F5B2B" w:rsidR="000750F7" w:rsidRPr="002B546E" w:rsidRDefault="00921B3C" w:rsidP="00926F0A">
      <w:r w:rsidRPr="002B546E">
        <w:t>Decentralised finance is at present isolated to Blockchain projects</w:t>
      </w:r>
      <w:r w:rsidR="00C25EC0" w:rsidRPr="002B546E">
        <w:t>. Still, most</w:t>
      </w:r>
      <w:r w:rsidR="002C5A65" w:rsidRPr="002B546E">
        <w:t xml:space="preserve"> of</w:t>
      </w:r>
      <w:r w:rsidR="008C51CF" w:rsidRPr="002B546E">
        <w:t xml:space="preserve"> the </w:t>
      </w:r>
      <w:r w:rsidR="00C25EC0" w:rsidRPr="002B546E">
        <w:t>existing financial instruments</w:t>
      </w:r>
      <w:r w:rsidR="008C51CF" w:rsidRPr="002B546E">
        <w:t xml:space="preserve"> </w:t>
      </w:r>
      <w:r w:rsidR="00F937FB" w:rsidRPr="002B546E">
        <w:t>can be transferred into</w:t>
      </w:r>
      <w:r w:rsidR="00ED3DFB" w:rsidRPr="002B546E">
        <w:t xml:space="preserve"> an alternative </w:t>
      </w:r>
      <w:r w:rsidR="00C25EC0" w:rsidRPr="002B546E">
        <w:t>economic</w:t>
      </w:r>
      <w:r w:rsidR="00ED3DFB" w:rsidRPr="002B546E">
        <w:t xml:space="preserve"> infrastructure with the help of Blockchain Oracles </w:t>
      </w:r>
      <w:sdt>
        <w:sdtPr>
          <w:rPr>
            <w:color w:val="000000"/>
          </w:rPr>
          <w:tag w:val="MENDELEY_CITATION_v3_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"/>
          <w:id w:val="-264316429"/>
          <w:placeholder>
            <w:docPart w:val="DefaultPlaceholder_-1854013440"/>
          </w:placeholder>
        </w:sdtPr>
        <w:sdtContent>
          <w:r w:rsidR="006E1FBC" w:rsidRPr="006E1FBC">
            <w:rPr>
              <w:color w:val="000000"/>
            </w:rPr>
            <w:t>[34]</w:t>
          </w:r>
        </w:sdtContent>
      </w:sdt>
      <w:r w:rsidR="00595ED8" w:rsidRPr="002B546E">
        <w:t xml:space="preserve">. </w:t>
      </w:r>
      <w:r w:rsidR="002C5A65" w:rsidRPr="002B546E">
        <w:t xml:space="preserve">Decentralised finance </w:t>
      </w:r>
      <w:r w:rsidR="00670A23" w:rsidRPr="002B546E">
        <w:t>transactions can</w:t>
      </w:r>
      <w:r w:rsidR="002C5A65" w:rsidRPr="002B546E">
        <w:t xml:space="preserve"> be cleaner than traditional </w:t>
      </w:r>
      <w:r w:rsidR="0024315F" w:rsidRPr="002B546E">
        <w:t xml:space="preserve">finance and support ‘local climate adaptation planning and implementation’ </w:t>
      </w:r>
      <w:sdt>
        <w:sdtPr>
          <w:rPr>
            <w:color w:val="000000"/>
          </w:rPr>
          <w:tag w:val="MENDELEY_CITATION_v3_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"/>
          <w:id w:val="-634247309"/>
          <w:placeholder>
            <w:docPart w:val="DefaultPlaceholder_-1854013440"/>
          </w:placeholder>
        </w:sdtPr>
        <w:sdtContent>
          <w:r w:rsidR="006E1FBC" w:rsidRPr="006E1FBC">
            <w:rPr>
              <w:color w:val="000000"/>
            </w:rPr>
            <w:t>[35]</w:t>
          </w:r>
        </w:sdtContent>
      </w:sdt>
      <w:r w:rsidR="0024315F" w:rsidRPr="002B546E">
        <w:t>.</w:t>
      </w:r>
      <w:r w:rsidR="00F937FB" w:rsidRPr="002B546E">
        <w:t xml:space="preserve"> </w:t>
      </w:r>
      <w:r w:rsidR="005943BF" w:rsidRPr="002B546E">
        <w:t xml:space="preserve">This was a natural progression, given that </w:t>
      </w:r>
      <w:r w:rsidR="00F7708A" w:rsidRPr="002B546E">
        <w:t xml:space="preserve">digital finance and renewable energy consumption </w:t>
      </w:r>
      <w:r w:rsidR="00C25EC0" w:rsidRPr="002B546E">
        <w:t>have</w:t>
      </w:r>
      <w:r w:rsidR="00AF01A7" w:rsidRPr="002B546E">
        <w:t xml:space="preserve"> already been</w:t>
      </w:r>
      <w:r w:rsidR="00000448" w:rsidRPr="002B546E">
        <w:t xml:space="preserve"> studied for economic growth and technological progress, with</w:t>
      </w:r>
      <w:r w:rsidR="00F7708A" w:rsidRPr="002B546E">
        <w:t xml:space="preserve"> evidence from China</w:t>
      </w:r>
      <w:r w:rsidR="00046772" w:rsidRPr="002B546E">
        <w:t xml:space="preserve"> </w:t>
      </w:r>
      <w:sdt>
        <w:sdtPr>
          <w:rPr>
            <w:color w:val="000000"/>
          </w:rPr>
          <w:tag w:val="MENDELEY_CITATION_v3_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"/>
          <w:id w:val="792483827"/>
          <w:placeholder>
            <w:docPart w:val="DefaultPlaceholder_-1854013440"/>
          </w:placeholder>
        </w:sdtPr>
        <w:sdtContent>
          <w:r w:rsidR="006E1FBC" w:rsidRPr="006E1FBC">
            <w:rPr>
              <w:color w:val="000000"/>
            </w:rPr>
            <w:t>[36]</w:t>
          </w:r>
        </w:sdtContent>
      </w:sdt>
      <w:r w:rsidR="00046772" w:rsidRPr="002B546E">
        <w:t xml:space="preserve">. </w:t>
      </w:r>
      <w:r w:rsidR="0098037B" w:rsidRPr="002B546E">
        <w:t xml:space="preserve">Blockchain and digital finance </w:t>
      </w:r>
      <w:r w:rsidR="00C25EC0" w:rsidRPr="002B546E">
        <w:t>have</w:t>
      </w:r>
      <w:r w:rsidR="0098037B" w:rsidRPr="002B546E">
        <w:t xml:space="preserve"> </w:t>
      </w:r>
      <w:r w:rsidR="00C25EC0" w:rsidRPr="002B546E">
        <w:t xml:space="preserve">also </w:t>
      </w:r>
      <w:r w:rsidR="0098037B" w:rsidRPr="002B546E">
        <w:t xml:space="preserve">been </w:t>
      </w:r>
      <w:r w:rsidR="00C25EC0" w:rsidRPr="002B546E">
        <w:t>the</w:t>
      </w:r>
      <w:r w:rsidR="0098037B" w:rsidRPr="002B546E">
        <w:t xml:space="preserve"> subject of other studies </w:t>
      </w:r>
      <w:r w:rsidR="005D73B3" w:rsidRPr="002B546E">
        <w:rPr>
          <w:color w:val="000000"/>
        </w:rPr>
        <w:t>[38]</w:t>
      </w:r>
      <w:r w:rsidR="0098037B" w:rsidRPr="002B546E">
        <w:t xml:space="preserve">. </w:t>
      </w:r>
      <w:r w:rsidR="000750F7" w:rsidRPr="002B546E">
        <w:t xml:space="preserve">Especially the ‘risk of </w:t>
      </w:r>
      <w:r w:rsidR="00C25EC0" w:rsidRPr="002B546E">
        <w:t>blockchain</w:t>
      </w:r>
      <w:r w:rsidR="000750F7" w:rsidRPr="002B546E">
        <w:t xml:space="preserve"> technology in Internet finance supported by wireless network’ </w:t>
      </w:r>
      <w:sdt>
        <w:sdtPr>
          <w:rPr>
            <w:color w:val="000000"/>
          </w:rPr>
          <w:tag w:val="MENDELEY_CITATION_v3_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"/>
          <w:id w:val="97448914"/>
          <w:placeholder>
            <w:docPart w:val="DefaultPlaceholder_-1854013440"/>
          </w:placeholder>
        </w:sdtPr>
        <w:sdtContent>
          <w:r w:rsidR="006E1FBC" w:rsidRPr="006E1FBC">
            <w:rPr>
              <w:color w:val="000000"/>
            </w:rPr>
            <w:t>[37]</w:t>
          </w:r>
        </w:sdtContent>
      </w:sdt>
      <w:r w:rsidR="000750F7" w:rsidRPr="002B546E">
        <w:t>.</w:t>
      </w:r>
    </w:p>
    <w:p w14:paraId="3779B226" w14:textId="74F955E4" w:rsidR="005943BF" w:rsidRPr="002B546E" w:rsidRDefault="009D25F9" w:rsidP="00926F0A">
      <w:r w:rsidRPr="002B546E">
        <w:t xml:space="preserve">It has been almost half a decade since the Blockchain was suggested as the new ‘secure, </w:t>
      </w:r>
      <w:r w:rsidR="00D4272E">
        <w:t>decentralised</w:t>
      </w:r>
      <w:r w:rsidRPr="002B546E">
        <w:t xml:space="preserve">, trusted cyber infrastructure solution for future energy </w:t>
      </w:r>
      <w:r w:rsidR="00E73802" w:rsidRPr="002B546E">
        <w:t>systems'</w:t>
      </w:r>
      <w:r w:rsidRPr="002B546E">
        <w:t xml:space="preserve"> </w:t>
      </w:r>
      <w:sdt>
        <w:sdtPr>
          <w:rPr>
            <w:color w:val="000000"/>
          </w:rPr>
          <w:tag w:val="MENDELEY_CITATION_v3_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"/>
          <w:id w:val="1664438202"/>
          <w:placeholder>
            <w:docPart w:val="DefaultPlaceholder_-1854013440"/>
          </w:placeholder>
        </w:sdtPr>
        <w:sdtContent>
          <w:r w:rsidR="006E1FBC" w:rsidRPr="006E1FBC">
            <w:rPr>
              <w:color w:val="000000"/>
            </w:rPr>
            <w:t>[38]</w:t>
          </w:r>
        </w:sdtContent>
      </w:sdt>
      <w:r w:rsidRPr="002B546E">
        <w:t xml:space="preserve">. </w:t>
      </w:r>
      <w:r w:rsidR="00E571F4" w:rsidRPr="002B546E">
        <w:t>One of the solutions proposed in 2019 was the</w:t>
      </w:r>
      <w:r w:rsidR="00661D89" w:rsidRPr="002B546E">
        <w:t xml:space="preserve"> new concept for improving industry with private capital in China, with renewables finance and investment </w:t>
      </w:r>
      <w:sdt>
        <w:sdtPr>
          <w:rPr>
            <w:color w:val="000000"/>
          </w:rPr>
          <w:tag w:val="MENDELEY_CITATION_v3_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"/>
          <w:id w:val="-133723163"/>
          <w:placeholder>
            <w:docPart w:val="DefaultPlaceholder_-1854013440"/>
          </w:placeholder>
        </w:sdtPr>
        <w:sdtContent>
          <w:r w:rsidR="006E1FBC" w:rsidRPr="006E1FBC">
            <w:rPr>
              <w:color w:val="000000"/>
            </w:rPr>
            <w:t>[39]</w:t>
          </w:r>
        </w:sdtContent>
      </w:sdt>
      <w:r w:rsidR="00661D89" w:rsidRPr="002B546E">
        <w:t xml:space="preserve">. </w:t>
      </w:r>
      <w:r w:rsidR="00160F37" w:rsidRPr="002B546E">
        <w:t xml:space="preserve">However, these concepts are not immune to the earlier problems related to ‘the governance of local infrastructure funding and financing’ </w:t>
      </w:r>
      <w:sdt>
        <w:sdtPr>
          <w:rPr>
            <w:color w:val="000000"/>
          </w:rPr>
          <w:tag w:val="MENDELEY_CITATION_v3_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"/>
          <w:id w:val="-1439519943"/>
          <w:placeholder>
            <w:docPart w:val="DefaultPlaceholder_-1854013440"/>
          </w:placeholder>
        </w:sdtPr>
        <w:sdtContent>
          <w:r w:rsidR="006E1FBC" w:rsidRPr="006E1FBC">
            <w:rPr>
              <w:color w:val="000000"/>
            </w:rPr>
            <w:t>[40]</w:t>
          </w:r>
        </w:sdtContent>
      </w:sdt>
      <w:r w:rsidR="00CA046C" w:rsidRPr="002B546E">
        <w:t xml:space="preserve">, especially the role of </w:t>
      </w:r>
      <w:r w:rsidR="0076567B" w:rsidRPr="002B546E">
        <w:t xml:space="preserve">mitigating the effect of the recession. As the </w:t>
      </w:r>
      <w:r w:rsidR="000750F7" w:rsidRPr="002B546E">
        <w:t>authors</w:t>
      </w:r>
      <w:r w:rsidR="0076567B" w:rsidRPr="002B546E">
        <w:t xml:space="preserve"> stated in 2015, </w:t>
      </w:r>
      <w:r w:rsidR="00CA046C" w:rsidRPr="002B546E">
        <w:t xml:space="preserve">‘austerity and the fiscal consolidation of public finances have reinforced government efforts to reduce expenditure and debt, and secure private sector engagement and </w:t>
      </w:r>
      <w:r w:rsidR="00E73802" w:rsidRPr="002B546E">
        <w:t>resources</w:t>
      </w:r>
      <w:r w:rsidR="0076567B" w:rsidRPr="002B546E">
        <w:t xml:space="preserve"> </w:t>
      </w:r>
      <w:sdt>
        <w:sdtPr>
          <w:rPr>
            <w:color w:val="000000"/>
          </w:rPr>
          <w:tag w:val="MENDELEY_CITATION_v3_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"/>
          <w:id w:val="500082324"/>
          <w:placeholder>
            <w:docPart w:val="DefaultPlaceholder_-1854013440"/>
          </w:placeholder>
        </w:sdtPr>
        <w:sdtContent>
          <w:r w:rsidR="006E1FBC" w:rsidRPr="006E1FBC">
            <w:rPr>
              <w:color w:val="000000"/>
            </w:rPr>
            <w:t>[40]</w:t>
          </w:r>
        </w:sdtContent>
      </w:sdt>
      <w:r w:rsidR="0076567B" w:rsidRPr="002B546E">
        <w:t>.</w:t>
      </w:r>
    </w:p>
    <w:p w14:paraId="421A3039" w14:textId="1D503224" w:rsidR="00E77133" w:rsidRPr="002B546E" w:rsidRDefault="00C25EC0" w:rsidP="00926F0A">
      <w:r w:rsidRPr="002B546E">
        <w:t>Blockchain</w:t>
      </w:r>
      <w:r w:rsidR="00705A76" w:rsidRPr="002B546E">
        <w:t xml:space="preserve"> </w:t>
      </w:r>
      <w:r w:rsidR="00453245" w:rsidRPr="002B546E">
        <w:t xml:space="preserve">values are also studied in decentralised </w:t>
      </w:r>
      <w:r w:rsidR="00FD1098" w:rsidRPr="002B546E">
        <w:t xml:space="preserve">electricity </w:t>
      </w:r>
      <w:r w:rsidR="00050062" w:rsidRPr="002B546E">
        <w:t>access</w:t>
      </w:r>
      <w:r w:rsidR="00FD1098" w:rsidRPr="002B546E">
        <w:t xml:space="preserve"> </w:t>
      </w:r>
      <w:r w:rsidR="00050062" w:rsidRPr="002B546E">
        <w:t xml:space="preserve">developed with private investment as a sustainable </w:t>
      </w:r>
      <w:r w:rsidR="007D429E" w:rsidRPr="002B546E">
        <w:t xml:space="preserve">development finance </w:t>
      </w:r>
      <w:r w:rsidR="00050062" w:rsidRPr="002B546E">
        <w:t>business model</w:t>
      </w:r>
      <w:r w:rsidR="007D429E" w:rsidRPr="002B546E">
        <w:t xml:space="preserve"> </w:t>
      </w:r>
      <w:sdt>
        <w:sdtPr>
          <w:rPr>
            <w:color w:val="000000"/>
          </w:rPr>
          <w:tag w:val="MENDELEY_CITATION_v3_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"/>
          <w:id w:val="-2146954660"/>
          <w:placeholder>
            <w:docPart w:val="DefaultPlaceholder_-1854013440"/>
          </w:placeholder>
        </w:sdtPr>
        <w:sdtContent>
          <w:r w:rsidR="006E1FBC" w:rsidRPr="006E1FBC">
            <w:rPr>
              <w:color w:val="000000"/>
            </w:rPr>
            <w:t>[41]</w:t>
          </w:r>
        </w:sdtContent>
      </w:sdt>
      <w:r w:rsidR="00050062" w:rsidRPr="002B546E">
        <w:t xml:space="preserve">. </w:t>
      </w:r>
      <w:r w:rsidR="00C24551" w:rsidRPr="002B546E">
        <w:t xml:space="preserve">There are </w:t>
      </w:r>
      <w:r w:rsidR="006E69EC" w:rsidRPr="002B546E">
        <w:t xml:space="preserve">various </w:t>
      </w:r>
      <w:r w:rsidR="00C24551" w:rsidRPr="002B546E">
        <w:t xml:space="preserve">platforms for </w:t>
      </w:r>
      <w:r w:rsidR="00D4272E">
        <w:t>decentralised</w:t>
      </w:r>
      <w:r w:rsidR="00C24551" w:rsidRPr="002B546E">
        <w:t xml:space="preserve"> autonomous </w:t>
      </w:r>
      <w:r w:rsidR="00D4272E">
        <w:t>organisations</w:t>
      </w:r>
      <w:r w:rsidR="006E69EC" w:rsidRPr="002B546E">
        <w:t xml:space="preserve"> </w:t>
      </w:r>
      <w:sdt>
        <w:sdtPr>
          <w:rPr>
            <w:color w:val="000000"/>
          </w:rPr>
          <w:tag w:val="MENDELEY_CITATION_v3_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"/>
          <w:id w:val="-779640687"/>
          <w:placeholder>
            <w:docPart w:val="DefaultPlaceholder_-1854013440"/>
          </w:placeholder>
        </w:sdtPr>
        <w:sdtContent>
          <w:r w:rsidR="006E1FBC" w:rsidRPr="006E1FBC">
            <w:rPr>
              <w:color w:val="000000"/>
            </w:rPr>
            <w:t>[42]</w:t>
          </w:r>
        </w:sdtContent>
      </w:sdt>
      <w:r w:rsidR="006E69EC" w:rsidRPr="002B546E">
        <w:t xml:space="preserve">, even in just one of the existing </w:t>
      </w:r>
      <w:r w:rsidR="00C24551" w:rsidRPr="002B546E">
        <w:t>blockchain</w:t>
      </w:r>
      <w:r w:rsidR="006E69EC" w:rsidRPr="002B546E">
        <w:t xml:space="preserve">s, such as Ethereum. </w:t>
      </w:r>
      <w:r w:rsidRPr="002B546E">
        <w:t>Many new Blockchains</w:t>
      </w:r>
      <w:r w:rsidR="00A96AC5" w:rsidRPr="002B546E">
        <w:t>, such as A</w:t>
      </w:r>
      <w:r w:rsidR="004644C5" w:rsidRPr="002B546E">
        <w:t xml:space="preserve">lgorand, </w:t>
      </w:r>
      <w:r w:rsidR="007E0DE4" w:rsidRPr="002B546E">
        <w:t xml:space="preserve">Cardano, Solana, </w:t>
      </w:r>
      <w:r w:rsidRPr="002B546E">
        <w:t>and Avalanche, are emerging daily</w:t>
      </w:r>
      <w:r w:rsidR="007A4D06" w:rsidRPr="002B546E">
        <w:t xml:space="preserve">. The most interesting are the new Blockchains with cross-chain operability, such as Cosmo, Polkadot, </w:t>
      </w:r>
      <w:r w:rsidRPr="002B546E">
        <w:t xml:space="preserve">and </w:t>
      </w:r>
      <w:r w:rsidR="007A4D06" w:rsidRPr="002B546E">
        <w:t xml:space="preserve">Chainlink. </w:t>
      </w:r>
      <w:r w:rsidR="003D7AEB" w:rsidRPr="002B546E">
        <w:t xml:space="preserve">There are also numerous ‘automated market makers and </w:t>
      </w:r>
      <w:r w:rsidR="00D4272E">
        <w:t>decentralised</w:t>
      </w:r>
      <w:r w:rsidR="003D7AEB" w:rsidRPr="002B546E">
        <w:t xml:space="preserve"> exchanges’ </w:t>
      </w:r>
      <w:sdt>
        <w:sdtPr>
          <w:rPr>
            <w:color w:val="000000"/>
          </w:rPr>
          <w:tag w:val="MENDELEY_CITATION_v3_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"/>
          <w:id w:val="1481967506"/>
          <w:placeholder>
            <w:docPart w:val="DefaultPlaceholder_-1854013440"/>
          </w:placeholder>
        </w:sdtPr>
        <w:sdtContent>
          <w:r w:rsidR="006E1FBC" w:rsidRPr="006E1FBC">
            <w:rPr>
              <w:color w:val="000000"/>
            </w:rPr>
            <w:t>[43]</w:t>
          </w:r>
        </w:sdtContent>
      </w:sdt>
      <w:r w:rsidR="003D7AEB" w:rsidRPr="002B546E">
        <w:t xml:space="preserve">, </w:t>
      </w:r>
      <w:r w:rsidR="00CA070E" w:rsidRPr="002B546E">
        <w:t xml:space="preserve">some even for cryptocurrency trading </w:t>
      </w:r>
      <w:sdt>
        <w:sdtPr>
          <w:rPr>
            <w:color w:val="000000"/>
          </w:rPr>
          <w:tag w:val="MENDELEY_CITATION_v3_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"/>
          <w:id w:val="-2008895789"/>
          <w:placeholder>
            <w:docPart w:val="DefaultPlaceholder_-1854013440"/>
          </w:placeholder>
        </w:sdtPr>
        <w:sdtContent>
          <w:r w:rsidR="006E1FBC" w:rsidRPr="006E1FBC">
            <w:rPr>
              <w:color w:val="000000"/>
            </w:rPr>
            <w:t>[44]</w:t>
          </w:r>
        </w:sdtContent>
      </w:sdt>
      <w:r w:rsidR="00CA070E" w:rsidRPr="002B546E">
        <w:t xml:space="preserve">. </w:t>
      </w:r>
      <w:r w:rsidR="00853C21" w:rsidRPr="002B546E">
        <w:t xml:space="preserve">The question is, </w:t>
      </w:r>
      <w:r w:rsidR="003F43AE" w:rsidRPr="002B546E">
        <w:t>do</w:t>
      </w:r>
      <w:r w:rsidR="00853C21" w:rsidRPr="002B546E">
        <w:t xml:space="preserve"> the new </w:t>
      </w:r>
      <w:r w:rsidR="003F43AE" w:rsidRPr="002B546E">
        <w:t xml:space="preserve">regulations </w:t>
      </w:r>
      <w:r w:rsidR="00DD2A5E" w:rsidRPr="002B546E">
        <w:t xml:space="preserve">‘provide legal </w:t>
      </w:r>
      <w:r w:rsidRPr="002B546E">
        <w:t>certainty’</w:t>
      </w:r>
      <w:r w:rsidR="00DD2A5E" w:rsidRPr="002B546E">
        <w:t xml:space="preserve"> </w:t>
      </w:r>
      <w:sdt>
        <w:sdtPr>
          <w:rPr>
            <w:color w:val="000000"/>
          </w:rPr>
          <w:tag w:val="MENDELEY_CITATION_v3_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"/>
          <w:id w:val="-896747250"/>
          <w:placeholder>
            <w:docPart w:val="DefaultPlaceholder_-1854013440"/>
          </w:placeholder>
        </w:sdtPr>
        <w:sdtContent>
          <w:r w:rsidR="006E1FBC" w:rsidRPr="006E1FBC">
            <w:rPr>
              <w:color w:val="000000"/>
            </w:rPr>
            <w:t>[45]</w:t>
          </w:r>
        </w:sdtContent>
      </w:sdt>
      <w:r w:rsidRPr="002B546E">
        <w:t>?</w:t>
      </w:r>
    </w:p>
    <w:p w14:paraId="094640E3" w14:textId="570FD39B" w:rsidR="00E77133" w:rsidRPr="002B546E" w:rsidRDefault="007D62AF" w:rsidP="00926F0A">
      <w:r w:rsidRPr="002B546E">
        <w:t xml:space="preserve">The </w:t>
      </w:r>
      <w:r w:rsidR="00C25EC0" w:rsidRPr="002B546E">
        <w:t>proper</w:t>
      </w:r>
      <w:r w:rsidRPr="002B546E">
        <w:t xml:space="preserve"> form of decentralised finance </w:t>
      </w:r>
      <w:r w:rsidR="00C25EC0" w:rsidRPr="002B546E">
        <w:t>will always</w:t>
      </w:r>
      <w:r w:rsidRPr="002B546E">
        <w:t xml:space="preserve"> be based on private investment</w:t>
      </w:r>
      <w:r w:rsidR="00C25EC0" w:rsidRPr="002B546E">
        <w:t>. Still, solid regulations and guidance also support centralisation in financial instruments. Before</w:t>
      </w:r>
      <w:r w:rsidR="00BB5DAE" w:rsidRPr="002B546E">
        <w:t xml:space="preserve"> </w:t>
      </w:r>
      <w:r w:rsidR="003F1AED" w:rsidRPr="002B546E">
        <w:t xml:space="preserve">transferring traditional instruments into a new system, we </w:t>
      </w:r>
      <w:r w:rsidR="00C25EC0" w:rsidRPr="002B546E">
        <w:t>must</w:t>
      </w:r>
      <w:r w:rsidR="003F1AED" w:rsidRPr="002B546E">
        <w:t xml:space="preserve"> analyse ‘</w:t>
      </w:r>
      <w:r w:rsidR="00BB5DAE" w:rsidRPr="002B546E">
        <w:t>the return–volume relationship in decentralised finance</w:t>
      </w:r>
      <w:r w:rsidR="003F1AED" w:rsidRPr="002B546E">
        <w:t xml:space="preserve">’ </w:t>
      </w:r>
      <w:sdt>
        <w:sdtPr>
          <w:rPr>
            <w:color w:val="000000"/>
          </w:rPr>
          <w:tag w:val="MENDELEY_CITATION_v3_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"/>
          <w:id w:val="1409425802"/>
          <w:placeholder>
            <w:docPart w:val="DefaultPlaceholder_-1854013440"/>
          </w:placeholder>
        </w:sdtPr>
        <w:sdtContent>
          <w:r w:rsidR="006E1FBC" w:rsidRPr="006E1FBC">
            <w:rPr>
              <w:color w:val="000000"/>
            </w:rPr>
            <w:t>[46]</w:t>
          </w:r>
        </w:sdtContent>
      </w:sdt>
      <w:r w:rsidR="003F1AED" w:rsidRPr="002B546E">
        <w:t>.</w:t>
      </w:r>
      <w:r w:rsidR="00BB5DAE" w:rsidRPr="002B546E">
        <w:t xml:space="preserve"> </w:t>
      </w:r>
      <w:r w:rsidR="003A1492" w:rsidRPr="002B546E">
        <w:t xml:space="preserve">Although </w:t>
      </w:r>
      <w:r w:rsidR="00887F9E" w:rsidRPr="002B546E">
        <w:t>decentralised</w:t>
      </w:r>
      <w:r w:rsidR="00293838" w:rsidRPr="002B546E">
        <w:t xml:space="preserve"> banking is not </w:t>
      </w:r>
      <w:r w:rsidR="00C25EC0" w:rsidRPr="002B546E">
        <w:t>an entirely</w:t>
      </w:r>
      <w:r w:rsidR="00293838" w:rsidRPr="002B546E">
        <w:t xml:space="preserve"> accepted model yet, even in the present </w:t>
      </w:r>
      <w:r w:rsidR="00C25EC0" w:rsidRPr="002B546E">
        <w:lastRenderedPageBreak/>
        <w:t>adoption stage</w:t>
      </w:r>
      <w:r w:rsidR="00293838" w:rsidRPr="002B546E">
        <w:t xml:space="preserve">, digital banks </w:t>
      </w:r>
      <w:r w:rsidR="004D0980" w:rsidRPr="002B546E">
        <w:t xml:space="preserve">‘can learn from decentralised finance’ </w:t>
      </w:r>
      <w:sdt>
        <w:sdtPr>
          <w:rPr>
            <w:color w:val="000000"/>
          </w:rPr>
          <w:tag w:val="MENDELEY_CITATION_v3_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"/>
          <w:id w:val="1161511566"/>
          <w:placeholder>
            <w:docPart w:val="DefaultPlaceholder_-1854013440"/>
          </w:placeholder>
        </w:sdtPr>
        <w:sdtContent>
          <w:r w:rsidR="006E1FBC" w:rsidRPr="006E1FBC">
            <w:rPr>
              <w:color w:val="000000"/>
            </w:rPr>
            <w:t>[47]</w:t>
          </w:r>
        </w:sdtContent>
      </w:sdt>
      <w:r w:rsidR="004D0980" w:rsidRPr="002B546E">
        <w:t xml:space="preserve">. </w:t>
      </w:r>
      <w:r w:rsidR="00BD4CC8" w:rsidRPr="002B546E">
        <w:t xml:space="preserve">The European Union has recently advanced into </w:t>
      </w:r>
      <w:r w:rsidR="00F40C9C" w:rsidRPr="002B546E">
        <w:t xml:space="preserve">new Blockchain regulations based on the ‘Regulation on Market in Crypto-Assets' and 'Decentralised Finance - MiCA’ </w:t>
      </w:r>
      <w:sdt>
        <w:sdtPr>
          <w:rPr>
            <w:color w:val="000000"/>
          </w:rPr>
          <w:tag w:val="MENDELEY_CITATION_v3_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"/>
          <w:id w:val="506328181"/>
          <w:placeholder>
            <w:docPart w:val="DefaultPlaceholder_-1854013440"/>
          </w:placeholder>
        </w:sdtPr>
        <w:sdtContent>
          <w:r w:rsidR="006E1FBC" w:rsidRPr="006E1FBC">
            <w:rPr>
              <w:color w:val="000000"/>
            </w:rPr>
            <w:t>[48]</w:t>
          </w:r>
        </w:sdtContent>
      </w:sdt>
      <w:r w:rsidR="00F40C9C" w:rsidRPr="002B546E">
        <w:t xml:space="preserve">. </w:t>
      </w:r>
      <w:r w:rsidR="009C4526" w:rsidRPr="002B546E">
        <w:t xml:space="preserve">The United States has also produced new regulations </w:t>
      </w:r>
      <w:sdt>
        <w:sdtPr>
          <w:rPr>
            <w:color w:val="000000"/>
          </w:rPr>
          <w:tag w:val="MENDELEY_CITATION_v3_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"/>
          <w:id w:val="-1687661471"/>
          <w:placeholder>
            <w:docPart w:val="DefaultPlaceholder_-1854013440"/>
          </w:placeholder>
        </w:sdtPr>
        <w:sdtContent>
          <w:r w:rsidR="006E1FBC" w:rsidRPr="006E1FBC">
            <w:rPr>
              <w:color w:val="000000"/>
            </w:rPr>
            <w:t>[16], [17], [49]</w:t>
          </w:r>
        </w:sdtContent>
      </w:sdt>
      <w:r w:rsidR="00B5217D" w:rsidRPr="002B546E">
        <w:t xml:space="preserve">, and the United Kingdom is slowly catching up </w:t>
      </w:r>
      <w:sdt>
        <w:sdtPr>
          <w:rPr>
            <w:color w:val="000000"/>
          </w:rPr>
          <w:tag w:val="MENDELEY_CITATION_v3_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"/>
          <w:id w:val="-675882083"/>
          <w:placeholder>
            <w:docPart w:val="DefaultPlaceholder_-1854013440"/>
          </w:placeholder>
        </w:sdtPr>
        <w:sdtContent>
          <w:r w:rsidR="006E1FBC" w:rsidRPr="006E1FBC">
            <w:rPr>
              <w:color w:val="000000"/>
            </w:rPr>
            <w:t>[20]</w:t>
          </w:r>
        </w:sdtContent>
      </w:sdt>
      <w:r w:rsidR="00B03C65" w:rsidRPr="002B546E">
        <w:t xml:space="preserve">. </w:t>
      </w:r>
      <w:r w:rsidR="00BF1CCF" w:rsidRPr="002B546E">
        <w:t xml:space="preserve">However, the </w:t>
      </w:r>
      <w:r w:rsidR="00C25EC0" w:rsidRPr="002B546E">
        <w:t>countries</w:t>
      </w:r>
      <w:r w:rsidR="00BF1CCF" w:rsidRPr="002B546E">
        <w:t xml:space="preserve"> that can benefit the most from new financial instruments are not the EU, </w:t>
      </w:r>
      <w:r w:rsidR="00C25EC0" w:rsidRPr="002B546E">
        <w:t xml:space="preserve">the </w:t>
      </w:r>
      <w:r w:rsidR="00BF1CCF" w:rsidRPr="002B546E">
        <w:t xml:space="preserve">US, and the UK. </w:t>
      </w:r>
    </w:p>
    <w:p w14:paraId="7BAB8706" w14:textId="5339B02E" w:rsidR="00C25EC0" w:rsidRPr="002B546E" w:rsidRDefault="00BF1CCF" w:rsidP="007E0471">
      <w:r w:rsidRPr="002B546E">
        <w:t xml:space="preserve">Developing </w:t>
      </w:r>
      <w:r w:rsidR="00C25EC0" w:rsidRPr="002B546E">
        <w:t>African countries</w:t>
      </w:r>
      <w:r w:rsidR="006948FA" w:rsidRPr="002B546E">
        <w:t xml:space="preserve"> have been very flexible in </w:t>
      </w:r>
      <w:r w:rsidR="00C25EC0" w:rsidRPr="002B546E">
        <w:t>adopting</w:t>
      </w:r>
      <w:r w:rsidR="006948FA" w:rsidRPr="002B546E">
        <w:t xml:space="preserve"> Blockchain projects, </w:t>
      </w:r>
      <w:r w:rsidR="00FC292F" w:rsidRPr="002B546E">
        <w:t>as recorded in the recent study on ‘Decentralised Finance and</w:t>
      </w:r>
      <w:r w:rsidR="00CE6499" w:rsidRPr="002B546E">
        <w:t xml:space="preserve"> </w:t>
      </w:r>
      <w:r w:rsidR="00FC292F" w:rsidRPr="002B546E">
        <w:t xml:space="preserve">Cryptocurrency Activity in Africa’ </w:t>
      </w:r>
      <w:sdt>
        <w:sdtPr>
          <w:rPr>
            <w:color w:val="000000"/>
          </w:rPr>
          <w:tag w:val="MENDELEY_CITATION_v3_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"/>
          <w:id w:val="1859304668"/>
          <w:placeholder>
            <w:docPart w:val="DefaultPlaceholder_-1854013440"/>
          </w:placeholder>
        </w:sdtPr>
        <w:sdtContent>
          <w:r w:rsidR="006E1FBC" w:rsidRPr="006E1FBC">
            <w:rPr>
              <w:color w:val="000000"/>
            </w:rPr>
            <w:t>[50]</w:t>
          </w:r>
        </w:sdtContent>
      </w:sdt>
      <w:r w:rsidR="00FC292F" w:rsidRPr="002B546E">
        <w:t xml:space="preserve">. </w:t>
      </w:r>
      <w:r w:rsidR="003F516E" w:rsidRPr="002B546E">
        <w:t xml:space="preserve">The values from Blockchain projects and new Metaverses </w:t>
      </w:r>
      <w:r w:rsidR="00C25EC0" w:rsidRPr="002B546E">
        <w:t>do</w:t>
      </w:r>
      <w:r w:rsidR="003F516E" w:rsidRPr="002B546E">
        <w:t xml:space="preserve"> not have to be </w:t>
      </w:r>
      <w:r w:rsidR="00ED5CAA" w:rsidRPr="002B546E">
        <w:t xml:space="preserve">purely </w:t>
      </w:r>
      <w:r w:rsidR="003F516E" w:rsidRPr="002B546E">
        <w:t>financial</w:t>
      </w:r>
      <w:r w:rsidR="00ED5CAA" w:rsidRPr="002B546E">
        <w:t>. For example, Blockchain projects have been ‘empowering school-based management through decentralised financial control’</w:t>
      </w:r>
      <w:r w:rsidR="0026590C" w:rsidRPr="002B546E">
        <w:t xml:space="preserve"> since 2008</w:t>
      </w:r>
      <w:r w:rsidR="00ED5CAA" w:rsidRPr="002B546E">
        <w:t xml:space="preserve"> </w:t>
      </w:r>
      <w:sdt>
        <w:sdtPr>
          <w:rPr>
            <w:color w:val="000000"/>
          </w:rPr>
          <w:tag w:val="MENDELEY_CITATION_v3_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"/>
          <w:id w:val="542097180"/>
          <w:placeholder>
            <w:docPart w:val="DefaultPlaceholder_-1854013440"/>
          </w:placeholder>
        </w:sdtPr>
        <w:sdtContent>
          <w:r w:rsidR="006E1FBC" w:rsidRPr="006E1FBC">
            <w:rPr>
              <w:color w:val="000000"/>
            </w:rPr>
            <w:t>[51]</w:t>
          </w:r>
        </w:sdtContent>
      </w:sdt>
      <w:r w:rsidR="00ED5CAA" w:rsidRPr="002B546E">
        <w:t>.</w:t>
      </w:r>
      <w:r w:rsidR="0026590C" w:rsidRPr="002B546E">
        <w:t xml:space="preserve"> Despite these best efforts, even </w:t>
      </w:r>
      <w:r w:rsidR="00C25EC0" w:rsidRPr="002B546E">
        <w:t>in</w:t>
      </w:r>
      <w:r w:rsidR="0026590C" w:rsidRPr="002B546E">
        <w:t xml:space="preserve"> 2023, we are still working on </w:t>
      </w:r>
      <w:r w:rsidR="0056170C" w:rsidRPr="002B546E">
        <w:t xml:space="preserve">the ‘conceptualisation and outlook’ of ‘decentralised finance platform ecosystems’ </w:t>
      </w:r>
      <w:sdt>
        <w:sdtPr>
          <w:rPr>
            <w:color w:val="000000"/>
          </w:rPr>
          <w:tag w:val="MENDELEY_CITATION_v3_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"/>
          <w:id w:val="706600265"/>
          <w:placeholder>
            <w:docPart w:val="DefaultPlaceholder_-1854013440"/>
          </w:placeholder>
        </w:sdtPr>
        <w:sdtContent>
          <w:r w:rsidR="006E1FBC" w:rsidRPr="006E1FBC">
            <w:rPr>
              <w:color w:val="000000"/>
            </w:rPr>
            <w:t>[52]</w:t>
          </w:r>
        </w:sdtContent>
      </w:sdt>
      <w:r w:rsidR="0056170C" w:rsidRPr="002B546E">
        <w:t xml:space="preserve">. </w:t>
      </w:r>
      <w:r w:rsidR="00EF0F64" w:rsidRPr="002B546E">
        <w:t>This is predominately because Blockchain projects, and decentralised finance</w:t>
      </w:r>
      <w:r w:rsidR="00B37624" w:rsidRPr="002B546E">
        <w:t xml:space="preserve">, have been advancing and developing in </w:t>
      </w:r>
      <w:r w:rsidR="00C25EC0" w:rsidRPr="002B546E">
        <w:t>various</w:t>
      </w:r>
      <w:r w:rsidR="00B37624" w:rsidRPr="002B546E">
        <w:t xml:space="preserve"> areas</w:t>
      </w:r>
      <w:r w:rsidR="000D4C9A" w:rsidRPr="002B546E">
        <w:t xml:space="preserve">. One example is </w:t>
      </w:r>
      <w:r w:rsidR="00C25EC0" w:rsidRPr="002B546E">
        <w:t>creating</w:t>
      </w:r>
      <w:r w:rsidR="000D4C9A" w:rsidRPr="002B546E">
        <w:t xml:space="preserve"> </w:t>
      </w:r>
      <w:r w:rsidR="00C25EC0" w:rsidRPr="002B546E">
        <w:t xml:space="preserve">an </w:t>
      </w:r>
      <w:r w:rsidR="000D4C9A" w:rsidRPr="002B546E">
        <w:t xml:space="preserve">asset-backed decentralised finance instrument for food supply </w:t>
      </w:r>
      <w:r w:rsidR="00C25EC0" w:rsidRPr="002B546E">
        <w:t xml:space="preserve">chains </w:t>
      </w:r>
      <w:r w:rsidR="000D4C9A" w:rsidRPr="002B546E">
        <w:t xml:space="preserve">in the livestock export industry </w:t>
      </w:r>
      <w:sdt>
        <w:sdtPr>
          <w:rPr>
            <w:color w:val="000000"/>
          </w:rPr>
          <w:tag w:val="MENDELEY_CITATION_v3_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"/>
          <w:id w:val="9103387"/>
          <w:placeholder>
            <w:docPart w:val="DefaultPlaceholder_-1854013440"/>
          </w:placeholder>
        </w:sdtPr>
        <w:sdtContent>
          <w:r w:rsidR="006E1FBC" w:rsidRPr="006E1FBC">
            <w:rPr>
              <w:color w:val="000000"/>
            </w:rPr>
            <w:t>[53]</w:t>
          </w:r>
        </w:sdtContent>
      </w:sdt>
      <w:r w:rsidR="00744E66" w:rsidRPr="002B546E">
        <w:t>.</w:t>
      </w:r>
    </w:p>
    <w:p w14:paraId="0F1E68BF" w14:textId="2EDA06F8" w:rsidR="0051521E" w:rsidRPr="002B546E" w:rsidRDefault="00744E66" w:rsidP="007E0471">
      <w:r w:rsidRPr="002B546E">
        <w:t>Another example is the ‘decentralisation on health-related equity</w:t>
      </w:r>
      <w:r w:rsidR="00160A6A" w:rsidRPr="002B546E">
        <w:t xml:space="preserve">’ for the </w:t>
      </w:r>
      <w:r w:rsidR="007369F7" w:rsidRPr="002B546E">
        <w:t>‘d</w:t>
      </w:r>
      <w:r w:rsidR="00160A6A" w:rsidRPr="002B546E">
        <w:t>ecentralised governance of health care</w:t>
      </w:r>
      <w:r w:rsidR="007369F7" w:rsidRPr="002B546E">
        <w:t xml:space="preserve">’ </w:t>
      </w:r>
      <w:sdt>
        <w:sdtPr>
          <w:rPr>
            <w:color w:val="000000"/>
          </w:rPr>
          <w:tag w:val="MENDELEY_CITATION_v3_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"/>
          <w:id w:val="-1820953085"/>
          <w:placeholder>
            <w:docPart w:val="DefaultPlaceholder_-1854013440"/>
          </w:placeholder>
        </w:sdtPr>
        <w:sdtContent>
          <w:r w:rsidR="006E1FBC" w:rsidRPr="006E1FBC">
            <w:rPr>
              <w:color w:val="000000"/>
            </w:rPr>
            <w:t>[54]</w:t>
          </w:r>
        </w:sdtContent>
      </w:sdt>
      <w:r w:rsidR="00926F0A" w:rsidRPr="002B546E">
        <w:t xml:space="preserve">. </w:t>
      </w:r>
      <w:r w:rsidR="00CE6499" w:rsidRPr="002B546E">
        <w:t xml:space="preserve">The most </w:t>
      </w:r>
      <w:r w:rsidR="00C25EC0" w:rsidRPr="002B546E">
        <w:t>critical</w:t>
      </w:r>
      <w:r w:rsidR="00CE6499" w:rsidRPr="002B546E">
        <w:t xml:space="preserve"> example </w:t>
      </w:r>
      <w:r w:rsidR="00C25EC0" w:rsidRPr="002B546E">
        <w:t xml:space="preserve">is </w:t>
      </w:r>
      <w:r w:rsidR="00E5306E" w:rsidRPr="002B546E">
        <w:t>from the Monetary and Economic Department</w:t>
      </w:r>
      <w:r w:rsidR="000D71D0" w:rsidRPr="002B546E">
        <w:t xml:space="preserve">, </w:t>
      </w:r>
      <w:r w:rsidR="00C25EC0" w:rsidRPr="002B546E">
        <w:t>which</w:t>
      </w:r>
      <w:r w:rsidR="00DA2037" w:rsidRPr="002B546E">
        <w:t xml:space="preserve"> discusses the ‘potential benefits and challenges of the new system and presents a comparison to the traditional system of financial intermediation’ </w:t>
      </w:r>
      <w:sdt>
        <w:sdtPr>
          <w:rPr>
            <w:color w:val="000000"/>
          </w:rPr>
          <w:tag w:val="MENDELEY_CITATION_v3_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"/>
          <w:id w:val="-1514144889"/>
          <w:placeholder>
            <w:docPart w:val="DefaultPlaceholder_-1854013440"/>
          </w:placeholder>
        </w:sdtPr>
        <w:sdtContent>
          <w:r w:rsidR="006E1FBC" w:rsidRPr="006E1FBC">
            <w:rPr>
              <w:color w:val="000000"/>
            </w:rPr>
            <w:t>[55]</w:t>
          </w:r>
        </w:sdtContent>
      </w:sdt>
      <w:r w:rsidR="0007225D" w:rsidRPr="002B546E">
        <w:t xml:space="preserve">. </w:t>
      </w:r>
      <w:r w:rsidR="0090491F" w:rsidRPr="002B546E">
        <w:t xml:space="preserve">This signals that decentralised finance is </w:t>
      </w:r>
      <w:r w:rsidR="00906759" w:rsidRPr="002B546E">
        <w:t xml:space="preserve">becoming a mainstream topic. </w:t>
      </w:r>
    </w:p>
    <w:p w14:paraId="2008B500" w14:textId="285D3918" w:rsidR="0007024F" w:rsidRPr="002B546E" w:rsidRDefault="009B392E" w:rsidP="00057C48">
      <w:pPr>
        <w:pStyle w:val="Heading1"/>
        <w:rPr>
          <w:rFonts w:eastAsia="Calibri"/>
        </w:rPr>
      </w:pPr>
      <w:r w:rsidRPr="002B546E">
        <w:t xml:space="preserve">Case Study </w:t>
      </w:r>
      <w:r w:rsidR="00C25EC0" w:rsidRPr="002B546E">
        <w:t>Review</w:t>
      </w:r>
      <w:r w:rsidR="00057C48" w:rsidRPr="002B546E">
        <w:t xml:space="preserve">: Case studies of existing Blockchain solutions. </w:t>
      </w:r>
    </w:p>
    <w:p w14:paraId="4177772C" w14:textId="1F239F7D" w:rsidR="0076436C" w:rsidRPr="002B546E" w:rsidRDefault="0076436C" w:rsidP="006E1FBC">
      <w:pPr>
        <w:pStyle w:val="Heading2"/>
        <w:ind w:left="993" w:hanging="574"/>
      </w:pPr>
      <w:r w:rsidRPr="002B546E">
        <w:t>Blockchain 3.0 and Web 3.0</w:t>
      </w:r>
    </w:p>
    <w:p w14:paraId="19D022EE" w14:textId="0CDC84B1" w:rsidR="006D43C7" w:rsidRPr="002B546E" w:rsidRDefault="006D43C7" w:rsidP="006D43C7">
      <w:r w:rsidRPr="002B546E">
        <w:t xml:space="preserve">Blockchain technology, initially introduced through Bitcoin, combines cryptography with distributed computing, both of which have </w:t>
      </w:r>
      <w:r w:rsidR="00C25EC0" w:rsidRPr="002B546E">
        <w:t>existed</w:t>
      </w:r>
      <w:r w:rsidRPr="002B546E">
        <w:t xml:space="preserve"> for several decades. Blockchain 1.0 represents a distributed secure database where a network of computers collaborates and shares data. In this architecture, individual computers, acting as network nodes, validate transactions and propagate them to other </w:t>
      </w:r>
      <w:r w:rsidR="00C25EC0" w:rsidRPr="002B546E">
        <w:t>network nodes, creating a blockchain</w:t>
      </w:r>
      <w:r w:rsidRPr="002B546E">
        <w:t xml:space="preserve">. </w:t>
      </w:r>
      <w:r w:rsidR="00C25EC0" w:rsidRPr="002B546E">
        <w:t>B</w:t>
      </w:r>
      <w:r w:rsidRPr="002B546E">
        <w:t>lockchain relies on a distributed consensus algorithm, requiring agreement among different nodes before any alteration can be made. The interdependence of blocks is achieved through hash values, making it virtually impossible to delete a block without affecting the entire chain.</w:t>
      </w:r>
    </w:p>
    <w:p w14:paraId="60D8C400" w14:textId="77777777" w:rsidR="006D43C7" w:rsidRPr="002B546E" w:rsidRDefault="006D43C7" w:rsidP="006D43C7">
      <w:r w:rsidRPr="002B546E">
        <w:t xml:space="preserve">The evolution of blockchain technology has led to Blockchain 2.0, exemplified by Ethereum, which introduces the capability to execute any computer code on the system, essentially creating a distributed virtual computer. This advancement opens the doors to various applications, envisioning a decentralised Turing-complete virtual machine. Blockchain 2.0 enables the creation of decentralised ledgers for asset registries, encompassing physical and intangible assets, such as property, currencies, patents, votes, identity, and healthcare data. It replaces the need for multiple private databases with a shared, trusted database accessible by all relevant </w:t>
      </w:r>
      <w:r w:rsidRPr="002B546E">
        <w:lastRenderedPageBreak/>
        <w:t>parties. The immutability of data stored on a blockchain enhances its credibility, as it is incredibly challenging to alter or corrupt.</w:t>
      </w:r>
    </w:p>
    <w:p w14:paraId="76E40F09" w14:textId="2DA03B28" w:rsidR="006D43C7" w:rsidRPr="002B546E" w:rsidRDefault="006D43C7" w:rsidP="006D43C7">
      <w:r w:rsidRPr="002B546E">
        <w:t xml:space="preserve">Despite the potential of existing blockchain solutions, they are often considered inefficient and face scalability issues, leading to the emergence of the third generation, Blockchain 3.0. Prominent examples of this generation include IOTA and Dfinity. Blockchain 3.0 introduces "The Distributed Cloud," a pivotal infrastructure supporting the development of the next generation of the internet, also known as Web 3.0 or the decentralised web. </w:t>
      </w:r>
      <w:r w:rsidR="00C25EC0" w:rsidRPr="002B546E">
        <w:t>A</w:t>
      </w:r>
      <w:r w:rsidRPr="002B546E">
        <w:t xml:space="preserve"> broader ecosystem of technologies is required, including advanced web data analytics and the Internet of Things (IoT). This integration of technologies enables the storage and analysis of vast amounts of sensitive data, unlocking new value and insights through cross-correlations from diverse IoT data sources integrated into the blockchain.</w:t>
      </w:r>
    </w:p>
    <w:p w14:paraId="2621C0B6" w14:textId="02BC4AFC" w:rsidR="006D43C7" w:rsidRPr="002B546E" w:rsidRDefault="006D43C7" w:rsidP="006D43C7">
      <w:r w:rsidRPr="002B546E">
        <w:t xml:space="preserve">The </w:t>
      </w:r>
      <w:r w:rsidR="00C25EC0" w:rsidRPr="002B546E">
        <w:t>actual</w:t>
      </w:r>
      <w:r w:rsidRPr="002B546E">
        <w:t xml:space="preserve"> value of IoT data lies not in making individual devices or systems </w:t>
      </w:r>
      <w:r w:rsidR="00C25EC0" w:rsidRPr="002B546E">
        <w:t>bright</w:t>
      </w:r>
      <w:r w:rsidRPr="002B546E">
        <w:t xml:space="preserve">, but in enabling seamless processes across domains, </w:t>
      </w:r>
      <w:r w:rsidR="00D4272E">
        <w:t>organisations</w:t>
      </w:r>
      <w:r w:rsidRPr="002B546E">
        <w:t xml:space="preserve">, and </w:t>
      </w:r>
      <w:r w:rsidR="00C25EC0" w:rsidRPr="002B546E">
        <w:t>procedures</w:t>
      </w:r>
      <w:r w:rsidRPr="002B546E">
        <w:t xml:space="preserve">. This necessitates open networks capable of communicating and coordinating components on demand. Blockchain 3.0 and Web 3.0 mark a paradigm shift from ownership to "Servitization," where assets are </w:t>
      </w:r>
      <w:r w:rsidR="00C25EC0" w:rsidRPr="002B546E">
        <w:t xml:space="preserve">used </w:t>
      </w:r>
      <w:r w:rsidRPr="002B546E">
        <w:t>as services rather than owned outright. This shift requires the establishment of frictionless markets and automated exchanges, with the blockchain acting as the trust machine, ensuring secure and transparent transactions.</w:t>
      </w:r>
    </w:p>
    <w:p w14:paraId="77EAC414" w14:textId="2B471061" w:rsidR="006D43C7" w:rsidRPr="002B546E" w:rsidRDefault="006D43C7" w:rsidP="006D43C7">
      <w:r w:rsidRPr="002B546E">
        <w:t>In summary, the case study review demonstrates the evolution of blockchain technology from its initial implementation in Bitcoin (Blockchain 1.0) to Ethereum and other platforms (Blockchain 2.0)</w:t>
      </w:r>
      <w:r w:rsidR="00C25EC0" w:rsidRPr="002B546E">
        <w:t xml:space="preserve"> </w:t>
      </w:r>
      <w:r w:rsidRPr="002B546E">
        <w:t xml:space="preserve">and the ongoing development of Blockchain 3.0 solutions. These advancements present new opportunities for </w:t>
      </w:r>
      <w:r w:rsidR="00D4272E">
        <w:t>decentralisation</w:t>
      </w:r>
      <w:r w:rsidRPr="002B546E">
        <w:t xml:space="preserve">, enhanced data analytics, and the integration of IoT, culminating in Web 3.0. By embracing these technologies, we can transition towards a future where assets are </w:t>
      </w:r>
      <w:r w:rsidR="00D4272E">
        <w:t>utilised</w:t>
      </w:r>
      <w:r w:rsidRPr="002B546E">
        <w:t xml:space="preserve"> as services, supported by seamless processes and trust-enabled exchanges facilitated by the blockchain.</w:t>
      </w:r>
    </w:p>
    <w:p w14:paraId="38D12FA4" w14:textId="604C14A8" w:rsidR="00C8306E" w:rsidRPr="002B546E" w:rsidRDefault="00C25EC0" w:rsidP="006E1FBC">
      <w:pPr>
        <w:pStyle w:val="Heading2"/>
        <w:ind w:left="993" w:hanging="574"/>
        <w:rPr>
          <w:rFonts w:eastAsia="Calibri"/>
        </w:rPr>
      </w:pPr>
      <w:r w:rsidRPr="002B546E">
        <w:rPr>
          <w:rFonts w:eastAsia="Calibri"/>
        </w:rPr>
        <w:t>IoT-based</w:t>
      </w:r>
      <w:r w:rsidR="00C8306E" w:rsidRPr="002B546E">
        <w:rPr>
          <w:rFonts w:eastAsia="Calibri"/>
        </w:rPr>
        <w:t xml:space="preserve"> Blockchain </w:t>
      </w:r>
      <w:r w:rsidR="00401396" w:rsidRPr="002B546E">
        <w:rPr>
          <w:rFonts w:eastAsia="Calibri"/>
        </w:rPr>
        <w:t>solutions.</w:t>
      </w:r>
      <w:r w:rsidR="00C8306E" w:rsidRPr="002B546E">
        <w:rPr>
          <w:rFonts w:eastAsia="Calibri"/>
        </w:rPr>
        <w:t xml:space="preserve"> </w:t>
      </w:r>
    </w:p>
    <w:p w14:paraId="0DA24675" w14:textId="702E971A" w:rsidR="00C8306E" w:rsidRPr="002B546E" w:rsidRDefault="00C8306E" w:rsidP="00C8306E">
      <w:pPr>
        <w:rPr>
          <w:rFonts w:eastAsia="Calibri"/>
          <w:color w:val="000000" w:themeColor="text1"/>
        </w:rPr>
      </w:pPr>
      <w:r w:rsidRPr="002B546E">
        <w:rPr>
          <w:rFonts w:eastAsia="Calibri"/>
          <w:color w:val="000000" w:themeColor="text1"/>
        </w:rPr>
        <w:t xml:space="preserve">The Internet-of-Things (IoT) is already used in Blockchain 3.0 as </w:t>
      </w:r>
      <w:r w:rsidR="00C25EC0" w:rsidRPr="002B546E">
        <w:rPr>
          <w:rFonts w:eastAsia="Calibri"/>
          <w:color w:val="000000" w:themeColor="text1"/>
        </w:rPr>
        <w:t xml:space="preserve">an </w:t>
      </w:r>
      <w:r w:rsidRPr="002B546E">
        <w:rPr>
          <w:rFonts w:eastAsia="Calibri"/>
          <w:color w:val="000000" w:themeColor="text1"/>
        </w:rPr>
        <w:t xml:space="preserve">open-source distributed ledger (e.g., IOTA, NEO, EOS) and has presented many unique alternatives for storing transactions with a potential for higher scalability (by using Tangle) over Blockchain 1.0 based distributed ledgers (such as Bitcoin). However, the interest in some of the early crypto projects seems to be dying down. </w:t>
      </w:r>
      <w:r w:rsidR="00B53BC7">
        <w:rPr>
          <w:rFonts w:eastAsia="Calibri"/>
          <w:color w:val="000000" w:themeColor="text1"/>
        </w:rPr>
        <w:t xml:space="preserve">In </w:t>
      </w:r>
      <w:r w:rsidR="008F2FDB" w:rsidRPr="002B546E">
        <w:rPr>
          <w:rFonts w:eastAsia="Calibri"/>
          <w:color w:val="000000" w:themeColor="text1"/>
        </w:rPr>
        <w:fldChar w:fldCharType="begin"/>
      </w:r>
      <w:r w:rsidR="008F2FDB" w:rsidRPr="002B546E">
        <w:rPr>
          <w:rFonts w:eastAsia="Calibri"/>
          <w:color w:val="000000" w:themeColor="text1"/>
        </w:rPr>
        <w:instrText xml:space="preserve"> REF _Ref133416711 \h </w:instrText>
      </w:r>
      <w:r w:rsidR="008F2FDB" w:rsidRPr="002B546E">
        <w:rPr>
          <w:rFonts w:eastAsia="Calibri"/>
          <w:color w:val="000000" w:themeColor="text1"/>
        </w:rPr>
      </w:r>
      <w:r w:rsidR="008F2FDB" w:rsidRPr="002B546E">
        <w:rPr>
          <w:rFonts w:eastAsia="Calibri"/>
          <w:color w:val="000000" w:themeColor="text1"/>
        </w:rPr>
        <w:fldChar w:fldCharType="separate"/>
      </w:r>
      <w:r w:rsidR="00291ABB" w:rsidRPr="002B546E">
        <w:t xml:space="preserve">Figure </w:t>
      </w:r>
      <w:r w:rsidR="00291ABB">
        <w:rPr>
          <w:noProof/>
        </w:rPr>
        <w:t>5</w:t>
      </w:r>
      <w:r w:rsidR="008F2FDB" w:rsidRPr="002B546E">
        <w:rPr>
          <w:rFonts w:eastAsia="Calibri"/>
          <w:color w:val="000000" w:themeColor="text1"/>
        </w:rPr>
        <w:fldChar w:fldCharType="end"/>
      </w:r>
      <w:r w:rsidR="00631B17">
        <w:rPr>
          <w:rFonts w:eastAsia="Calibri"/>
          <w:color w:val="000000" w:themeColor="text1"/>
        </w:rPr>
        <w:t xml:space="preserve"> </w:t>
      </w:r>
      <w:r w:rsidR="00631B17" w:rsidRPr="002B546E">
        <w:rPr>
          <w:rFonts w:eastAsia="Calibri"/>
          <w:color w:val="000000" w:themeColor="text1"/>
        </w:rPr>
        <w:t xml:space="preserve">we can see </w:t>
      </w:r>
      <w:r w:rsidR="00631B17">
        <w:rPr>
          <w:rFonts w:eastAsia="Calibri"/>
          <w:color w:val="000000" w:themeColor="text1"/>
        </w:rPr>
        <w:t xml:space="preserve">the main </w:t>
      </w:r>
      <w:r w:rsidR="00631B17" w:rsidRPr="002B546E">
        <w:rPr>
          <w:rFonts w:eastAsia="Calibri"/>
          <w:color w:val="000000" w:themeColor="text1"/>
        </w:rPr>
        <w:t>research interest from the pre-2018 bull run</w:t>
      </w:r>
      <w:r w:rsidR="00631B17">
        <w:rPr>
          <w:rFonts w:eastAsia="Calibri"/>
          <w:color w:val="000000" w:themeColor="text1"/>
        </w:rPr>
        <w:t xml:space="preserve">. </w:t>
      </w:r>
    </w:p>
    <w:tbl>
      <w:tblPr>
        <w:tblStyle w:val="TableGrid"/>
        <w:tblW w:w="0" w:type="auto"/>
        <w:tblLook w:val="04A0" w:firstRow="1" w:lastRow="0" w:firstColumn="1" w:lastColumn="0" w:noHBand="0" w:noVBand="1"/>
      </w:tblPr>
      <w:tblGrid>
        <w:gridCol w:w="9016"/>
      </w:tblGrid>
      <w:tr w:rsidR="00C8306E" w:rsidRPr="002B546E" w14:paraId="308D96C2" w14:textId="77777777" w:rsidTr="000B5C4D">
        <w:tc>
          <w:tcPr>
            <w:tcW w:w="9016" w:type="dxa"/>
          </w:tcPr>
          <w:p w14:paraId="2575BAD7" w14:textId="77777777" w:rsidR="00C8306E" w:rsidRPr="002B546E" w:rsidRDefault="00C8306E" w:rsidP="000B5C4D">
            <w:pPr>
              <w:rPr>
                <w:rFonts w:eastAsia="Calibri"/>
                <w:color w:val="000000" w:themeColor="text1"/>
              </w:rPr>
            </w:pPr>
            <w:r w:rsidRPr="002B546E">
              <w:rPr>
                <w:rFonts w:eastAsia="Calibri"/>
                <w:noProof/>
                <w:color w:val="000000" w:themeColor="text1"/>
              </w:rPr>
              <w:drawing>
                <wp:inline distT="0" distB="0" distL="0" distR="0" wp14:anchorId="2B5F6BDE" wp14:editId="06B9F314">
                  <wp:extent cx="5523875" cy="768055"/>
                  <wp:effectExtent l="0" t="0" r="635" b="0"/>
                  <wp:docPr id="479812556" name="Picture 47981255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eam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36488" cy="769809"/>
                          </a:xfrm>
                          <a:prstGeom prst="rect">
                            <a:avLst/>
                          </a:prstGeom>
                        </pic:spPr>
                      </pic:pic>
                    </a:graphicData>
                  </a:graphic>
                </wp:inline>
              </w:drawing>
            </w:r>
          </w:p>
        </w:tc>
      </w:tr>
      <w:tr w:rsidR="00C8306E" w:rsidRPr="002B546E" w14:paraId="25055BA4" w14:textId="77777777" w:rsidTr="000B5C4D">
        <w:tc>
          <w:tcPr>
            <w:tcW w:w="9016" w:type="dxa"/>
          </w:tcPr>
          <w:p w14:paraId="42DD6359" w14:textId="77777777" w:rsidR="00C8306E" w:rsidRPr="002B546E" w:rsidRDefault="00C8306E" w:rsidP="000B5C4D">
            <w:pPr>
              <w:keepNext/>
            </w:pPr>
            <w:r w:rsidRPr="002B546E">
              <w:rPr>
                <w:rFonts w:eastAsia="Calibri"/>
                <w:noProof/>
                <w:color w:val="000000" w:themeColor="text1"/>
              </w:rPr>
              <w:lastRenderedPageBreak/>
              <w:drawing>
                <wp:inline distT="0" distB="0" distL="0" distR="0" wp14:anchorId="26AEE80F" wp14:editId="1F095E38">
                  <wp:extent cx="5588295" cy="1558977"/>
                  <wp:effectExtent l="0" t="0" r="0" b="3175"/>
                  <wp:docPr id="1587367756" name="Picture 15873677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8590" cy="1559059"/>
                          </a:xfrm>
                          <a:prstGeom prst="rect">
                            <a:avLst/>
                          </a:prstGeom>
                        </pic:spPr>
                      </pic:pic>
                    </a:graphicData>
                  </a:graphic>
                </wp:inline>
              </w:drawing>
            </w:r>
          </w:p>
          <w:p w14:paraId="42392320" w14:textId="77777777" w:rsidR="00C8306E" w:rsidRPr="002B546E" w:rsidRDefault="00C8306E" w:rsidP="000B5C4D">
            <w:pPr>
              <w:pStyle w:val="Caption"/>
              <w:keepNext/>
              <w:rPr>
                <w:rFonts w:eastAsia="Calibri"/>
                <w:color w:val="000000" w:themeColor="text1"/>
              </w:rPr>
            </w:pPr>
          </w:p>
        </w:tc>
      </w:tr>
    </w:tbl>
    <w:p w14:paraId="59997453" w14:textId="538E1202" w:rsidR="00C8306E" w:rsidRPr="002B546E" w:rsidRDefault="00C8306E" w:rsidP="00C8306E">
      <w:pPr>
        <w:pStyle w:val="Caption"/>
        <w:rPr>
          <w:rFonts w:eastAsia="Calibri"/>
          <w:color w:val="000000" w:themeColor="text1"/>
        </w:rPr>
      </w:pPr>
      <w:bookmarkStart w:id="5" w:name="_Ref133416711"/>
      <w:r w:rsidRPr="002B546E">
        <w:t xml:space="preserve">Figure </w:t>
      </w:r>
      <w:r w:rsidRPr="002B546E">
        <w:fldChar w:fldCharType="begin"/>
      </w:r>
      <w:r w:rsidRPr="002B546E">
        <w:instrText>SEQ Figure \* ARABIC</w:instrText>
      </w:r>
      <w:r w:rsidRPr="002B546E">
        <w:fldChar w:fldCharType="separate"/>
      </w:r>
      <w:r w:rsidR="00291ABB">
        <w:rPr>
          <w:noProof/>
        </w:rPr>
        <w:t>5</w:t>
      </w:r>
      <w:r w:rsidRPr="002B546E">
        <w:fldChar w:fldCharType="end"/>
      </w:r>
      <w:bookmarkEnd w:id="5"/>
      <w:r w:rsidRPr="002B546E">
        <w:t>: Trends in interest for early (pre-2018) crypto projects vs interest in cryptocurrencies in general.</w:t>
      </w:r>
    </w:p>
    <w:p w14:paraId="3F885661" w14:textId="1A5EF4E4" w:rsidR="00C25EC0" w:rsidRPr="002B546E" w:rsidRDefault="00C8306E" w:rsidP="00C8306E">
      <w:pPr>
        <w:rPr>
          <w:rFonts w:eastAsia="Calibri"/>
          <w:color w:val="000000" w:themeColor="text1"/>
        </w:rPr>
      </w:pPr>
      <w:r w:rsidRPr="002B546E">
        <w:rPr>
          <w:rFonts w:eastAsia="Calibri"/>
          <w:color w:val="000000" w:themeColor="text1"/>
        </w:rPr>
        <w:t xml:space="preserve">One solution that </w:t>
      </w:r>
      <w:r w:rsidR="00C25EC0" w:rsidRPr="002B546E">
        <w:rPr>
          <w:rFonts w:eastAsia="Calibri"/>
          <w:color w:val="000000" w:themeColor="text1"/>
        </w:rPr>
        <w:t>seems</w:t>
      </w:r>
      <w:r w:rsidRPr="002B546E">
        <w:rPr>
          <w:rFonts w:eastAsia="Calibri"/>
          <w:color w:val="000000" w:themeColor="text1"/>
        </w:rPr>
        <w:t xml:space="preserve"> to be under consideration is to rename existing projects (e.g., NEO is renamed to N3 – with a promise of a better Blockchain)</w:t>
      </w:r>
      <w:r w:rsidRPr="002B546E">
        <w:rPr>
          <w:rStyle w:val="FootnoteReference"/>
          <w:rFonts w:eastAsia="Calibri"/>
          <w:color w:val="000000" w:themeColor="text1"/>
        </w:rPr>
        <w:footnoteReference w:id="6"/>
      </w:r>
      <w:r w:rsidR="00C25EC0" w:rsidRPr="002B546E">
        <w:rPr>
          <w:rFonts w:eastAsia="Calibri"/>
          <w:color w:val="000000" w:themeColor="text1"/>
        </w:rPr>
        <w:t>. IOTA</w:t>
      </w:r>
      <w:r w:rsidRPr="002B546E">
        <w:rPr>
          <w:rFonts w:eastAsia="Calibri"/>
          <w:color w:val="000000" w:themeColor="text1"/>
        </w:rPr>
        <w:t xml:space="preserve"> is keeping its name but evolving into a new blockchain called </w:t>
      </w:r>
      <w:bookmarkStart w:id="6" w:name="_Int_Bf4whcox"/>
      <w:r w:rsidRPr="002B546E">
        <w:rPr>
          <w:rFonts w:eastAsia="Calibri"/>
          <w:color w:val="000000" w:themeColor="text1"/>
        </w:rPr>
        <w:t>Crysalis</w:t>
      </w:r>
      <w:bookmarkEnd w:id="6"/>
      <w:r w:rsidRPr="002B546E">
        <w:rPr>
          <w:rStyle w:val="FootnoteReference"/>
          <w:rFonts w:eastAsia="Calibri"/>
          <w:color w:val="000000" w:themeColor="text1"/>
        </w:rPr>
        <w:footnoteReference w:id="7"/>
      </w:r>
      <w:r w:rsidRPr="002B546E">
        <w:rPr>
          <w:rFonts w:eastAsia="Calibri"/>
          <w:color w:val="000000" w:themeColor="text1"/>
        </w:rPr>
        <w:t xml:space="preserve">. Although the idea of </w:t>
      </w:r>
      <w:r w:rsidR="00C25EC0" w:rsidRPr="002B546E">
        <w:rPr>
          <w:rFonts w:eastAsia="Calibri"/>
          <w:color w:val="000000" w:themeColor="text1"/>
        </w:rPr>
        <w:t>IoT-based</w:t>
      </w:r>
      <w:r w:rsidRPr="002B546E">
        <w:rPr>
          <w:rFonts w:eastAsia="Calibri"/>
          <w:color w:val="000000" w:themeColor="text1"/>
        </w:rPr>
        <w:t xml:space="preserve"> crypto is undeniably valuable, further research is required to determine how IoT technologies would resolve the main problem of Blockchain 1.0, namely the (i) speed of </w:t>
      </w:r>
      <w:r w:rsidR="00C25EC0" w:rsidRPr="002B546E">
        <w:rPr>
          <w:rFonts w:eastAsia="Calibri"/>
          <w:color w:val="000000" w:themeColor="text1"/>
        </w:rPr>
        <w:t>transactions</w:t>
      </w:r>
      <w:r w:rsidRPr="002B546E">
        <w:rPr>
          <w:rFonts w:eastAsia="Calibri"/>
          <w:color w:val="000000" w:themeColor="text1"/>
        </w:rPr>
        <w:t>, and the (ii) security risk from quantum computers</w:t>
      </w:r>
      <w:r w:rsidR="00022C4C" w:rsidRPr="002B546E">
        <w:rPr>
          <w:rFonts w:eastAsia="Calibri"/>
          <w:color w:val="000000" w:themeColor="text1"/>
        </w:rPr>
        <w:t xml:space="preserve"> </w:t>
      </w:r>
      <w:sdt>
        <w:sdtPr>
          <w:rPr>
            <w:rFonts w:eastAsia="Calibri"/>
            <w:color w:val="000000"/>
          </w:rPr>
          <w:tag w:val="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"/>
          <w:id w:val="1102462783"/>
          <w:placeholder>
            <w:docPart w:val="DefaultPlaceholder_-1854013440"/>
          </w:placeholder>
        </w:sdtPr>
        <w:sdtEndPr>
          <w:rPr>
            <w:color w:val="000000" w:themeColor="text1"/>
          </w:rPr>
        </w:sdtEndPr>
        <w:sdtContent>
          <w:r w:rsidR="006E1FBC" w:rsidRPr="006E1FBC">
            <w:rPr>
              <w:rFonts w:eastAsia="Calibri"/>
              <w:color w:val="000000"/>
            </w:rPr>
            <w:t>[56]–[62]</w:t>
          </w:r>
        </w:sdtContent>
      </w:sdt>
      <w:r w:rsidRPr="002B546E">
        <w:rPr>
          <w:rFonts w:eastAsia="Calibri"/>
          <w:color w:val="000000" w:themeColor="text1"/>
        </w:rPr>
        <w:t xml:space="preserve">. For the first part of the objective, the IOTA project can process around 500-800 transactions per second. </w:t>
      </w:r>
      <w:r w:rsidR="00C25EC0" w:rsidRPr="002B546E">
        <w:rPr>
          <w:rFonts w:eastAsia="Calibri"/>
          <w:color w:val="000000" w:themeColor="text1"/>
        </w:rPr>
        <w:t>Many</w:t>
      </w:r>
      <w:r w:rsidRPr="002B546E">
        <w:rPr>
          <w:rFonts w:eastAsia="Calibri"/>
          <w:color w:val="000000" w:themeColor="text1"/>
        </w:rPr>
        <w:t xml:space="preserve"> faster blockchains</w:t>
      </w:r>
      <w:r w:rsidR="00DA156A" w:rsidRPr="002B546E">
        <w:rPr>
          <w:rFonts w:eastAsia="Calibri"/>
          <w:color w:val="000000" w:themeColor="text1"/>
        </w:rPr>
        <w:t xml:space="preserve"> like</w:t>
      </w:r>
      <w:r w:rsidRPr="002B546E">
        <w:rPr>
          <w:rFonts w:eastAsia="Calibri"/>
          <w:color w:val="000000" w:themeColor="text1"/>
        </w:rPr>
        <w:t xml:space="preserve"> Solana can process 50,000 transactions per second. However, Solana and other Blockchain 2.0 are run by validators or entirely by volunteers</w:t>
      </w:r>
      <w:r w:rsidR="00C25EC0" w:rsidRPr="002B546E">
        <w:rPr>
          <w:rFonts w:eastAsia="Calibri"/>
          <w:color w:val="000000" w:themeColor="text1"/>
        </w:rPr>
        <w:t>. In</w:t>
      </w:r>
      <w:r w:rsidRPr="002B546E">
        <w:rPr>
          <w:rFonts w:eastAsia="Calibri"/>
          <w:color w:val="000000" w:themeColor="text1"/>
        </w:rPr>
        <w:t xml:space="preserve"> other words, random people making impossible to guarantee that the network is </w:t>
      </w:r>
      <w:r w:rsidR="00C25EC0" w:rsidRPr="002B546E">
        <w:rPr>
          <w:rFonts w:eastAsia="Calibri"/>
          <w:color w:val="000000" w:themeColor="text1"/>
        </w:rPr>
        <w:t>altogether</w:t>
      </w:r>
      <w:r w:rsidRPr="002B546E">
        <w:rPr>
          <w:rFonts w:eastAsia="Calibri"/>
          <w:color w:val="000000" w:themeColor="text1"/>
        </w:rPr>
        <w:t xml:space="preserve"> reliable. IOTA and other Blockchain 3.0 technologies are run by IoT systems, which can be considered reliable if the devices are secure. Security and reliability are necessary for technological adoption in critical infrastructure, and NHS supply chains can benefit from improved security that comes with Blockchain technologies</w:t>
      </w:r>
      <w:r w:rsidR="00C25EC0" w:rsidRPr="002B546E">
        <w:rPr>
          <w:rFonts w:eastAsia="Calibri"/>
          <w:color w:val="000000" w:themeColor="text1"/>
        </w:rPr>
        <w:t>. Still, scalability</w:t>
      </w:r>
      <w:r w:rsidRPr="002B546E">
        <w:rPr>
          <w:rFonts w:eastAsia="Calibri"/>
          <w:color w:val="000000" w:themeColor="text1"/>
        </w:rPr>
        <w:t xml:space="preserve"> is a </w:t>
      </w:r>
      <w:r w:rsidR="00C25EC0" w:rsidRPr="002B546E">
        <w:rPr>
          <w:rFonts w:eastAsia="Calibri"/>
          <w:color w:val="000000" w:themeColor="text1"/>
        </w:rPr>
        <w:t>significant</w:t>
      </w:r>
      <w:r w:rsidRPr="002B546E">
        <w:rPr>
          <w:rFonts w:eastAsia="Calibri"/>
          <w:color w:val="000000" w:themeColor="text1"/>
        </w:rPr>
        <w:t xml:space="preserve"> concern for </w:t>
      </w:r>
      <w:r w:rsidR="00C25EC0" w:rsidRPr="002B546E">
        <w:rPr>
          <w:rFonts w:eastAsia="Calibri"/>
          <w:color w:val="000000" w:themeColor="text1"/>
        </w:rPr>
        <w:t xml:space="preserve">the </w:t>
      </w:r>
      <w:r w:rsidRPr="002B546E">
        <w:rPr>
          <w:rFonts w:eastAsia="Calibri"/>
          <w:color w:val="000000" w:themeColor="text1"/>
        </w:rPr>
        <w:t>adoption of Blockchain 1.0. In other words, at present, Blockchain 1.0 can process up to seven cryptographic hash function computations per second and has a confirmation time of 15 minutes.</w:t>
      </w:r>
    </w:p>
    <w:p w14:paraId="6F107482" w14:textId="2672710C" w:rsidR="00C8306E" w:rsidRPr="002B546E" w:rsidRDefault="00C8306E" w:rsidP="00C8306E">
      <w:pPr>
        <w:rPr>
          <w:rFonts w:eastAsia="Calibri"/>
          <w:color w:val="000000" w:themeColor="text1"/>
        </w:rPr>
      </w:pPr>
      <w:r w:rsidRPr="002B546E">
        <w:rPr>
          <w:rFonts w:eastAsia="Calibri"/>
          <w:color w:val="000000" w:themeColor="text1"/>
        </w:rPr>
        <w:t xml:space="preserve">In comparison, Visa processes around 1,700 transactions per second on average (based on a calculation derived from the official claim of over 150 million </w:t>
      </w:r>
      <w:r w:rsidR="00C25EC0" w:rsidRPr="002B546E">
        <w:rPr>
          <w:rFonts w:eastAsia="Calibri"/>
          <w:color w:val="000000" w:themeColor="text1"/>
        </w:rPr>
        <w:t>daily transactions</w:t>
      </w:r>
      <w:r w:rsidRPr="002B546E">
        <w:rPr>
          <w:rFonts w:eastAsia="Calibri"/>
          <w:color w:val="000000" w:themeColor="text1"/>
        </w:rPr>
        <w:t xml:space="preserve">). The potential for Blockchain adoption is there but is </w:t>
      </w:r>
      <w:r w:rsidR="00C25EC0" w:rsidRPr="002B546E">
        <w:rPr>
          <w:rFonts w:eastAsia="Calibri"/>
          <w:color w:val="000000" w:themeColor="text1"/>
        </w:rPr>
        <w:t>currently bottlenecked</w:t>
      </w:r>
      <w:r w:rsidRPr="002B546E">
        <w:rPr>
          <w:rFonts w:eastAsia="Calibri"/>
          <w:color w:val="000000" w:themeColor="text1"/>
        </w:rPr>
        <w:t xml:space="preserve"> by scalability. Another obstacle </w:t>
      </w:r>
      <w:r w:rsidR="00C25EC0" w:rsidRPr="002B546E">
        <w:rPr>
          <w:rFonts w:eastAsia="Calibri"/>
          <w:color w:val="000000" w:themeColor="text1"/>
        </w:rPr>
        <w:t>to</w:t>
      </w:r>
      <w:r w:rsidRPr="002B546E">
        <w:rPr>
          <w:rFonts w:eastAsia="Calibri"/>
          <w:color w:val="000000" w:themeColor="text1"/>
        </w:rPr>
        <w:t xml:space="preserve"> the adoption of blockchain is the energy demand and the cost (fees). </w:t>
      </w:r>
    </w:p>
    <w:p w14:paraId="5D2B7692" w14:textId="6892E136" w:rsidR="00875D9C" w:rsidRPr="002B546E" w:rsidRDefault="00C8306E" w:rsidP="007E0471">
      <w:pPr>
        <w:rPr>
          <w:rFonts w:eastAsia="Calibri"/>
          <w:color w:val="000000" w:themeColor="text1"/>
        </w:rPr>
      </w:pPr>
      <w:r w:rsidRPr="002B546E">
        <w:rPr>
          <w:rFonts w:eastAsia="Calibri"/>
          <w:color w:val="000000" w:themeColor="text1"/>
        </w:rPr>
        <w:t xml:space="preserve">Most Blockchain 1.0 (Bitcoin) and 2.0 (Ethereum) come with heavy fees, while Blockchain 3.0 (e.g., IOTA) can </w:t>
      </w:r>
      <w:r w:rsidR="00C25EC0" w:rsidRPr="002B546E">
        <w:rPr>
          <w:rFonts w:eastAsia="Calibri"/>
          <w:color w:val="000000" w:themeColor="text1"/>
        </w:rPr>
        <w:t>have</w:t>
      </w:r>
      <w:r w:rsidRPr="002B546E">
        <w:rPr>
          <w:rFonts w:eastAsia="Calibri"/>
          <w:color w:val="000000" w:themeColor="text1"/>
        </w:rPr>
        <w:t xml:space="preserve"> zero fees. </w:t>
      </w:r>
      <w:r w:rsidR="00C25EC0" w:rsidRPr="002B546E">
        <w:rPr>
          <w:rFonts w:eastAsia="Calibri"/>
          <w:color w:val="000000" w:themeColor="text1"/>
        </w:rPr>
        <w:t>Zero</w:t>
      </w:r>
      <w:r w:rsidRPr="002B546E">
        <w:rPr>
          <w:rFonts w:eastAsia="Calibri"/>
          <w:color w:val="000000" w:themeColor="text1"/>
        </w:rPr>
        <w:t xml:space="preserve"> fees are possible because IoT devices can communicate autonomously and send verified messages, </w:t>
      </w:r>
      <w:r w:rsidR="00C25EC0" w:rsidRPr="002B546E">
        <w:rPr>
          <w:rFonts w:eastAsia="Calibri"/>
          <w:color w:val="000000" w:themeColor="text1"/>
        </w:rPr>
        <w:t>enabling</w:t>
      </w:r>
      <w:r w:rsidRPr="002B546E">
        <w:rPr>
          <w:rFonts w:eastAsia="Calibri"/>
          <w:color w:val="000000" w:themeColor="text1"/>
        </w:rPr>
        <w:t xml:space="preserve"> full automation of decentralised crypto, and future versions can make nano payments possible. The main problem with IoT Blockchains is </w:t>
      </w:r>
      <w:r w:rsidR="00C25EC0" w:rsidRPr="002B546E">
        <w:rPr>
          <w:rFonts w:eastAsia="Calibri"/>
          <w:color w:val="000000" w:themeColor="text1"/>
        </w:rPr>
        <w:t xml:space="preserve">the </w:t>
      </w:r>
      <w:r w:rsidRPr="002B546E">
        <w:rPr>
          <w:rFonts w:eastAsia="Calibri"/>
          <w:color w:val="000000" w:themeColor="text1"/>
        </w:rPr>
        <w:t xml:space="preserve">security of IoT devices. Until </w:t>
      </w:r>
      <w:r w:rsidRPr="002B546E">
        <w:rPr>
          <w:rFonts w:eastAsia="Calibri"/>
          <w:color w:val="000000" w:themeColor="text1"/>
        </w:rPr>
        <w:lastRenderedPageBreak/>
        <w:t xml:space="preserve">these devices are secure, it is difficult to see mass adoption of </w:t>
      </w:r>
      <w:r w:rsidR="00C25EC0" w:rsidRPr="002B546E">
        <w:rPr>
          <w:rFonts w:eastAsia="Calibri"/>
          <w:color w:val="000000" w:themeColor="text1"/>
        </w:rPr>
        <w:t>IoT-based</w:t>
      </w:r>
      <w:r w:rsidRPr="002B546E">
        <w:rPr>
          <w:rFonts w:eastAsia="Calibri"/>
          <w:color w:val="000000" w:themeColor="text1"/>
        </w:rPr>
        <w:t xml:space="preserve"> crypto. The IOTA project has been in the cryptocurrency markets for a long time (in crypto terms) and still hasn’t picked up in price or mass adoption. </w:t>
      </w:r>
    </w:p>
    <w:p w14:paraId="739F5D24" w14:textId="74A8E55B" w:rsidR="0007024F" w:rsidRPr="002B546E" w:rsidRDefault="00604C02" w:rsidP="006E1FBC">
      <w:pPr>
        <w:pStyle w:val="Heading2"/>
        <w:ind w:left="993" w:hanging="574"/>
        <w:rPr>
          <w:rFonts w:eastAsia="Calibri"/>
        </w:rPr>
      </w:pPr>
      <w:r w:rsidRPr="002B546E">
        <w:t xml:space="preserve">IoT </w:t>
      </w:r>
      <w:r w:rsidR="0007024F" w:rsidRPr="002B546E">
        <w:t>for healthcare</w:t>
      </w:r>
      <w:r w:rsidR="00401396" w:rsidRPr="002B546E">
        <w:t>.</w:t>
      </w:r>
      <w:r w:rsidR="0007024F" w:rsidRPr="002B546E">
        <w:t xml:space="preserve"> </w:t>
      </w:r>
    </w:p>
    <w:p w14:paraId="30A33EC5" w14:textId="64ED38FE" w:rsidR="00EE559C" w:rsidRPr="002B546E" w:rsidRDefault="0007024F" w:rsidP="00780255">
      <w:pPr>
        <w:rPr>
          <w:rFonts w:eastAsia="Calibri"/>
          <w:color w:val="000000" w:themeColor="text1"/>
        </w:rPr>
      </w:pPr>
      <w:r w:rsidRPr="002B546E">
        <w:rPr>
          <w:rFonts w:eastAsia="Calibri"/>
          <w:color w:val="000000" w:themeColor="text1"/>
        </w:rPr>
        <w:t>The increased adoption of IoT in health services</w:t>
      </w:r>
      <w:r w:rsidR="00130987" w:rsidRPr="002B546E">
        <w:rPr>
          <w:rFonts w:eastAsia="Calibri"/>
          <w:color w:val="000000" w:themeColor="text1"/>
        </w:rPr>
        <w:t xml:space="preserve"> </w:t>
      </w:r>
      <w:r w:rsidRPr="002B546E">
        <w:rPr>
          <w:rFonts w:eastAsia="Calibri"/>
          <w:color w:val="000000" w:themeColor="text1"/>
        </w:rPr>
        <w:t xml:space="preserve">seems </w:t>
      </w:r>
      <w:r w:rsidR="00077BC8" w:rsidRPr="002B546E">
        <w:rPr>
          <w:rFonts w:eastAsia="Calibri"/>
          <w:color w:val="000000" w:themeColor="text1"/>
        </w:rPr>
        <w:t>inevitable</w:t>
      </w:r>
      <w:r w:rsidR="00130987" w:rsidRPr="002B546E">
        <w:rPr>
          <w:rFonts w:eastAsia="Calibri"/>
          <w:color w:val="000000" w:themeColor="text1"/>
        </w:rPr>
        <w:t xml:space="preserve"> </w:t>
      </w:r>
      <w:sdt>
        <w:sdtPr>
          <w:rPr>
            <w:rFonts w:eastAsia="Calibri"/>
            <w:color w:val="000000"/>
          </w:rPr>
          <w:tag w:val="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"/>
          <w:id w:val="554133354"/>
          <w:placeholder>
            <w:docPart w:val="DefaultPlaceholder_-1854013440"/>
          </w:placeholder>
        </w:sdtPr>
        <w:sdtContent>
          <w:r w:rsidR="006E1FBC" w:rsidRPr="006E1FBC">
            <w:rPr>
              <w:rFonts w:eastAsia="Calibri"/>
              <w:color w:val="000000"/>
            </w:rPr>
            <w:t>[63]–[68]</w:t>
          </w:r>
        </w:sdtContent>
      </w:sdt>
      <w:r w:rsidRPr="002B546E">
        <w:rPr>
          <w:rFonts w:eastAsia="Calibri"/>
          <w:color w:val="000000" w:themeColor="text1"/>
        </w:rPr>
        <w:t xml:space="preserve"> because IoT offers increased efficiency at </w:t>
      </w:r>
      <w:r w:rsidR="00C25EC0" w:rsidRPr="002B546E">
        <w:rPr>
          <w:rFonts w:eastAsia="Calibri"/>
          <w:color w:val="000000" w:themeColor="text1"/>
        </w:rPr>
        <w:t xml:space="preserve">a </w:t>
      </w:r>
      <w:r w:rsidRPr="002B546E">
        <w:rPr>
          <w:rFonts w:eastAsia="Calibri"/>
          <w:color w:val="000000" w:themeColor="text1"/>
        </w:rPr>
        <w:t xml:space="preserve">reduced amount of time spent, which </w:t>
      </w:r>
      <w:r w:rsidR="00AB0CCE" w:rsidRPr="002B546E">
        <w:rPr>
          <w:rFonts w:eastAsia="Calibri"/>
          <w:color w:val="000000" w:themeColor="text1"/>
        </w:rPr>
        <w:t>appears</w:t>
      </w:r>
      <w:r w:rsidRPr="002B546E">
        <w:rPr>
          <w:rFonts w:eastAsia="Calibri"/>
          <w:color w:val="000000" w:themeColor="text1"/>
        </w:rPr>
        <w:t xml:space="preserve"> </w:t>
      </w:r>
      <w:r w:rsidR="00AB0CCE" w:rsidRPr="002B546E">
        <w:rPr>
          <w:rFonts w:eastAsia="Calibri"/>
          <w:color w:val="000000" w:themeColor="text1"/>
        </w:rPr>
        <w:t xml:space="preserve">to be </w:t>
      </w:r>
      <w:r w:rsidRPr="002B546E">
        <w:rPr>
          <w:rFonts w:eastAsia="Calibri"/>
          <w:color w:val="000000" w:themeColor="text1"/>
        </w:rPr>
        <w:t>what the NHS needs</w:t>
      </w:r>
      <w:r w:rsidR="009E0F11" w:rsidRPr="002B546E">
        <w:rPr>
          <w:rFonts w:eastAsia="Calibri"/>
          <w:color w:val="000000" w:themeColor="text1"/>
        </w:rPr>
        <w:t xml:space="preserve">, but </w:t>
      </w:r>
      <w:r w:rsidR="003F58F2" w:rsidRPr="002B546E">
        <w:rPr>
          <w:rFonts w:eastAsia="Calibri"/>
          <w:color w:val="000000" w:themeColor="text1"/>
        </w:rPr>
        <w:t xml:space="preserve">the </w:t>
      </w:r>
      <w:r w:rsidR="00AB0CCE" w:rsidRPr="002B546E">
        <w:rPr>
          <w:rFonts w:eastAsia="Calibri"/>
          <w:color w:val="000000" w:themeColor="text1"/>
        </w:rPr>
        <w:t>value</w:t>
      </w:r>
      <w:r w:rsidR="003F58F2" w:rsidRPr="002B546E">
        <w:rPr>
          <w:rFonts w:eastAsia="Calibri"/>
          <w:color w:val="000000" w:themeColor="text1"/>
        </w:rPr>
        <w:t xml:space="preserve"> of </w:t>
      </w:r>
      <w:r w:rsidR="00AB0CCE" w:rsidRPr="002B546E">
        <w:rPr>
          <w:rFonts w:eastAsia="Calibri"/>
          <w:color w:val="000000" w:themeColor="text1"/>
        </w:rPr>
        <w:t xml:space="preserve">the </w:t>
      </w:r>
      <w:r w:rsidR="003F58F2" w:rsidRPr="002B546E">
        <w:rPr>
          <w:rFonts w:eastAsia="Calibri"/>
          <w:color w:val="000000" w:themeColor="text1"/>
        </w:rPr>
        <w:t xml:space="preserve">low cost of IoT comes at risk </w:t>
      </w:r>
      <w:sdt>
        <w:sdtPr>
          <w:rPr>
            <w:rFonts w:eastAsia="Calibri"/>
            <w:color w:val="000000"/>
          </w:rPr>
          <w:tag w:val="MENDELEY_CITATION_v3_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"/>
          <w:id w:val="-1682343949"/>
          <w:placeholder>
            <w:docPart w:val="DefaultPlaceholder_-1854013440"/>
          </w:placeholder>
        </w:sdtPr>
        <w:sdtContent>
          <w:r w:rsidR="006E1FBC" w:rsidRPr="006E1FBC">
            <w:rPr>
              <w:rFonts w:eastAsia="Calibri"/>
              <w:color w:val="000000"/>
            </w:rPr>
            <w:t>[69]–[71]</w:t>
          </w:r>
        </w:sdtContent>
      </w:sdt>
      <w:r w:rsidRPr="002B546E">
        <w:rPr>
          <w:rFonts w:eastAsia="Calibri"/>
          <w:color w:val="000000" w:themeColor="text1"/>
        </w:rPr>
        <w:t xml:space="preserve">. To reduce costs and provide the </w:t>
      </w:r>
      <w:r w:rsidR="00AB0CCE" w:rsidRPr="002B546E">
        <w:rPr>
          <w:rFonts w:eastAsia="Calibri"/>
          <w:color w:val="000000" w:themeColor="text1"/>
        </w:rPr>
        <w:t>required support</w:t>
      </w:r>
      <w:r w:rsidRPr="002B546E">
        <w:rPr>
          <w:rFonts w:eastAsia="Calibri"/>
          <w:color w:val="000000" w:themeColor="text1"/>
        </w:rPr>
        <w:t xml:space="preserve">, the NHS </w:t>
      </w:r>
      <w:r w:rsidR="00077BC8" w:rsidRPr="002B546E">
        <w:rPr>
          <w:rFonts w:eastAsia="Calibri"/>
          <w:color w:val="000000" w:themeColor="text1"/>
        </w:rPr>
        <w:t>must</w:t>
      </w:r>
      <w:r w:rsidRPr="002B546E">
        <w:rPr>
          <w:rFonts w:eastAsia="Calibri"/>
          <w:color w:val="000000" w:themeColor="text1"/>
        </w:rPr>
        <w:t xml:space="preserve"> automate some </w:t>
      </w:r>
      <w:r w:rsidR="00AB0CCE" w:rsidRPr="002B546E">
        <w:rPr>
          <w:rFonts w:eastAsia="Calibri"/>
          <w:color w:val="000000" w:themeColor="text1"/>
        </w:rPr>
        <w:t>essential</w:t>
      </w:r>
      <w:r w:rsidRPr="002B546E">
        <w:rPr>
          <w:rFonts w:eastAsia="Calibri"/>
          <w:color w:val="000000" w:themeColor="text1"/>
        </w:rPr>
        <w:t xml:space="preserve"> data collection and monitoring, </w:t>
      </w:r>
      <w:r w:rsidR="00AB0CCE" w:rsidRPr="002B546E">
        <w:rPr>
          <w:rFonts w:eastAsia="Calibri"/>
          <w:color w:val="000000" w:themeColor="text1"/>
        </w:rPr>
        <w:t>freeing</w:t>
      </w:r>
      <w:r w:rsidRPr="002B546E">
        <w:rPr>
          <w:rFonts w:eastAsia="Calibri"/>
          <w:color w:val="000000" w:themeColor="text1"/>
        </w:rPr>
        <w:t xml:space="preserve"> skilled staff to focus on patient safety and patient service.</w:t>
      </w:r>
      <w:r w:rsidR="00F2674A" w:rsidRPr="002B546E">
        <w:rPr>
          <w:rFonts w:eastAsia="Calibri"/>
          <w:color w:val="000000" w:themeColor="text1"/>
        </w:rPr>
        <w:t xml:space="preserve"> </w:t>
      </w:r>
      <w:r w:rsidR="00EE559C" w:rsidRPr="002B546E">
        <w:rPr>
          <w:rFonts w:eastAsia="Calibri"/>
          <w:color w:val="000000" w:themeColor="text1"/>
        </w:rPr>
        <w:t xml:space="preserve">This IoT automation in </w:t>
      </w:r>
      <w:r w:rsidR="003172B0" w:rsidRPr="002B546E">
        <w:rPr>
          <w:rFonts w:eastAsia="Calibri"/>
          <w:color w:val="000000" w:themeColor="text1"/>
        </w:rPr>
        <w:t xml:space="preserve">national </w:t>
      </w:r>
      <w:r w:rsidR="00EE559C" w:rsidRPr="002B546E">
        <w:rPr>
          <w:rFonts w:eastAsia="Calibri"/>
          <w:color w:val="000000" w:themeColor="text1"/>
        </w:rPr>
        <w:t xml:space="preserve">critical infrastructure </w:t>
      </w:r>
      <w:r w:rsidR="003172B0" w:rsidRPr="002B546E">
        <w:rPr>
          <w:rFonts w:eastAsia="Calibri"/>
          <w:color w:val="000000" w:themeColor="text1"/>
        </w:rPr>
        <w:t xml:space="preserve">must come with increased (or at least matched) security to the </w:t>
      </w:r>
      <w:r w:rsidR="00F67E18" w:rsidRPr="002B546E">
        <w:rPr>
          <w:rFonts w:eastAsia="Calibri"/>
          <w:color w:val="000000" w:themeColor="text1"/>
        </w:rPr>
        <w:t>traditional legacy IT systems</w:t>
      </w:r>
      <w:r w:rsidR="00824B4A" w:rsidRPr="002B546E">
        <w:rPr>
          <w:rFonts w:eastAsia="Calibri"/>
          <w:color w:val="000000" w:themeColor="text1"/>
        </w:rPr>
        <w:t xml:space="preserve"> </w:t>
      </w:r>
      <w:sdt>
        <w:sdtPr>
          <w:rPr>
            <w:rFonts w:eastAsia="Calibri"/>
            <w:color w:val="000000"/>
          </w:rPr>
          <w:tag w:val="MENDELEY_CITATION_v3_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"/>
          <w:id w:val="-1408455343"/>
          <w:placeholder>
            <w:docPart w:val="DefaultPlaceholder_-1854013440"/>
          </w:placeholder>
        </w:sdtPr>
        <w:sdtContent>
          <w:r w:rsidR="006E1FBC" w:rsidRPr="006E1FBC">
            <w:rPr>
              <w:rFonts w:eastAsia="Calibri"/>
              <w:color w:val="000000"/>
            </w:rPr>
            <w:t>[72]–[74]</w:t>
          </w:r>
        </w:sdtContent>
      </w:sdt>
      <w:r w:rsidR="00F67E18" w:rsidRPr="002B546E">
        <w:rPr>
          <w:rFonts w:eastAsia="Calibri"/>
          <w:color w:val="000000" w:themeColor="text1"/>
        </w:rPr>
        <w:t xml:space="preserve">, and there are various solutions for improved cybersecurity </w:t>
      </w:r>
      <w:sdt>
        <w:sdtPr>
          <w:rPr>
            <w:rFonts w:eastAsia="Calibri"/>
            <w:color w:val="000000"/>
          </w:rPr>
          <w:tag w:val="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"/>
          <w:id w:val="-1492095859"/>
          <w:placeholder>
            <w:docPart w:val="DefaultPlaceholder_-1854013440"/>
          </w:placeholder>
        </w:sdtPr>
        <w:sdtContent>
          <w:r w:rsidR="006E1FBC" w:rsidRPr="006E1FBC">
            <w:rPr>
              <w:rFonts w:eastAsia="Calibri"/>
              <w:color w:val="000000"/>
            </w:rPr>
            <w:t>[75]–[81]</w:t>
          </w:r>
        </w:sdtContent>
      </w:sdt>
      <w:r w:rsidR="00F67E18" w:rsidRPr="002B546E">
        <w:rPr>
          <w:rFonts w:eastAsia="Calibri"/>
          <w:color w:val="000000" w:themeColor="text1"/>
        </w:rPr>
        <w:t xml:space="preserve">. </w:t>
      </w:r>
    </w:p>
    <w:p w14:paraId="43C522E4" w14:textId="76C0C52F" w:rsidR="0007024F" w:rsidRPr="002B546E" w:rsidRDefault="00C94A2C" w:rsidP="00780255">
      <w:pPr>
        <w:rPr>
          <w:rFonts w:eastAsia="Calibri"/>
          <w:color w:val="000000" w:themeColor="text1"/>
        </w:rPr>
      </w:pPr>
      <w:r w:rsidRPr="5CF204BD">
        <w:rPr>
          <w:rFonts w:eastAsia="Calibri"/>
          <w:color w:val="000000" w:themeColor="text1"/>
        </w:rPr>
        <w:t xml:space="preserve">One of the </w:t>
      </w:r>
      <w:r w:rsidR="00AB0CCE" w:rsidRPr="5CF204BD">
        <w:rPr>
          <w:rFonts w:eastAsia="Calibri"/>
          <w:color w:val="000000" w:themeColor="text1"/>
        </w:rPr>
        <w:t>leading</w:t>
      </w:r>
      <w:r w:rsidRPr="5CF204BD">
        <w:rPr>
          <w:rFonts w:eastAsia="Calibri"/>
          <w:color w:val="000000" w:themeColor="text1"/>
        </w:rPr>
        <w:t xml:space="preserve"> crypto projects that could benefit NHS is the ‘</w:t>
      </w:r>
      <w:bookmarkStart w:id="7" w:name="_Int_8qd9ja4q"/>
      <w:r w:rsidRPr="5CF204BD">
        <w:rPr>
          <w:rFonts w:eastAsia="Calibri"/>
          <w:color w:val="000000" w:themeColor="text1"/>
        </w:rPr>
        <w:t>VeChain</w:t>
      </w:r>
      <w:bookmarkEnd w:id="7"/>
      <w:r w:rsidRPr="5CF204BD">
        <w:rPr>
          <w:rFonts w:eastAsia="Calibri"/>
          <w:color w:val="000000" w:themeColor="text1"/>
        </w:rPr>
        <w:t xml:space="preserve">’ project, which </w:t>
      </w:r>
      <w:r w:rsidR="00321BCA" w:rsidRPr="5CF204BD">
        <w:rPr>
          <w:rFonts w:eastAsia="Calibri"/>
          <w:color w:val="000000" w:themeColor="text1"/>
        </w:rPr>
        <w:t>resolves many of the existing supply chain issues</w:t>
      </w:r>
      <w:r w:rsidR="00E90714" w:rsidRPr="5CF204BD">
        <w:rPr>
          <w:rFonts w:eastAsia="Calibri"/>
          <w:color w:val="000000" w:themeColor="text1"/>
        </w:rPr>
        <w:t xml:space="preserve"> </w:t>
      </w:r>
      <w:sdt>
        <w:sdtPr>
          <w:rPr>
            <w:rFonts w:eastAsia="Calibri"/>
            <w:color w:val="000000" w:themeColor="text1"/>
          </w:rPr>
          <w:tag w:val="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"/>
          <w:id w:val="-257294761"/>
          <w:placeholder>
            <w:docPart w:val="DefaultPlaceholder_-1854013440"/>
          </w:placeholder>
        </w:sdtPr>
        <w:sdtContent>
          <w:r w:rsidR="006E1FBC" w:rsidRPr="5CF204BD">
            <w:rPr>
              <w:rFonts w:eastAsia="Calibri"/>
              <w:color w:val="000000" w:themeColor="text1"/>
            </w:rPr>
            <w:t>[82]–[123]</w:t>
          </w:r>
        </w:sdtContent>
      </w:sdt>
      <w:r w:rsidR="0009606C" w:rsidRPr="5CF204BD">
        <w:rPr>
          <w:rFonts w:eastAsia="Calibri"/>
          <w:color w:val="000000" w:themeColor="text1"/>
        </w:rPr>
        <w:t>, especially the software supply chain, which</w:t>
      </w:r>
      <w:r w:rsidR="001F00EA" w:rsidRPr="5CF204BD">
        <w:rPr>
          <w:rFonts w:eastAsia="Calibri"/>
          <w:color w:val="000000" w:themeColor="text1"/>
        </w:rPr>
        <w:t xml:space="preserve"> has many areas of current work, </w:t>
      </w:r>
      <w:r w:rsidR="00AB0CCE" w:rsidRPr="5CF204BD">
        <w:rPr>
          <w:rFonts w:eastAsia="Calibri"/>
          <w:color w:val="000000" w:themeColor="text1"/>
        </w:rPr>
        <w:t>including</w:t>
      </w:r>
      <w:r w:rsidR="001F00EA" w:rsidRPr="5CF204BD">
        <w:rPr>
          <w:rFonts w:eastAsia="Calibri"/>
          <w:color w:val="000000" w:themeColor="text1"/>
        </w:rPr>
        <w:t xml:space="preserve"> the Software Bill of Materials (SBOM)</w:t>
      </w:r>
      <w:r w:rsidR="00F63466" w:rsidRPr="5CF204BD">
        <w:rPr>
          <w:rFonts w:eastAsia="Calibri"/>
          <w:color w:val="000000" w:themeColor="text1"/>
        </w:rPr>
        <w:t xml:space="preserve"> </w:t>
      </w:r>
      <w:sdt>
        <w:sdtPr>
          <w:rPr>
            <w:rFonts w:eastAsia="Calibri"/>
            <w:color w:val="000000" w:themeColor="text1"/>
          </w:rPr>
          <w:tag w:val="MENDELEY_CITATION_v3_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"/>
          <w:id w:val="-87164070"/>
          <w:placeholder>
            <w:docPart w:val="DefaultPlaceholder_-1854013440"/>
          </w:placeholder>
        </w:sdtPr>
        <w:sdtContent>
          <w:r w:rsidR="006E1FBC" w:rsidRPr="5CF204BD">
            <w:rPr>
              <w:rFonts w:eastAsia="Calibri"/>
              <w:color w:val="000000" w:themeColor="text1"/>
            </w:rPr>
            <w:t>[124]–[128]</w:t>
          </w:r>
        </w:sdtContent>
      </w:sdt>
      <w:r w:rsidR="001F00EA" w:rsidRPr="5CF204BD">
        <w:rPr>
          <w:rFonts w:eastAsia="Calibri"/>
          <w:color w:val="000000" w:themeColor="text1"/>
        </w:rPr>
        <w:t xml:space="preserve">, the Vulnerability </w:t>
      </w:r>
      <w:r w:rsidR="00F63466" w:rsidRPr="5CF204BD">
        <w:rPr>
          <w:rFonts w:eastAsia="Calibri"/>
          <w:color w:val="000000" w:themeColor="text1"/>
        </w:rPr>
        <w:t>Exploitability</w:t>
      </w:r>
      <w:r w:rsidR="001F00EA" w:rsidRPr="5CF204BD">
        <w:rPr>
          <w:rFonts w:eastAsia="Calibri"/>
          <w:color w:val="000000" w:themeColor="text1"/>
        </w:rPr>
        <w:t xml:space="preserve"> Exchange</w:t>
      </w:r>
      <w:r w:rsidR="00F63466" w:rsidRPr="5CF204BD">
        <w:rPr>
          <w:rFonts w:eastAsia="Calibri"/>
          <w:color w:val="000000" w:themeColor="text1"/>
        </w:rPr>
        <w:t xml:space="preserve"> (VEX) </w:t>
      </w:r>
      <w:sdt>
        <w:sdtPr>
          <w:rPr>
            <w:rFonts w:eastAsia="Calibri"/>
            <w:color w:val="000000" w:themeColor="text1"/>
          </w:rPr>
          <w:tag w:val="MENDELEY_CITATION_v3_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"/>
          <w:id w:val="-837380040"/>
          <w:placeholder>
            <w:docPart w:val="DefaultPlaceholder_-1854013440"/>
          </w:placeholder>
        </w:sdtPr>
        <w:sdtContent>
          <w:r w:rsidR="006E1FBC" w:rsidRPr="5CF204BD">
            <w:rPr>
              <w:rFonts w:eastAsia="Calibri"/>
              <w:color w:val="000000" w:themeColor="text1"/>
            </w:rPr>
            <w:t>[129]–[131]</w:t>
          </w:r>
        </w:sdtContent>
      </w:sdt>
      <w:r w:rsidR="001F00EA" w:rsidRPr="5CF204BD">
        <w:rPr>
          <w:rFonts w:eastAsia="Calibri"/>
          <w:color w:val="000000" w:themeColor="text1"/>
        </w:rPr>
        <w:t xml:space="preserve">, and many other </w:t>
      </w:r>
      <w:r w:rsidR="00F63466" w:rsidRPr="5CF204BD">
        <w:rPr>
          <w:rFonts w:eastAsia="Calibri"/>
          <w:color w:val="000000" w:themeColor="text1"/>
        </w:rPr>
        <w:t>research efforts.</w:t>
      </w:r>
      <w:r w:rsidR="00321BCA" w:rsidRPr="5CF204BD">
        <w:rPr>
          <w:rFonts w:eastAsia="Calibri"/>
          <w:color w:val="000000" w:themeColor="text1"/>
        </w:rPr>
        <w:t xml:space="preserve"> The ‘VeChain’ project </w:t>
      </w:r>
      <w:r w:rsidR="00AB0CCE" w:rsidRPr="5CF204BD">
        <w:rPr>
          <w:rFonts w:eastAsia="Calibri"/>
          <w:color w:val="000000" w:themeColor="text1"/>
        </w:rPr>
        <w:t>addresses</w:t>
      </w:r>
      <w:r w:rsidR="00CF4FA1" w:rsidRPr="5CF204BD">
        <w:rPr>
          <w:rFonts w:eastAsia="Calibri"/>
          <w:color w:val="000000" w:themeColor="text1"/>
        </w:rPr>
        <w:t xml:space="preserve"> many of these </w:t>
      </w:r>
      <w:r w:rsidR="00AB0CCE" w:rsidRPr="5CF204BD">
        <w:rPr>
          <w:rFonts w:eastAsia="Calibri"/>
          <w:color w:val="000000" w:themeColor="text1"/>
        </w:rPr>
        <w:t>long-standing</w:t>
      </w:r>
      <w:r w:rsidR="00CF4FA1" w:rsidRPr="5CF204BD">
        <w:rPr>
          <w:rFonts w:eastAsia="Calibri"/>
          <w:color w:val="000000" w:themeColor="text1"/>
        </w:rPr>
        <w:t xml:space="preserve"> areas of concern and is </w:t>
      </w:r>
      <w:r w:rsidR="00321BCA" w:rsidRPr="5CF204BD">
        <w:rPr>
          <w:rFonts w:eastAsia="Calibri"/>
          <w:color w:val="000000" w:themeColor="text1"/>
        </w:rPr>
        <w:t>already operational</w:t>
      </w:r>
      <w:r w:rsidR="00AB0CCE" w:rsidRPr="5CF204BD">
        <w:rPr>
          <w:rFonts w:eastAsia="Calibri"/>
          <w:color w:val="000000" w:themeColor="text1"/>
        </w:rPr>
        <w:t>. Still</w:t>
      </w:r>
      <w:r w:rsidR="00321BCA" w:rsidRPr="5CF204BD">
        <w:rPr>
          <w:rFonts w:eastAsia="Calibri"/>
          <w:color w:val="000000" w:themeColor="text1"/>
        </w:rPr>
        <w:t xml:space="preserve">, it would be interesting to have even more automated, </w:t>
      </w:r>
      <w:r w:rsidR="00C8306E" w:rsidRPr="5CF204BD">
        <w:rPr>
          <w:rFonts w:eastAsia="Calibri"/>
          <w:color w:val="000000" w:themeColor="text1"/>
        </w:rPr>
        <w:t>machine-controlled</w:t>
      </w:r>
      <w:r w:rsidR="00321BCA" w:rsidRPr="5CF204BD">
        <w:rPr>
          <w:rFonts w:eastAsia="Calibri"/>
          <w:color w:val="000000" w:themeColor="text1"/>
        </w:rPr>
        <w:t xml:space="preserve"> supply chains</w:t>
      </w:r>
      <w:r w:rsidR="00AB0CCE" w:rsidRPr="5CF204BD">
        <w:rPr>
          <w:rFonts w:eastAsia="Calibri"/>
          <w:color w:val="000000" w:themeColor="text1"/>
        </w:rPr>
        <w:t xml:space="preserve"> in the future. For</w:t>
      </w:r>
      <w:r w:rsidR="00321BCA" w:rsidRPr="5CF204BD">
        <w:rPr>
          <w:rFonts w:eastAsia="Calibri"/>
          <w:color w:val="000000" w:themeColor="text1"/>
        </w:rPr>
        <w:t xml:space="preserve"> that, </w:t>
      </w:r>
      <w:r w:rsidR="00201006" w:rsidRPr="5CF204BD">
        <w:rPr>
          <w:rFonts w:eastAsia="Calibri"/>
          <w:color w:val="000000" w:themeColor="text1"/>
        </w:rPr>
        <w:t xml:space="preserve">we have a very different set of </w:t>
      </w:r>
      <w:r w:rsidR="00201006">
        <w:t>Blockchain solutions – based on IoT systems</w:t>
      </w:r>
      <w:r w:rsidR="00567FE7">
        <w:t xml:space="preserve"> </w:t>
      </w:r>
      <w:sdt>
        <w:sdtPr>
          <w:rPr>
            <w:color w:val="000000" w:themeColor="text1"/>
          </w:rPr>
          <w:tag w:val="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"/>
          <w:id w:val="-1813701030"/>
          <w:placeholder>
            <w:docPart w:val="DefaultPlaceholder_-1854013440"/>
          </w:placeholder>
        </w:sdtPr>
        <w:sdtContent>
          <w:r w:rsidR="006E1FBC" w:rsidRPr="5CF204BD">
            <w:rPr>
              <w:color w:val="000000" w:themeColor="text1"/>
            </w:rPr>
            <w:t>[97], [132]–[138]</w:t>
          </w:r>
        </w:sdtContent>
      </w:sdt>
      <w:r w:rsidR="00201006">
        <w:t xml:space="preserve">. </w:t>
      </w:r>
    </w:p>
    <w:p w14:paraId="319FC510" w14:textId="1825BCE0" w:rsidR="004F62A5" w:rsidRPr="002B546E" w:rsidRDefault="00AB0CCE" w:rsidP="00780255">
      <w:pPr>
        <w:rPr>
          <w:color w:val="000000" w:themeColor="text1"/>
          <w:szCs w:val="22"/>
        </w:rPr>
      </w:pPr>
      <w:r w:rsidRPr="002B546E">
        <w:t>Using</w:t>
      </w:r>
      <w:r w:rsidR="0007024F" w:rsidRPr="002B546E">
        <w:t xml:space="preserve"> existing IoT Blockchain solutions in the </w:t>
      </w:r>
      <w:r w:rsidRPr="002B546E">
        <w:t>NHS-specific</w:t>
      </w:r>
      <w:r w:rsidR="0007024F" w:rsidRPr="002B546E">
        <w:t xml:space="preserve"> requirements, </w:t>
      </w:r>
      <w:r w:rsidR="0007024F" w:rsidRPr="002B546E">
        <w:rPr>
          <w:color w:val="000000" w:themeColor="text1"/>
          <w:szCs w:val="22"/>
        </w:rPr>
        <w:t xml:space="preserve">multiple </w:t>
      </w:r>
      <w:r w:rsidR="008A5B13" w:rsidRPr="002B546E">
        <w:rPr>
          <w:color w:val="000000" w:themeColor="text1"/>
          <w:szCs w:val="22"/>
        </w:rPr>
        <w:t>healthcare functions can be performed</w:t>
      </w:r>
      <w:r w:rsidR="0007024F" w:rsidRPr="002B546E">
        <w:rPr>
          <w:color w:val="000000" w:themeColor="text1"/>
          <w:szCs w:val="22"/>
        </w:rPr>
        <w:t xml:space="preserve"> simultaneously</w:t>
      </w:r>
      <w:r w:rsidRPr="002B546E">
        <w:rPr>
          <w:color w:val="000000" w:themeColor="text1"/>
          <w:szCs w:val="22"/>
        </w:rPr>
        <w:t>. The</w:t>
      </w:r>
      <w:r w:rsidR="008A5B13" w:rsidRPr="002B546E">
        <w:rPr>
          <w:color w:val="000000" w:themeColor="text1"/>
          <w:szCs w:val="22"/>
        </w:rPr>
        <w:t xml:space="preserve"> main concern is the lack of </w:t>
      </w:r>
      <w:r w:rsidR="0007024F" w:rsidRPr="002B546E">
        <w:rPr>
          <w:color w:val="000000" w:themeColor="text1"/>
          <w:szCs w:val="22"/>
        </w:rPr>
        <w:t xml:space="preserve">interoperability. Designing specific solitons individually and rolling out such solutions </w:t>
      </w:r>
      <w:r w:rsidRPr="002B546E">
        <w:rPr>
          <w:color w:val="000000" w:themeColor="text1"/>
          <w:szCs w:val="22"/>
        </w:rPr>
        <w:t>piecemeal</w:t>
      </w:r>
      <w:r w:rsidR="0007024F" w:rsidRPr="002B546E">
        <w:rPr>
          <w:color w:val="000000" w:themeColor="text1"/>
          <w:szCs w:val="22"/>
        </w:rPr>
        <w:t xml:space="preserve"> could result </w:t>
      </w:r>
      <w:r w:rsidRPr="002B546E">
        <w:rPr>
          <w:color w:val="000000" w:themeColor="text1"/>
          <w:szCs w:val="22"/>
        </w:rPr>
        <w:t>in</w:t>
      </w:r>
      <w:r w:rsidR="0007024F" w:rsidRPr="002B546E">
        <w:rPr>
          <w:color w:val="000000" w:themeColor="text1"/>
          <w:szCs w:val="22"/>
        </w:rPr>
        <w:t xml:space="preserve"> a lack of interoperability between one NHS trust and another, or even one hospital and another in the same trust. The expected outcome of such blockchain solutions is </w:t>
      </w:r>
      <w:r w:rsidRPr="002B546E">
        <w:rPr>
          <w:color w:val="000000" w:themeColor="text1"/>
          <w:szCs w:val="22"/>
        </w:rPr>
        <w:t xml:space="preserve">an </w:t>
      </w:r>
      <w:r w:rsidR="0007024F" w:rsidRPr="002B546E">
        <w:rPr>
          <w:color w:val="000000" w:themeColor="text1"/>
          <w:szCs w:val="22"/>
        </w:rPr>
        <w:t xml:space="preserve">interoperable </w:t>
      </w:r>
      <w:r w:rsidRPr="002B546E">
        <w:rPr>
          <w:color w:val="000000" w:themeColor="text1"/>
          <w:szCs w:val="22"/>
        </w:rPr>
        <w:t>of-the-shelf</w:t>
      </w:r>
      <w:r w:rsidR="0007024F" w:rsidRPr="002B546E">
        <w:rPr>
          <w:color w:val="000000" w:themeColor="text1"/>
          <w:szCs w:val="22"/>
        </w:rPr>
        <w:t xml:space="preserve"> solution </w:t>
      </w:r>
      <w:r w:rsidRPr="002B546E">
        <w:rPr>
          <w:color w:val="000000" w:themeColor="text1"/>
          <w:szCs w:val="22"/>
        </w:rPr>
        <w:t>explicitly tested</w:t>
      </w:r>
      <w:r w:rsidR="0007024F" w:rsidRPr="002B546E">
        <w:rPr>
          <w:color w:val="000000" w:themeColor="text1"/>
          <w:szCs w:val="22"/>
        </w:rPr>
        <w:t xml:space="preserve"> for compatibility with existing NHS systems. </w:t>
      </w:r>
    </w:p>
    <w:p w14:paraId="7CD8658F" w14:textId="06FD70EC" w:rsidR="0007024F" w:rsidRPr="002B546E" w:rsidRDefault="0007024F" w:rsidP="00780255">
      <w:pPr>
        <w:rPr>
          <w:color w:val="000000" w:themeColor="text1"/>
          <w:szCs w:val="22"/>
        </w:rPr>
      </w:pPr>
      <w:r w:rsidRPr="002B546E">
        <w:rPr>
          <w:color w:val="000000" w:themeColor="text1"/>
          <w:szCs w:val="22"/>
        </w:rPr>
        <w:t xml:space="preserve">In addition, by using established IoT Blockchains solutions, the expected outcomes are resolutions </w:t>
      </w:r>
      <w:r w:rsidR="00AB0CCE" w:rsidRPr="002B546E">
        <w:rPr>
          <w:color w:val="000000" w:themeColor="text1"/>
          <w:szCs w:val="22"/>
        </w:rPr>
        <w:t>to</w:t>
      </w:r>
      <w:r w:rsidRPr="002B546E">
        <w:rPr>
          <w:color w:val="000000" w:themeColor="text1"/>
          <w:szCs w:val="22"/>
        </w:rPr>
        <w:t xml:space="preserve"> some challenging philosophical questions around the use of IoT in NHS, such as issues around data ownership. Since IoT Blockchains operate as decentralised systems, with cryptographic hashing of data in blocks, this will resolve </w:t>
      </w:r>
      <w:r w:rsidR="00AB0CCE" w:rsidRPr="002B546E">
        <w:rPr>
          <w:color w:val="000000" w:themeColor="text1"/>
          <w:szCs w:val="22"/>
        </w:rPr>
        <w:t>whether the data belongs to patients, the NHS, and</w:t>
      </w:r>
      <w:r w:rsidRPr="002B546E">
        <w:rPr>
          <w:color w:val="000000" w:themeColor="text1"/>
          <w:szCs w:val="22"/>
        </w:rPr>
        <w:t xml:space="preserve"> the technology providers. </w:t>
      </w:r>
      <w:r w:rsidR="00796C22" w:rsidRPr="002B546E">
        <w:rPr>
          <w:color w:val="000000" w:themeColor="text1"/>
          <w:szCs w:val="22"/>
        </w:rPr>
        <w:t xml:space="preserve">By storing personal data in </w:t>
      </w:r>
      <w:r w:rsidR="00002558" w:rsidRPr="002B546E">
        <w:rPr>
          <w:color w:val="000000" w:themeColor="text1"/>
          <w:szCs w:val="22"/>
        </w:rPr>
        <w:t xml:space="preserve">Blockchain Cloud solutions, such as the NuNet Cloud, </w:t>
      </w:r>
      <w:r w:rsidR="00AB0CCE" w:rsidRPr="002B546E">
        <w:rPr>
          <w:color w:val="000000" w:themeColor="text1"/>
          <w:szCs w:val="22"/>
        </w:rPr>
        <w:t>a centralised authority won't own the data</w:t>
      </w:r>
      <w:r w:rsidR="00002558" w:rsidRPr="002B546E">
        <w:rPr>
          <w:color w:val="000000" w:themeColor="text1"/>
          <w:szCs w:val="22"/>
        </w:rPr>
        <w:t xml:space="preserve">, and sharing of the data, or </w:t>
      </w:r>
      <w:r w:rsidR="008F59B6" w:rsidRPr="002B546E">
        <w:rPr>
          <w:color w:val="000000" w:themeColor="text1"/>
          <w:szCs w:val="22"/>
        </w:rPr>
        <w:t xml:space="preserve">alternative uses and analysis, could only be achieved by a consensus of the Blockchain validator nodes. </w:t>
      </w:r>
      <w:r w:rsidR="00942BC0" w:rsidRPr="002B546E">
        <w:rPr>
          <w:color w:val="000000" w:themeColor="text1"/>
          <w:szCs w:val="22"/>
        </w:rPr>
        <w:t xml:space="preserve">Depending on what Blockchain is used, this could be </w:t>
      </w:r>
      <w:r w:rsidR="00AB0CCE" w:rsidRPr="002B546E">
        <w:rPr>
          <w:color w:val="000000" w:themeColor="text1"/>
          <w:szCs w:val="22"/>
        </w:rPr>
        <w:t>many</w:t>
      </w:r>
      <w:r w:rsidR="00942BC0" w:rsidRPr="002B546E">
        <w:rPr>
          <w:color w:val="000000" w:themeColor="text1"/>
          <w:szCs w:val="22"/>
        </w:rPr>
        <w:t xml:space="preserve"> validator</w:t>
      </w:r>
      <w:r w:rsidR="00C5109A" w:rsidRPr="002B546E">
        <w:rPr>
          <w:color w:val="000000" w:themeColor="text1"/>
          <w:szCs w:val="22"/>
        </w:rPr>
        <w:t xml:space="preserve"> nodes. </w:t>
      </w:r>
    </w:p>
    <w:p w14:paraId="58B21D64" w14:textId="741D90A1" w:rsidR="00C5109A" w:rsidRPr="002B546E" w:rsidRDefault="004B3157" w:rsidP="006E1FBC">
      <w:pPr>
        <w:pStyle w:val="Heading2"/>
        <w:ind w:left="993" w:hanging="574"/>
      </w:pPr>
      <w:r w:rsidRPr="002B546E">
        <w:t>Decentralised finance – DeFi</w:t>
      </w:r>
      <w:r w:rsidR="00401396" w:rsidRPr="002B546E">
        <w:t>.</w:t>
      </w:r>
    </w:p>
    <w:p w14:paraId="17196E86" w14:textId="6EF5C54A" w:rsidR="005756BE" w:rsidRPr="002B546E" w:rsidRDefault="005756BE" w:rsidP="005756BE">
      <w:pPr>
        <w:rPr>
          <w:color w:val="000000" w:themeColor="text1"/>
          <w:szCs w:val="22"/>
        </w:rPr>
      </w:pPr>
      <w:r w:rsidRPr="002B546E">
        <w:rPr>
          <w:color w:val="000000" w:themeColor="text1"/>
          <w:szCs w:val="22"/>
        </w:rPr>
        <w:t xml:space="preserve">Decentralised finance (DeFi) is built upon automated protocols that offer financial services. DeFi solutions bring numerous advantages compared to traditional finance, including faster transaction speeds, improved transparency, interoperability, and immutability. However, these strengths also give rise to </w:t>
      </w:r>
      <w:r w:rsidR="00AB0CCE" w:rsidRPr="002B546E">
        <w:rPr>
          <w:color w:val="000000" w:themeColor="text1"/>
          <w:szCs w:val="22"/>
        </w:rPr>
        <w:t>specific</w:t>
      </w:r>
      <w:r w:rsidRPr="002B546E">
        <w:rPr>
          <w:color w:val="000000" w:themeColor="text1"/>
          <w:szCs w:val="22"/>
        </w:rPr>
        <w:t xml:space="preserve"> weaknesses. In other sections of this review, we explore the challenges </w:t>
      </w:r>
      <w:r w:rsidR="00AB0CCE" w:rsidRPr="002B546E">
        <w:rPr>
          <w:color w:val="000000" w:themeColor="text1"/>
          <w:szCs w:val="22"/>
        </w:rPr>
        <w:t>of</w:t>
      </w:r>
      <w:r w:rsidRPr="002B546E">
        <w:rPr>
          <w:color w:val="000000" w:themeColor="text1"/>
          <w:szCs w:val="22"/>
        </w:rPr>
        <w:t xml:space="preserve"> ensuring compliance with </w:t>
      </w:r>
      <w:r w:rsidRPr="002B546E">
        <w:rPr>
          <w:color w:val="000000" w:themeColor="text1"/>
          <w:szCs w:val="22"/>
        </w:rPr>
        <w:lastRenderedPageBreak/>
        <w:t>anti-money laundering processes when conducting cross-border transactions at high speeds. The rapid pace of DeFi operations often comes at the expense of non-compliance</w:t>
      </w:r>
      <w:r w:rsidR="00AB0CCE" w:rsidRPr="002B546E">
        <w:rPr>
          <w:color w:val="000000" w:themeColor="text1"/>
          <w:szCs w:val="22"/>
        </w:rPr>
        <w:t>. Although</w:t>
      </w:r>
      <w:r w:rsidRPr="002B546E">
        <w:rPr>
          <w:color w:val="000000" w:themeColor="text1"/>
          <w:szCs w:val="22"/>
        </w:rPr>
        <w:t xml:space="preserve"> this issue is expected to be resolved in the future, it poses a </w:t>
      </w:r>
      <w:r w:rsidR="00AB0CCE" w:rsidRPr="002B546E">
        <w:rPr>
          <w:color w:val="000000" w:themeColor="text1"/>
          <w:szCs w:val="22"/>
        </w:rPr>
        <w:t>significant</w:t>
      </w:r>
      <w:r w:rsidRPr="002B546E">
        <w:rPr>
          <w:color w:val="000000" w:themeColor="text1"/>
          <w:szCs w:val="22"/>
        </w:rPr>
        <w:t xml:space="preserve"> hurdle for widespread adoption, particularly on a national level, as observed in the case of El Salvador.</w:t>
      </w:r>
    </w:p>
    <w:p w14:paraId="45B1B8E9" w14:textId="0EB23310" w:rsidR="005756BE" w:rsidRPr="002B546E" w:rsidRDefault="005756BE" w:rsidP="5CF204BD">
      <w:pPr>
        <w:rPr>
          <w:color w:val="000000" w:themeColor="text1"/>
          <w:szCs w:val="22"/>
        </w:rPr>
      </w:pPr>
      <w:r w:rsidRPr="002B546E">
        <w:rPr>
          <w:color w:val="000000" w:themeColor="text1"/>
          <w:szCs w:val="22"/>
        </w:rPr>
        <w:t xml:space="preserve">In 2023, </w:t>
      </w:r>
      <w:r w:rsidR="00AB0CCE" w:rsidRPr="002B546E">
        <w:rPr>
          <w:color w:val="000000" w:themeColor="text1"/>
          <w:szCs w:val="22"/>
        </w:rPr>
        <w:t>several</w:t>
      </w:r>
      <w:r w:rsidRPr="002B546E">
        <w:rPr>
          <w:color w:val="000000" w:themeColor="text1"/>
          <w:szCs w:val="22"/>
        </w:rPr>
        <w:t xml:space="preserve"> significant DeFi protocols have emerged, such as </w:t>
      </w:r>
      <w:bookmarkStart w:id="8" w:name="_Int_qSSSLPbI"/>
      <w:r w:rsidRPr="002B546E">
        <w:rPr>
          <w:color w:val="000000" w:themeColor="text1"/>
          <w:szCs w:val="22"/>
        </w:rPr>
        <w:t>Aave</w:t>
      </w:r>
      <w:bookmarkEnd w:id="8"/>
      <w:r w:rsidRPr="002B546E">
        <w:rPr>
          <w:color w:val="000000" w:themeColor="text1"/>
          <w:szCs w:val="22"/>
        </w:rPr>
        <w:t xml:space="preserve">, Compound, Curve Finance, Synthetix, </w:t>
      </w:r>
      <w:bookmarkStart w:id="9" w:name="_Int_nzUa5RbX"/>
      <w:r w:rsidRPr="002B546E">
        <w:rPr>
          <w:color w:val="000000" w:themeColor="text1"/>
          <w:szCs w:val="22"/>
        </w:rPr>
        <w:t>PancakeSwap</w:t>
      </w:r>
      <w:bookmarkEnd w:id="9"/>
      <w:r w:rsidRPr="002B546E">
        <w:rPr>
          <w:color w:val="000000" w:themeColor="text1"/>
          <w:szCs w:val="22"/>
        </w:rPr>
        <w:t>, Kyber Network, Uniswap, and others. While new protocols are gaining momentum, Uniswap remains the most popular decentralised exchange. The collapse of centralised exchanges, including FTX, has created new market potential for decentralised exchanges. Nevertheless, questions persist regarding the level of decentralisation achieved by some of these platforms.</w:t>
      </w:r>
    </w:p>
    <w:p w14:paraId="502886CA" w14:textId="176E4C11" w:rsidR="004B3157" w:rsidRPr="002B546E" w:rsidRDefault="005756BE" w:rsidP="00780255">
      <w:pPr>
        <w:rPr>
          <w:color w:val="000000" w:themeColor="text1"/>
          <w:szCs w:val="22"/>
        </w:rPr>
      </w:pPr>
      <w:r w:rsidRPr="002B546E">
        <w:rPr>
          <w:color w:val="000000" w:themeColor="text1"/>
          <w:szCs w:val="22"/>
        </w:rPr>
        <w:t xml:space="preserve">As DeFi continues to evolve, striking a balance between speed, compliance, and decentralisation becomes crucial for sustainable growth. Overcoming the challenges associated with regulatory compliance will facilitate </w:t>
      </w:r>
      <w:r w:rsidR="00AB0CCE" w:rsidRPr="002B546E">
        <w:rPr>
          <w:color w:val="000000" w:themeColor="text1"/>
          <w:szCs w:val="22"/>
        </w:rPr>
        <w:t xml:space="preserve">the </w:t>
      </w:r>
      <w:r w:rsidRPr="002B546E">
        <w:rPr>
          <w:color w:val="000000" w:themeColor="text1"/>
          <w:szCs w:val="22"/>
        </w:rPr>
        <w:t>broader adoption and integration of DeFi into existing financial systems. Addressing concerns about the degree of decentralisation within decentralised exchanges will foster greater trust and confidence among users. By navigating these complexities, the DeFi ecosystem can unlock its full potential and reshape the accessibility of financial services, empowering individuals worldwide with greater financial inclusivity and autonomy.</w:t>
      </w:r>
    </w:p>
    <w:p w14:paraId="08EC8D4F" w14:textId="5217BCDC" w:rsidR="0002635B" w:rsidRPr="002B546E" w:rsidRDefault="00D4272E" w:rsidP="006E1FBC">
      <w:pPr>
        <w:pStyle w:val="Heading2"/>
        <w:ind w:left="993" w:hanging="574"/>
      </w:pPr>
      <w:r>
        <w:t>Centralised</w:t>
      </w:r>
      <w:r w:rsidR="00B602ED" w:rsidRPr="002B546E">
        <w:t xml:space="preserve"> exchanges</w:t>
      </w:r>
      <w:r w:rsidR="00401396" w:rsidRPr="002B546E">
        <w:t>.</w:t>
      </w:r>
    </w:p>
    <w:p w14:paraId="0A1D8CED" w14:textId="5532611D" w:rsidR="008C6AA0" w:rsidRPr="002B546E" w:rsidRDefault="008C6AA0" w:rsidP="008C6AA0">
      <w:r>
        <w:t xml:space="preserve">Centralised exchanges faced significant challenges in 2022, and without comprehensive regulatory oversight, they appear poised to repeat past mistakes. While surviving centralised exchanges like </w:t>
      </w:r>
      <w:bookmarkStart w:id="10" w:name="_Int_bFfYlQZy"/>
      <w:r>
        <w:t>Binance</w:t>
      </w:r>
      <w:bookmarkEnd w:id="10"/>
      <w:r>
        <w:t xml:space="preserve">, Coinbase, Kraken, </w:t>
      </w:r>
      <w:r w:rsidR="00AB0CCE">
        <w:t xml:space="preserve">and </w:t>
      </w:r>
      <w:r>
        <w:t xml:space="preserve">KuCoin, among others, claim to adhere to compliance standards, the absence of effective oversight is evident, with limited exceptions in the United States, Australia, and New Zealand. In Australia and New Zealand, certain major exchanges are subject to regulatory measures that encompass ATO (Australian Taxation Office) and AML (Anti-Money Laundering) compliance, as well as KYC (Know Your Customer) protocols. Coinbase in the United States operates under a similar regulatory framework. However, the effectiveness of such compliance measures warrants further examination in a separate article. In this piece, </w:t>
      </w:r>
      <w:r w:rsidR="00670A23">
        <w:t>we focus</w:t>
      </w:r>
      <w:r>
        <w:t xml:space="preserve"> on the level of compliance necessary for crypto assets to be fully compliant.</w:t>
      </w:r>
    </w:p>
    <w:p w14:paraId="2AB426AF" w14:textId="05856A29" w:rsidR="008C6AA0" w:rsidRPr="002B546E" w:rsidRDefault="008C6AA0" w:rsidP="008C6AA0">
      <w:r w:rsidRPr="002B546E">
        <w:t xml:space="preserve">The issue of partial compliance can be perplexing, as classifying inherently risky assets as compliant creates opportunities for fund managers to include these assets within seemingly secure financial products, such as pension funds. This scenario raises concerns about a potential future parallel to the </w:t>
      </w:r>
      <w:r w:rsidR="00AB0CCE" w:rsidRPr="002B546E">
        <w:t>subprime</w:t>
      </w:r>
      <w:r w:rsidRPr="002B546E">
        <w:t xml:space="preserve"> mortgage crisis 2008. Thus, it is crucial to thoroughly assess and understand the </w:t>
      </w:r>
      <w:r w:rsidR="00AB0CCE" w:rsidRPr="002B546E">
        <w:t>actual</w:t>
      </w:r>
      <w:r w:rsidRPr="002B546E">
        <w:t xml:space="preserve"> compliance status of crypto assets to avoid misleading </w:t>
      </w:r>
      <w:r w:rsidR="00D4272E">
        <w:t>categorisations</w:t>
      </w:r>
      <w:r w:rsidRPr="002B546E">
        <w:t xml:space="preserve"> that may inadvertently contribute to the creation of unstable financial products.</w:t>
      </w:r>
    </w:p>
    <w:p w14:paraId="5C3CBF18" w14:textId="097727A6" w:rsidR="008C6AA0" w:rsidRPr="002B546E" w:rsidRDefault="008C6AA0" w:rsidP="008C6AA0">
      <w:r w:rsidRPr="002B546E">
        <w:t xml:space="preserve">Implementing robust regulatory measures and ensuring effective oversight are imperative steps towards fostering transparency and safeguarding investors' interests within the cryptocurrency landscape. Striking a balance between innovation and regulation will be critical in building a sustainable and resilient financial ecosystem that mitigates risks and </w:t>
      </w:r>
      <w:r w:rsidR="3AD07B34" w:rsidRPr="002B546E">
        <w:t>instils</w:t>
      </w:r>
      <w:r w:rsidRPr="002B546E">
        <w:t xml:space="preserve"> confidence among market participants.</w:t>
      </w:r>
    </w:p>
    <w:p w14:paraId="6BF0DCFF" w14:textId="217BEC6A" w:rsidR="00944BBE" w:rsidRPr="002B546E" w:rsidRDefault="005443E4" w:rsidP="006E1FBC">
      <w:pPr>
        <w:pStyle w:val="Heading2"/>
        <w:ind w:left="993" w:hanging="574"/>
        <w:rPr>
          <w:szCs w:val="22"/>
        </w:rPr>
      </w:pPr>
      <w:r w:rsidRPr="002B546E">
        <w:lastRenderedPageBreak/>
        <w:t>Layer 1s and 2s</w:t>
      </w:r>
      <w:r w:rsidR="00143743" w:rsidRPr="002B546E">
        <w:t xml:space="preserve">, </w:t>
      </w:r>
      <w:r w:rsidR="00143743" w:rsidRPr="002B546E">
        <w:rPr>
          <w:szCs w:val="22"/>
        </w:rPr>
        <w:t>Non-Fungible Tokens (NFTs), and</w:t>
      </w:r>
      <w:r w:rsidR="00143743" w:rsidRPr="002B546E">
        <w:t xml:space="preserve"> </w:t>
      </w:r>
      <w:r w:rsidR="002833E8" w:rsidRPr="002B546E">
        <w:t xml:space="preserve">the </w:t>
      </w:r>
      <w:r w:rsidR="00EF5629" w:rsidRPr="002B546E">
        <w:t>M</w:t>
      </w:r>
      <w:r w:rsidR="002833E8" w:rsidRPr="002B546E">
        <w:t>etaverse</w:t>
      </w:r>
      <w:r w:rsidR="00EF5629" w:rsidRPr="002B546E">
        <w:t>s</w:t>
      </w:r>
      <w:r w:rsidR="00401396" w:rsidRPr="002B546E">
        <w:t>.</w:t>
      </w:r>
    </w:p>
    <w:p w14:paraId="74F652D1" w14:textId="623CC1E9" w:rsidR="009A5DF1" w:rsidRPr="002B546E" w:rsidRDefault="009A5DF1" w:rsidP="7D5FE941">
      <w:pPr>
        <w:rPr>
          <w:color w:val="000000" w:themeColor="text1"/>
        </w:rPr>
      </w:pPr>
      <w:r w:rsidRPr="7D5FE941">
        <w:rPr>
          <w:color w:val="000000" w:themeColor="text1"/>
        </w:rPr>
        <w:t xml:space="preserve">Blockchains such as Bitcoin and Ethereum are </w:t>
      </w:r>
      <w:r w:rsidR="00AB0CCE" w:rsidRPr="7D5FE941">
        <w:rPr>
          <w:color w:val="000000" w:themeColor="text1"/>
        </w:rPr>
        <w:t>called</w:t>
      </w:r>
      <w:r w:rsidRPr="7D5FE941">
        <w:rPr>
          <w:color w:val="000000" w:themeColor="text1"/>
        </w:rPr>
        <w:t xml:space="preserve"> Layer 1</w:t>
      </w:r>
      <w:r w:rsidR="00AB0CCE" w:rsidRPr="7D5FE941">
        <w:rPr>
          <w:color w:val="000000" w:themeColor="text1"/>
        </w:rPr>
        <w:t xml:space="preserve"> in decentralised terminology</w:t>
      </w:r>
      <w:r w:rsidRPr="7D5FE941">
        <w:rPr>
          <w:color w:val="000000" w:themeColor="text1"/>
        </w:rPr>
        <w:t xml:space="preserve">. Alongside these Blockchains, there are Layer 2 protocols that can be </w:t>
      </w:r>
      <w:r w:rsidR="00D4272E" w:rsidRPr="7D5FE941">
        <w:rPr>
          <w:color w:val="000000" w:themeColor="text1"/>
        </w:rPr>
        <w:t>utilised</w:t>
      </w:r>
      <w:r w:rsidRPr="7D5FE941">
        <w:rPr>
          <w:color w:val="000000" w:themeColor="text1"/>
        </w:rPr>
        <w:t xml:space="preserve"> in conjunction, enhancing the capabilities of the underlying Blockchain. Examples of Layer 2 protocols include </w:t>
      </w:r>
      <w:bookmarkStart w:id="11" w:name="_Int_AbPwAjc2"/>
      <w:r w:rsidRPr="7D5FE941">
        <w:rPr>
          <w:color w:val="000000" w:themeColor="text1"/>
        </w:rPr>
        <w:t>Arbitrum</w:t>
      </w:r>
      <w:bookmarkEnd w:id="11"/>
      <w:r w:rsidRPr="7D5FE941">
        <w:rPr>
          <w:color w:val="000000" w:themeColor="text1"/>
        </w:rPr>
        <w:t xml:space="preserve"> and Optimism. Within the Metaverse landscape, many platforms operate as Layer 2 protocols built upon existing Blockchains. For instance, Decentraland (MANA), </w:t>
      </w:r>
      <w:bookmarkStart w:id="12" w:name="_Int_ds0zDSEw"/>
      <w:r w:rsidRPr="7D5FE941">
        <w:rPr>
          <w:color w:val="000000" w:themeColor="text1"/>
        </w:rPr>
        <w:t>ApeCoin</w:t>
      </w:r>
      <w:bookmarkEnd w:id="12"/>
      <w:r w:rsidRPr="7D5FE941">
        <w:rPr>
          <w:color w:val="000000" w:themeColor="text1"/>
        </w:rPr>
        <w:t xml:space="preserve"> (APE), Axie Infinity (AXS), the Sandbox (SAND), Enjin Coin (ENJ), Gala (GALA), Render (RNDR), and </w:t>
      </w:r>
      <w:bookmarkStart w:id="13" w:name="_Int_qTGnTFdp"/>
      <w:r w:rsidRPr="7D5FE941">
        <w:rPr>
          <w:color w:val="000000" w:themeColor="text1"/>
        </w:rPr>
        <w:t>Metahero</w:t>
      </w:r>
      <w:bookmarkEnd w:id="13"/>
      <w:r w:rsidRPr="7D5FE941">
        <w:rPr>
          <w:color w:val="000000" w:themeColor="text1"/>
        </w:rPr>
        <w:t xml:space="preserve"> (HERO) are all powered by the Ethereum (ETH) blockchain. Theta (THETA) initially started as an ERC-20 token but subsequently transitioned to its native THETA token. Theta </w:t>
      </w:r>
      <w:r w:rsidR="00D4272E" w:rsidRPr="7D5FE941">
        <w:rPr>
          <w:color w:val="000000" w:themeColor="text1"/>
        </w:rPr>
        <w:t>utilises</w:t>
      </w:r>
      <w:r w:rsidRPr="7D5FE941">
        <w:rPr>
          <w:color w:val="000000" w:themeColor="text1"/>
        </w:rPr>
        <w:t xml:space="preserve"> two tokens: THETA for governance and TFUEL for utility. Stacks (STX) </w:t>
      </w:r>
      <w:r w:rsidR="00AB0CCE" w:rsidRPr="7D5FE941">
        <w:rPr>
          <w:color w:val="000000" w:themeColor="text1"/>
        </w:rPr>
        <w:t>is</w:t>
      </w:r>
      <w:r w:rsidRPr="7D5FE941">
        <w:rPr>
          <w:color w:val="000000" w:themeColor="text1"/>
        </w:rPr>
        <w:t xml:space="preserve"> one of the few layer-1 blockchains in the Metaverse ecosystem.</w:t>
      </w:r>
    </w:p>
    <w:p w14:paraId="28D41B3B" w14:textId="4FE7EDFF" w:rsidR="009A5DF1" w:rsidRPr="002B546E" w:rsidRDefault="009A5DF1" w:rsidP="009A5DF1">
      <w:pPr>
        <w:rPr>
          <w:color w:val="000000" w:themeColor="text1"/>
          <w:szCs w:val="22"/>
        </w:rPr>
      </w:pPr>
      <w:r w:rsidRPr="002B546E">
        <w:rPr>
          <w:color w:val="000000" w:themeColor="text1"/>
          <w:szCs w:val="22"/>
        </w:rPr>
        <w:t xml:space="preserve">Non-Fungible Tokens (NFTs) represent unique pieces of art, digital content, or media within the Metaverse. These tokens enable trading and serve as a means of storing value. However, it is </w:t>
      </w:r>
      <w:r w:rsidR="00AB0CCE" w:rsidRPr="002B546E">
        <w:rPr>
          <w:color w:val="000000" w:themeColor="text1"/>
          <w:szCs w:val="22"/>
        </w:rPr>
        <w:t>essential</w:t>
      </w:r>
      <w:r w:rsidRPr="002B546E">
        <w:rPr>
          <w:color w:val="000000" w:themeColor="text1"/>
          <w:szCs w:val="22"/>
        </w:rPr>
        <w:t xml:space="preserve"> to note that not all NFTs have proven to possess the anticipated value that some investors had hoped for.</w:t>
      </w:r>
    </w:p>
    <w:p w14:paraId="6C257149" w14:textId="4ADA42FF" w:rsidR="009A5DF1" w:rsidRPr="002B546E" w:rsidRDefault="009A5DF1" w:rsidP="009A5DF1">
      <w:pPr>
        <w:rPr>
          <w:color w:val="000000" w:themeColor="text1"/>
          <w:szCs w:val="22"/>
        </w:rPr>
      </w:pPr>
      <w:r w:rsidRPr="002B546E">
        <w:rPr>
          <w:color w:val="000000" w:themeColor="text1"/>
          <w:szCs w:val="22"/>
        </w:rPr>
        <w:t>To summarise the information presented:</w:t>
      </w:r>
    </w:p>
    <w:tbl>
      <w:tblPr>
        <w:tblStyle w:val="TableGrid"/>
        <w:tblW w:w="8639" w:type="dxa"/>
        <w:tblLook w:val="04A0" w:firstRow="1" w:lastRow="0" w:firstColumn="1" w:lastColumn="0" w:noHBand="0" w:noVBand="1"/>
      </w:tblPr>
      <w:tblGrid>
        <w:gridCol w:w="2537"/>
        <w:gridCol w:w="1346"/>
        <w:gridCol w:w="4756"/>
      </w:tblGrid>
      <w:tr w:rsidR="009A5DF1" w:rsidRPr="002B546E" w14:paraId="6C35A3B2" w14:textId="77777777" w:rsidTr="009A5DF1">
        <w:tc>
          <w:tcPr>
            <w:tcW w:w="0" w:type="auto"/>
            <w:hideMark/>
          </w:tcPr>
          <w:p w14:paraId="7377E8F7" w14:textId="77777777" w:rsidR="009A5DF1" w:rsidRPr="002B546E" w:rsidRDefault="009A5DF1" w:rsidP="009A5DF1">
            <w:pPr>
              <w:rPr>
                <w:b/>
                <w:bCs/>
                <w:color w:val="000000" w:themeColor="text1"/>
                <w:szCs w:val="22"/>
              </w:rPr>
            </w:pPr>
            <w:r w:rsidRPr="002B546E">
              <w:rPr>
                <w:b/>
                <w:bCs/>
                <w:color w:val="000000" w:themeColor="text1"/>
                <w:szCs w:val="22"/>
              </w:rPr>
              <w:t>Blockchain/Protocol</w:t>
            </w:r>
          </w:p>
        </w:tc>
        <w:tc>
          <w:tcPr>
            <w:tcW w:w="0" w:type="auto"/>
            <w:hideMark/>
          </w:tcPr>
          <w:p w14:paraId="5A3137DA" w14:textId="77777777" w:rsidR="009A5DF1" w:rsidRPr="002B546E" w:rsidRDefault="009A5DF1" w:rsidP="009A5DF1">
            <w:pPr>
              <w:rPr>
                <w:b/>
                <w:bCs/>
                <w:color w:val="000000" w:themeColor="text1"/>
                <w:szCs w:val="22"/>
              </w:rPr>
            </w:pPr>
            <w:r w:rsidRPr="002B546E">
              <w:rPr>
                <w:b/>
                <w:bCs/>
                <w:color w:val="000000" w:themeColor="text1"/>
                <w:szCs w:val="22"/>
              </w:rPr>
              <w:t>Layer Type</w:t>
            </w:r>
          </w:p>
        </w:tc>
        <w:tc>
          <w:tcPr>
            <w:tcW w:w="4756" w:type="dxa"/>
            <w:hideMark/>
          </w:tcPr>
          <w:p w14:paraId="2D38843B" w14:textId="77777777" w:rsidR="009A5DF1" w:rsidRPr="002B546E" w:rsidRDefault="009A5DF1" w:rsidP="009A5DF1">
            <w:pPr>
              <w:rPr>
                <w:b/>
                <w:bCs/>
                <w:color w:val="000000" w:themeColor="text1"/>
                <w:szCs w:val="22"/>
              </w:rPr>
            </w:pPr>
            <w:r w:rsidRPr="002B546E">
              <w:rPr>
                <w:b/>
                <w:bCs/>
                <w:color w:val="000000" w:themeColor="text1"/>
                <w:szCs w:val="22"/>
              </w:rPr>
              <w:t>Notable Tokens</w:t>
            </w:r>
          </w:p>
        </w:tc>
      </w:tr>
      <w:tr w:rsidR="009A5DF1" w:rsidRPr="002B546E" w14:paraId="4C7425FD" w14:textId="77777777" w:rsidTr="009A5DF1">
        <w:tc>
          <w:tcPr>
            <w:tcW w:w="0" w:type="auto"/>
            <w:hideMark/>
          </w:tcPr>
          <w:p w14:paraId="60D5E2D1" w14:textId="77777777" w:rsidR="009A5DF1" w:rsidRPr="002B546E" w:rsidRDefault="009A5DF1" w:rsidP="009A5DF1">
            <w:pPr>
              <w:rPr>
                <w:color w:val="000000" w:themeColor="text1"/>
                <w:szCs w:val="22"/>
              </w:rPr>
            </w:pPr>
            <w:r w:rsidRPr="002B546E">
              <w:rPr>
                <w:color w:val="000000" w:themeColor="text1"/>
                <w:szCs w:val="22"/>
              </w:rPr>
              <w:t>Bitcoin</w:t>
            </w:r>
          </w:p>
        </w:tc>
        <w:tc>
          <w:tcPr>
            <w:tcW w:w="0" w:type="auto"/>
            <w:hideMark/>
          </w:tcPr>
          <w:p w14:paraId="086B4F36" w14:textId="77777777" w:rsidR="009A5DF1" w:rsidRPr="002B546E" w:rsidRDefault="009A5DF1" w:rsidP="009A5DF1">
            <w:pPr>
              <w:rPr>
                <w:color w:val="000000" w:themeColor="text1"/>
                <w:szCs w:val="22"/>
              </w:rPr>
            </w:pPr>
            <w:r w:rsidRPr="002B546E">
              <w:rPr>
                <w:color w:val="000000" w:themeColor="text1"/>
                <w:szCs w:val="22"/>
              </w:rPr>
              <w:t>Layer 1</w:t>
            </w:r>
          </w:p>
        </w:tc>
        <w:tc>
          <w:tcPr>
            <w:tcW w:w="4756" w:type="dxa"/>
            <w:hideMark/>
          </w:tcPr>
          <w:p w14:paraId="17CA7195" w14:textId="77777777" w:rsidR="009A5DF1" w:rsidRPr="002B546E" w:rsidRDefault="009A5DF1" w:rsidP="009A5DF1">
            <w:pPr>
              <w:rPr>
                <w:color w:val="000000" w:themeColor="text1"/>
                <w:szCs w:val="22"/>
              </w:rPr>
            </w:pPr>
            <w:r w:rsidRPr="002B546E">
              <w:rPr>
                <w:color w:val="000000" w:themeColor="text1"/>
                <w:szCs w:val="22"/>
              </w:rPr>
              <w:t>-</w:t>
            </w:r>
          </w:p>
        </w:tc>
      </w:tr>
      <w:tr w:rsidR="009A5DF1" w:rsidRPr="002B546E" w14:paraId="2A06ABD9" w14:textId="77777777" w:rsidTr="009A5DF1">
        <w:tc>
          <w:tcPr>
            <w:tcW w:w="0" w:type="auto"/>
            <w:hideMark/>
          </w:tcPr>
          <w:p w14:paraId="1EE231FB" w14:textId="77777777" w:rsidR="009A5DF1" w:rsidRPr="002B546E" w:rsidRDefault="009A5DF1" w:rsidP="009A5DF1">
            <w:pPr>
              <w:rPr>
                <w:color w:val="000000" w:themeColor="text1"/>
                <w:szCs w:val="22"/>
              </w:rPr>
            </w:pPr>
            <w:r w:rsidRPr="002B546E">
              <w:rPr>
                <w:color w:val="000000" w:themeColor="text1"/>
                <w:szCs w:val="22"/>
              </w:rPr>
              <w:t>Ethereum</w:t>
            </w:r>
          </w:p>
        </w:tc>
        <w:tc>
          <w:tcPr>
            <w:tcW w:w="0" w:type="auto"/>
            <w:hideMark/>
          </w:tcPr>
          <w:p w14:paraId="66A42034" w14:textId="77777777" w:rsidR="009A5DF1" w:rsidRPr="002B546E" w:rsidRDefault="009A5DF1" w:rsidP="009A5DF1">
            <w:pPr>
              <w:rPr>
                <w:color w:val="000000" w:themeColor="text1"/>
                <w:szCs w:val="22"/>
              </w:rPr>
            </w:pPr>
            <w:r w:rsidRPr="002B546E">
              <w:rPr>
                <w:color w:val="000000" w:themeColor="text1"/>
                <w:szCs w:val="22"/>
              </w:rPr>
              <w:t>Layer 1</w:t>
            </w:r>
          </w:p>
        </w:tc>
        <w:tc>
          <w:tcPr>
            <w:tcW w:w="4756" w:type="dxa"/>
            <w:hideMark/>
          </w:tcPr>
          <w:p w14:paraId="417469AB" w14:textId="77777777" w:rsidR="009A5DF1" w:rsidRPr="002B546E" w:rsidRDefault="009A5DF1" w:rsidP="009A5DF1">
            <w:pPr>
              <w:rPr>
                <w:color w:val="000000" w:themeColor="text1"/>
                <w:szCs w:val="22"/>
              </w:rPr>
            </w:pPr>
            <w:r w:rsidRPr="002B546E">
              <w:rPr>
                <w:color w:val="000000" w:themeColor="text1"/>
                <w:szCs w:val="22"/>
              </w:rPr>
              <w:t>MANA, APE, AXS, SAND, ENJ, GALA, RNDR, HERO</w:t>
            </w:r>
          </w:p>
        </w:tc>
      </w:tr>
      <w:tr w:rsidR="009A5DF1" w:rsidRPr="002B546E" w14:paraId="7781C2FF" w14:textId="77777777" w:rsidTr="009A5DF1">
        <w:tc>
          <w:tcPr>
            <w:tcW w:w="0" w:type="auto"/>
            <w:hideMark/>
          </w:tcPr>
          <w:p w14:paraId="5CFB7ECB" w14:textId="77777777" w:rsidR="009A5DF1" w:rsidRPr="002B546E" w:rsidRDefault="009A5DF1" w:rsidP="009A5DF1">
            <w:pPr>
              <w:rPr>
                <w:color w:val="000000" w:themeColor="text1"/>
                <w:szCs w:val="22"/>
              </w:rPr>
            </w:pPr>
            <w:r w:rsidRPr="002B546E">
              <w:rPr>
                <w:color w:val="000000" w:themeColor="text1"/>
                <w:szCs w:val="22"/>
              </w:rPr>
              <w:t>Arbitrum</w:t>
            </w:r>
          </w:p>
        </w:tc>
        <w:tc>
          <w:tcPr>
            <w:tcW w:w="0" w:type="auto"/>
            <w:hideMark/>
          </w:tcPr>
          <w:p w14:paraId="373C1F38" w14:textId="77777777" w:rsidR="009A5DF1" w:rsidRPr="002B546E" w:rsidRDefault="009A5DF1" w:rsidP="009A5DF1">
            <w:pPr>
              <w:rPr>
                <w:color w:val="000000" w:themeColor="text1"/>
                <w:szCs w:val="22"/>
              </w:rPr>
            </w:pPr>
            <w:r w:rsidRPr="002B546E">
              <w:rPr>
                <w:color w:val="000000" w:themeColor="text1"/>
                <w:szCs w:val="22"/>
              </w:rPr>
              <w:t>Layer 2</w:t>
            </w:r>
          </w:p>
        </w:tc>
        <w:tc>
          <w:tcPr>
            <w:tcW w:w="4756" w:type="dxa"/>
            <w:hideMark/>
          </w:tcPr>
          <w:p w14:paraId="18866949" w14:textId="77777777" w:rsidR="009A5DF1" w:rsidRPr="002B546E" w:rsidRDefault="009A5DF1" w:rsidP="009A5DF1">
            <w:pPr>
              <w:rPr>
                <w:color w:val="000000" w:themeColor="text1"/>
                <w:szCs w:val="22"/>
              </w:rPr>
            </w:pPr>
            <w:r w:rsidRPr="002B546E">
              <w:rPr>
                <w:color w:val="000000" w:themeColor="text1"/>
                <w:szCs w:val="22"/>
              </w:rPr>
              <w:t>-</w:t>
            </w:r>
          </w:p>
        </w:tc>
      </w:tr>
      <w:tr w:rsidR="009A5DF1" w:rsidRPr="002B546E" w14:paraId="3AD1864B" w14:textId="77777777" w:rsidTr="009A5DF1">
        <w:tc>
          <w:tcPr>
            <w:tcW w:w="0" w:type="auto"/>
            <w:hideMark/>
          </w:tcPr>
          <w:p w14:paraId="4822BAA8" w14:textId="77777777" w:rsidR="009A5DF1" w:rsidRPr="002B546E" w:rsidRDefault="009A5DF1" w:rsidP="009A5DF1">
            <w:pPr>
              <w:rPr>
                <w:color w:val="000000" w:themeColor="text1"/>
                <w:szCs w:val="22"/>
              </w:rPr>
            </w:pPr>
            <w:r w:rsidRPr="002B546E">
              <w:rPr>
                <w:color w:val="000000" w:themeColor="text1"/>
                <w:szCs w:val="22"/>
              </w:rPr>
              <w:t>Optimism</w:t>
            </w:r>
          </w:p>
        </w:tc>
        <w:tc>
          <w:tcPr>
            <w:tcW w:w="0" w:type="auto"/>
            <w:hideMark/>
          </w:tcPr>
          <w:p w14:paraId="775F88FC" w14:textId="77777777" w:rsidR="009A5DF1" w:rsidRPr="002B546E" w:rsidRDefault="009A5DF1" w:rsidP="009A5DF1">
            <w:pPr>
              <w:rPr>
                <w:color w:val="000000" w:themeColor="text1"/>
                <w:szCs w:val="22"/>
              </w:rPr>
            </w:pPr>
            <w:r w:rsidRPr="002B546E">
              <w:rPr>
                <w:color w:val="000000" w:themeColor="text1"/>
                <w:szCs w:val="22"/>
              </w:rPr>
              <w:t>Layer 2</w:t>
            </w:r>
          </w:p>
        </w:tc>
        <w:tc>
          <w:tcPr>
            <w:tcW w:w="4756" w:type="dxa"/>
            <w:hideMark/>
          </w:tcPr>
          <w:p w14:paraId="2717101A" w14:textId="77777777" w:rsidR="009A5DF1" w:rsidRPr="002B546E" w:rsidRDefault="009A5DF1" w:rsidP="009A5DF1">
            <w:pPr>
              <w:rPr>
                <w:color w:val="000000" w:themeColor="text1"/>
                <w:szCs w:val="22"/>
              </w:rPr>
            </w:pPr>
            <w:r w:rsidRPr="002B546E">
              <w:rPr>
                <w:color w:val="000000" w:themeColor="text1"/>
                <w:szCs w:val="22"/>
              </w:rPr>
              <w:t>-</w:t>
            </w:r>
          </w:p>
        </w:tc>
      </w:tr>
      <w:tr w:rsidR="009A5DF1" w:rsidRPr="002B546E" w14:paraId="404BB404" w14:textId="77777777" w:rsidTr="009A5DF1">
        <w:tc>
          <w:tcPr>
            <w:tcW w:w="0" w:type="auto"/>
            <w:hideMark/>
          </w:tcPr>
          <w:p w14:paraId="1319C4B7" w14:textId="77777777" w:rsidR="009A5DF1" w:rsidRPr="002B546E" w:rsidRDefault="009A5DF1" w:rsidP="009A5DF1">
            <w:pPr>
              <w:rPr>
                <w:color w:val="000000" w:themeColor="text1"/>
                <w:szCs w:val="22"/>
              </w:rPr>
            </w:pPr>
            <w:r w:rsidRPr="002B546E">
              <w:rPr>
                <w:color w:val="000000" w:themeColor="text1"/>
                <w:szCs w:val="22"/>
              </w:rPr>
              <w:t>Theta</w:t>
            </w:r>
          </w:p>
        </w:tc>
        <w:tc>
          <w:tcPr>
            <w:tcW w:w="0" w:type="auto"/>
            <w:hideMark/>
          </w:tcPr>
          <w:p w14:paraId="5E9C4F4F" w14:textId="77777777" w:rsidR="009A5DF1" w:rsidRPr="002B546E" w:rsidRDefault="009A5DF1" w:rsidP="009A5DF1">
            <w:pPr>
              <w:rPr>
                <w:color w:val="000000" w:themeColor="text1"/>
                <w:szCs w:val="22"/>
              </w:rPr>
            </w:pPr>
            <w:r w:rsidRPr="002B546E">
              <w:rPr>
                <w:color w:val="000000" w:themeColor="text1"/>
                <w:szCs w:val="22"/>
              </w:rPr>
              <w:t>Layer 1</w:t>
            </w:r>
          </w:p>
        </w:tc>
        <w:tc>
          <w:tcPr>
            <w:tcW w:w="4756" w:type="dxa"/>
            <w:hideMark/>
          </w:tcPr>
          <w:p w14:paraId="2D9B77B2" w14:textId="77777777" w:rsidR="009A5DF1" w:rsidRPr="002B546E" w:rsidRDefault="009A5DF1" w:rsidP="009A5DF1">
            <w:pPr>
              <w:rPr>
                <w:color w:val="000000" w:themeColor="text1"/>
                <w:szCs w:val="22"/>
              </w:rPr>
            </w:pPr>
            <w:r w:rsidRPr="002B546E">
              <w:rPr>
                <w:color w:val="000000" w:themeColor="text1"/>
                <w:szCs w:val="22"/>
              </w:rPr>
              <w:t>THETA (governance), TFUEL (utility)</w:t>
            </w:r>
          </w:p>
        </w:tc>
      </w:tr>
      <w:tr w:rsidR="009A5DF1" w:rsidRPr="002B546E" w14:paraId="7890C198" w14:textId="77777777" w:rsidTr="009A5DF1">
        <w:tc>
          <w:tcPr>
            <w:tcW w:w="0" w:type="auto"/>
            <w:hideMark/>
          </w:tcPr>
          <w:p w14:paraId="3345DAD1" w14:textId="77777777" w:rsidR="009A5DF1" w:rsidRPr="002B546E" w:rsidRDefault="009A5DF1" w:rsidP="009A5DF1">
            <w:pPr>
              <w:rPr>
                <w:color w:val="000000" w:themeColor="text1"/>
                <w:szCs w:val="22"/>
              </w:rPr>
            </w:pPr>
            <w:r w:rsidRPr="002B546E">
              <w:rPr>
                <w:color w:val="000000" w:themeColor="text1"/>
                <w:szCs w:val="22"/>
              </w:rPr>
              <w:t>Stacks</w:t>
            </w:r>
          </w:p>
        </w:tc>
        <w:tc>
          <w:tcPr>
            <w:tcW w:w="0" w:type="auto"/>
            <w:hideMark/>
          </w:tcPr>
          <w:p w14:paraId="19E843D8" w14:textId="77777777" w:rsidR="009A5DF1" w:rsidRPr="002B546E" w:rsidRDefault="009A5DF1" w:rsidP="009A5DF1">
            <w:pPr>
              <w:rPr>
                <w:color w:val="000000" w:themeColor="text1"/>
                <w:szCs w:val="22"/>
              </w:rPr>
            </w:pPr>
            <w:r w:rsidRPr="002B546E">
              <w:rPr>
                <w:color w:val="000000" w:themeColor="text1"/>
                <w:szCs w:val="22"/>
              </w:rPr>
              <w:t>Layer 1</w:t>
            </w:r>
          </w:p>
        </w:tc>
        <w:tc>
          <w:tcPr>
            <w:tcW w:w="4756" w:type="dxa"/>
            <w:hideMark/>
          </w:tcPr>
          <w:p w14:paraId="7E7F669E" w14:textId="77777777" w:rsidR="009A5DF1" w:rsidRPr="002B546E" w:rsidRDefault="009A5DF1" w:rsidP="009A5DF1">
            <w:pPr>
              <w:rPr>
                <w:color w:val="000000" w:themeColor="text1"/>
                <w:szCs w:val="22"/>
              </w:rPr>
            </w:pPr>
            <w:r w:rsidRPr="002B546E">
              <w:rPr>
                <w:color w:val="000000" w:themeColor="text1"/>
                <w:szCs w:val="22"/>
              </w:rPr>
              <w:t>STX</w:t>
            </w:r>
          </w:p>
        </w:tc>
      </w:tr>
    </w:tbl>
    <w:p w14:paraId="41CAD703" w14:textId="083D4202" w:rsidR="009A5DF1" w:rsidRPr="002B546E" w:rsidRDefault="009A5DF1" w:rsidP="00780255">
      <w:pPr>
        <w:rPr>
          <w:color w:val="000000" w:themeColor="text1"/>
          <w:szCs w:val="22"/>
        </w:rPr>
      </w:pPr>
      <w:r w:rsidRPr="002B546E">
        <w:rPr>
          <w:color w:val="000000" w:themeColor="text1"/>
          <w:szCs w:val="22"/>
        </w:rPr>
        <w:t>The Metaverse ecosystem encompasses a diverse range of blockchains, protocols, and tokens, providing unique opportunities for participation and engagement within virtual environments.</w:t>
      </w:r>
    </w:p>
    <w:p w14:paraId="5A5013CD" w14:textId="6117CA18" w:rsidR="00956671" w:rsidRPr="002B546E" w:rsidRDefault="00F22E5D" w:rsidP="006E1FBC">
      <w:pPr>
        <w:pStyle w:val="Heading2"/>
        <w:ind w:left="993" w:hanging="574"/>
      </w:pPr>
      <w:r w:rsidRPr="002B546E">
        <w:t xml:space="preserve">Crypto </w:t>
      </w:r>
      <w:r w:rsidR="00956671" w:rsidRPr="002B546E">
        <w:t>Bridges</w:t>
      </w:r>
      <w:r w:rsidR="00D76EFA" w:rsidRPr="002B546E">
        <w:t xml:space="preserve"> and</w:t>
      </w:r>
      <w:r w:rsidR="00691A0B" w:rsidRPr="002B546E">
        <w:t xml:space="preserve"> </w:t>
      </w:r>
      <w:r w:rsidR="00D76EFA" w:rsidRPr="002B546E">
        <w:t>Oracles</w:t>
      </w:r>
      <w:r w:rsidR="00401396" w:rsidRPr="002B546E">
        <w:t>.</w:t>
      </w:r>
    </w:p>
    <w:p w14:paraId="4D14780A" w14:textId="1B8D07A4" w:rsidR="00956671" w:rsidRPr="002B546E" w:rsidRDefault="00956671" w:rsidP="7D5FE941">
      <w:pPr>
        <w:rPr>
          <w:color w:val="000000" w:themeColor="text1"/>
        </w:rPr>
      </w:pPr>
      <w:r w:rsidRPr="7D5FE941">
        <w:rPr>
          <w:color w:val="000000" w:themeColor="text1"/>
        </w:rPr>
        <w:t xml:space="preserve">Blockchain bridges enable the movement of assets from one Layer 1 to another Layer 1 or from Layer 1 to Layer 2 and the reverse. </w:t>
      </w:r>
      <w:r w:rsidR="000125EF" w:rsidRPr="7D5FE941">
        <w:rPr>
          <w:color w:val="000000" w:themeColor="text1"/>
        </w:rPr>
        <w:t xml:space="preserve">Some of the </w:t>
      </w:r>
      <w:r w:rsidR="00AB0CCE" w:rsidRPr="7D5FE941">
        <w:rPr>
          <w:color w:val="000000" w:themeColor="text1"/>
        </w:rPr>
        <w:t>most famous</w:t>
      </w:r>
      <w:r w:rsidR="000125EF" w:rsidRPr="7D5FE941">
        <w:rPr>
          <w:color w:val="000000" w:themeColor="text1"/>
        </w:rPr>
        <w:t xml:space="preserve"> bridges </w:t>
      </w:r>
      <w:r w:rsidR="00DA156A" w:rsidRPr="7D5FE941">
        <w:rPr>
          <w:color w:val="000000" w:themeColor="text1"/>
        </w:rPr>
        <w:t xml:space="preserve">in </w:t>
      </w:r>
      <w:r w:rsidR="000125EF" w:rsidRPr="7D5FE941">
        <w:rPr>
          <w:color w:val="000000" w:themeColor="text1"/>
        </w:rPr>
        <w:t>2023 include Hop Exchange,</w:t>
      </w:r>
      <w:r w:rsidR="000C6766" w:rsidRPr="7D5FE941">
        <w:rPr>
          <w:color w:val="000000" w:themeColor="text1"/>
        </w:rPr>
        <w:t xml:space="preserve"> Orbiter, Rango </w:t>
      </w:r>
      <w:r w:rsidR="00975865" w:rsidRPr="7D5FE941">
        <w:rPr>
          <w:color w:val="000000" w:themeColor="text1"/>
        </w:rPr>
        <w:t xml:space="preserve">Exchange, </w:t>
      </w:r>
      <w:bookmarkStart w:id="14" w:name="_Int_spTUHrzS"/>
      <w:r w:rsidR="00975865" w:rsidRPr="7D5FE941">
        <w:rPr>
          <w:color w:val="000000" w:themeColor="text1"/>
        </w:rPr>
        <w:t>cBridge</w:t>
      </w:r>
      <w:bookmarkEnd w:id="14"/>
      <w:r w:rsidR="000C6766" w:rsidRPr="7D5FE941">
        <w:rPr>
          <w:color w:val="000000" w:themeColor="text1"/>
        </w:rPr>
        <w:t xml:space="preserve">, xPollinate, </w:t>
      </w:r>
      <w:r w:rsidR="00B34779" w:rsidRPr="7D5FE941">
        <w:rPr>
          <w:color w:val="000000" w:themeColor="text1"/>
        </w:rPr>
        <w:t xml:space="preserve">AllBridge, and many </w:t>
      </w:r>
      <w:r w:rsidR="00AB0CCE" w:rsidRPr="7D5FE941">
        <w:rPr>
          <w:color w:val="000000" w:themeColor="text1"/>
        </w:rPr>
        <w:t>others</w:t>
      </w:r>
      <w:r w:rsidR="00B34779" w:rsidRPr="7D5FE941">
        <w:rPr>
          <w:color w:val="000000" w:themeColor="text1"/>
        </w:rPr>
        <w:t xml:space="preserve">. </w:t>
      </w:r>
      <w:r w:rsidR="00AB0CCE" w:rsidRPr="7D5FE941">
        <w:rPr>
          <w:color w:val="000000" w:themeColor="text1"/>
        </w:rPr>
        <w:t>Many</w:t>
      </w:r>
      <w:r w:rsidR="006013FA" w:rsidRPr="7D5FE941">
        <w:rPr>
          <w:color w:val="000000" w:themeColor="text1"/>
        </w:rPr>
        <w:t xml:space="preserve"> of the major hacks that resulted </w:t>
      </w:r>
      <w:r w:rsidR="00AB0CCE" w:rsidRPr="7D5FE941">
        <w:rPr>
          <w:color w:val="000000" w:themeColor="text1"/>
        </w:rPr>
        <w:t>in</w:t>
      </w:r>
      <w:r w:rsidR="006013FA" w:rsidRPr="7D5FE941">
        <w:rPr>
          <w:color w:val="000000" w:themeColor="text1"/>
        </w:rPr>
        <w:t xml:space="preserve"> a significant loss of </w:t>
      </w:r>
      <w:r w:rsidR="00975865" w:rsidRPr="7D5FE941">
        <w:rPr>
          <w:color w:val="000000" w:themeColor="text1"/>
        </w:rPr>
        <w:t xml:space="preserve">Crypto in 2022 were based on cyber-attacks on Crypto bridges. </w:t>
      </w:r>
      <w:r w:rsidR="000E6B90" w:rsidRPr="7D5FE941">
        <w:rPr>
          <w:color w:val="000000" w:themeColor="text1"/>
        </w:rPr>
        <w:t xml:space="preserve">While Bridges resolve </w:t>
      </w:r>
      <w:r w:rsidR="00AB0CCE" w:rsidRPr="7D5FE941">
        <w:rPr>
          <w:color w:val="000000" w:themeColor="text1"/>
        </w:rPr>
        <w:t>interoperability issues</w:t>
      </w:r>
      <w:r w:rsidR="000E6B90" w:rsidRPr="7D5FE941">
        <w:rPr>
          <w:color w:val="000000" w:themeColor="text1"/>
        </w:rPr>
        <w:t xml:space="preserve"> across chains</w:t>
      </w:r>
      <w:r w:rsidR="00D76EFA" w:rsidRPr="7D5FE941">
        <w:rPr>
          <w:color w:val="000000" w:themeColor="text1"/>
        </w:rPr>
        <w:t xml:space="preserve">, Oracles (such as </w:t>
      </w:r>
      <w:r w:rsidR="00D76EFA" w:rsidRPr="7D5FE941">
        <w:rPr>
          <w:color w:val="000000" w:themeColor="text1"/>
        </w:rPr>
        <w:lastRenderedPageBreak/>
        <w:t>Chainlink)</w:t>
      </w:r>
      <w:r w:rsidR="00DA4378" w:rsidRPr="7D5FE941">
        <w:rPr>
          <w:color w:val="000000" w:themeColor="text1"/>
        </w:rPr>
        <w:t xml:space="preserve"> enable </w:t>
      </w:r>
      <w:r w:rsidR="000E6B90" w:rsidRPr="7D5FE941">
        <w:rPr>
          <w:color w:val="000000" w:themeColor="text1"/>
        </w:rPr>
        <w:t>cross</w:t>
      </w:r>
      <w:r w:rsidR="00DA4378" w:rsidRPr="7D5FE941">
        <w:rPr>
          <w:color w:val="000000" w:themeColor="text1"/>
        </w:rPr>
        <w:t xml:space="preserve">-chain communication and </w:t>
      </w:r>
      <w:r w:rsidR="00AB0CCE" w:rsidRPr="7D5FE941">
        <w:rPr>
          <w:color w:val="000000" w:themeColor="text1"/>
        </w:rPr>
        <w:t>intelligent</w:t>
      </w:r>
      <w:r w:rsidR="003B0BDD" w:rsidRPr="7D5FE941">
        <w:rPr>
          <w:color w:val="000000" w:themeColor="text1"/>
        </w:rPr>
        <w:t xml:space="preserve"> contracts to execute on different Blockchains. </w:t>
      </w:r>
    </w:p>
    <w:p w14:paraId="55D5105C" w14:textId="1EEC7D05" w:rsidR="001F56FD" w:rsidRPr="002B546E" w:rsidRDefault="001F56FD" w:rsidP="006E1FBC">
      <w:pPr>
        <w:pStyle w:val="Heading2"/>
        <w:ind w:left="993" w:hanging="574"/>
      </w:pPr>
      <w:r w:rsidRPr="002B546E">
        <w:t>Crypto Wallets</w:t>
      </w:r>
      <w:r w:rsidR="00401396" w:rsidRPr="002B546E">
        <w:t>.</w:t>
      </w:r>
      <w:r w:rsidRPr="002B546E">
        <w:t xml:space="preserve"> </w:t>
      </w:r>
    </w:p>
    <w:p w14:paraId="1BCE5919" w14:textId="3452602D" w:rsidR="00DC7F9A" w:rsidRPr="002B546E" w:rsidRDefault="00DC7F9A" w:rsidP="00DC7F9A">
      <w:pPr>
        <w:rPr>
          <w:color w:val="000000" w:themeColor="text1"/>
          <w:szCs w:val="22"/>
        </w:rPr>
      </w:pPr>
      <w:r w:rsidRPr="002B546E">
        <w:rPr>
          <w:color w:val="000000" w:themeColor="text1"/>
          <w:szCs w:val="22"/>
        </w:rPr>
        <w:t xml:space="preserve">Cryptocurrency digital wallets can be classified into three main categories. The first category comprises safe storage </w:t>
      </w:r>
      <w:r w:rsidR="00AB0CCE" w:rsidRPr="002B546E">
        <w:rPr>
          <w:color w:val="000000" w:themeColor="text1"/>
          <w:szCs w:val="22"/>
        </w:rPr>
        <w:t>tricky</w:t>
      </w:r>
      <w:r w:rsidRPr="002B546E">
        <w:rPr>
          <w:color w:val="000000" w:themeColor="text1"/>
          <w:szCs w:val="22"/>
        </w:rPr>
        <w:t xml:space="preserve"> wallets, where cryptocurrencies are securely stored on a personal device. Examples of such wallets include Ledger and Trezor. The second category consists of hot wallets, such as Metamask and TrustWallet, software-based wallets typically accessed through internet-connected devices. Lastly, there are exchange wallets, such as Coinbase Wallet, provided by </w:t>
      </w:r>
      <w:r w:rsidR="00D4272E">
        <w:rPr>
          <w:color w:val="000000" w:themeColor="text1"/>
          <w:szCs w:val="22"/>
        </w:rPr>
        <w:t>Centralised</w:t>
      </w:r>
      <w:r w:rsidRPr="002B546E">
        <w:rPr>
          <w:color w:val="000000" w:themeColor="text1"/>
          <w:szCs w:val="22"/>
        </w:rPr>
        <w:t xml:space="preserve"> exchanges.</w:t>
      </w:r>
    </w:p>
    <w:p w14:paraId="563CE47B" w14:textId="11F140F8" w:rsidR="00DC7F9A" w:rsidRPr="002B546E" w:rsidRDefault="00DC7F9A" w:rsidP="00DC7F9A">
      <w:pPr>
        <w:rPr>
          <w:color w:val="000000" w:themeColor="text1"/>
          <w:szCs w:val="22"/>
        </w:rPr>
      </w:pPr>
      <w:r w:rsidRPr="002B546E">
        <w:rPr>
          <w:color w:val="000000" w:themeColor="text1"/>
          <w:szCs w:val="22"/>
        </w:rPr>
        <w:t xml:space="preserve">Considering the recent collapses of </w:t>
      </w:r>
      <w:r w:rsidR="00D4272E">
        <w:rPr>
          <w:color w:val="000000" w:themeColor="text1"/>
          <w:szCs w:val="22"/>
        </w:rPr>
        <w:t>Centralised</w:t>
      </w:r>
      <w:r w:rsidRPr="002B546E">
        <w:rPr>
          <w:color w:val="000000" w:themeColor="text1"/>
          <w:szCs w:val="22"/>
        </w:rPr>
        <w:t xml:space="preserve"> exchanges, it becomes challenging to understand why individuals still choose to store their cryptocurrencies in exchange wallets. </w:t>
      </w:r>
      <w:r w:rsidR="00AB0CCE" w:rsidRPr="002B546E">
        <w:rPr>
          <w:color w:val="000000" w:themeColor="text1"/>
          <w:szCs w:val="22"/>
        </w:rPr>
        <w:t>Users may prefer</w:t>
      </w:r>
      <w:r w:rsidRPr="002B546E">
        <w:rPr>
          <w:color w:val="000000" w:themeColor="text1"/>
          <w:szCs w:val="22"/>
        </w:rPr>
        <w:t xml:space="preserve"> the convenience of having someone else manage the day-to-day operations of their savings and finances. However, this reliance on </w:t>
      </w:r>
      <w:r w:rsidR="00D4272E">
        <w:rPr>
          <w:color w:val="000000" w:themeColor="text1"/>
          <w:szCs w:val="22"/>
        </w:rPr>
        <w:t>Centralised</w:t>
      </w:r>
      <w:r w:rsidRPr="002B546E">
        <w:rPr>
          <w:color w:val="000000" w:themeColor="text1"/>
          <w:szCs w:val="22"/>
        </w:rPr>
        <w:t xml:space="preserve"> exchanges highlights the importance of implementing robust regulations to ensure the security and integrity of these platforms.</w:t>
      </w:r>
    </w:p>
    <w:p w14:paraId="791618B3" w14:textId="587F3BC4" w:rsidR="00DC7F9A" w:rsidRPr="002B546E" w:rsidRDefault="00DC7F9A" w:rsidP="00DC7F9A">
      <w:pPr>
        <w:rPr>
          <w:color w:val="000000" w:themeColor="text1"/>
          <w:szCs w:val="22"/>
        </w:rPr>
      </w:pPr>
      <w:r w:rsidRPr="002B546E">
        <w:rPr>
          <w:color w:val="000000" w:themeColor="text1"/>
          <w:szCs w:val="22"/>
        </w:rPr>
        <w:t xml:space="preserve">To </w:t>
      </w:r>
      <w:r w:rsidR="00D4272E">
        <w:rPr>
          <w:color w:val="000000" w:themeColor="text1"/>
          <w:szCs w:val="22"/>
        </w:rPr>
        <w:t>summarise</w:t>
      </w:r>
      <w:r w:rsidRPr="002B546E">
        <w:rPr>
          <w:color w:val="000000" w:themeColor="text1"/>
          <w:szCs w:val="22"/>
        </w:rPr>
        <w:t xml:space="preserve"> the information presented:</w:t>
      </w:r>
    </w:p>
    <w:tbl>
      <w:tblPr>
        <w:tblStyle w:val="TableGrid"/>
        <w:tblW w:w="8781" w:type="dxa"/>
        <w:tblLook w:val="04A0" w:firstRow="1" w:lastRow="0" w:firstColumn="1" w:lastColumn="0" w:noHBand="0" w:noVBand="1"/>
      </w:tblPr>
      <w:tblGrid>
        <w:gridCol w:w="4205"/>
        <w:gridCol w:w="4576"/>
      </w:tblGrid>
      <w:tr w:rsidR="00DC7F9A" w:rsidRPr="002B546E" w14:paraId="1C255FC0" w14:textId="77777777" w:rsidTr="00DC7F9A">
        <w:tc>
          <w:tcPr>
            <w:tcW w:w="0" w:type="auto"/>
            <w:hideMark/>
          </w:tcPr>
          <w:p w14:paraId="5FBE78F2" w14:textId="77777777" w:rsidR="00DC7F9A" w:rsidRPr="002B546E" w:rsidRDefault="00DC7F9A" w:rsidP="00DC7F9A">
            <w:pPr>
              <w:rPr>
                <w:b/>
                <w:bCs/>
                <w:color w:val="000000" w:themeColor="text1"/>
                <w:szCs w:val="22"/>
              </w:rPr>
            </w:pPr>
            <w:r w:rsidRPr="002B546E">
              <w:rPr>
                <w:b/>
                <w:bCs/>
                <w:color w:val="000000" w:themeColor="text1"/>
                <w:szCs w:val="22"/>
              </w:rPr>
              <w:t>Wallet Type</w:t>
            </w:r>
          </w:p>
        </w:tc>
        <w:tc>
          <w:tcPr>
            <w:tcW w:w="4576" w:type="dxa"/>
            <w:hideMark/>
          </w:tcPr>
          <w:p w14:paraId="2932C7BD" w14:textId="77777777" w:rsidR="00DC7F9A" w:rsidRPr="002B546E" w:rsidRDefault="00DC7F9A" w:rsidP="00DC7F9A">
            <w:pPr>
              <w:rPr>
                <w:b/>
                <w:bCs/>
                <w:color w:val="000000" w:themeColor="text1"/>
                <w:szCs w:val="22"/>
              </w:rPr>
            </w:pPr>
            <w:r w:rsidRPr="002B546E">
              <w:rPr>
                <w:b/>
                <w:bCs/>
                <w:color w:val="000000" w:themeColor="text1"/>
                <w:szCs w:val="22"/>
              </w:rPr>
              <w:t>Examples</w:t>
            </w:r>
          </w:p>
        </w:tc>
      </w:tr>
      <w:tr w:rsidR="00DC7F9A" w:rsidRPr="002B546E" w14:paraId="114540D4" w14:textId="77777777" w:rsidTr="00DC7F9A">
        <w:tc>
          <w:tcPr>
            <w:tcW w:w="0" w:type="auto"/>
            <w:hideMark/>
          </w:tcPr>
          <w:p w14:paraId="60D7042B" w14:textId="77777777" w:rsidR="00DC7F9A" w:rsidRPr="002B546E" w:rsidRDefault="00DC7F9A" w:rsidP="00DC7F9A">
            <w:pPr>
              <w:rPr>
                <w:color w:val="000000" w:themeColor="text1"/>
                <w:szCs w:val="22"/>
              </w:rPr>
            </w:pPr>
            <w:r w:rsidRPr="002B546E">
              <w:rPr>
                <w:color w:val="000000" w:themeColor="text1"/>
                <w:szCs w:val="22"/>
              </w:rPr>
              <w:t>Safe Storage</w:t>
            </w:r>
          </w:p>
        </w:tc>
        <w:tc>
          <w:tcPr>
            <w:tcW w:w="4576" w:type="dxa"/>
            <w:hideMark/>
          </w:tcPr>
          <w:p w14:paraId="33C7C109" w14:textId="77777777" w:rsidR="00DC7F9A" w:rsidRPr="002B546E" w:rsidRDefault="00DC7F9A" w:rsidP="00DC7F9A">
            <w:pPr>
              <w:rPr>
                <w:color w:val="000000" w:themeColor="text1"/>
                <w:szCs w:val="22"/>
              </w:rPr>
            </w:pPr>
            <w:r w:rsidRPr="002B546E">
              <w:rPr>
                <w:color w:val="000000" w:themeColor="text1"/>
                <w:szCs w:val="22"/>
              </w:rPr>
              <w:t>Ledger, Trezor</w:t>
            </w:r>
          </w:p>
        </w:tc>
      </w:tr>
      <w:tr w:rsidR="00DC7F9A" w:rsidRPr="002B546E" w14:paraId="0961C2C9" w14:textId="77777777" w:rsidTr="00DC7F9A">
        <w:tc>
          <w:tcPr>
            <w:tcW w:w="0" w:type="auto"/>
            <w:hideMark/>
          </w:tcPr>
          <w:p w14:paraId="28D4AE3A" w14:textId="77777777" w:rsidR="00DC7F9A" w:rsidRPr="002B546E" w:rsidRDefault="00DC7F9A" w:rsidP="00DC7F9A">
            <w:pPr>
              <w:rPr>
                <w:color w:val="000000" w:themeColor="text1"/>
                <w:szCs w:val="22"/>
              </w:rPr>
            </w:pPr>
            <w:r w:rsidRPr="002B546E">
              <w:rPr>
                <w:color w:val="000000" w:themeColor="text1"/>
                <w:szCs w:val="22"/>
              </w:rPr>
              <w:t>Hot Wallet</w:t>
            </w:r>
          </w:p>
        </w:tc>
        <w:tc>
          <w:tcPr>
            <w:tcW w:w="4576" w:type="dxa"/>
            <w:hideMark/>
          </w:tcPr>
          <w:p w14:paraId="022CBD2B" w14:textId="77777777" w:rsidR="00DC7F9A" w:rsidRPr="002B546E" w:rsidRDefault="00DC7F9A" w:rsidP="00DC7F9A">
            <w:pPr>
              <w:rPr>
                <w:color w:val="000000" w:themeColor="text1"/>
                <w:szCs w:val="22"/>
              </w:rPr>
            </w:pPr>
            <w:r w:rsidRPr="002B546E">
              <w:rPr>
                <w:color w:val="000000" w:themeColor="text1"/>
                <w:szCs w:val="22"/>
              </w:rPr>
              <w:t>Metamask, TrustWallet</w:t>
            </w:r>
          </w:p>
        </w:tc>
      </w:tr>
      <w:tr w:rsidR="00DC7F9A" w:rsidRPr="002B546E" w14:paraId="0A2397CA" w14:textId="77777777" w:rsidTr="00DC7F9A">
        <w:tc>
          <w:tcPr>
            <w:tcW w:w="0" w:type="auto"/>
            <w:hideMark/>
          </w:tcPr>
          <w:p w14:paraId="067A5A4A" w14:textId="77777777" w:rsidR="00DC7F9A" w:rsidRPr="002B546E" w:rsidRDefault="00DC7F9A" w:rsidP="00DC7F9A">
            <w:pPr>
              <w:rPr>
                <w:color w:val="000000" w:themeColor="text1"/>
                <w:szCs w:val="22"/>
              </w:rPr>
            </w:pPr>
            <w:r w:rsidRPr="002B546E">
              <w:rPr>
                <w:color w:val="000000" w:themeColor="text1"/>
                <w:szCs w:val="22"/>
              </w:rPr>
              <w:t>Exchange Wallet</w:t>
            </w:r>
          </w:p>
        </w:tc>
        <w:tc>
          <w:tcPr>
            <w:tcW w:w="4576" w:type="dxa"/>
            <w:hideMark/>
          </w:tcPr>
          <w:p w14:paraId="1EE67502" w14:textId="77777777" w:rsidR="00DC7F9A" w:rsidRPr="002B546E" w:rsidRDefault="00DC7F9A" w:rsidP="00DC7F9A">
            <w:pPr>
              <w:rPr>
                <w:color w:val="000000" w:themeColor="text1"/>
                <w:szCs w:val="22"/>
              </w:rPr>
            </w:pPr>
            <w:r w:rsidRPr="002B546E">
              <w:rPr>
                <w:color w:val="000000" w:themeColor="text1"/>
                <w:szCs w:val="22"/>
              </w:rPr>
              <w:t>Coinbase Wallet</w:t>
            </w:r>
          </w:p>
        </w:tc>
      </w:tr>
    </w:tbl>
    <w:p w14:paraId="1282C699" w14:textId="2424B994" w:rsidR="00DC7F9A" w:rsidRPr="002B546E" w:rsidRDefault="00AB0CCE" w:rsidP="00DC7F9A">
      <w:pPr>
        <w:rPr>
          <w:color w:val="000000" w:themeColor="text1"/>
          <w:szCs w:val="22"/>
        </w:rPr>
      </w:pPr>
      <w:r w:rsidRPr="002B546E">
        <w:rPr>
          <w:color w:val="000000" w:themeColor="text1"/>
          <w:szCs w:val="22"/>
        </w:rPr>
        <w:t>Classifying</w:t>
      </w:r>
      <w:r w:rsidR="00DC7F9A" w:rsidRPr="002B546E">
        <w:rPr>
          <w:color w:val="000000" w:themeColor="text1"/>
          <w:szCs w:val="22"/>
        </w:rPr>
        <w:t xml:space="preserve"> cryptocurrency wallets into these categories provides users with various options to suit their preferences for security, accessibility, and management of their digital assets. It is crucial to weigh the advantages and risks associated with each type of wallet to make informed decisions regarding the storage and protection of cryptocurrencies.</w:t>
      </w:r>
    </w:p>
    <w:p w14:paraId="14BD0BE6" w14:textId="01A22FF0" w:rsidR="0007024F" w:rsidRPr="002B546E" w:rsidRDefault="0007024F" w:rsidP="00D27035">
      <w:pPr>
        <w:pStyle w:val="Heading1"/>
      </w:pPr>
      <w:r w:rsidRPr="002B546E">
        <w:t xml:space="preserve">Lessons to be learned from the </w:t>
      </w:r>
      <w:r w:rsidR="003843EE" w:rsidRPr="002B546E">
        <w:t xml:space="preserve">past errors: the two Cases of </w:t>
      </w:r>
      <w:r w:rsidRPr="002B546E">
        <w:t xml:space="preserve">FTX and Terra Luna </w:t>
      </w:r>
    </w:p>
    <w:p w14:paraId="337E2E3A" w14:textId="76F253FC" w:rsidR="0007024F" w:rsidRPr="002B546E" w:rsidRDefault="0007024F" w:rsidP="00EB4660">
      <w:r w:rsidRPr="002B546E">
        <w:t>FTX was a centralised cryptocurrency exchange, providing crypto derivatives and leverage trading</w:t>
      </w:r>
      <w:r w:rsidR="00DA156A" w:rsidRPr="002B546E">
        <w:t xml:space="preserve"> services</w:t>
      </w:r>
      <w:r w:rsidR="00AB0CCE" w:rsidRPr="002B546E">
        <w:t>. Still, the</w:t>
      </w:r>
      <w:r w:rsidRPr="002B546E">
        <w:t xml:space="preserve"> </w:t>
      </w:r>
      <w:r w:rsidR="00DA156A" w:rsidRPr="002B546E">
        <w:t>primary</w:t>
      </w:r>
      <w:r w:rsidRPr="002B546E">
        <w:t xml:space="preserve"> use for centralised exchanges is to enable customers to buy and exchange different cryptocurrencies. The main problems </w:t>
      </w:r>
      <w:r w:rsidR="00AB0CCE" w:rsidRPr="002B546E">
        <w:t>resulting</w:t>
      </w:r>
      <w:r w:rsidRPr="002B546E">
        <w:t xml:space="preserve"> </w:t>
      </w:r>
      <w:r w:rsidR="00AB0CCE" w:rsidRPr="002B546E">
        <w:t>from</w:t>
      </w:r>
      <w:r w:rsidRPr="002B546E">
        <w:t xml:space="preserve"> the collapse of FTX also apply to all other centralised cryptocurrency exchanges currently in operation. Cryptocurrency </w:t>
      </w:r>
      <w:r w:rsidR="00AB0CCE" w:rsidRPr="002B546E">
        <w:t>exchanges</w:t>
      </w:r>
      <w:r w:rsidRPr="002B546E">
        <w:t xml:space="preserve"> are not regulated, which leads to individuals taking risks without the approval of the asset owners</w:t>
      </w:r>
      <w:r w:rsidR="00AB0CCE" w:rsidRPr="002B546E">
        <w:t>, which</w:t>
      </w:r>
      <w:r w:rsidRPr="002B546E">
        <w:t xml:space="preserve"> is an oversimplified description of why centralised cryptocurrency </w:t>
      </w:r>
      <w:r w:rsidR="00AB0CCE" w:rsidRPr="002B546E">
        <w:t>exchanges</w:t>
      </w:r>
      <w:r w:rsidRPr="002B546E">
        <w:t xml:space="preserve"> should not be allowed to operate without regulations. Individual savers are not always keen on keeping their assets on a USB drive or writing the private keys on a piece of paper, which</w:t>
      </w:r>
      <w:r w:rsidR="00AB0CCE" w:rsidRPr="002B546E">
        <w:t>,</w:t>
      </w:r>
      <w:r w:rsidRPr="002B546E">
        <w:t xml:space="preserve"> if lost, would result </w:t>
      </w:r>
      <w:r w:rsidR="00AB0CCE" w:rsidRPr="002B546E">
        <w:t>in</w:t>
      </w:r>
      <w:r w:rsidRPr="002B546E">
        <w:t xml:space="preserve"> the loss of their savings. Hence, many small crypto savers use centralised cryptocurrency exchanges (such </w:t>
      </w:r>
      <w:r w:rsidRPr="002B546E">
        <w:lastRenderedPageBreak/>
        <w:t xml:space="preserve">as FTX) to store their crypto savings and earn interest – similarly to the traditional banking system. Despite all the warning signs, individual savers are still locking their crypto savings in unregulated centralised exchanges. </w:t>
      </w:r>
    </w:p>
    <w:p w14:paraId="0AC03F57" w14:textId="498CE98D" w:rsidR="0007024F" w:rsidRPr="002B546E" w:rsidRDefault="0007024F" w:rsidP="00EB4660">
      <w:r w:rsidRPr="002B546E">
        <w:t xml:space="preserve">This presents three options to the UK government and all other governments </w:t>
      </w:r>
      <w:r w:rsidR="00AB0CCE" w:rsidRPr="002B546E">
        <w:t>worldwide</w:t>
      </w:r>
      <w:r w:rsidRPr="002B546E">
        <w:t xml:space="preserve">. </w:t>
      </w:r>
    </w:p>
    <w:p w14:paraId="0C4A9F09" w14:textId="695F5C1F" w:rsidR="0007024F" w:rsidRPr="002B546E" w:rsidRDefault="00AB0CCE" w:rsidP="00D83479">
      <w:pPr>
        <w:pStyle w:val="ListParagraph"/>
        <w:numPr>
          <w:ilvl w:val="0"/>
          <w:numId w:val="3"/>
        </w:numPr>
      </w:pPr>
      <w:r w:rsidRPr="002B546E">
        <w:t>The first</w:t>
      </w:r>
      <w:r w:rsidR="0007024F" w:rsidRPr="002B546E">
        <w:t xml:space="preserve"> is to create standards and regulations for cryptocurrencies because as of today (08 Jan 2023), we </w:t>
      </w:r>
      <w:r w:rsidR="00771480" w:rsidRPr="002B546E">
        <w:t>have 22,228</w:t>
      </w:r>
      <w:r w:rsidR="0007024F" w:rsidRPr="002B546E">
        <w:t xml:space="preserve"> different cryptos (i.e., crypto projects) and 534 crypto exchanges, with a market cap of $824,468,428,103 and 24h trade volume </w:t>
      </w:r>
      <w:r w:rsidR="009A5D79" w:rsidRPr="002B546E">
        <w:t>of $</w:t>
      </w:r>
      <w:r w:rsidR="0007024F" w:rsidRPr="002B546E">
        <w:t>16,374,071,351</w:t>
      </w:r>
      <w:sdt>
        <w:sdtPr>
          <w:rPr>
            <w:color w:val="000000"/>
          </w:rPr>
          <w:tag w:val="MENDELEY_CITATION_v3_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"/>
          <w:id w:val="-412388870"/>
          <w:placeholder>
            <w:docPart w:val="DefaultPlaceholder_-1854013440"/>
          </w:placeholder>
        </w:sdtPr>
        <w:sdtContent>
          <w:r w:rsidR="006E1FBC" w:rsidRPr="006E1FBC">
            <w:rPr>
              <w:color w:val="000000"/>
            </w:rPr>
            <w:t>[139]</w:t>
          </w:r>
        </w:sdtContent>
      </w:sdt>
      <w:r w:rsidRPr="002B546E">
        <w:t>. None</w:t>
      </w:r>
      <w:r w:rsidR="0007024F" w:rsidRPr="002B546E">
        <w:t xml:space="preserve"> of the trades are regulated in the UK, nor most other countries. </w:t>
      </w:r>
    </w:p>
    <w:p w14:paraId="25C3D91D" w14:textId="7EB6E4FE" w:rsidR="0007024F" w:rsidRPr="002B546E" w:rsidRDefault="00AB0CCE" w:rsidP="00D83479">
      <w:pPr>
        <w:pStyle w:val="ListParagraph"/>
        <w:numPr>
          <w:ilvl w:val="0"/>
          <w:numId w:val="3"/>
        </w:numPr>
      </w:pPr>
      <w:r w:rsidRPr="002B546E">
        <w:t>The second</w:t>
      </w:r>
      <w:r w:rsidR="0007024F" w:rsidRPr="002B546E">
        <w:t xml:space="preserve"> is to ban all use of cryptocurrencies, including ownership and trading, but this is unlikely to be effective because most crypto projects are run from outside of the UK, and some (e.g., Bitcoin) are decentralised. Hence, even if a global </w:t>
      </w:r>
      <w:r w:rsidRPr="002B546E">
        <w:t>task force</w:t>
      </w:r>
      <w:r w:rsidR="0007024F" w:rsidRPr="002B546E">
        <w:t xml:space="preserve"> could be created to track and trace cryptocurrency projects and exchanges, it would be ineffective against decentralised crypto and </w:t>
      </w:r>
      <w:r w:rsidRPr="002B546E">
        <w:t>will only</w:t>
      </w:r>
      <w:r w:rsidR="0007024F" w:rsidRPr="002B546E">
        <w:t xml:space="preserve"> push trade and ownership into the dark economy. In addition, it is unlikely that the legal mechanisms can cope with persecuting all cryptocurrency projects and exchanges because</w:t>
      </w:r>
      <w:r w:rsidRPr="002B546E">
        <w:t>,</w:t>
      </w:r>
      <w:r w:rsidR="0007024F" w:rsidRPr="002B546E">
        <w:t xml:space="preserve"> as we can see from the case of the XRP legal proceedings, just one </w:t>
      </w:r>
      <w:r w:rsidRPr="002B546E">
        <w:t>point</w:t>
      </w:r>
      <w:r w:rsidR="0007024F" w:rsidRPr="002B546E">
        <w:t xml:space="preserve"> can take years to resolve. The US Government has proven that it can </w:t>
      </w:r>
      <w:r w:rsidR="00DA156A" w:rsidRPr="002B546E">
        <w:t>effectively ban</w:t>
      </w:r>
      <w:r w:rsidR="0007024F" w:rsidRPr="002B546E">
        <w:t xml:space="preserve"> crypto projects</w:t>
      </w:r>
      <w:r w:rsidRPr="002B546E">
        <w:t>. In</w:t>
      </w:r>
      <w:r w:rsidR="0007024F" w:rsidRPr="002B546E">
        <w:t xml:space="preserve"> August 2022, the U.S. Treasury sanctioned the virtual currency mixer Tornado Cash </w:t>
      </w:r>
      <w:sdt>
        <w:sdtPr>
          <w:rPr>
            <w:color w:val="000000"/>
          </w:rPr>
          <w:tag w:val="MENDELEY_CITATION_v3_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"/>
          <w:id w:val="-2102633287"/>
          <w:placeholder>
            <w:docPart w:val="DefaultPlaceholder_-1854013440"/>
          </w:placeholder>
        </w:sdtPr>
        <w:sdtContent>
          <w:r w:rsidR="006E1FBC" w:rsidRPr="006E1FBC">
            <w:rPr>
              <w:color w:val="000000"/>
            </w:rPr>
            <w:t>[140]</w:t>
          </w:r>
        </w:sdtContent>
      </w:sdt>
      <w:r w:rsidR="0007024F" w:rsidRPr="002B546E">
        <w:t>. The Tornado Cash DAO was shut down</w:t>
      </w:r>
      <w:r w:rsidRPr="002B546E">
        <w:t>,</w:t>
      </w:r>
      <w:r w:rsidR="0007024F" w:rsidRPr="002B546E">
        <w:t xml:space="preserve"> and its lead developer Aleksey Pertsev was arrested, but what this translates to is that the mixer's code itself is banned for use, and it does not mean that the code has been disabled and cannot be used. </w:t>
      </w:r>
      <w:r w:rsidRPr="002B546E">
        <w:t>I</w:t>
      </w:r>
      <w:r w:rsidR="0007024F" w:rsidRPr="002B546E">
        <w:t>t means that the Tornado Cash U.S. crypto customers are not allowed to use the mixer, at least not without permission from the U.S. Treasury. The mixer is blacklisted in the US because of its use in money laundering. However, the Tornado Cash app will continue to operate on the Ethereum blockchain exists</w:t>
      </w:r>
      <w:r w:rsidRPr="002B546E">
        <w:t>. The</w:t>
      </w:r>
      <w:r w:rsidR="0007024F" w:rsidRPr="002B546E">
        <w:t xml:space="preserve"> </w:t>
      </w:r>
      <w:r w:rsidRPr="002B546E">
        <w:t>critical</w:t>
      </w:r>
      <w:r w:rsidR="0007024F" w:rsidRPr="002B546E">
        <w:t xml:space="preserve"> point is that it is impossible to shut down such technology without shutting down the entire Blockchain. </w:t>
      </w:r>
      <w:r w:rsidR="00DA156A" w:rsidRPr="002B546E">
        <w:t>Since</w:t>
      </w:r>
      <w:r w:rsidR="0007024F" w:rsidRPr="002B546E">
        <w:t xml:space="preserve"> some Blockchains are decentralised, this will prove difficult, and even, if possible, </w:t>
      </w:r>
      <w:r w:rsidRPr="002B546E">
        <w:t xml:space="preserve">many new Blockchains are </w:t>
      </w:r>
      <w:r w:rsidR="00DA156A" w:rsidRPr="002B546E">
        <w:t>constantly</w:t>
      </w:r>
      <w:r w:rsidRPr="002B546E">
        <w:t xml:space="preserve"> emerging</w:t>
      </w:r>
      <w:r w:rsidR="0007024F" w:rsidRPr="002B546E">
        <w:t xml:space="preserve">. Hence, sanctioning and banning </w:t>
      </w:r>
      <w:r w:rsidR="00DA156A" w:rsidRPr="002B546E">
        <w:t>are</w:t>
      </w:r>
      <w:r w:rsidR="0007024F" w:rsidRPr="002B546E">
        <w:t xml:space="preserve"> unlikely to </w:t>
      </w:r>
      <w:r w:rsidR="00DA156A" w:rsidRPr="002B546E">
        <w:t>be valid</w:t>
      </w:r>
      <w:r w:rsidR="0007024F" w:rsidRPr="002B546E">
        <w:t xml:space="preserve"> for completely closing all operations. </w:t>
      </w:r>
    </w:p>
    <w:p w14:paraId="18A99D32" w14:textId="013860D6" w:rsidR="00DA156A" w:rsidRPr="002B546E" w:rsidRDefault="00DA156A" w:rsidP="001E242C">
      <w:pPr>
        <w:pStyle w:val="ListParagraph"/>
        <w:numPr>
          <w:ilvl w:val="0"/>
          <w:numId w:val="3"/>
        </w:numPr>
      </w:pPr>
      <w:r w:rsidRPr="002B546E">
        <w:t>The third</w:t>
      </w:r>
      <w:r w:rsidR="0007024F" w:rsidRPr="002B546E">
        <w:t xml:space="preserve"> option is to create fully centralised Government run Blockchains, upon which open crypto projects and exchanges can be built. In this scenario, Governments </w:t>
      </w:r>
      <w:r w:rsidRPr="002B546E">
        <w:t>could</w:t>
      </w:r>
      <w:r w:rsidR="0007024F" w:rsidRPr="002B546E">
        <w:t xml:space="preserve"> control the type of projects and impose regulations and standards upon the developers and the user community. In such fully centralised Blockchains, the government could allow the development of centralised and decentralised crypto exchanges and fund or encourage the development of CBDCs (Central Bank Digital Currencies) and regulated Stablecoins (cryptocurrency with a pegged value to another currency, commodity, or financial instrument). By enabling the development of a fully regulated Stablecoin, the UK Government would prevent one of the main risks for individual crypto savers</w:t>
      </w:r>
      <w:r w:rsidRPr="002B546E">
        <w:t>: the</w:t>
      </w:r>
      <w:r w:rsidR="0007024F" w:rsidRPr="002B546E">
        <w:t xml:space="preserve"> collapse of another Stablecoin</w:t>
      </w:r>
      <w:r w:rsidRPr="002B546E">
        <w:t>, which</w:t>
      </w:r>
      <w:r w:rsidR="0007024F" w:rsidRPr="002B546E">
        <w:t xml:space="preserve"> happened to the UST Algorithmic Stablecoin in 2022. Many of the current stablecoins are highly speculative, and at present most stablecoins are not </w:t>
      </w:r>
      <w:r w:rsidR="0007024F" w:rsidRPr="002B546E">
        <w:lastRenderedPageBreak/>
        <w:t>audited or regulated – at least not in any meaningful way. Although Tether (USDT) has announced that it is preparing to be audited by a large accounting firm to prove the transparency of Tether, at present</w:t>
      </w:r>
      <w:r w:rsidRPr="002B546E">
        <w:t>,</w:t>
      </w:r>
      <w:r w:rsidR="0007024F" w:rsidRPr="002B546E">
        <w:t xml:space="preserve"> USDT market reserves are not audited</w:t>
      </w:r>
      <w:r w:rsidRPr="002B546E">
        <w:t>. As</w:t>
      </w:r>
      <w:r w:rsidR="0007024F" w:rsidRPr="002B546E">
        <w:t xml:space="preserve"> of today, </w:t>
      </w:r>
      <w:r w:rsidRPr="002B546E">
        <w:t>Tether's market cap</w:t>
      </w:r>
      <w:r w:rsidR="0007024F" w:rsidRPr="002B546E">
        <w:t xml:space="preserve"> is $66,268,895,618. </w:t>
      </w:r>
      <w:r w:rsidRPr="002B546E">
        <w:t>Around</w:t>
      </w:r>
      <w:r w:rsidR="0007024F" w:rsidRPr="002B546E">
        <w:t xml:space="preserve"> $11,106,992,770 of the cryptocurrency stablecoins traded in the last 24 hours alone. Tether (USDT) is just one of many stablecoins on the many </w:t>
      </w:r>
      <w:r w:rsidRPr="002B546E">
        <w:t>current crypto exchanges</w:t>
      </w:r>
      <w:r w:rsidR="0007024F" w:rsidRPr="002B546E">
        <w:t>. In the top 10 cryptocurrencies by market cap, apart from USDT, we also have the USDC (market cap of $43,922,152,193) and BUSD (market cap of $16,377,185,225)</w:t>
      </w:r>
      <w:r w:rsidRPr="002B546E">
        <w:t>.</w:t>
      </w:r>
    </w:p>
    <w:p w14:paraId="656CF3E4" w14:textId="534FE735" w:rsidR="0007024F" w:rsidRPr="002B546E" w:rsidRDefault="00DA156A" w:rsidP="001E242C">
      <w:pPr>
        <w:pStyle w:val="ListParagraph"/>
        <w:numPr>
          <w:ilvl w:val="0"/>
          <w:numId w:val="3"/>
        </w:numPr>
      </w:pPr>
      <w:r w:rsidRPr="002B546E">
        <w:t>In contrast,</w:t>
      </w:r>
      <w:r w:rsidR="0007024F" w:rsidRPr="002B546E">
        <w:t xml:space="preserve"> </w:t>
      </w:r>
      <w:r w:rsidRPr="002B546E">
        <w:t>in</w:t>
      </w:r>
      <w:r w:rsidR="0007024F" w:rsidRPr="002B546E">
        <w:t xml:space="preserve"> 11</w:t>
      </w:r>
      <w:r w:rsidR="0007024F" w:rsidRPr="002B546E">
        <w:rPr>
          <w:vertAlign w:val="superscript"/>
        </w:rPr>
        <w:t>th</w:t>
      </w:r>
      <w:r w:rsidR="0007024F" w:rsidRPr="002B546E">
        <w:t xml:space="preserve"> place</w:t>
      </w:r>
      <w:r w:rsidRPr="002B546E">
        <w:t>,</w:t>
      </w:r>
      <w:r w:rsidR="0007024F" w:rsidRPr="002B546E">
        <w:t xml:space="preserve"> we have DAI (market cap of $5,790,436,026)</w:t>
      </w:r>
      <w:r w:rsidRPr="002B546E">
        <w:t>. In</w:t>
      </w:r>
      <w:r w:rsidR="0007024F" w:rsidRPr="002B546E">
        <w:t xml:space="preserve"> the 41st place</w:t>
      </w:r>
      <w:r w:rsidRPr="002B546E">
        <w:t>,</w:t>
      </w:r>
      <w:r w:rsidR="0007024F" w:rsidRPr="002B546E">
        <w:t xml:space="preserve"> we have USDP (market cap of $876,254,775)</w:t>
      </w:r>
      <w:r w:rsidRPr="002B546E">
        <w:t>. On</w:t>
      </w:r>
      <w:r w:rsidR="0007024F" w:rsidRPr="002B546E">
        <w:t xml:space="preserve"> </w:t>
      </w:r>
      <w:r w:rsidRPr="002B546E">
        <w:t xml:space="preserve">the </w:t>
      </w:r>
      <w:r w:rsidR="0007024F" w:rsidRPr="002B546E">
        <w:t>43</w:t>
      </w:r>
      <w:r w:rsidR="0007024F" w:rsidRPr="002B546E">
        <w:rPr>
          <w:vertAlign w:val="superscript"/>
        </w:rPr>
        <w:t>rd</w:t>
      </w:r>
      <w:r w:rsidR="0007024F" w:rsidRPr="002B546E">
        <w:t xml:space="preserve"> place </w:t>
      </w:r>
      <w:r w:rsidRPr="002B546E">
        <w:t xml:space="preserve">is </w:t>
      </w:r>
      <w:r w:rsidR="0007024F" w:rsidRPr="002B546E">
        <w:t xml:space="preserve">TUSD (market cap of $846,271,617), </w:t>
      </w:r>
      <w:r w:rsidRPr="002B546E">
        <w:t>in</w:t>
      </w:r>
      <w:r w:rsidR="0007024F" w:rsidRPr="002B546E">
        <w:t xml:space="preserve"> the 52</w:t>
      </w:r>
      <w:r w:rsidR="0007024F" w:rsidRPr="002B546E">
        <w:rPr>
          <w:vertAlign w:val="superscript"/>
        </w:rPr>
        <w:t>nd</w:t>
      </w:r>
      <w:r w:rsidR="0007024F" w:rsidRPr="002B546E">
        <w:t xml:space="preserve"> place is USDD (market cap of $707,743,989) and so on – data from </w:t>
      </w:r>
      <w:r w:rsidRPr="002B546E">
        <w:t xml:space="preserve">the </w:t>
      </w:r>
      <w:r w:rsidR="0007024F" w:rsidRPr="002B546E">
        <w:t>8</w:t>
      </w:r>
      <w:r w:rsidR="0007024F" w:rsidRPr="002B546E">
        <w:rPr>
          <w:vertAlign w:val="superscript"/>
        </w:rPr>
        <w:t>th</w:t>
      </w:r>
      <w:r w:rsidR="0007024F" w:rsidRPr="002B546E">
        <w:t xml:space="preserve"> of January 2023 </w:t>
      </w:r>
      <w:sdt>
        <w:sdtPr>
          <w:rPr>
            <w:color w:val="000000"/>
          </w:rPr>
          <w:tag w:val="MENDELEY_CITATION_v3_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"/>
          <w:id w:val="-603492666"/>
          <w:placeholder>
            <w:docPart w:val="DefaultPlaceholder_-1854013440"/>
          </w:placeholder>
        </w:sdtPr>
        <w:sdtContent>
          <w:r w:rsidR="006E1FBC" w:rsidRPr="006E1FBC">
            <w:rPr>
              <w:color w:val="000000"/>
            </w:rPr>
            <w:t>[139]</w:t>
          </w:r>
        </w:sdtContent>
      </w:sdt>
      <w:r w:rsidR="0007024F" w:rsidRPr="002B546E">
        <w:t xml:space="preserve">. From the </w:t>
      </w:r>
      <w:r w:rsidRPr="002B546E">
        <w:t>above-listed</w:t>
      </w:r>
      <w:r w:rsidR="0007024F" w:rsidRPr="002B546E">
        <w:t xml:space="preserve"> stablecoins, USDC has reserves regularly attested but not audited</w:t>
      </w:r>
      <w:r w:rsidRPr="002B546E">
        <w:t>. None</w:t>
      </w:r>
      <w:r w:rsidR="0007024F" w:rsidRPr="002B546E">
        <w:t xml:space="preserve"> of the stablecoins are audited. This creates a systemic risk for all cryptocurrencies</w:t>
      </w:r>
      <w:r w:rsidRPr="002B546E">
        <w:t>,</w:t>
      </w:r>
      <w:r w:rsidR="0007024F" w:rsidRPr="002B546E">
        <w:t xml:space="preserve"> and regulating the stablecoins will not only prevent future loss of savings for individual users and savers (hodlers), but it would increase the confidence in the market</w:t>
      </w:r>
      <w:r w:rsidRPr="002B546E">
        <w:t>. Combined</w:t>
      </w:r>
      <w:r w:rsidR="0007024F" w:rsidRPr="002B546E">
        <w:t xml:space="preserve"> with a regulated crypto exchange, it would provide security and quick exit for investors during times of volatility.</w:t>
      </w:r>
      <w:r w:rsidR="00FE030C" w:rsidRPr="002B546E">
        <w:t xml:space="preserve"> </w:t>
      </w:r>
      <w:r w:rsidR="00670A23" w:rsidRPr="002B546E">
        <w:t>In t</w:t>
      </w:r>
      <w:r w:rsidRPr="002B546E">
        <w:t>he final</w:t>
      </w:r>
      <w:r w:rsidR="00B544A6" w:rsidRPr="002B546E">
        <w:t xml:space="preserve"> comment on CBDCs, we must point out that the view emerging from this article is not </w:t>
      </w:r>
      <w:r w:rsidR="00755EC7" w:rsidRPr="002B546E">
        <w:t xml:space="preserve">sympathetic </w:t>
      </w:r>
      <w:r w:rsidRPr="002B546E">
        <w:t>to</w:t>
      </w:r>
      <w:r w:rsidR="00755EC7" w:rsidRPr="002B546E">
        <w:t xml:space="preserve"> the values </w:t>
      </w:r>
      <w:r w:rsidRPr="002B546E">
        <w:t>of</w:t>
      </w:r>
      <w:r w:rsidR="00755EC7" w:rsidRPr="002B546E">
        <w:t xml:space="preserve"> society and economy from CBDCs. </w:t>
      </w:r>
      <w:r w:rsidR="00CF5E85" w:rsidRPr="002B546E">
        <w:t xml:space="preserve">Although CBDCs would resolve many issues related to fluctuations in </w:t>
      </w:r>
      <w:r w:rsidRPr="002B546E">
        <w:t xml:space="preserve">the </w:t>
      </w:r>
      <w:r w:rsidR="00CF5E85" w:rsidRPr="002B546E">
        <w:t xml:space="preserve">price of all cryptocurrencies, the stablecoin </w:t>
      </w:r>
      <w:r w:rsidR="00B23E77" w:rsidRPr="002B546E">
        <w:t xml:space="preserve">solution could be a preferred version of a </w:t>
      </w:r>
      <w:r w:rsidRPr="002B546E">
        <w:t>Blockchain-based</w:t>
      </w:r>
      <w:r w:rsidR="00B23E77" w:rsidRPr="002B546E">
        <w:t xml:space="preserve"> currency, specifically, decentralised stablecoin</w:t>
      </w:r>
      <w:r w:rsidR="00BF1AEA" w:rsidRPr="002B546E">
        <w:t xml:space="preserve">s. However, </w:t>
      </w:r>
      <w:r w:rsidR="00473CC7" w:rsidRPr="002B546E">
        <w:t xml:space="preserve">the collapse of UST – LUNA has exposed vulnerabilities in </w:t>
      </w:r>
      <w:r w:rsidR="00BF1AEA" w:rsidRPr="002B546E">
        <w:t xml:space="preserve">some of the </w:t>
      </w:r>
      <w:r w:rsidR="00473CC7" w:rsidRPr="002B546E">
        <w:t>decentralised</w:t>
      </w:r>
      <w:r w:rsidR="00BF1AEA" w:rsidRPr="002B546E">
        <w:t xml:space="preserve"> algorithmic stablecoins</w:t>
      </w:r>
      <w:r w:rsidR="00473CC7" w:rsidRPr="002B546E">
        <w:t xml:space="preserve">. We need new solutions </w:t>
      </w:r>
      <w:r w:rsidRPr="002B546E">
        <w:t>to</w:t>
      </w:r>
      <w:r w:rsidR="00473CC7" w:rsidRPr="002B546E">
        <w:t xml:space="preserve"> address some of the vulnerabilities </w:t>
      </w:r>
      <w:r w:rsidR="00670A23" w:rsidRPr="002B546E">
        <w:t>disclosed</w:t>
      </w:r>
      <w:r w:rsidR="00473CC7" w:rsidRPr="002B546E">
        <w:t xml:space="preserve"> in 2022. </w:t>
      </w:r>
    </w:p>
    <w:p w14:paraId="1FD5612D" w14:textId="01D3BBD7" w:rsidR="0007024F" w:rsidRPr="002B546E" w:rsidRDefault="0007024F" w:rsidP="001E242C">
      <w:pPr>
        <w:pStyle w:val="ListParagraph"/>
        <w:numPr>
          <w:ilvl w:val="0"/>
          <w:numId w:val="3"/>
        </w:numPr>
      </w:pPr>
      <w:r w:rsidRPr="002B546E">
        <w:t xml:space="preserve">The main lesson we must learn from FTX is that without taking regulatory action, corporate malfunction and malfeasance </w:t>
      </w:r>
      <w:r w:rsidR="00670A23" w:rsidRPr="002B546E">
        <w:t xml:space="preserve">cases </w:t>
      </w:r>
      <w:r w:rsidRPr="002B546E">
        <w:t xml:space="preserve">will continue to dominate the cryptocurrency ecosystems. Even if governments </w:t>
      </w:r>
      <w:r w:rsidR="00BD223C" w:rsidRPr="002B546E">
        <w:t>worldwide</w:t>
      </w:r>
      <w:r w:rsidRPr="002B546E">
        <w:t xml:space="preserve"> embrace the concept of complete monetary decentralisation (which seems highly unlikely), </w:t>
      </w:r>
      <w:r w:rsidR="00BD223C" w:rsidRPr="002B546E">
        <w:t>some crypto market elements</w:t>
      </w:r>
      <w:r w:rsidRPr="002B546E">
        <w:t xml:space="preserve"> still need to be regulated to ensure that self-governance is not replaced again with malfeasance. The collapse of FTX (which was considered one of the safest exchanges because of the public display of approval from various high-profile politicians), has proven </w:t>
      </w:r>
      <w:r w:rsidR="00CF5E85" w:rsidRPr="002B546E">
        <w:t>that corporate</w:t>
      </w:r>
      <w:r w:rsidRPr="002B546E">
        <w:t xml:space="preserve"> malfeasance exists in cryptocurrencies on a much greater level than we are aware. To put this into perspective, if users start withdrawing large volumes from any of the </w:t>
      </w:r>
      <w:r w:rsidR="00BD223C" w:rsidRPr="002B546E">
        <w:t>above-listed</w:t>
      </w:r>
      <w:r w:rsidRPr="002B546E">
        <w:t xml:space="preserve"> stablecoins, it seems questionable if they will survive. That is not to say that the concept of stablecoins should be abandoned or that the currency should be pegged to gold and not to the USD. Stablecoins provide crucial </w:t>
      </w:r>
      <w:r w:rsidR="00BD223C" w:rsidRPr="002B546E">
        <w:t>services</w:t>
      </w:r>
      <w:r w:rsidRPr="002B546E">
        <w:t xml:space="preserve"> in the crypto markets, and USD is the most traded currency. The concept seems sound, but the regulations, standards and accountancy audits are missing. </w:t>
      </w:r>
    </w:p>
    <w:p w14:paraId="31F34A51" w14:textId="32D9EAB1" w:rsidR="004F62A5" w:rsidRPr="002B546E" w:rsidRDefault="0007024F" w:rsidP="00A163D5">
      <w:r w:rsidRPr="002B546E">
        <w:t xml:space="preserve">These three scenarios could be seen as opportunities for the UK Government to intervene and take advantage of the situation to establish the UK as the leading country in the world, that is providing a highly demanded service (which is also highly profitable), but also highly regulated, standardised, and audited according to </w:t>
      </w:r>
      <w:r w:rsidRPr="002B546E">
        <w:lastRenderedPageBreak/>
        <w:t xml:space="preserve">international standards. Would this expose the UK economy to unnecessary risk? That depends on how this process is undertaken. </w:t>
      </w:r>
    </w:p>
    <w:p w14:paraId="57FDABAD" w14:textId="23CE1FF8" w:rsidR="0007024F" w:rsidRPr="002B546E" w:rsidRDefault="00BD223C" w:rsidP="00A163D5">
      <w:r w:rsidRPr="002B546E">
        <w:t>Suppose</w:t>
      </w:r>
      <w:r w:rsidR="0007024F" w:rsidRPr="002B546E">
        <w:t xml:space="preserve"> the UK develops a new Blockchain that provides the services that </w:t>
      </w:r>
      <w:r w:rsidRPr="002B546E">
        <w:t>companies use</w:t>
      </w:r>
      <w:r w:rsidR="0007024F" w:rsidRPr="002B546E">
        <w:t xml:space="preserve"> to build crypto projects</w:t>
      </w:r>
      <w:r w:rsidRPr="002B546E">
        <w:t>. In that case,</w:t>
      </w:r>
      <w:r w:rsidR="0007024F" w:rsidRPr="002B546E">
        <w:t xml:space="preserve"> the risk to the UK is minimal, even if the crypto markets collapse</w:t>
      </w:r>
      <w:r w:rsidRPr="002B546E">
        <w:t>. The</w:t>
      </w:r>
      <w:r w:rsidR="0007024F" w:rsidRPr="002B546E">
        <w:t xml:space="preserve"> value of Bitcoin </w:t>
      </w:r>
      <w:r w:rsidR="00670A23" w:rsidRPr="002B546E">
        <w:t>dropped</w:t>
      </w:r>
      <w:r w:rsidR="0007024F" w:rsidRPr="002B546E">
        <w:t xml:space="preserve"> to its all-time lows from year 2009</w:t>
      </w:r>
      <w:r w:rsidR="00670A23" w:rsidRPr="002B546E">
        <w:t>. The</w:t>
      </w:r>
      <w:r w:rsidR="0007024F" w:rsidRPr="002B546E">
        <w:t xml:space="preserve"> Blockchain would still charge transaction fees until the market cap goes down to zero, at which point, there won’t be any transactions, and there won’t be any cost, because there won’t be any need for maintaining the new Blockchain. Similar arguments can be made about the development of a UK crypto exchange</w:t>
      </w:r>
      <w:r w:rsidRPr="002B546E">
        <w:t>. Regardless</w:t>
      </w:r>
      <w:r w:rsidR="0007024F" w:rsidRPr="002B546E">
        <w:t xml:space="preserve"> of the level of centralisation, the code for Uniswap and many other exchanges </w:t>
      </w:r>
      <w:r w:rsidR="00670A23" w:rsidRPr="002B546E">
        <w:t>are</w:t>
      </w:r>
      <w:r w:rsidR="0007024F" w:rsidRPr="002B546E">
        <w:t xml:space="preserve"> open and can be copied to create a new exchange without building a new code. </w:t>
      </w:r>
      <w:r w:rsidRPr="002B546E">
        <w:t>That</w:t>
      </w:r>
      <w:r w:rsidR="0007024F" w:rsidRPr="002B546E">
        <w:t xml:space="preserve"> is </w:t>
      </w:r>
      <w:r w:rsidR="00670A23" w:rsidRPr="002B546E">
        <w:t>precisely</w:t>
      </w:r>
      <w:r w:rsidR="0007024F" w:rsidRPr="002B546E">
        <w:t xml:space="preserve"> what SushiSwap did, </w:t>
      </w:r>
      <w:r w:rsidRPr="002B546E">
        <w:t>gaining</w:t>
      </w:r>
      <w:r w:rsidR="0007024F" w:rsidRPr="002B546E">
        <w:t xml:space="preserve"> a significant market cap and trading volume almost instantly. </w:t>
      </w:r>
    </w:p>
    <w:p w14:paraId="39AFEBC2" w14:textId="4068BB97" w:rsidR="0007024F" w:rsidRPr="002B546E" w:rsidRDefault="0007024F" w:rsidP="00AF2712">
      <w:pPr>
        <w:pStyle w:val="Heading1"/>
      </w:pPr>
      <w:r w:rsidRPr="002B546E">
        <w:t xml:space="preserve">Survey of </w:t>
      </w:r>
      <w:r w:rsidR="009B392E" w:rsidRPr="002B546E">
        <w:t>C</w:t>
      </w:r>
      <w:r w:rsidRPr="002B546E">
        <w:t>rypto use cases</w:t>
      </w:r>
      <w:r w:rsidR="00401396" w:rsidRPr="002B546E">
        <w:t>.</w:t>
      </w:r>
      <w:r w:rsidRPr="002B546E">
        <w:t xml:space="preserve"> </w:t>
      </w:r>
    </w:p>
    <w:p w14:paraId="3B25EBAB" w14:textId="4FB5BC77" w:rsidR="004C4C65" w:rsidRPr="002B546E" w:rsidRDefault="0007024F" w:rsidP="00D15FBD">
      <w:r w:rsidRPr="002B546E">
        <w:t xml:space="preserve">The use case for crypto projects </w:t>
      </w:r>
      <w:r w:rsidR="00556B38" w:rsidRPr="002B546E">
        <w:t>depends</w:t>
      </w:r>
      <w:r w:rsidRPr="002B546E">
        <w:t xml:space="preserve"> </w:t>
      </w:r>
      <w:r w:rsidR="00BD223C" w:rsidRPr="002B546E">
        <w:t>mainly</w:t>
      </w:r>
      <w:r w:rsidRPr="002B546E">
        <w:t xml:space="preserve"> on the specifics of the project features and characteristics. Some of the most popular use cases come with questionable motives. For example, the idea that bitcoin can be considered as digital gold, or as a store of value, and that bitcoin can be used to preserve wealth and hedge against inflation</w:t>
      </w:r>
      <w:r w:rsidR="00670A23" w:rsidRPr="002B546E">
        <w:t>. This</w:t>
      </w:r>
      <w:r w:rsidRPr="002B546E">
        <w:t xml:space="preserve"> use case is very debatable. There are many use cases for crypto, and below I list some realistic use cases, but the idea that a digital asset with no other purpose or a use case can replace gold, is not very convincing. It seems more likely that Bitcoin will need to be wrapped and transferred to a different chain, where </w:t>
      </w:r>
      <w:r w:rsidR="00670A23" w:rsidRPr="002B546E">
        <w:t xml:space="preserve">the </w:t>
      </w:r>
      <w:r w:rsidRPr="002B546E">
        <w:t xml:space="preserve">cost of transactions </w:t>
      </w:r>
      <w:r w:rsidR="00556B38" w:rsidRPr="002B546E">
        <w:t>is</w:t>
      </w:r>
      <w:r w:rsidRPr="002B546E">
        <w:t xml:space="preserve"> much lower, and be used as a payment system, similar to SWIFT. </w:t>
      </w:r>
    </w:p>
    <w:p w14:paraId="2CF43823" w14:textId="0A0C0EB4" w:rsidR="0007024F" w:rsidRPr="002B546E" w:rsidRDefault="0007024F" w:rsidP="00D15FBD">
      <w:r w:rsidRPr="002B546E">
        <w:t xml:space="preserve">That could be a real-world use case, and we already have the Algorand Blockchain, which is capable of handling wrapped Bitcoins, and the cost of transactions is very low, while security is high. Algorand could even enhance the security of Bitcoin. There will be many other Blockchains that can do the same function. Hence, the bitcoin community needs to start innovating because back in 2009, Satoshi presented the most innovative and secure technology, but </w:t>
      </w:r>
      <w:r w:rsidR="00556B38" w:rsidRPr="002B546E">
        <w:t>surely,</w:t>
      </w:r>
      <w:r w:rsidRPr="002B546E">
        <w:t xml:space="preserve"> he didn’t expect this to remain the same forever. </w:t>
      </w:r>
    </w:p>
    <w:p w14:paraId="301A5535" w14:textId="66E7BF70" w:rsidR="0007024F" w:rsidRPr="002B546E" w:rsidRDefault="0007024F" w:rsidP="00D15FBD">
      <w:r w:rsidRPr="002B546E">
        <w:t xml:space="preserve">Some of the real-world use cases </w:t>
      </w:r>
      <w:r w:rsidR="00CF5FE0" w:rsidRPr="002B546E">
        <w:t>include:</w:t>
      </w:r>
    </w:p>
    <w:p w14:paraId="7D439875" w14:textId="77777777" w:rsidR="0007024F" w:rsidRPr="002B546E" w:rsidRDefault="0007024F" w:rsidP="00CB645D">
      <w:pPr>
        <w:pStyle w:val="ListParagraph"/>
        <w:numPr>
          <w:ilvl w:val="0"/>
          <w:numId w:val="5"/>
        </w:numPr>
      </w:pPr>
      <w:r w:rsidRPr="002B546E">
        <w:t xml:space="preserve">Borderless payments without any centralised entities acting as an intermediary, </w:t>
      </w:r>
    </w:p>
    <w:p w14:paraId="253CC847" w14:textId="0C7F4814" w:rsidR="0007024F" w:rsidRPr="002B546E" w:rsidRDefault="0007024F" w:rsidP="00CB645D">
      <w:pPr>
        <w:pStyle w:val="ListParagraph"/>
        <w:numPr>
          <w:ilvl w:val="0"/>
          <w:numId w:val="5"/>
        </w:numPr>
      </w:pPr>
      <w:r w:rsidRPr="002B546E">
        <w:t xml:space="preserve">Decentralised finance for lending and borrowing, accessible to anyone and everyone that has </w:t>
      </w:r>
      <w:r w:rsidR="00BD223C" w:rsidRPr="002B546E">
        <w:t xml:space="preserve">an </w:t>
      </w:r>
      <w:r w:rsidRPr="002B546E">
        <w:t xml:space="preserve">internet connection and knows how to use the specific </w:t>
      </w:r>
      <w:r w:rsidR="00BD223C" w:rsidRPr="002B546E">
        <w:t>blockchain–crypto</w:t>
      </w:r>
      <w:r w:rsidRPr="002B546E">
        <w:t xml:space="preserve"> project, </w:t>
      </w:r>
    </w:p>
    <w:p w14:paraId="27DC045E" w14:textId="77777777" w:rsidR="0007024F" w:rsidRPr="002B546E" w:rsidRDefault="0007024F" w:rsidP="00CB645D">
      <w:pPr>
        <w:pStyle w:val="ListParagraph"/>
        <w:numPr>
          <w:ilvl w:val="0"/>
          <w:numId w:val="5"/>
        </w:numPr>
      </w:pPr>
      <w:r w:rsidRPr="002B546E">
        <w:t xml:space="preserve">Security and privacy of products (and services) as they move through different supply chains, </w:t>
      </w:r>
    </w:p>
    <w:p w14:paraId="3EA042F2" w14:textId="77777777" w:rsidR="0007024F" w:rsidRPr="002B546E" w:rsidRDefault="0007024F" w:rsidP="00CB645D">
      <w:pPr>
        <w:pStyle w:val="ListParagraph"/>
        <w:numPr>
          <w:ilvl w:val="0"/>
          <w:numId w:val="5"/>
        </w:numPr>
      </w:pPr>
      <w:r w:rsidRPr="002B546E">
        <w:t xml:space="preserve">Authenticity verification for products and services, </w:t>
      </w:r>
    </w:p>
    <w:p w14:paraId="25350B9E" w14:textId="09FCF113" w:rsidR="0007024F" w:rsidRPr="002B546E" w:rsidRDefault="0007024F" w:rsidP="00CB645D">
      <w:pPr>
        <w:pStyle w:val="ListParagraph"/>
        <w:numPr>
          <w:ilvl w:val="0"/>
          <w:numId w:val="5"/>
        </w:numPr>
      </w:pPr>
      <w:r w:rsidRPr="002B546E">
        <w:t xml:space="preserve">Ensuring payments are processed </w:t>
      </w:r>
      <w:r w:rsidR="00BD223C" w:rsidRPr="002B546E">
        <w:t>somewhat</w:t>
      </w:r>
      <w:r w:rsidRPr="002B546E">
        <w:t xml:space="preserve"> in supply chains- with the use of smart contracts, </w:t>
      </w:r>
    </w:p>
    <w:p w14:paraId="7F0B6DBB" w14:textId="1C714DBD" w:rsidR="0007024F" w:rsidRPr="002B546E" w:rsidRDefault="0007024F" w:rsidP="00D15FBD">
      <w:pPr>
        <w:pStyle w:val="ListParagraph"/>
        <w:numPr>
          <w:ilvl w:val="0"/>
          <w:numId w:val="5"/>
        </w:numPr>
      </w:pPr>
      <w:r w:rsidRPr="002B546E">
        <w:t xml:space="preserve">Buying and owning digital assets, such as gaming and </w:t>
      </w:r>
      <w:r w:rsidR="00670A23" w:rsidRPr="002B546E">
        <w:t>collectables</w:t>
      </w:r>
      <w:r w:rsidR="00BD223C" w:rsidRPr="002B546E">
        <w:t>,</w:t>
      </w:r>
      <w:r w:rsidRPr="002B546E">
        <w:t xml:space="preserve"> can be </w:t>
      </w:r>
      <w:r w:rsidR="00BD223C" w:rsidRPr="002B546E">
        <w:t>held</w:t>
      </w:r>
      <w:r w:rsidRPr="002B546E">
        <w:t xml:space="preserve"> as non-fungible tokens (NFTs). </w:t>
      </w:r>
    </w:p>
    <w:p w14:paraId="747DAE1E" w14:textId="41C009C7" w:rsidR="0007024F" w:rsidRPr="002B546E" w:rsidRDefault="0007024F" w:rsidP="00D15FBD">
      <w:pPr>
        <w:pStyle w:val="ListParagraph"/>
        <w:numPr>
          <w:ilvl w:val="0"/>
          <w:numId w:val="5"/>
        </w:numPr>
      </w:pPr>
      <w:r w:rsidRPr="002B546E">
        <w:lastRenderedPageBreak/>
        <w:t xml:space="preserve">Crypto transactions can be designed to help with privacy and anonymity, creating added value </w:t>
      </w:r>
      <w:r w:rsidR="00BD223C" w:rsidRPr="002B546E">
        <w:t>for</w:t>
      </w:r>
      <w:r w:rsidRPr="002B546E">
        <w:t xml:space="preserve"> users that prefer to keep their finances private. </w:t>
      </w:r>
    </w:p>
    <w:p w14:paraId="148DB999" w14:textId="77777777" w:rsidR="0007024F" w:rsidRPr="002B546E" w:rsidRDefault="0007024F" w:rsidP="00D15FBD">
      <w:pPr>
        <w:pStyle w:val="ListParagraph"/>
        <w:numPr>
          <w:ilvl w:val="0"/>
          <w:numId w:val="5"/>
        </w:numPr>
      </w:pPr>
      <w:r w:rsidRPr="002B546E">
        <w:t xml:space="preserve">Crypto can be used for crowdfunding, where new funds can be raised by issuing initial coin offerings (ICO) or token generation events (TGEs). </w:t>
      </w:r>
    </w:p>
    <w:p w14:paraId="1C15F06F" w14:textId="53DE20C3" w:rsidR="0007024F" w:rsidRPr="002B546E" w:rsidRDefault="00670A23" w:rsidP="00D15FBD">
      <w:pPr>
        <w:pStyle w:val="ListParagraph"/>
        <w:numPr>
          <w:ilvl w:val="0"/>
          <w:numId w:val="5"/>
        </w:numPr>
      </w:pPr>
      <w:r>
        <w:t>Creatives can use crypto</w:t>
      </w:r>
      <w:r w:rsidR="0007024F">
        <w:t xml:space="preserve"> to monetise their work</w:t>
      </w:r>
      <w:r w:rsidR="00BD223C">
        <w:t>. For</w:t>
      </w:r>
      <w:r w:rsidR="0007024F">
        <w:t xml:space="preserve"> example, digital content creators can accept payments for premium content, </w:t>
      </w:r>
      <w:r>
        <w:t>opening</w:t>
      </w:r>
      <w:r w:rsidR="0007024F">
        <w:t xml:space="preserve"> a safer and cheaper environment for </w:t>
      </w:r>
      <w:r w:rsidR="00BD223C">
        <w:t>various</w:t>
      </w:r>
      <w:r w:rsidR="0007024F">
        <w:t xml:space="preserve"> artists, </w:t>
      </w:r>
      <w:r w:rsidR="36C21627">
        <w:t>from dancers, tutors, and painters</w:t>
      </w:r>
      <w:r w:rsidR="0007024F">
        <w:t xml:space="preserve"> to fitness instructors, digital consultants and education providers. </w:t>
      </w:r>
    </w:p>
    <w:p w14:paraId="10B5A19A" w14:textId="77777777" w:rsidR="0007024F" w:rsidRPr="002B546E" w:rsidRDefault="0007024F" w:rsidP="00D15FBD">
      <w:pPr>
        <w:pStyle w:val="ListParagraph"/>
        <w:numPr>
          <w:ilvl w:val="0"/>
          <w:numId w:val="5"/>
        </w:numPr>
      </w:pPr>
      <w:r w:rsidRPr="002B546E">
        <w:t xml:space="preserve">Charitable donations, crypto can be used as a fast and secure method for transferring wealth to people in need. </w:t>
      </w:r>
    </w:p>
    <w:p w14:paraId="2A156F76" w14:textId="069F94B0" w:rsidR="004C4C65" w:rsidRPr="002B546E" w:rsidRDefault="00BD223C" w:rsidP="004E5774">
      <w:r w:rsidRPr="002B546E">
        <w:t>New</w:t>
      </w:r>
      <w:r w:rsidR="0007024F" w:rsidRPr="002B546E">
        <w:t xml:space="preserve"> use cases will continue to emerge with the increased adoption of decentralised blockchain technology. One way to compare the current state of crypto is to think of web one vs web two and the emergence of web three. Web one was just a collection of data and information made available for free online. </w:t>
      </w:r>
    </w:p>
    <w:p w14:paraId="0E90D058" w14:textId="32376BA2" w:rsidR="008D7243" w:rsidRPr="002B546E" w:rsidRDefault="008D7243" w:rsidP="006E1FBC">
      <w:pPr>
        <w:pStyle w:val="Heading2"/>
        <w:ind w:left="993" w:hanging="574"/>
      </w:pPr>
      <w:r w:rsidRPr="002B546E">
        <w:t>Evolution and Uncertainties of the Internet: From Web1 to Web3</w:t>
      </w:r>
    </w:p>
    <w:p w14:paraId="64957398" w14:textId="4E7DBD0F" w:rsidR="008D7243" w:rsidRPr="002B546E" w:rsidRDefault="008D7243" w:rsidP="008D7243">
      <w:r w:rsidRPr="002B546E">
        <w:t xml:space="preserve">The internet has undergone significant transformations over the years, from the emergence of Web1 as the "information highway" to the interactive capabilities of Web2. However, Web2 has raised concerns regarding privacy exploitation, paving the way for the anticipated arrival of Web3, which is expected to be built on blockchain technology. The blockchain's </w:t>
      </w:r>
      <w:r w:rsidR="00BD223C" w:rsidRPr="002B546E">
        <w:t>primary</w:t>
      </w:r>
      <w:r w:rsidRPr="002B546E">
        <w:t xml:space="preserve"> use case has already found its place in </w:t>
      </w:r>
      <w:r w:rsidR="00BD223C" w:rsidRPr="002B546E">
        <w:t>adopting</w:t>
      </w:r>
      <w:r w:rsidRPr="002B546E">
        <w:t xml:space="preserve"> blockchains within Web3. This section explores the evolution of the </w:t>
      </w:r>
      <w:r w:rsidR="00BD223C" w:rsidRPr="002B546E">
        <w:t>Internet</w:t>
      </w:r>
      <w:r w:rsidRPr="002B546E">
        <w:t xml:space="preserve"> and the uncertainties surrounding the dominance of specific platforms and cryptocurrencies.</w:t>
      </w:r>
    </w:p>
    <w:p w14:paraId="54806DD4" w14:textId="13E5F405" w:rsidR="008D7243" w:rsidRPr="002B546E" w:rsidRDefault="008D7243" w:rsidP="008D7243">
      <w:r w:rsidRPr="002B546E">
        <w:t xml:space="preserve">The transition from Web1 to Web2 can be likened to the shift from AOL (the initial popular web browser) to Hotmail. Similarly, Ethereum has emerged as the dominant force in the crypto world, particularly with the introduction of layer </w:t>
      </w:r>
      <w:r w:rsidR="00BD223C" w:rsidRPr="002B546E">
        <w:t>two</w:t>
      </w:r>
      <w:r w:rsidRPr="002B546E">
        <w:t xml:space="preserve"> projects like Optimism and Arbitrum. Ethereum's upgraded blockchain, transitioning from proof of work to proof of stake, </w:t>
      </w:r>
      <w:r w:rsidR="00BD223C" w:rsidRPr="002B546E">
        <w:t>became</w:t>
      </w:r>
      <w:r w:rsidRPr="002B546E">
        <w:t xml:space="preserve"> a prominent player in 2023. However, whether Ethereum will sustain its popularity in the coming years or if another cryptocurrency will surpass it. This draws parallels to Hotmail's decline despite experimenting with features similar to its competitors.</w:t>
      </w:r>
    </w:p>
    <w:p w14:paraId="5E022F29" w14:textId="62D3BAD7" w:rsidR="008D7243" w:rsidRPr="002B546E" w:rsidRDefault="008D7243" w:rsidP="008D7243">
      <w:r w:rsidRPr="002B546E">
        <w:t>The similarity between the current version of WhatsApp and the older MSN chat is quite puzzling. While WhatsApp remains popular, MSN lost many users and was eventually abandoned. Although some argue that WhatsApp relies on mobile signals, it uses personal mobile numbers as usernames rather than a communication method. In contrast, MSN offered the advantage of creating new and random usernames, making it seemingly more secure. This example highlights the unpredictability of platform preferences among users.</w:t>
      </w:r>
    </w:p>
    <w:p w14:paraId="14D82D3C" w14:textId="6FB3C5F6" w:rsidR="008D7243" w:rsidRPr="002B546E" w:rsidRDefault="008D7243" w:rsidP="008D7243">
      <w:r w:rsidRPr="002B546E">
        <w:t xml:space="preserve">As the emergence of Web3 unfolds, multiple platforms aim to provide similar services. Identifying the platform that will prevail in the long run is challenging. Ethereum may </w:t>
      </w:r>
      <w:r w:rsidR="00670A23" w:rsidRPr="002B546E">
        <w:t>be</w:t>
      </w:r>
      <w:r w:rsidRPr="002B546E">
        <w:t xml:space="preserve"> the MSN in this scenario, but who will be the WhatsApp? It's not a single platform; projects like NEAR and SOL, among others, offer comparable functionalities to Ethereum. The long-term viability of crypto projects depends on their ability to deliver unique services and align with user preferences.</w:t>
      </w:r>
    </w:p>
    <w:p w14:paraId="444C1B82" w14:textId="4657BA3E" w:rsidR="008D7243" w:rsidRPr="002B546E" w:rsidRDefault="008D7243" w:rsidP="008D7243">
      <w:r w:rsidRPr="002B546E">
        <w:lastRenderedPageBreak/>
        <w:t xml:space="preserve">The question arises whether Bitcoin will experience a revival with the Lightning network. When transmitted via the Lightning network, there is no real distinction between layer </w:t>
      </w:r>
      <w:r w:rsidR="00670A23" w:rsidRPr="002B546E">
        <w:t>one</w:t>
      </w:r>
      <w:r w:rsidRPr="002B546E">
        <w:t xml:space="preserve"> and layer </w:t>
      </w:r>
      <w:r w:rsidR="00BD223C" w:rsidRPr="002B546E">
        <w:t>two</w:t>
      </w:r>
      <w:r w:rsidRPr="002B546E">
        <w:t xml:space="preserve"> solutions. Additionally, Bitcoin has been striving to increase the use of renewable energy and improve speed and user-friendliness for everyday transactions. Perhaps, there is potential for new blockchain innovations to emerge from Bitcoin.</w:t>
      </w:r>
    </w:p>
    <w:p w14:paraId="36C8135C" w14:textId="2E90BB62" w:rsidR="008D7243" w:rsidRPr="002B546E" w:rsidRDefault="008D7243" w:rsidP="008D7243">
      <w:r w:rsidRPr="002B546E">
        <w:t xml:space="preserve">In summary, the </w:t>
      </w:r>
      <w:r w:rsidR="00BD223C" w:rsidRPr="002B546E">
        <w:t>Internet</w:t>
      </w:r>
      <w:r w:rsidRPr="002B546E">
        <w:t xml:space="preserve"> has evolved from Web1 to Web2, and the anticipated arrival of Web3 brings new uncertainties regarding platform dominance and the emergence of innovative cryptocurrencies. The future landscape of the internet and blockchain technologies remains unpredictable, as users' preferences and advancements in various projects play pivotal roles in shaping the future of the digital landscape.</w:t>
      </w:r>
    </w:p>
    <w:p w14:paraId="25F82CFC" w14:textId="349B6EB0" w:rsidR="00A56B56" w:rsidRPr="002B546E" w:rsidRDefault="00A56B56" w:rsidP="006E1FBC">
      <w:pPr>
        <w:pStyle w:val="Heading2"/>
        <w:ind w:left="993" w:hanging="574"/>
      </w:pPr>
      <w:r w:rsidRPr="002B546E">
        <w:t>The Buterin's trilemma</w:t>
      </w:r>
      <w:r w:rsidR="00401396" w:rsidRPr="002B546E">
        <w:t>.</w:t>
      </w:r>
    </w:p>
    <w:p w14:paraId="31703185" w14:textId="62E7DAEF" w:rsidR="006B0E78" w:rsidRPr="002B546E" w:rsidRDefault="00E61895" w:rsidP="006B0E78">
      <w:r w:rsidRPr="002B546E">
        <w:t xml:space="preserve">This review article would not be complete </w:t>
      </w:r>
      <w:r w:rsidR="004B4FC2" w:rsidRPr="002B546E">
        <w:t>without</w:t>
      </w:r>
      <w:r w:rsidRPr="002B546E">
        <w:t xml:space="preserve"> discussing the Buterin's trilemma and how that fundamentally captures the trade-offs between security,</w:t>
      </w:r>
      <w:r w:rsidR="009F0462" w:rsidRPr="002B546E">
        <w:t xml:space="preserve"> </w:t>
      </w:r>
      <w:r w:rsidRPr="002B546E">
        <w:t>decentralisation, speed, and the attendant risks. Some blockchains (e.g., Sol) go for speed but are more centrali</w:t>
      </w:r>
      <w:r w:rsidR="00A97501" w:rsidRPr="002B546E">
        <w:t>s</w:t>
      </w:r>
      <w:r w:rsidRPr="002B546E">
        <w:t>ed; others are less centralised but often more secure.</w:t>
      </w:r>
      <w:r w:rsidR="00F35F8E" w:rsidRPr="002B546E">
        <w:t xml:space="preserve"> </w:t>
      </w:r>
      <w:r w:rsidR="008E0802" w:rsidRPr="002B546E">
        <w:t xml:space="preserve">One study suggested a solution called </w:t>
      </w:r>
      <w:r w:rsidR="008E0802" w:rsidRPr="002B546E">
        <w:rPr>
          <w:i/>
          <w:iCs/>
        </w:rPr>
        <w:t>‘The Blockchain Quadrilemma’</w:t>
      </w:r>
      <w:r w:rsidR="008E0802" w:rsidRPr="002B546E">
        <w:t xml:space="preserve"> </w:t>
      </w:r>
      <w:r w:rsidR="00CF48C0" w:rsidRPr="002B546E">
        <w:t xml:space="preserve">but also </w:t>
      </w:r>
      <w:r w:rsidR="002E1193" w:rsidRPr="002B546E">
        <w:t>recognised</w:t>
      </w:r>
      <w:r w:rsidR="00CF48C0" w:rsidRPr="002B546E">
        <w:t xml:space="preserve"> that for </w:t>
      </w:r>
      <w:r w:rsidR="00CE39CD" w:rsidRPr="002B546E">
        <w:t xml:space="preserve">basic Blockchain </w:t>
      </w:r>
      <w:r w:rsidR="002E1193" w:rsidRPr="002B546E">
        <w:t>operations</w:t>
      </w:r>
      <w:r w:rsidR="00CE39CD" w:rsidRPr="002B546E">
        <w:t xml:space="preserve"> </w:t>
      </w:r>
      <w:r w:rsidR="00CE39CD" w:rsidRPr="002B546E">
        <w:rPr>
          <w:i/>
          <w:iCs/>
        </w:rPr>
        <w:t>‘</w:t>
      </w:r>
      <w:r w:rsidR="00BD223C" w:rsidRPr="002B546E">
        <w:rPr>
          <w:i/>
          <w:iCs/>
        </w:rPr>
        <w:t xml:space="preserve">, </w:t>
      </w:r>
      <w:r w:rsidR="00CE39CD" w:rsidRPr="002B546E">
        <w:rPr>
          <w:i/>
          <w:iCs/>
        </w:rPr>
        <w:t>Algorand can often be the right choice’</w:t>
      </w:r>
      <w:r w:rsidR="00CE39CD" w:rsidRPr="002B546E">
        <w:t xml:space="preserve">, </w:t>
      </w:r>
      <w:r w:rsidR="00BE5B3E" w:rsidRPr="002B546E">
        <w:t xml:space="preserve">but </w:t>
      </w:r>
      <w:r w:rsidR="002E1193" w:rsidRPr="002B546E">
        <w:t xml:space="preserve">Ethereum is recommended </w:t>
      </w:r>
      <w:r w:rsidR="00BE5B3E" w:rsidRPr="002B546E">
        <w:t xml:space="preserve">for </w:t>
      </w:r>
      <w:r w:rsidR="00BE5B3E" w:rsidRPr="002B546E">
        <w:rPr>
          <w:i/>
          <w:iCs/>
        </w:rPr>
        <w:t>‘more sophisticated computations’</w:t>
      </w:r>
      <w:r w:rsidR="002E1193" w:rsidRPr="002B546E">
        <w:t xml:space="preserve"> </w:t>
      </w:r>
      <w:sdt>
        <w:sdtPr>
          <w:rPr>
            <w:color w:val="000000"/>
          </w:rPr>
          <w:tag w:val="MENDELEY_CITATION_v3_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"/>
          <w:id w:val="-1942911793"/>
          <w:placeholder>
            <w:docPart w:val="DefaultPlaceholder_-1854013440"/>
          </w:placeholder>
        </w:sdtPr>
        <w:sdtContent>
          <w:r w:rsidR="006E1FBC" w:rsidRPr="006E1FBC">
            <w:rPr>
              <w:color w:val="000000"/>
            </w:rPr>
            <w:t>[141]</w:t>
          </w:r>
        </w:sdtContent>
      </w:sdt>
      <w:r w:rsidR="00BE5B3E" w:rsidRPr="002B546E">
        <w:t xml:space="preserve">. </w:t>
      </w:r>
      <w:r w:rsidR="00CE39CD" w:rsidRPr="002B546E">
        <w:t xml:space="preserve"> </w:t>
      </w:r>
      <w:r w:rsidR="00E924D1" w:rsidRPr="002B546E">
        <w:t xml:space="preserve">Another research study recommended </w:t>
      </w:r>
      <w:r w:rsidR="00E924D1" w:rsidRPr="002B546E">
        <w:rPr>
          <w:i/>
          <w:iCs/>
        </w:rPr>
        <w:t>‘</w:t>
      </w:r>
      <w:r w:rsidR="00214623" w:rsidRPr="002B546E">
        <w:rPr>
          <w:i/>
          <w:iCs/>
        </w:rPr>
        <w:t xml:space="preserve">a </w:t>
      </w:r>
      <w:r w:rsidR="00E924D1" w:rsidRPr="002B546E">
        <w:rPr>
          <w:i/>
          <w:iCs/>
        </w:rPr>
        <w:t>dichotomy of algorithms between leader-based and voting-based consensus algorithms’</w:t>
      </w:r>
      <w:r w:rsidR="003B0B4D" w:rsidRPr="002B546E">
        <w:t xml:space="preserve"> based on </w:t>
      </w:r>
      <w:r w:rsidR="003B0B4D" w:rsidRPr="002B546E">
        <w:rPr>
          <w:i/>
          <w:iCs/>
        </w:rPr>
        <w:t>‘tradeoffs … for a given distributed system’</w:t>
      </w:r>
      <w:r w:rsidR="003B0B4D" w:rsidRPr="002B546E">
        <w:t xml:space="preserve"> </w:t>
      </w:r>
      <w:sdt>
        <w:sdtPr>
          <w:rPr>
            <w:color w:val="000000"/>
          </w:rPr>
          <w:tag w:val="MENDELEY_CITATION_v3_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"/>
          <w:id w:val="1271354135"/>
          <w:placeholder>
            <w:docPart w:val="DefaultPlaceholder_-1854013440"/>
          </w:placeholder>
        </w:sdtPr>
        <w:sdtContent>
          <w:r w:rsidR="006E1FBC" w:rsidRPr="006E1FBC">
            <w:rPr>
              <w:color w:val="000000"/>
            </w:rPr>
            <w:t>[142]</w:t>
          </w:r>
        </w:sdtContent>
      </w:sdt>
      <w:r w:rsidR="006B0E78" w:rsidRPr="002B546E">
        <w:t xml:space="preserve"> It is worth mentioning that some </w:t>
      </w:r>
      <w:r w:rsidR="000D7B31" w:rsidRPr="002B546E">
        <w:t xml:space="preserve">experts recommend </w:t>
      </w:r>
      <w:r w:rsidR="00BD223C" w:rsidRPr="002B546E">
        <w:t>an</w:t>
      </w:r>
      <w:r w:rsidR="000D7B31" w:rsidRPr="002B546E">
        <w:t xml:space="preserve"> </w:t>
      </w:r>
      <w:r w:rsidR="000D7B31" w:rsidRPr="002B546E">
        <w:rPr>
          <w:i/>
          <w:iCs/>
        </w:rPr>
        <w:t>‘incentive-based role in the governance of DeFi as opposed to an enforcement-oriented role’</w:t>
      </w:r>
      <w:r w:rsidR="000D7B31" w:rsidRPr="002B546E">
        <w:t xml:space="preserve"> </w:t>
      </w:r>
      <w:r w:rsidR="00B87737" w:rsidRPr="002B546E">
        <w:t xml:space="preserve">because we need to build new tools that </w:t>
      </w:r>
      <w:r w:rsidR="00A5038A" w:rsidRPr="002B546E">
        <w:t>enable new ‘</w:t>
      </w:r>
      <w:r w:rsidR="00A5038A" w:rsidRPr="002B546E">
        <w:rPr>
          <w:i/>
          <w:iCs/>
        </w:rPr>
        <w:t>policy options in a transnational environment hostile to formal state intervention’</w:t>
      </w:r>
      <w:r w:rsidR="00A5038A" w:rsidRPr="002B546E">
        <w:t xml:space="preserve"> </w:t>
      </w:r>
      <w:sdt>
        <w:sdtPr>
          <w:rPr>
            <w:color w:val="000000"/>
          </w:rPr>
          <w:tag w:val="MENDELEY_CITATION_v3_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"/>
          <w:id w:val="-1139882188"/>
          <w:placeholder>
            <w:docPart w:val="DefaultPlaceholder_-1854013440"/>
          </w:placeholder>
        </w:sdtPr>
        <w:sdtContent>
          <w:r w:rsidR="006E1FBC" w:rsidRPr="006E1FBC">
            <w:rPr>
              <w:color w:val="000000"/>
            </w:rPr>
            <w:t>[143]</w:t>
          </w:r>
        </w:sdtContent>
      </w:sdt>
      <w:r w:rsidR="00A5038A" w:rsidRPr="002B546E">
        <w:t>.</w:t>
      </w:r>
      <w:r w:rsidR="000D7B31" w:rsidRPr="002B546E">
        <w:t xml:space="preserve"> </w:t>
      </w:r>
    </w:p>
    <w:p w14:paraId="25D03BD5" w14:textId="398F675C" w:rsidR="0007024F" w:rsidRPr="002B546E" w:rsidRDefault="0007024F" w:rsidP="00AF2712">
      <w:pPr>
        <w:pStyle w:val="Heading1"/>
      </w:pPr>
      <w:r w:rsidRPr="002B546E">
        <w:t>Discussion</w:t>
      </w:r>
      <w:r w:rsidR="00401396" w:rsidRPr="002B546E">
        <w:t>.</w:t>
      </w:r>
      <w:r w:rsidRPr="002B546E">
        <w:t xml:space="preserve"> </w:t>
      </w:r>
    </w:p>
    <w:p w14:paraId="409423F5" w14:textId="41D025F1" w:rsidR="0007024F" w:rsidRPr="002B546E" w:rsidRDefault="0007024F" w:rsidP="004F5C10">
      <w:r w:rsidRPr="002B546E">
        <w:t xml:space="preserve">Crypto is still subject to many risks for investors and users. One of the main risks for investors is that the value is </w:t>
      </w:r>
      <w:r w:rsidR="00BD223C" w:rsidRPr="002B546E">
        <w:t>highly</w:t>
      </w:r>
      <w:r w:rsidRPr="002B546E">
        <w:t xml:space="preserve"> volatile and fluctuates significantly in short </w:t>
      </w:r>
      <w:r w:rsidR="00BD223C" w:rsidRPr="002B546E">
        <w:t>periods</w:t>
      </w:r>
      <w:r w:rsidRPr="002B546E">
        <w:t xml:space="preserve">. This makes crypto price and value extremely difficult to </w:t>
      </w:r>
      <w:r w:rsidR="00E07F9C" w:rsidRPr="002B546E">
        <w:t>predict</w:t>
      </w:r>
      <w:r w:rsidR="00BD223C" w:rsidRPr="002B546E">
        <w:t>, leading</w:t>
      </w:r>
      <w:r w:rsidRPr="002B546E">
        <w:t xml:space="preserve"> to significant losses when the value drops significantly. Since crypto is also a speculative asset, investors cannot be </w:t>
      </w:r>
      <w:r w:rsidR="00BD223C" w:rsidRPr="002B546E">
        <w:t>confident</w:t>
      </w:r>
      <w:r w:rsidRPr="002B546E">
        <w:t xml:space="preserve"> that the value of their investment will ever </w:t>
      </w:r>
      <w:r w:rsidR="002669DC" w:rsidRPr="002B546E">
        <w:t>recover or</w:t>
      </w:r>
      <w:r w:rsidRPr="002B546E">
        <w:t xml:space="preserve"> go to zero. </w:t>
      </w:r>
    </w:p>
    <w:p w14:paraId="0E345615" w14:textId="19D481ED" w:rsidR="0007024F" w:rsidRPr="002B546E" w:rsidRDefault="0007024F" w:rsidP="004F5C10">
      <w:r w:rsidRPr="002B546E">
        <w:t xml:space="preserve">Another risk is that </w:t>
      </w:r>
      <w:r w:rsidR="00670A23" w:rsidRPr="002B546E">
        <w:t>no one, a government, or any financial institution regulate crypto</w:t>
      </w:r>
      <w:r w:rsidRPr="002B546E">
        <w:t xml:space="preserve">. This is the clearest indicator that there </w:t>
      </w:r>
      <w:r w:rsidR="00E07F9C" w:rsidRPr="002B546E">
        <w:t>won’t</w:t>
      </w:r>
      <w:r w:rsidRPr="002B546E">
        <w:t xml:space="preserve"> be any protection or oversight from fraud, </w:t>
      </w:r>
      <w:r w:rsidR="00E07F9C" w:rsidRPr="002B546E">
        <w:t>mismanagement,</w:t>
      </w:r>
      <w:r w:rsidRPr="002B546E">
        <w:t xml:space="preserve"> or financial malfeasance. In other words, crypto investors need to be aware that they will have very little recourse</w:t>
      </w:r>
      <w:r w:rsidR="00BD223C" w:rsidRPr="002B546E">
        <w:t xml:space="preserve"> if something goes wrong</w:t>
      </w:r>
      <w:r w:rsidRPr="002B546E">
        <w:t xml:space="preserve">. </w:t>
      </w:r>
    </w:p>
    <w:p w14:paraId="6A5ADDA8" w14:textId="62152D3B" w:rsidR="00A644DC" w:rsidRPr="002B546E" w:rsidRDefault="0007024F" w:rsidP="004F5C10">
      <w:r w:rsidRPr="002B546E">
        <w:t xml:space="preserve">Apart from these risks, one commonly discussed risk is the safety and security of blockchain technology. The common topic in media is that the </w:t>
      </w:r>
      <w:r w:rsidR="00BD223C" w:rsidRPr="002B546E">
        <w:t>underlying</w:t>
      </w:r>
      <w:r w:rsidRPr="002B546E">
        <w:t xml:space="preserve"> blockchain technology is not as secure as it was </w:t>
      </w:r>
      <w:r w:rsidR="002669DC" w:rsidRPr="002B546E">
        <w:t>thought</w:t>
      </w:r>
      <w:r w:rsidRPr="002B546E">
        <w:t xml:space="preserve">. The rationale for this assumption is that in the past, we had some very </w:t>
      </w:r>
      <w:r w:rsidR="002669DC" w:rsidRPr="002B546E">
        <w:t>high-profile</w:t>
      </w:r>
      <w:r w:rsidRPr="002B546E">
        <w:t xml:space="preserve"> hacks that </w:t>
      </w:r>
      <w:r w:rsidR="00BD223C" w:rsidRPr="002B546E">
        <w:t>resulted</w:t>
      </w:r>
      <w:r w:rsidRPr="002B546E">
        <w:t xml:space="preserve"> </w:t>
      </w:r>
      <w:r w:rsidR="00BD223C" w:rsidRPr="002B546E">
        <w:t>in</w:t>
      </w:r>
      <w:r w:rsidRPr="002B546E">
        <w:t xml:space="preserve"> the theft of large amounts of crypto from exchanges and wallets. Although the latest is correct, the first is not. Bitcoin and other secured blockchains have never been hacked, the </w:t>
      </w:r>
      <w:r w:rsidRPr="002B546E">
        <w:lastRenderedPageBreak/>
        <w:t>hacks happen on crypto exchanges</w:t>
      </w:r>
      <w:r w:rsidR="00670A23" w:rsidRPr="002B546E">
        <w:t xml:space="preserve"> and</w:t>
      </w:r>
      <w:r w:rsidRPr="002B546E">
        <w:t xml:space="preserve"> digital wallets that do not apply appropriate security, and most of the theft has been on crypto bridges, pools, and other instruments </w:t>
      </w:r>
      <w:r w:rsidR="00670A23" w:rsidRPr="002B546E">
        <w:t>unrelated</w:t>
      </w:r>
      <w:r w:rsidRPr="002B546E">
        <w:t xml:space="preserve"> to the blockchain technology itself. </w:t>
      </w:r>
    </w:p>
    <w:p w14:paraId="08D72293" w14:textId="234F6EA3" w:rsidR="0007024F" w:rsidRPr="002B546E" w:rsidRDefault="0007024F" w:rsidP="004F5C10">
      <w:r w:rsidRPr="002B546E">
        <w:t>To explain this</w:t>
      </w:r>
      <w:r w:rsidR="00670A23" w:rsidRPr="002B546E">
        <w:t>,</w:t>
      </w:r>
      <w:r w:rsidRPr="002B546E">
        <w:t xml:space="preserve"> in other words, the Blockchain is as secure as it has been described in the first paper written by Satoshi, but the new projects are bypassing the security requirements, often because there are no cybersecurity standards</w:t>
      </w:r>
      <w:r w:rsidR="00670A23" w:rsidRPr="002B546E">
        <w:t>. The</w:t>
      </w:r>
      <w:r w:rsidRPr="002B546E">
        <w:t xml:space="preserve"> hacks are increasing, but this does not mean that blockchain technology is not secure</w:t>
      </w:r>
      <w:r w:rsidR="00670A23" w:rsidRPr="002B546E">
        <w:t>. It</w:t>
      </w:r>
      <w:r w:rsidRPr="002B546E">
        <w:t xml:space="preserve"> means that we need cybersecurity standards for projects that use blockchain technology. </w:t>
      </w:r>
    </w:p>
    <w:p w14:paraId="405604B2" w14:textId="3D0A6D55" w:rsidR="0007024F" w:rsidRPr="002B546E" w:rsidRDefault="0007024F" w:rsidP="006E1FBC">
      <w:pPr>
        <w:keepNext/>
        <w:keepLines/>
        <w:numPr>
          <w:ilvl w:val="1"/>
          <w:numId w:val="2"/>
        </w:numPr>
        <w:spacing w:before="40" w:after="0"/>
        <w:ind w:left="993" w:hanging="567"/>
        <w:outlineLvl w:val="1"/>
        <w:rPr>
          <w:rFonts w:eastAsiaTheme="majorEastAsia" w:cstheme="majorBidi"/>
          <w:color w:val="000000" w:themeColor="text1"/>
          <w:sz w:val="26"/>
          <w:szCs w:val="26"/>
        </w:rPr>
      </w:pPr>
      <w:r w:rsidRPr="002B546E">
        <w:rPr>
          <w:rFonts w:eastAsiaTheme="majorEastAsia" w:cstheme="majorBidi"/>
          <w:color w:val="000000" w:themeColor="text1"/>
          <w:sz w:val="26"/>
          <w:szCs w:val="26"/>
        </w:rPr>
        <w:t>The good</w:t>
      </w:r>
      <w:r w:rsidR="00401396" w:rsidRPr="002B546E">
        <w:rPr>
          <w:rFonts w:eastAsiaTheme="majorEastAsia" w:cstheme="majorBidi"/>
          <w:color w:val="000000" w:themeColor="text1"/>
          <w:sz w:val="26"/>
          <w:szCs w:val="26"/>
        </w:rPr>
        <w:t>.</w:t>
      </w:r>
      <w:r w:rsidRPr="002B546E">
        <w:rPr>
          <w:rFonts w:eastAsiaTheme="majorEastAsia" w:cstheme="majorBidi"/>
          <w:color w:val="000000" w:themeColor="text1"/>
          <w:sz w:val="26"/>
          <w:szCs w:val="26"/>
        </w:rPr>
        <w:t xml:space="preserve"> </w:t>
      </w:r>
    </w:p>
    <w:p w14:paraId="3EFEE958" w14:textId="670A5759" w:rsidR="0007024F" w:rsidRPr="002B546E" w:rsidRDefault="0007024F" w:rsidP="00CA411A">
      <w:r w:rsidRPr="002B546E">
        <w:t xml:space="preserve">Traditional finance has also been </w:t>
      </w:r>
      <w:r w:rsidR="00670A23" w:rsidRPr="002B546E">
        <w:t>slowly</w:t>
      </w:r>
      <w:r w:rsidRPr="002B546E">
        <w:t xml:space="preserve"> developing new</w:t>
      </w:r>
      <w:r w:rsidR="00BD223C" w:rsidRPr="002B546E">
        <w:t>,</w:t>
      </w:r>
      <w:r w:rsidRPr="002B546E">
        <w:t xml:space="preserve"> faster and more secure solutions. The SWIFT network is very slow </w:t>
      </w:r>
      <w:r w:rsidR="00670A23" w:rsidRPr="002B546E">
        <w:t>compared</w:t>
      </w:r>
      <w:r w:rsidRPr="002B546E">
        <w:t xml:space="preserve"> to some of the crypto solutions, and the idea of tokenised USD does seem appealing to many users, </w:t>
      </w:r>
      <w:r w:rsidR="00670A23" w:rsidRPr="002B546E">
        <w:t>specifically</w:t>
      </w:r>
      <w:r w:rsidRPr="002B546E">
        <w:t xml:space="preserve"> traders. Cryptocurrencies can also solve </w:t>
      </w:r>
      <w:r w:rsidR="00670A23" w:rsidRPr="002B546E">
        <w:t>many</w:t>
      </w:r>
      <w:r w:rsidRPr="002B546E">
        <w:t xml:space="preserve"> of the banking problems in developing countries. The ability to make payments and transfer tokens pegged with the value of USD could provide solutions to much of the developed world still lacking </w:t>
      </w:r>
      <w:r w:rsidR="00670A23" w:rsidRPr="002B546E">
        <w:t>essential</w:t>
      </w:r>
      <w:r w:rsidRPr="002B546E">
        <w:t xml:space="preserve"> banking services. Since existing payment methods like Visa or Mastercard charge service fees, it is reasonable to expect that some small </w:t>
      </w:r>
      <w:r w:rsidR="00BD223C" w:rsidRPr="002B546E">
        <w:t>fees</w:t>
      </w:r>
      <w:r w:rsidRPr="002B546E">
        <w:t xml:space="preserve"> would be acceptable to users. However, there is no evidence of crypto being adopted as a </w:t>
      </w:r>
      <w:r w:rsidR="00670A23" w:rsidRPr="002B546E">
        <w:t>payment method</w:t>
      </w:r>
      <w:r w:rsidRPr="002B546E">
        <w:t xml:space="preserve"> in developing countries. Although some countries like El Salvador have adopted Bitcoin, its use for everyday payment has not been adopted.</w:t>
      </w:r>
      <w:r w:rsidR="0010458C" w:rsidRPr="002B546E">
        <w:t xml:space="preserve"> </w:t>
      </w:r>
      <w:r w:rsidR="002A57EB" w:rsidRPr="002B546E">
        <w:t xml:space="preserve">Another point to make here is </w:t>
      </w:r>
      <w:r w:rsidR="004B309A" w:rsidRPr="002B546E">
        <w:t xml:space="preserve">related to the value of Bitcoin (BTC) and private money and wallets. Although decentralised cryptocurrencies don’t hedge against </w:t>
      </w:r>
      <w:r w:rsidR="00670A23" w:rsidRPr="002B546E">
        <w:t>short-term</w:t>
      </w:r>
      <w:r w:rsidR="004B309A" w:rsidRPr="002B546E">
        <w:t xml:space="preserve"> inflation, Bitcoin has massively outperformed gold over a decade </w:t>
      </w:r>
      <w:r w:rsidR="00670A23" w:rsidRPr="002B546E">
        <w:t>despite</w:t>
      </w:r>
      <w:r w:rsidR="004B309A" w:rsidRPr="002B546E">
        <w:t xml:space="preserve"> monetary easing/printing.   </w:t>
      </w:r>
      <w:r w:rsidR="002A57EB" w:rsidRPr="002B546E">
        <w:t xml:space="preserve"> </w:t>
      </w:r>
    </w:p>
    <w:p w14:paraId="544AB626" w14:textId="5E58438B" w:rsidR="0007024F" w:rsidRPr="002B546E" w:rsidRDefault="0007024F" w:rsidP="006E1FBC">
      <w:pPr>
        <w:pStyle w:val="Heading2"/>
        <w:ind w:left="993" w:hanging="574"/>
      </w:pPr>
      <w:r w:rsidRPr="002B546E">
        <w:t>The bad</w:t>
      </w:r>
      <w:r w:rsidR="00401396" w:rsidRPr="002B546E">
        <w:t>.</w:t>
      </w:r>
      <w:r w:rsidRPr="002B546E">
        <w:t xml:space="preserve"> </w:t>
      </w:r>
    </w:p>
    <w:p w14:paraId="2DE05CD5" w14:textId="074CFA8C" w:rsidR="00A644DC" w:rsidRPr="002B546E" w:rsidRDefault="0007024F" w:rsidP="000D3191">
      <w:r w:rsidRPr="002B546E">
        <w:t xml:space="preserve">Bitcoin emerged from the financial chaos in 2008, and it was presented as a solution to the centralised banking system and the high-risk practices of a few greedy financial firms that only care about profits. </w:t>
      </w:r>
      <w:r w:rsidR="002669DC" w:rsidRPr="002B546E">
        <w:t>The</w:t>
      </w:r>
      <w:r w:rsidRPr="002B546E">
        <w:t xml:space="preserve"> cryptocurrencies only replaced one centralised set of intermediaries that are </w:t>
      </w:r>
      <w:r w:rsidR="00670A23" w:rsidRPr="002B546E">
        <w:t>strictly</w:t>
      </w:r>
      <w:r w:rsidRPr="002B546E">
        <w:t xml:space="preserve"> regulated, with another set of centralised intermediaries that are not regulated. Despite the fall of FTX, crypto exchanges do not want to be </w:t>
      </w:r>
      <w:r w:rsidR="00596613" w:rsidRPr="002B546E">
        <w:t>controlled,</w:t>
      </w:r>
      <w:r w:rsidRPr="002B546E">
        <w:t xml:space="preserve"> and they are </w:t>
      </w:r>
      <w:r w:rsidR="00596613" w:rsidRPr="002B546E">
        <w:t>challenging</w:t>
      </w:r>
      <w:r w:rsidRPr="002B546E">
        <w:t xml:space="preserve"> to regulate, because they can be run from anywhere in the world. </w:t>
      </w:r>
    </w:p>
    <w:p w14:paraId="513AC032" w14:textId="5C502190" w:rsidR="0007024F" w:rsidRPr="002B546E" w:rsidRDefault="0007024F" w:rsidP="000D3191">
      <w:r w:rsidRPr="002B546E">
        <w:t xml:space="preserve">One of the reasons for this is that consumers prefer the safety and service of third </w:t>
      </w:r>
      <w:r w:rsidR="00596613" w:rsidRPr="002B546E">
        <w:t>parties</w:t>
      </w:r>
      <w:r w:rsidRPr="002B546E">
        <w:t xml:space="preserve"> looking after their money and rarely prefer keeping their savings in a cold wallet that can be lost, damaged, or hacked, along with all the money saved. The shift </w:t>
      </w:r>
      <w:r w:rsidR="00596613" w:rsidRPr="002B546E">
        <w:t>from decentralised money to</w:t>
      </w:r>
      <w:r w:rsidRPr="002B546E">
        <w:t xml:space="preserve"> centralised exchanges just </w:t>
      </w:r>
      <w:r w:rsidR="00596613" w:rsidRPr="002B546E">
        <w:t>shows that people</w:t>
      </w:r>
      <w:r w:rsidRPr="002B546E">
        <w:t xml:space="preserve"> prefer the convenience of a third party looking after their money. </w:t>
      </w:r>
    </w:p>
    <w:p w14:paraId="3757F83F" w14:textId="2C524901" w:rsidR="00A644DC" w:rsidRPr="002B546E" w:rsidRDefault="0007024F" w:rsidP="00FC4098">
      <w:pPr>
        <w:rPr>
          <w:rFonts w:eastAsia="Calibri"/>
          <w:color w:val="000000" w:themeColor="text1"/>
        </w:rPr>
      </w:pPr>
      <w:r w:rsidRPr="002B546E">
        <w:rPr>
          <w:rFonts w:eastAsia="Calibri"/>
          <w:color w:val="000000" w:themeColor="text1"/>
        </w:rPr>
        <w:t xml:space="preserve">The long-term economic utility is also questionable. Why would one coin created out of code be valued in thousands of pounds and another coin created out of code be worth zero. It is often compared with traditional securities such as stock shares, but stocks generate cash flow, and we can discount the cash flow to the present time to come up with a valuation. Another example is that a fiat currency is valued relative to </w:t>
      </w:r>
      <w:r w:rsidRPr="002B546E">
        <w:rPr>
          <w:rFonts w:eastAsia="Calibri"/>
          <w:color w:val="000000" w:themeColor="text1"/>
        </w:rPr>
        <w:lastRenderedPageBreak/>
        <w:t xml:space="preserve">other fiat currencies based on GDP, inflation, </w:t>
      </w:r>
      <w:r w:rsidR="00596613" w:rsidRPr="002B546E">
        <w:rPr>
          <w:rFonts w:eastAsia="Calibri"/>
          <w:color w:val="000000" w:themeColor="text1"/>
        </w:rPr>
        <w:t>interest</w:t>
      </w:r>
      <w:r w:rsidRPr="002B546E">
        <w:rPr>
          <w:rFonts w:eastAsia="Calibri"/>
          <w:color w:val="000000" w:themeColor="text1"/>
        </w:rPr>
        <w:t xml:space="preserve"> rates, and other data from different countries. None of these valuations apply to cryptocurrencies. </w:t>
      </w:r>
    </w:p>
    <w:p w14:paraId="636028F2" w14:textId="00CD953C" w:rsidR="00F27322" w:rsidRPr="002B546E" w:rsidRDefault="0007024F" w:rsidP="00FC4098">
      <w:pPr>
        <w:rPr>
          <w:rFonts w:eastAsia="Calibri"/>
          <w:color w:val="000000" w:themeColor="text1"/>
        </w:rPr>
      </w:pPr>
      <w:r w:rsidRPr="002B546E">
        <w:rPr>
          <w:rFonts w:eastAsia="Calibri"/>
          <w:color w:val="000000" w:themeColor="text1"/>
        </w:rPr>
        <w:t>This means that cryptocurrencies cannot be valued because they do not have any trade fundamentals. Instead, cryptocurrencies trade purely on sentiment, and most of the price spikes are created by influence</w:t>
      </w:r>
      <w:r w:rsidR="00596613" w:rsidRPr="002B546E">
        <w:rPr>
          <w:rFonts w:eastAsia="Calibri"/>
          <w:color w:val="000000" w:themeColor="text1"/>
        </w:rPr>
        <w:t>r</w:t>
      </w:r>
      <w:r w:rsidRPr="002B546E">
        <w:rPr>
          <w:rFonts w:eastAsia="Calibri"/>
          <w:color w:val="000000" w:themeColor="text1"/>
        </w:rPr>
        <w:t xml:space="preserve">s and social media. If this trend continues, we can argue that even decentralised cryptocurrencies are just decentralised </w:t>
      </w:r>
      <w:r w:rsidR="00DE136D" w:rsidRPr="002B546E">
        <w:rPr>
          <w:rFonts w:eastAsia="Calibri"/>
          <w:color w:val="000000" w:themeColor="text1"/>
        </w:rPr>
        <w:t>P</w:t>
      </w:r>
      <w:r w:rsidRPr="002B546E">
        <w:rPr>
          <w:rFonts w:eastAsia="Calibri"/>
          <w:color w:val="000000" w:themeColor="text1"/>
        </w:rPr>
        <w:t>onz</w:t>
      </w:r>
      <w:r w:rsidR="00BF3215" w:rsidRPr="002B546E">
        <w:rPr>
          <w:rFonts w:eastAsia="Calibri"/>
          <w:color w:val="000000" w:themeColor="text1"/>
        </w:rPr>
        <w:t>i</w:t>
      </w:r>
      <w:r w:rsidRPr="002B546E">
        <w:rPr>
          <w:rFonts w:eastAsia="Calibri"/>
          <w:color w:val="000000" w:themeColor="text1"/>
        </w:rPr>
        <w:t xml:space="preserve"> schemes and rely on a supply of new buyers to buy new tokens at higher prices</w:t>
      </w:r>
      <w:r w:rsidR="00596613" w:rsidRPr="002B546E">
        <w:rPr>
          <w:rFonts w:eastAsia="Calibri"/>
          <w:color w:val="000000" w:themeColor="text1"/>
        </w:rPr>
        <w:t>. The</w:t>
      </w:r>
      <w:r w:rsidRPr="002B546E">
        <w:rPr>
          <w:rFonts w:eastAsia="Calibri"/>
          <w:color w:val="000000" w:themeColor="text1"/>
        </w:rPr>
        <w:t xml:space="preserve"> supply of new buyers will run out eventually. </w:t>
      </w:r>
      <w:r w:rsidR="00F27322" w:rsidRPr="002B546E">
        <w:rPr>
          <w:rFonts w:eastAsia="Calibri"/>
          <w:color w:val="000000" w:themeColor="text1"/>
        </w:rPr>
        <w:t xml:space="preserve">Worth emphasising here is that from the five most famous Ponzi schemes of the 2020s, are </w:t>
      </w:r>
      <w:r w:rsidR="00DF516F" w:rsidRPr="002B546E">
        <w:rPr>
          <w:rFonts w:eastAsia="Calibri"/>
          <w:color w:val="000000" w:themeColor="text1"/>
        </w:rPr>
        <w:t>allocated to cryptocurrencies (QuadrigaCX, Terra Luna, and FTX</w:t>
      </w:r>
      <w:r w:rsidR="00E52D02" w:rsidRPr="002B546E">
        <w:rPr>
          <w:rStyle w:val="FootnoteReference"/>
          <w:rFonts w:eastAsia="Calibri"/>
          <w:color w:val="000000" w:themeColor="text1"/>
        </w:rPr>
        <w:footnoteReference w:id="8"/>
      </w:r>
      <w:r w:rsidR="00DF516F" w:rsidRPr="002B546E">
        <w:rPr>
          <w:rFonts w:eastAsia="Calibri"/>
          <w:color w:val="000000" w:themeColor="text1"/>
        </w:rPr>
        <w:t>)</w:t>
      </w:r>
      <w:r w:rsidR="00E52D02" w:rsidRPr="002B546E">
        <w:rPr>
          <w:rFonts w:eastAsia="Calibri"/>
          <w:color w:val="000000" w:themeColor="text1"/>
        </w:rPr>
        <w:t>.</w:t>
      </w:r>
    </w:p>
    <w:p w14:paraId="55EC29AF" w14:textId="66842F77" w:rsidR="0007024F" w:rsidRPr="002B546E" w:rsidRDefault="0007024F" w:rsidP="00FC4098">
      <w:pPr>
        <w:rPr>
          <w:rFonts w:eastAsia="Calibri"/>
          <w:color w:val="000000" w:themeColor="text1"/>
        </w:rPr>
      </w:pPr>
      <w:r w:rsidRPr="002B546E">
        <w:rPr>
          <w:rFonts w:eastAsia="Calibri"/>
          <w:color w:val="000000" w:themeColor="text1"/>
        </w:rPr>
        <w:t xml:space="preserve">What is really striking in this scenario is that the poorest usually learn last about the scheme and tend to lose the most. </w:t>
      </w:r>
      <w:r w:rsidR="00596613" w:rsidRPr="002B546E">
        <w:rPr>
          <w:rFonts w:eastAsia="Calibri"/>
          <w:color w:val="000000" w:themeColor="text1"/>
        </w:rPr>
        <w:t>A clear</w:t>
      </w:r>
      <w:r w:rsidRPr="002B546E">
        <w:rPr>
          <w:rFonts w:eastAsia="Calibri"/>
          <w:color w:val="000000" w:themeColor="text1"/>
        </w:rPr>
        <w:t xml:space="preserve"> example of this is the case of El Salvador, where they adopted Bitcoin as a legal tender, followed by credit rating agencies downgrading their sovereign credit rating</w:t>
      </w:r>
      <w:r w:rsidR="00596613" w:rsidRPr="002B546E">
        <w:rPr>
          <w:rFonts w:eastAsia="Calibri"/>
          <w:color w:val="000000" w:themeColor="text1"/>
        </w:rPr>
        <w:t>. The</w:t>
      </w:r>
      <w:r w:rsidRPr="002B546E">
        <w:rPr>
          <w:rFonts w:eastAsia="Calibri"/>
          <w:color w:val="000000" w:themeColor="text1"/>
        </w:rPr>
        <w:t xml:space="preserve"> IMF has started to cut off funding, nobody is using Bitcoin there to buy anything, and it turned out to be a disaster. Other developing countries have found effective fintech solutions that do not require crypto, such as the M-Pesa in Africa, which is based on SIM card payment from a mobile phone, or We Chat Pay</w:t>
      </w:r>
      <w:r w:rsidR="00596613" w:rsidRPr="002B546E">
        <w:rPr>
          <w:rFonts w:eastAsia="Calibri"/>
          <w:color w:val="000000" w:themeColor="text1"/>
        </w:rPr>
        <w:t>,</w:t>
      </w:r>
      <w:r w:rsidRPr="002B546E">
        <w:rPr>
          <w:rFonts w:eastAsia="Calibri"/>
          <w:color w:val="000000" w:themeColor="text1"/>
        </w:rPr>
        <w:t xml:space="preserve"> a QR Code payment. Both examples have proven success in adoption and financial inclusion, with billions of users and almost no banking infrastructure investment. If we compare this to Bitcoin, we are still not able to walk into a shop and buy things with Bitcoin or any of the cryptocurrencies that we have at present</w:t>
      </w:r>
      <w:r w:rsidR="00596613" w:rsidRPr="002B546E">
        <w:rPr>
          <w:rFonts w:eastAsia="Calibri"/>
          <w:color w:val="000000" w:themeColor="text1"/>
        </w:rPr>
        <w:t>. It</w:t>
      </w:r>
      <w:r w:rsidRPr="002B546E">
        <w:rPr>
          <w:rFonts w:eastAsia="Calibri"/>
          <w:color w:val="000000" w:themeColor="text1"/>
        </w:rPr>
        <w:t xml:space="preserve"> is questionable if we will ever be able to do that because of the cost of validating the transaction – it might simply not be viable to process so many transactions with the current Bitcoin mechanisms. It seems more likely that Bitcoin would need to </w:t>
      </w:r>
      <w:r w:rsidR="00BA763F" w:rsidRPr="002B546E">
        <w:rPr>
          <w:rFonts w:eastAsia="Calibri"/>
          <w:color w:val="000000" w:themeColor="text1"/>
        </w:rPr>
        <w:t xml:space="preserve">be </w:t>
      </w:r>
      <w:r w:rsidRPr="002B546E">
        <w:rPr>
          <w:rFonts w:eastAsia="Calibri"/>
          <w:color w:val="000000" w:themeColor="text1"/>
        </w:rPr>
        <w:t xml:space="preserve">wrapped as a token on a different – less secure Blockchain just to be used as a currency for payment of everyday things, like coffee or beer. </w:t>
      </w:r>
    </w:p>
    <w:p w14:paraId="60081183" w14:textId="2C4B7471" w:rsidR="0007024F" w:rsidRPr="002B546E" w:rsidRDefault="0007024F" w:rsidP="00FC4098">
      <w:pPr>
        <w:rPr>
          <w:rFonts w:eastAsia="Calibri"/>
          <w:color w:val="000000" w:themeColor="text1"/>
        </w:rPr>
      </w:pPr>
      <w:r w:rsidRPr="002B546E">
        <w:rPr>
          <w:rFonts w:eastAsia="Calibri"/>
          <w:color w:val="000000" w:themeColor="text1"/>
        </w:rPr>
        <w:t>For crypto to be seen as a long-term value, it must provide economic utility, and at present, crypto is not providing such utility. Another problem is that in technological terms, crypto is old technology, the first block was created in 2009, and we have seen a rapid technological change since then. Most of the mobile phones from 2009 are now considered old and almost obsolete. We are still waiting for some extraordinary use case for crypto, but since it hasn’t materialised until now, the question is when it will, and would it ever happen</w:t>
      </w:r>
      <w:r w:rsidR="00596613" w:rsidRPr="002B546E">
        <w:rPr>
          <w:rFonts w:eastAsia="Calibri"/>
          <w:color w:val="000000" w:themeColor="text1"/>
        </w:rPr>
        <w:t>?</w:t>
      </w:r>
      <w:r w:rsidRPr="002B546E">
        <w:rPr>
          <w:rFonts w:eastAsia="Calibri"/>
          <w:color w:val="000000" w:themeColor="text1"/>
        </w:rPr>
        <w:t xml:space="preserve"> </w:t>
      </w:r>
    </w:p>
    <w:p w14:paraId="3094C0DB" w14:textId="68623B9B" w:rsidR="0007024F" w:rsidRPr="002B546E" w:rsidRDefault="0007024F" w:rsidP="006E1FBC">
      <w:pPr>
        <w:pStyle w:val="Heading2"/>
        <w:ind w:left="993" w:hanging="574"/>
      </w:pPr>
      <w:r w:rsidRPr="002B546E">
        <w:t xml:space="preserve"> The ugly</w:t>
      </w:r>
      <w:r w:rsidR="00401396" w:rsidRPr="002B546E">
        <w:t>.</w:t>
      </w:r>
      <w:r w:rsidRPr="002B546E">
        <w:t xml:space="preserve"> </w:t>
      </w:r>
    </w:p>
    <w:p w14:paraId="55B76B79" w14:textId="1C58A959" w:rsidR="0007024F" w:rsidRPr="002B546E" w:rsidRDefault="00596613" w:rsidP="00D435A0">
      <w:r w:rsidRPr="002B546E">
        <w:t>Currently</w:t>
      </w:r>
      <w:r w:rsidR="0007024F" w:rsidRPr="002B546E">
        <w:t xml:space="preserve">, the crypto market is not connected to traditional markets and is relatively small. If the crypto market </w:t>
      </w:r>
      <w:r w:rsidRPr="002B546E">
        <w:t>relates</w:t>
      </w:r>
      <w:r w:rsidR="0007024F" w:rsidRPr="002B546E">
        <w:t xml:space="preserve"> to the traditional finance, the spill</w:t>
      </w:r>
      <w:r w:rsidR="00E14381" w:rsidRPr="002B546E">
        <w:t>-</w:t>
      </w:r>
      <w:r w:rsidR="0007024F" w:rsidRPr="002B546E">
        <w:t xml:space="preserve">over effect </w:t>
      </w:r>
      <w:r w:rsidRPr="002B546E">
        <w:t>must</w:t>
      </w:r>
      <w:r w:rsidR="0007024F" w:rsidRPr="002B546E">
        <w:t xml:space="preserve"> be considered. The main concern is that if the crypto market is regulated in a way that it would get supercharged and </w:t>
      </w:r>
      <w:r w:rsidR="00BA763F" w:rsidRPr="002B546E">
        <w:t>it’s</w:t>
      </w:r>
      <w:r w:rsidR="0007024F" w:rsidRPr="002B546E">
        <w:t xml:space="preserve"> allowed to create the connections between regulated finance and the crypto system, then crypto problems can become much bigger problems. This would mean that people that never invested in crypto are affected by price</w:t>
      </w:r>
      <w:r w:rsidRPr="002B546E">
        <w:t xml:space="preserve"> fluctuations</w:t>
      </w:r>
      <w:r w:rsidR="0007024F" w:rsidRPr="002B546E">
        <w:t xml:space="preserve"> and crypto market risks, in the same way that investors were affected by the </w:t>
      </w:r>
      <w:r w:rsidR="00175A8F" w:rsidRPr="002B546E">
        <w:t>mortgage-backed</w:t>
      </w:r>
      <w:r w:rsidR="0007024F" w:rsidRPr="002B546E">
        <w:t xml:space="preserve"> securities in 2008. Hence, the focus in </w:t>
      </w:r>
      <w:r w:rsidR="0007024F" w:rsidRPr="002B546E">
        <w:lastRenderedPageBreak/>
        <w:t xml:space="preserve">regulations should be on minimising the connections between the crypto market and the regulated financial system. </w:t>
      </w:r>
    </w:p>
    <w:p w14:paraId="576F10ED" w14:textId="02491AAA" w:rsidR="00A644DC" w:rsidRPr="002B546E" w:rsidRDefault="004F0913" w:rsidP="00D435A0">
      <w:r w:rsidRPr="002B546E">
        <w:t>One significant risk from cryptocurrencies to our society is gambling,</w:t>
      </w:r>
      <w:r w:rsidR="00DF19BA" w:rsidRPr="002B546E">
        <w:t xml:space="preserve"> including leveraged and other forms of trading. I</w:t>
      </w:r>
      <w:r w:rsidRPr="002B546E">
        <w:t xml:space="preserve">n this article, we focused on the crypto ecosystem and the risk and values of the technology for society and the economy – from a perspective of improved wealth of a nation. But </w:t>
      </w:r>
      <w:r w:rsidR="008D164D" w:rsidRPr="002B546E">
        <w:t>we also noticed that in the literature</w:t>
      </w:r>
      <w:r w:rsidRPr="002B546E">
        <w:t>, we seem to have ignored that trading and gambling are addictions that humans have been subjected to since the early age of humanity, and th</w:t>
      </w:r>
      <w:r w:rsidR="00CA4C89" w:rsidRPr="002B546E">
        <w:t>e gambling</w:t>
      </w:r>
      <w:r w:rsidRPr="002B546E">
        <w:t xml:space="preserve"> market is booming in crypto. Wherever there is a demand, there will be </w:t>
      </w:r>
      <w:r w:rsidR="00596613" w:rsidRPr="002B546E">
        <w:t xml:space="preserve">a </w:t>
      </w:r>
      <w:r w:rsidRPr="002B546E">
        <w:t xml:space="preserve">supply, and this needs to be regulated because gambling is a </w:t>
      </w:r>
      <w:r w:rsidR="00596613" w:rsidRPr="002B546E">
        <w:t>severe</w:t>
      </w:r>
      <w:r w:rsidRPr="002B546E">
        <w:t xml:space="preserve"> addiction. </w:t>
      </w:r>
    </w:p>
    <w:p w14:paraId="3DAE2C35" w14:textId="5C4D72EC" w:rsidR="00A644DC" w:rsidRPr="002B546E" w:rsidRDefault="00291E11" w:rsidP="00D435A0">
      <w:r w:rsidRPr="002B546E">
        <w:t xml:space="preserve">One of the more concerning </w:t>
      </w:r>
      <w:r w:rsidR="000A13F0" w:rsidRPr="002B546E">
        <w:t xml:space="preserve">discoveries in this area is that Crypto </w:t>
      </w:r>
      <w:r w:rsidR="009646B3" w:rsidRPr="002B546E">
        <w:t xml:space="preserve">gambling is </w:t>
      </w:r>
      <w:r w:rsidR="000A13F0" w:rsidRPr="002B546E">
        <w:rPr>
          <w:i/>
          <w:iCs/>
        </w:rPr>
        <w:t>‘distinct with regard to higher novelty seeking, higher gambling tendencies, and unique investment patterns</w:t>
      </w:r>
      <w:r w:rsidR="009646B3" w:rsidRPr="002B546E">
        <w:rPr>
          <w:i/>
          <w:iCs/>
        </w:rPr>
        <w:t>’</w:t>
      </w:r>
      <w:r w:rsidR="009646B3" w:rsidRPr="002B546E">
        <w:t xml:space="preserve"> </w:t>
      </w:r>
      <w:sdt>
        <w:sdtPr>
          <w:rPr>
            <w:color w:val="000000"/>
          </w:rPr>
          <w:tag w:val="MENDELEY_CITATION_v3_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"/>
          <w:id w:val="284167195"/>
          <w:placeholder>
            <w:docPart w:val="DefaultPlaceholder_-1854013440"/>
          </w:placeholder>
        </w:sdtPr>
        <w:sdtContent>
          <w:r w:rsidR="006E1FBC" w:rsidRPr="006E1FBC">
            <w:rPr>
              <w:color w:val="000000"/>
            </w:rPr>
            <w:t>[144]</w:t>
          </w:r>
        </w:sdtContent>
      </w:sdt>
      <w:r w:rsidR="00B67F60" w:rsidRPr="002B546E">
        <w:t xml:space="preserve"> a</w:t>
      </w:r>
      <w:r w:rsidR="009A23F7" w:rsidRPr="002B546E">
        <w:t xml:space="preserve">nd this conclusion has been reached with the use of established and new </w:t>
      </w:r>
      <w:r w:rsidR="00B67F60" w:rsidRPr="002B546E">
        <w:t xml:space="preserve">Crypto specific </w:t>
      </w:r>
      <w:r w:rsidR="009A23F7" w:rsidRPr="002B546E">
        <w:t xml:space="preserve">methods, including </w:t>
      </w:r>
      <w:r w:rsidR="00B67F60" w:rsidRPr="002B546E">
        <w:t>‘</w:t>
      </w:r>
      <w:r w:rsidR="009A23F7" w:rsidRPr="002B546E">
        <w:t>Fear of Missing Out (FoMO) scale, Temperament and Character Inventory-Revised-Short (TCI-RS), Mood Disorder Questionnaire (MDQ), trait anxiety part of the State-Trait Anxiety Inventory (STAI-T), and the Korean version of the Canadian Problem Gambling Index (K-CPGI)</w:t>
      </w:r>
      <w:r w:rsidR="00B67F60" w:rsidRPr="002B546E">
        <w:t>’.</w:t>
      </w:r>
      <w:r w:rsidR="00E04A1D" w:rsidRPr="002B546E">
        <w:t xml:space="preserve"> </w:t>
      </w:r>
    </w:p>
    <w:p w14:paraId="5D959111" w14:textId="15B27281" w:rsidR="00A644DC" w:rsidRPr="002B546E" w:rsidRDefault="008E2B49" w:rsidP="00D435A0">
      <w:r w:rsidRPr="002B546E">
        <w:t xml:space="preserve">Cryptocurrency trading and gambling </w:t>
      </w:r>
      <w:r w:rsidR="00596613" w:rsidRPr="002B546E">
        <w:t>have</w:t>
      </w:r>
      <w:r w:rsidRPr="002B546E">
        <w:t xml:space="preserve"> also been associated with mental health problems</w:t>
      </w:r>
      <w:r w:rsidR="0071799F" w:rsidRPr="002B546E">
        <w:t>, including depression and anxiety</w:t>
      </w:r>
      <w:r w:rsidR="005D43A7" w:rsidRPr="002B546E">
        <w:t xml:space="preserve">, with the main findings </w:t>
      </w:r>
      <w:r w:rsidR="00F0670C" w:rsidRPr="002B546E">
        <w:t>confirming</w:t>
      </w:r>
      <w:r w:rsidR="005D43A7" w:rsidRPr="002B546E">
        <w:t xml:space="preserve"> a </w:t>
      </w:r>
      <w:r w:rsidR="00E3580E" w:rsidRPr="002B546E">
        <w:t>direct similarity</w:t>
      </w:r>
      <w:r w:rsidR="00F0670C" w:rsidRPr="002B546E">
        <w:t xml:space="preserve"> between </w:t>
      </w:r>
      <w:r w:rsidR="00596613" w:rsidRPr="002B546E">
        <w:t xml:space="preserve">the </w:t>
      </w:r>
      <w:r w:rsidR="00F0670C" w:rsidRPr="002B546E">
        <w:t>demographic and personality characteristics of</w:t>
      </w:r>
      <w:r w:rsidR="005D43A7" w:rsidRPr="002B546E">
        <w:t xml:space="preserve"> cryptocurrency traders</w:t>
      </w:r>
      <w:r w:rsidR="00E3580E" w:rsidRPr="002B546E">
        <w:t xml:space="preserve"> and </w:t>
      </w:r>
      <w:r w:rsidR="00F0670C" w:rsidRPr="002B546E">
        <w:t>gamblers</w:t>
      </w:r>
      <w:r w:rsidR="00E3580E" w:rsidRPr="002B546E">
        <w:t xml:space="preserve"> </w:t>
      </w:r>
      <w:sdt>
        <w:sdtPr>
          <w:rPr>
            <w:color w:val="000000"/>
          </w:rPr>
          <w:tag w:val="MENDELEY_CITATION_v3_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"/>
          <w:id w:val="1641384220"/>
          <w:placeholder>
            <w:docPart w:val="DefaultPlaceholder_-1854013440"/>
          </w:placeholder>
        </w:sdtPr>
        <w:sdtContent>
          <w:r w:rsidR="006E1FBC" w:rsidRPr="006E1FBC">
            <w:rPr>
              <w:color w:val="000000"/>
            </w:rPr>
            <w:t>[145]</w:t>
          </w:r>
        </w:sdtContent>
      </w:sdt>
      <w:r w:rsidR="00E3580E" w:rsidRPr="002B546E">
        <w:t xml:space="preserve">. </w:t>
      </w:r>
      <w:r w:rsidR="00596613" w:rsidRPr="002B546E">
        <w:t>However, the study recognises</w:t>
      </w:r>
      <w:r w:rsidR="00B5020C" w:rsidRPr="002B546E">
        <w:t xml:space="preserve"> that there could be ‘differences between long-term investors and short-term traders of cryptocurrency’, </w:t>
      </w:r>
      <w:r w:rsidR="00D279A7" w:rsidRPr="002B546E">
        <w:t xml:space="preserve">although, given the market uncertainty, some of the </w:t>
      </w:r>
      <w:r w:rsidR="005620E8" w:rsidRPr="002B546E">
        <w:t>long-term</w:t>
      </w:r>
      <w:r w:rsidR="00D279A7" w:rsidRPr="002B546E">
        <w:t xml:space="preserve"> investors in Terra Luna of FTX might disagree</w:t>
      </w:r>
      <w:r w:rsidR="00B10209" w:rsidRPr="002B546E">
        <w:t xml:space="preserve">. </w:t>
      </w:r>
      <w:r w:rsidR="005620E8" w:rsidRPr="002B546E">
        <w:t xml:space="preserve">Another recent study </w:t>
      </w:r>
      <w:r w:rsidR="00596613" w:rsidRPr="002B546E">
        <w:t>found</w:t>
      </w:r>
      <w:r w:rsidR="005620E8" w:rsidRPr="002B546E">
        <w:t xml:space="preserve"> that </w:t>
      </w:r>
      <w:r w:rsidR="00D26071" w:rsidRPr="002B546E">
        <w:t xml:space="preserve">cryptocurrency trading results </w:t>
      </w:r>
      <w:r w:rsidR="00596613" w:rsidRPr="002B546E">
        <w:t>in</w:t>
      </w:r>
      <w:r w:rsidR="00D26071" w:rsidRPr="002B546E">
        <w:t xml:space="preserve"> </w:t>
      </w:r>
      <w:r w:rsidR="005620E8" w:rsidRPr="002B546E">
        <w:t>‘rise to excessive or harmful behaviour including over-spending and compulsive checking’</w:t>
      </w:r>
      <w:r w:rsidR="00D26071" w:rsidRPr="002B546E">
        <w:t xml:space="preserve">, </w:t>
      </w:r>
      <w:r w:rsidR="007D6DF3" w:rsidRPr="002B546E">
        <w:t xml:space="preserve">and although they identified many ‘similarities between online sports betting and day trading’, there are also some </w:t>
      </w:r>
      <w:r w:rsidR="00BD7DE6" w:rsidRPr="002B546E">
        <w:t xml:space="preserve">even more concerning factors, like ‘the continuous 24-hour availability of trading, the global nature of the market, and the </w:t>
      </w:r>
      <w:r w:rsidR="00596613" w:rsidRPr="002B546E">
        <w:t>vital</w:t>
      </w:r>
      <w:r w:rsidR="00BD7DE6" w:rsidRPr="002B546E">
        <w:t xml:space="preserve"> role of social media, social influence and non-balance sheet related events as determinants of price movements’ </w:t>
      </w:r>
      <w:sdt>
        <w:sdtPr>
          <w:rPr>
            <w:color w:val="000000"/>
          </w:rPr>
          <w:tag w:val="MENDELEY_CITATION_v3_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"/>
          <w:id w:val="-1923858576"/>
          <w:placeholder>
            <w:docPart w:val="DefaultPlaceholder_-1854013440"/>
          </w:placeholder>
        </w:sdtPr>
        <w:sdtContent>
          <w:r w:rsidR="006E1FBC" w:rsidRPr="006E1FBC">
            <w:rPr>
              <w:color w:val="000000"/>
            </w:rPr>
            <w:t>[146]</w:t>
          </w:r>
        </w:sdtContent>
      </w:sdt>
      <w:r w:rsidR="00691512" w:rsidRPr="002B546E">
        <w:t xml:space="preserve">. </w:t>
      </w:r>
    </w:p>
    <w:p w14:paraId="3764FECB" w14:textId="39C90264" w:rsidR="00175A8F" w:rsidRPr="002B546E" w:rsidRDefault="00691512" w:rsidP="00D435A0">
      <w:r w:rsidRPr="002B546E">
        <w:t xml:space="preserve">These </w:t>
      </w:r>
      <w:r w:rsidR="00053FBE" w:rsidRPr="002B546E">
        <w:t>examples illustrate that w</w:t>
      </w:r>
      <w:r w:rsidR="004F0913" w:rsidRPr="002B546E">
        <w:t xml:space="preserve">e have reviewed </w:t>
      </w:r>
      <w:r w:rsidR="00D27C52" w:rsidRPr="002B546E">
        <w:t>some of the</w:t>
      </w:r>
      <w:r w:rsidR="004F0913" w:rsidRPr="002B546E">
        <w:t xml:space="preserve"> leading and most recent journal papers on this topic, </w:t>
      </w:r>
      <w:r w:rsidR="00053FBE" w:rsidRPr="002B546E">
        <w:t xml:space="preserve">but this topic needs much deeper </w:t>
      </w:r>
      <w:r w:rsidR="001E60B8" w:rsidRPr="002B546E">
        <w:t>research and understanding from a mental health perspective</w:t>
      </w:r>
      <w:r w:rsidR="004F0913" w:rsidRPr="002B546E">
        <w:t xml:space="preserve">. </w:t>
      </w:r>
    </w:p>
    <w:p w14:paraId="78A2D998" w14:textId="61DC004F" w:rsidR="0007024F" w:rsidRPr="002B546E" w:rsidRDefault="0007024F" w:rsidP="00AF2712">
      <w:pPr>
        <w:pStyle w:val="Heading1"/>
      </w:pPr>
      <w:r w:rsidRPr="002B546E">
        <w:t>Conclusion</w:t>
      </w:r>
      <w:r w:rsidR="00401396" w:rsidRPr="002B546E">
        <w:t>.</w:t>
      </w:r>
      <w:r w:rsidRPr="002B546E">
        <w:t xml:space="preserve"> </w:t>
      </w:r>
    </w:p>
    <w:p w14:paraId="4DB027F6" w14:textId="2BADBCAF" w:rsidR="00C55D38" w:rsidRPr="002B546E" w:rsidRDefault="004423A2" w:rsidP="00782B4B">
      <w:r w:rsidRPr="002B546E">
        <w:t xml:space="preserve">In conclusion, this article has </w:t>
      </w:r>
      <w:r w:rsidR="00596613" w:rsidRPr="002B546E">
        <w:t>comprehensively examined</w:t>
      </w:r>
      <w:r w:rsidRPr="002B546E">
        <w:t xml:space="preserve"> the current state of cryptocurrencies and blockchains, aiming to enhance coherence, structure, and comprehensibility within the domain. </w:t>
      </w:r>
      <w:r w:rsidR="00596613" w:rsidRPr="002B546E">
        <w:t>We have shed light on the values and risks associated with these digital assets by</w:t>
      </w:r>
      <w:r w:rsidRPr="002B546E">
        <w:t xml:space="preserve"> presenting an up-to-date snapshot of the crypto landscape in 2023 and tracing its historical development from Satoshi's pioneering work. Moreover, we have endeavoured to clarify the distinctions between cryptocurrencies and blockchain technologies, addressing pertinent research questions regarding the innovative nature of blockchain, the significant risks posed by cryptocurrencies, and the potential societal and economic benefits of pursuing </w:t>
      </w:r>
      <w:r w:rsidRPr="002B546E">
        <w:lastRenderedPageBreak/>
        <w:t>these technologies. Furthermore, we have explored the varying impacts on developed and developing countries</w:t>
      </w:r>
      <w:r w:rsidR="00596613" w:rsidRPr="002B546E">
        <w:t xml:space="preserve"> and contemplated</w:t>
      </w:r>
      <w:r w:rsidRPr="002B546E">
        <w:t xml:space="preserve"> the longevity of different blockchain projects. While acknowledging the prevalence of fraudulent schemes, we have shifted our focus to the practical applications of blockchain projects, ultimately affirming the enduring presence of blockchain technologies. Our comprehensive discussion on the value derived from blockchain projects underscores their significance while re-evaluating key risks, including a personal reflection from the author on the potential </w:t>
      </w:r>
      <w:r w:rsidR="00D4272E">
        <w:t>risks.</w:t>
      </w:r>
    </w:p>
    <w:p w14:paraId="1A8297DA" w14:textId="150DDCF2" w:rsidR="0007024F" w:rsidRPr="002B546E" w:rsidRDefault="0007024F" w:rsidP="00782B4B">
      <w:r w:rsidRPr="002B546E">
        <w:t xml:space="preserve">The question that emerges from this review paper is, if we fast forward </w:t>
      </w:r>
      <w:r w:rsidR="00596613" w:rsidRPr="002B546E">
        <w:t>ten</w:t>
      </w:r>
      <w:r w:rsidRPr="002B546E">
        <w:t xml:space="preserve"> years, would all the transactions that we perform in our society be in fiat currencies, and the answer is that most probably they won’t. With the emergence of Web3, assets, </w:t>
      </w:r>
      <w:r w:rsidR="00596613" w:rsidRPr="002B546E">
        <w:t>money</w:t>
      </w:r>
      <w:r w:rsidRPr="002B546E">
        <w:t xml:space="preserve"> and marketplaces will become interconnected, and some of the cryptocurrencies will form part of these new digital assets, but would that be Bitcoin, or some of the other 22,250 cryptos that are in circulation today, that is difficult to predict. </w:t>
      </w:r>
    </w:p>
    <w:p w14:paraId="602B19D1" w14:textId="52E9D175" w:rsidR="007D07C1" w:rsidRPr="002B546E" w:rsidRDefault="0007024F" w:rsidP="00782B4B">
      <w:r w:rsidRPr="002B546E">
        <w:t xml:space="preserve">What also becomes clear is that regulation would eliminate many of the cases of corporate malfeasance. Regulations will most likely also remove many current use cases for crypto. Much of the </w:t>
      </w:r>
      <w:r w:rsidR="00596613" w:rsidRPr="002B546E">
        <w:t>recent</w:t>
      </w:r>
      <w:r w:rsidRPr="002B546E">
        <w:t xml:space="preserve"> hype around crypto is around the lack of regulations, and when regulations are applied, the promise of getting rich from crypto </w:t>
      </w:r>
      <w:r w:rsidR="00596613" w:rsidRPr="002B546E">
        <w:t>will</w:t>
      </w:r>
      <w:r w:rsidRPr="002B546E">
        <w:t xml:space="preserve"> certainly start to weaken. With regulations, crypto projects will have to start making checks (KYC) on who their customers are, and this argument for regulations killing the crypto is especially strong for cryptocurrencies that are created with no </w:t>
      </w:r>
      <w:r w:rsidR="00596613" w:rsidRPr="002B546E">
        <w:t>actual</w:t>
      </w:r>
      <w:r w:rsidRPr="002B546E">
        <w:t xml:space="preserve"> use </w:t>
      </w:r>
      <w:r w:rsidR="00E43DEC" w:rsidRPr="002B546E">
        <w:t>case and</w:t>
      </w:r>
      <w:r w:rsidRPr="002B546E">
        <w:t xml:space="preserve"> based purely on the promise of making a great deal of money for early investors. Once regulations are created, these cryptos will be out of the picture. Most of the crypto projects are almost certainly not compliant with the derivatives or either security regulators. </w:t>
      </w:r>
    </w:p>
    <w:p w14:paraId="7895D467" w14:textId="1F24798F" w:rsidR="007D07C1" w:rsidRPr="002B546E" w:rsidRDefault="0007024F" w:rsidP="00782B4B">
      <w:r w:rsidRPr="002B546E">
        <w:t xml:space="preserve">Crypto has been operating in a very grey area, where different crypto project </w:t>
      </w:r>
      <w:r w:rsidR="00E43DEC" w:rsidRPr="002B546E">
        <w:t>is</w:t>
      </w:r>
      <w:r w:rsidRPr="002B546E">
        <w:t xml:space="preserve"> considered as commodities, and because of that, crypto exchanges do not need to register with the federal government and be subject to regulation. This debate has been ongoing for far too long</w:t>
      </w:r>
      <w:r w:rsidR="004A2F5E" w:rsidRPr="002B546E">
        <w:t>. The</w:t>
      </w:r>
      <w:r w:rsidRPr="002B546E">
        <w:t xml:space="preserve"> issue of whether crypto is a commodity or crypto is a security is not the main point of concern. </w:t>
      </w:r>
    </w:p>
    <w:p w14:paraId="04F17936" w14:textId="595227B2" w:rsidR="007D07C1" w:rsidRPr="002B546E" w:rsidRDefault="0007024F" w:rsidP="00782B4B">
      <w:r w:rsidRPr="002B546E">
        <w:t xml:space="preserve">The main concern is not the naming but whether crypto is subject to regulation, and from this perspective, it makes sense to call all crypto assets securities, which will mean that all crypto is subjected to </w:t>
      </w:r>
      <w:r w:rsidR="004A2F5E" w:rsidRPr="002B546E">
        <w:t>robust</w:t>
      </w:r>
      <w:r w:rsidRPr="002B546E">
        <w:t xml:space="preserve"> oversight. The issue is that, if that happens, most crypto projects </w:t>
      </w:r>
      <w:r w:rsidR="00F914EB" w:rsidRPr="002B546E">
        <w:t>won’t</w:t>
      </w:r>
      <w:r w:rsidRPr="002B546E">
        <w:t xml:space="preserve"> be able to comply, </w:t>
      </w:r>
      <w:r w:rsidR="004A2F5E" w:rsidRPr="002B546E">
        <w:t>which</w:t>
      </w:r>
      <w:r w:rsidRPr="002B546E">
        <w:t xml:space="preserve"> will hurt not only the crypto industry but also the crypto investors. Given that regulations are designed to protect investors, it is uncertain if such </w:t>
      </w:r>
      <w:r w:rsidR="004A2F5E" w:rsidRPr="002B546E">
        <w:t>robust</w:t>
      </w:r>
      <w:r w:rsidRPr="002B546E">
        <w:t xml:space="preserve"> approach would serve the purpose </w:t>
      </w:r>
      <w:r w:rsidR="00F914EB" w:rsidRPr="002B546E">
        <w:t>it</w:t>
      </w:r>
      <w:r w:rsidRPr="002B546E">
        <w:t xml:space="preserve"> intended to</w:t>
      </w:r>
      <w:r w:rsidR="004A2F5E" w:rsidRPr="002B546E">
        <w:t>,</w:t>
      </w:r>
      <w:r w:rsidRPr="002B546E">
        <w:t xml:space="preserve"> or would it lead to a significant loss for crypto investors. A more realistic approach would be to regulate crypto exchanges and ensure that exchanges are registered as investment dealers. </w:t>
      </w:r>
    </w:p>
    <w:p w14:paraId="1F0854F3" w14:textId="3ED0F7B5" w:rsidR="0007024F" w:rsidRPr="002B546E" w:rsidRDefault="0007024F" w:rsidP="00782B4B">
      <w:r w:rsidRPr="002B546E">
        <w:t xml:space="preserve">This seems realistic and reasonable because if </w:t>
      </w:r>
      <w:r w:rsidR="004A2F5E" w:rsidRPr="002B546E">
        <w:t xml:space="preserve">a </w:t>
      </w:r>
      <w:r w:rsidRPr="002B546E">
        <w:t xml:space="preserve">crypto investor engages in a contract with a crypto exchange, where the exchange would promise a very lucrative return or some </w:t>
      </w:r>
      <w:r w:rsidR="004A2F5E" w:rsidRPr="002B546E">
        <w:t>exceptional</w:t>
      </w:r>
      <w:r w:rsidRPr="002B546E">
        <w:t xml:space="preserve"> benefits that are not very realistic, there are small crypto investors that might fail for such advertisements. This makes crypto exchanges investment deadlier, and they need to be regulated. Regulators need to engage in </w:t>
      </w:r>
      <w:r w:rsidRPr="002B546E">
        <w:lastRenderedPageBreak/>
        <w:t xml:space="preserve">how these exchanges keep their assets, how they get the returns, </w:t>
      </w:r>
      <w:r w:rsidR="004A2F5E" w:rsidRPr="002B546E">
        <w:t>and</w:t>
      </w:r>
      <w:r w:rsidRPr="002B546E">
        <w:t xml:space="preserve"> ensure that exchanges are not taking unnecessary risks that expose investors to </w:t>
      </w:r>
      <w:r w:rsidR="004A2F5E" w:rsidRPr="002B546E">
        <w:t>risks they are unaware</w:t>
      </w:r>
      <w:r w:rsidRPr="002B546E">
        <w:t xml:space="preserve"> of or do not fully understand. The old saying in crypto is ‘not your keys, not your crypto’, and regulating the centralised exchanges, </w:t>
      </w:r>
      <w:r w:rsidR="00F914EB" w:rsidRPr="002B546E">
        <w:t>won’t</w:t>
      </w:r>
      <w:r w:rsidRPr="002B546E">
        <w:t xml:space="preserve"> even come with any disagreement from the crypto community. </w:t>
      </w:r>
    </w:p>
    <w:p w14:paraId="1DAF9E16" w14:textId="5EA5255A" w:rsidR="0007024F" w:rsidRPr="002B546E" w:rsidRDefault="00166191" w:rsidP="006E1FBC">
      <w:pPr>
        <w:pStyle w:val="Heading2"/>
        <w:ind w:left="993" w:hanging="574"/>
      </w:pPr>
      <w:r w:rsidRPr="002B546E">
        <w:t>Final comments</w:t>
      </w:r>
      <w:r w:rsidR="00401396" w:rsidRPr="002B546E">
        <w:t>.</w:t>
      </w:r>
      <w:r w:rsidRPr="002B546E">
        <w:t xml:space="preserve"> </w:t>
      </w:r>
    </w:p>
    <w:p w14:paraId="2287FE9E" w14:textId="44B09BDF" w:rsidR="007D07C1" w:rsidRPr="002B546E" w:rsidRDefault="004A2F5E" w:rsidP="00782B4B">
      <w:r w:rsidRPr="002B546E">
        <w:t>A final</w:t>
      </w:r>
      <w:r w:rsidR="0007024F" w:rsidRPr="002B546E">
        <w:t xml:space="preserve"> comment on investing in crypto, despite the remarkable returns some investors have benefited from, the crypto market has not matured yet, and the market – including the technology – is still evolving. There are risks, </w:t>
      </w:r>
      <w:r w:rsidR="0092729C" w:rsidRPr="002B546E">
        <w:t>and</w:t>
      </w:r>
      <w:r w:rsidR="0007024F" w:rsidRPr="002B546E">
        <w:t xml:space="preserve"> investing in crypto comes with serious risks, and investors should approach crypto with caution. </w:t>
      </w:r>
      <w:r w:rsidR="009A2E9A" w:rsidRPr="002B546E">
        <w:t xml:space="preserve">In addition, we still cannot use Bitcoin or </w:t>
      </w:r>
      <w:r w:rsidRPr="002B546E">
        <w:t>any</w:t>
      </w:r>
      <w:r w:rsidR="009A2E9A" w:rsidRPr="002B546E">
        <w:t xml:space="preserve"> other Crypto to buy coffee in Costa or Starbucks, we cannot buy food in Tesco, and transactions come at a cost, while using fiat doesn’t cost. </w:t>
      </w:r>
    </w:p>
    <w:p w14:paraId="7550611F" w14:textId="26812A03" w:rsidR="0007024F" w:rsidRPr="002B546E" w:rsidRDefault="009A2E9A" w:rsidP="00782B4B">
      <w:r w:rsidRPr="002B546E">
        <w:t xml:space="preserve">Until we can use crypto as a fiat currency in every aspect of the use cases, we won't </w:t>
      </w:r>
      <w:r w:rsidR="00182AAC" w:rsidRPr="002B546E">
        <w:t xml:space="preserve">be able to claim that retail and </w:t>
      </w:r>
      <w:r w:rsidR="00605758" w:rsidRPr="002B546E">
        <w:t>commerce</w:t>
      </w:r>
      <w:r w:rsidR="00182AAC" w:rsidRPr="002B546E">
        <w:t xml:space="preserve"> </w:t>
      </w:r>
      <w:r w:rsidRPr="002B546E">
        <w:t>adoption</w:t>
      </w:r>
      <w:r w:rsidR="00182AAC" w:rsidRPr="002B546E">
        <w:t xml:space="preserve"> is </w:t>
      </w:r>
      <w:r w:rsidR="00605758" w:rsidRPr="002B546E">
        <w:t>increasing</w:t>
      </w:r>
      <w:r w:rsidR="004A2F5E" w:rsidRPr="002B546E">
        <w:t>. Even</w:t>
      </w:r>
      <w:r w:rsidRPr="002B546E">
        <w:t xml:space="preserve"> if the price of crypto goes up </w:t>
      </w:r>
      <w:r w:rsidR="00605758" w:rsidRPr="002B546E">
        <w:t>(</w:t>
      </w:r>
      <w:r w:rsidRPr="002B546E">
        <w:t>or down</w:t>
      </w:r>
      <w:r w:rsidR="00605758" w:rsidRPr="002B546E">
        <w:t>)</w:t>
      </w:r>
      <w:r w:rsidRPr="002B546E">
        <w:t xml:space="preserve">, the use case doesn’t change much, </w:t>
      </w:r>
      <w:r w:rsidR="004A2F5E" w:rsidRPr="002B546E">
        <w:t>which</w:t>
      </w:r>
      <w:r w:rsidRPr="002B546E">
        <w:t xml:space="preserve"> triggers concerns. </w:t>
      </w:r>
      <w:r w:rsidR="005D4B83" w:rsidRPr="002B546E">
        <w:t xml:space="preserve">On the other hand, the </w:t>
      </w:r>
      <w:r w:rsidR="008E5E99" w:rsidRPr="002B546E">
        <w:t xml:space="preserve">claim that Bitcoin is used for crime and money laundry has been contradicted by </w:t>
      </w:r>
      <w:r w:rsidR="0042231D" w:rsidRPr="002B546E">
        <w:t xml:space="preserve">blockchain analysis company </w:t>
      </w:r>
      <w:r w:rsidR="008E5E99" w:rsidRPr="002B546E">
        <w:t xml:space="preserve">Chainalysis, </w:t>
      </w:r>
      <w:r w:rsidR="0042231D" w:rsidRPr="002B546E">
        <w:t xml:space="preserve">which reported that only </w:t>
      </w:r>
      <w:r w:rsidR="00DF6DE3" w:rsidRPr="002B546E">
        <w:t>a very small percentage (</w:t>
      </w:r>
      <w:r w:rsidR="008E5E99" w:rsidRPr="002B546E">
        <w:t>0.15%</w:t>
      </w:r>
      <w:r w:rsidR="009A66A2" w:rsidRPr="002B546E">
        <w:t xml:space="preserve"> total of $14bl</w:t>
      </w:r>
      <w:r w:rsidR="00DF6DE3" w:rsidRPr="002B546E">
        <w:t>)</w:t>
      </w:r>
      <w:r w:rsidR="008E5E99" w:rsidRPr="002B546E">
        <w:t xml:space="preserve"> of known cryptocurrency transactions conducted in 2021 were involved in illicit activities</w:t>
      </w:r>
      <w:r w:rsidR="00AC460C" w:rsidRPr="002B546E">
        <w:t xml:space="preserve"> </w:t>
      </w:r>
      <w:sdt>
        <w:sdtPr>
          <w:rPr>
            <w:color w:val="000000"/>
          </w:rPr>
          <w:tag w:val="MENDELEY_CITATION_v3_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"/>
          <w:id w:val="-1195153258"/>
          <w:placeholder>
            <w:docPart w:val="DefaultPlaceholder_-1854013440"/>
          </w:placeholder>
        </w:sdtPr>
        <w:sdtContent>
          <w:r w:rsidR="006E1FBC" w:rsidRPr="006E1FBC">
            <w:rPr>
              <w:color w:val="000000"/>
            </w:rPr>
            <w:t>[147]</w:t>
          </w:r>
        </w:sdtContent>
      </w:sdt>
      <w:r w:rsidR="009A66A2" w:rsidRPr="002B546E">
        <w:t xml:space="preserve">. </w:t>
      </w:r>
    </w:p>
    <w:p w14:paraId="27AAC5C5" w14:textId="77777777" w:rsidR="0007024F" w:rsidRPr="002B546E" w:rsidRDefault="0007024F" w:rsidP="00AF2712">
      <w:pPr>
        <w:pStyle w:val="Heading1"/>
      </w:pPr>
      <w:r w:rsidRPr="002B546E">
        <w:t xml:space="preserve">Abbreviations </w:t>
      </w:r>
    </w:p>
    <w:p w14:paraId="5D71D26F" w14:textId="1F9C1D50" w:rsidR="0007024F" w:rsidRPr="002B546E" w:rsidRDefault="0007024F" w:rsidP="00BD4E31">
      <w:r w:rsidRPr="002B546E">
        <w:rPr>
          <w:b/>
          <w:bCs/>
        </w:rPr>
        <w:t>Bitcoin</w:t>
      </w:r>
      <w:r w:rsidRPr="002B546E">
        <w:t xml:space="preserve"> – the first decentralised blockchain</w:t>
      </w:r>
      <w:r w:rsidR="002669DC" w:rsidRPr="002B546E">
        <w:t>.</w:t>
      </w:r>
      <w:r w:rsidRPr="002B546E">
        <w:t xml:space="preserve"> </w:t>
      </w:r>
    </w:p>
    <w:p w14:paraId="72A2CB2E" w14:textId="07DC0AEF" w:rsidR="0007024F" w:rsidRPr="002B546E" w:rsidRDefault="0007024F" w:rsidP="00BD4E31">
      <w:r w:rsidRPr="002B546E">
        <w:rPr>
          <w:b/>
          <w:bCs/>
        </w:rPr>
        <w:t>Terra Luna</w:t>
      </w:r>
      <w:r w:rsidRPr="002B546E">
        <w:t xml:space="preserve"> – collapsed crypto </w:t>
      </w:r>
      <w:r w:rsidR="002669DC" w:rsidRPr="002B546E">
        <w:t>project.</w:t>
      </w:r>
      <w:r w:rsidRPr="002B546E">
        <w:t xml:space="preserve"> </w:t>
      </w:r>
    </w:p>
    <w:p w14:paraId="6A59A243" w14:textId="431D392A" w:rsidR="0007024F" w:rsidRPr="002B546E" w:rsidRDefault="0007024F" w:rsidP="00BD4E31">
      <w:r w:rsidRPr="002B546E">
        <w:rPr>
          <w:b/>
          <w:bCs/>
        </w:rPr>
        <w:t>FTX</w:t>
      </w:r>
      <w:r w:rsidRPr="002B546E">
        <w:t xml:space="preserve"> – collapsed crypto exchange</w:t>
      </w:r>
      <w:r w:rsidR="002669DC" w:rsidRPr="002B546E">
        <w:t>.</w:t>
      </w:r>
      <w:r w:rsidRPr="002B546E">
        <w:t xml:space="preserve"> </w:t>
      </w:r>
    </w:p>
    <w:p w14:paraId="0BB2DC9A" w14:textId="5326D573" w:rsidR="0007024F" w:rsidRPr="002B546E" w:rsidRDefault="0007024F" w:rsidP="00BD4E31">
      <w:r w:rsidRPr="002B546E">
        <w:rPr>
          <w:b/>
          <w:bCs/>
        </w:rPr>
        <w:t>Solana (SOL)</w:t>
      </w:r>
      <w:r w:rsidRPr="002B546E">
        <w:t xml:space="preserve"> – crypto project that got affected by the FTX collapse</w:t>
      </w:r>
      <w:r w:rsidR="002669DC" w:rsidRPr="002B546E">
        <w:t>.</w:t>
      </w:r>
      <w:r w:rsidRPr="002B546E">
        <w:t xml:space="preserve"> </w:t>
      </w:r>
    </w:p>
    <w:p w14:paraId="67C5C7E0" w14:textId="13D78AC6" w:rsidR="0007024F" w:rsidRPr="002B546E" w:rsidRDefault="0007024F" w:rsidP="00BD4E31">
      <w:r w:rsidRPr="002B546E">
        <w:rPr>
          <w:b/>
          <w:bCs/>
        </w:rPr>
        <w:t xml:space="preserve">Ethereum, Cardano, Dogecoin, Litecoin, Algorand, NEAR </w:t>
      </w:r>
      <w:r w:rsidRPr="002B546E">
        <w:t>– crypto projects that remained popular with investors in the 2021 bull run</w:t>
      </w:r>
      <w:r w:rsidR="002669DC" w:rsidRPr="002B546E">
        <w:t>.</w:t>
      </w:r>
    </w:p>
    <w:p w14:paraId="2991C49A" w14:textId="4EF39A48" w:rsidR="0007024F" w:rsidRPr="002B546E" w:rsidRDefault="0007024F" w:rsidP="00BD4E31">
      <w:pPr>
        <w:rPr>
          <w:rFonts w:eastAsia="Calibri"/>
          <w:color w:val="000000" w:themeColor="text1"/>
        </w:rPr>
      </w:pPr>
      <w:r w:rsidRPr="002B546E">
        <w:rPr>
          <w:rFonts w:eastAsia="Calibri"/>
          <w:b/>
          <w:bCs/>
          <w:color w:val="000000" w:themeColor="text1"/>
        </w:rPr>
        <w:t>IOTA, NEO, EOS</w:t>
      </w:r>
      <w:r w:rsidRPr="002B546E">
        <w:rPr>
          <w:rFonts w:eastAsia="Calibri"/>
          <w:color w:val="000000" w:themeColor="text1"/>
        </w:rPr>
        <w:t xml:space="preserve"> – crypto projects that were popular in the previous bull runs, and are still present in the crypto market in 2023</w:t>
      </w:r>
      <w:r w:rsidR="002669DC" w:rsidRPr="002B546E">
        <w:rPr>
          <w:rFonts w:eastAsia="Calibri"/>
          <w:color w:val="000000" w:themeColor="text1"/>
        </w:rPr>
        <w:t>.</w:t>
      </w:r>
    </w:p>
    <w:p w14:paraId="583014D2" w14:textId="72729984" w:rsidR="0007024F" w:rsidRPr="002B546E" w:rsidRDefault="0007024F" w:rsidP="00BD4E31">
      <w:pPr>
        <w:rPr>
          <w:color w:val="000000" w:themeColor="text1"/>
          <w:kern w:val="1"/>
          <w:szCs w:val="22"/>
        </w:rPr>
      </w:pPr>
      <w:r w:rsidRPr="002B546E">
        <w:rPr>
          <w:b/>
          <w:bCs/>
          <w:color w:val="000000" w:themeColor="text1"/>
          <w:kern w:val="1"/>
          <w:szCs w:val="22"/>
        </w:rPr>
        <w:t>NEFD</w:t>
      </w:r>
      <w:r w:rsidRPr="002B546E">
        <w:rPr>
          <w:color w:val="000000" w:themeColor="text1"/>
          <w:kern w:val="1"/>
          <w:szCs w:val="22"/>
        </w:rPr>
        <w:t xml:space="preserve"> - new and emerging forms of data</w:t>
      </w:r>
      <w:r w:rsidR="002669DC" w:rsidRPr="002B546E">
        <w:rPr>
          <w:color w:val="000000" w:themeColor="text1"/>
          <w:kern w:val="1"/>
          <w:szCs w:val="22"/>
        </w:rPr>
        <w:t>.</w:t>
      </w:r>
    </w:p>
    <w:p w14:paraId="479BA411" w14:textId="3178433B" w:rsidR="0007024F" w:rsidRPr="002B546E" w:rsidRDefault="0007024F" w:rsidP="00BD4E31">
      <w:r w:rsidRPr="002B546E">
        <w:rPr>
          <w:b/>
          <w:bCs/>
        </w:rPr>
        <w:t>CBDCs</w:t>
      </w:r>
      <w:r w:rsidRPr="002B546E">
        <w:t xml:space="preserve"> - Central Bank Digital Currencies</w:t>
      </w:r>
      <w:r w:rsidR="002669DC" w:rsidRPr="002B546E">
        <w:t>.</w:t>
      </w:r>
    </w:p>
    <w:p w14:paraId="38F1E99B" w14:textId="77777777" w:rsidR="0007024F" w:rsidRPr="002B546E" w:rsidRDefault="0007024F" w:rsidP="00BD4E31">
      <w:r w:rsidRPr="002B546E">
        <w:rPr>
          <w:b/>
          <w:bCs/>
        </w:rPr>
        <w:t>Tornado Cash DAO</w:t>
      </w:r>
      <w:r w:rsidRPr="002B546E">
        <w:t xml:space="preserve"> – crypto mixer that has been prohibited for use by the USA</w:t>
      </w:r>
    </w:p>
    <w:p w14:paraId="339BB973" w14:textId="6DB80606" w:rsidR="0007024F" w:rsidRPr="002B546E" w:rsidRDefault="0007024F" w:rsidP="00BD4E31">
      <w:r w:rsidRPr="002B546E">
        <w:rPr>
          <w:b/>
          <w:bCs/>
        </w:rPr>
        <w:t>UST</w:t>
      </w:r>
      <w:r w:rsidRPr="002B546E">
        <w:t xml:space="preserve"> Algorithmic Stablecoin – collapsed stablecoin</w:t>
      </w:r>
      <w:r w:rsidR="002669DC" w:rsidRPr="002B546E">
        <w:t>.</w:t>
      </w:r>
      <w:r w:rsidRPr="002B546E">
        <w:t xml:space="preserve"> </w:t>
      </w:r>
    </w:p>
    <w:p w14:paraId="782637F5" w14:textId="47CBFAFB" w:rsidR="0007024F" w:rsidRPr="002B546E" w:rsidRDefault="0007024F" w:rsidP="00BD4E31">
      <w:r w:rsidRPr="002B546E">
        <w:rPr>
          <w:b/>
          <w:bCs/>
        </w:rPr>
        <w:t>USDT, USDC, DAI, BUSD, USDP, USDD, TUSD</w:t>
      </w:r>
      <w:r w:rsidRPr="002B546E">
        <w:t xml:space="preserve"> - Stablecoins still in existence in 2023 (as of 25</w:t>
      </w:r>
      <w:r w:rsidRPr="002B546E">
        <w:rPr>
          <w:vertAlign w:val="superscript"/>
        </w:rPr>
        <w:t>th</w:t>
      </w:r>
      <w:r w:rsidRPr="002B546E">
        <w:t xml:space="preserve"> of January 2023)</w:t>
      </w:r>
      <w:r w:rsidR="002669DC" w:rsidRPr="002B546E">
        <w:t>.</w:t>
      </w:r>
    </w:p>
    <w:p w14:paraId="6D3DA145" w14:textId="33CDFCED" w:rsidR="0007024F" w:rsidRPr="002B546E" w:rsidRDefault="0007024F" w:rsidP="00BD4E31">
      <w:pPr>
        <w:rPr>
          <w:color w:val="000000" w:themeColor="text1"/>
          <w:szCs w:val="22"/>
        </w:rPr>
      </w:pPr>
      <w:r w:rsidRPr="002B546E">
        <w:rPr>
          <w:b/>
          <w:bCs/>
          <w:color w:val="000000" w:themeColor="text1"/>
          <w:szCs w:val="22"/>
        </w:rPr>
        <w:t>NHS</w:t>
      </w:r>
      <w:r w:rsidRPr="002B546E">
        <w:rPr>
          <w:color w:val="000000" w:themeColor="text1"/>
          <w:szCs w:val="22"/>
        </w:rPr>
        <w:t xml:space="preserve"> – National health Service</w:t>
      </w:r>
      <w:r w:rsidR="002669DC" w:rsidRPr="002B546E">
        <w:rPr>
          <w:color w:val="000000" w:themeColor="text1"/>
          <w:szCs w:val="22"/>
        </w:rPr>
        <w:t>.</w:t>
      </w:r>
    </w:p>
    <w:p w14:paraId="7060CA3A" w14:textId="006CEE70" w:rsidR="0007024F" w:rsidRPr="002B546E" w:rsidRDefault="0007024F" w:rsidP="00BD4E31">
      <w:r w:rsidRPr="002B546E">
        <w:rPr>
          <w:b/>
          <w:bCs/>
        </w:rPr>
        <w:t>Uniswap / SushiSwap</w:t>
      </w:r>
      <w:r w:rsidRPr="002B546E">
        <w:t xml:space="preserve"> – decentralised exchanges</w:t>
      </w:r>
      <w:r w:rsidR="002669DC" w:rsidRPr="002B546E">
        <w:t>.</w:t>
      </w:r>
      <w:r w:rsidRPr="002B546E">
        <w:t xml:space="preserve"> </w:t>
      </w:r>
    </w:p>
    <w:p w14:paraId="4C3AFE24" w14:textId="6E03E619" w:rsidR="0007024F" w:rsidRPr="002B546E" w:rsidRDefault="0007024F" w:rsidP="00BD4E31">
      <w:r w:rsidRPr="002B546E">
        <w:rPr>
          <w:b/>
          <w:bCs/>
        </w:rPr>
        <w:t>NFTs</w:t>
      </w:r>
      <w:r w:rsidRPr="002B546E">
        <w:t xml:space="preserve"> - non-fungible tokens</w:t>
      </w:r>
      <w:r w:rsidR="002669DC" w:rsidRPr="002B546E">
        <w:t>.</w:t>
      </w:r>
    </w:p>
    <w:p w14:paraId="0E349AA6" w14:textId="269F3BC1" w:rsidR="0007024F" w:rsidRPr="002B546E" w:rsidRDefault="0007024F" w:rsidP="00BD4E31">
      <w:r w:rsidRPr="002B546E">
        <w:rPr>
          <w:b/>
          <w:bCs/>
        </w:rPr>
        <w:lastRenderedPageBreak/>
        <w:t>ICO</w:t>
      </w:r>
      <w:r w:rsidRPr="002B546E">
        <w:t xml:space="preserve"> - initial coin offerings</w:t>
      </w:r>
      <w:r w:rsidR="002669DC" w:rsidRPr="002B546E">
        <w:t>.</w:t>
      </w:r>
    </w:p>
    <w:p w14:paraId="131D978B" w14:textId="45C42511" w:rsidR="0007024F" w:rsidRPr="002B546E" w:rsidRDefault="0007024F" w:rsidP="00BD4E31">
      <w:r w:rsidRPr="002B546E">
        <w:rPr>
          <w:b/>
          <w:bCs/>
        </w:rPr>
        <w:t>TGEs</w:t>
      </w:r>
      <w:r w:rsidRPr="002B546E">
        <w:t xml:space="preserve"> - token generation events</w:t>
      </w:r>
      <w:r w:rsidR="002669DC" w:rsidRPr="002B546E">
        <w:t>.</w:t>
      </w:r>
    </w:p>
    <w:p w14:paraId="714B5CAD" w14:textId="10CEE1BC" w:rsidR="0007024F" w:rsidRPr="002B546E" w:rsidRDefault="0007024F" w:rsidP="00BD4E31">
      <w:r w:rsidRPr="002B546E">
        <w:rPr>
          <w:b/>
          <w:bCs/>
        </w:rPr>
        <w:t>ChatGPT</w:t>
      </w:r>
      <w:r w:rsidRPr="002B546E">
        <w:t xml:space="preserve"> – AI based chat designed to replace the Google search engine</w:t>
      </w:r>
      <w:r w:rsidR="002669DC" w:rsidRPr="002B546E">
        <w:t>.</w:t>
      </w:r>
      <w:r w:rsidRPr="002B546E">
        <w:t xml:space="preserve"> </w:t>
      </w:r>
    </w:p>
    <w:p w14:paraId="732F46FD" w14:textId="6BB693A1" w:rsidR="0007024F" w:rsidRPr="002B546E" w:rsidRDefault="0007024F" w:rsidP="00BD4E31">
      <w:pPr>
        <w:rPr>
          <w:rFonts w:eastAsia="Calibri"/>
          <w:color w:val="000000" w:themeColor="text1"/>
        </w:rPr>
      </w:pPr>
      <w:r w:rsidRPr="002B546E">
        <w:rPr>
          <w:rFonts w:eastAsia="Calibri"/>
          <w:b/>
          <w:bCs/>
          <w:color w:val="000000" w:themeColor="text1"/>
        </w:rPr>
        <w:t>M-Pesa</w:t>
      </w:r>
      <w:r w:rsidRPr="002B546E">
        <w:rPr>
          <w:rFonts w:eastAsia="Calibri"/>
          <w:color w:val="000000" w:themeColor="text1"/>
        </w:rPr>
        <w:t xml:space="preserve"> - SIM card payment from a mobile phone</w:t>
      </w:r>
      <w:r w:rsidR="002669DC" w:rsidRPr="002B546E">
        <w:rPr>
          <w:rFonts w:eastAsia="Calibri"/>
          <w:color w:val="000000" w:themeColor="text1"/>
        </w:rPr>
        <w:t>.</w:t>
      </w:r>
    </w:p>
    <w:p w14:paraId="77C358B5" w14:textId="564A7961" w:rsidR="0007024F" w:rsidRPr="002B546E" w:rsidRDefault="0007024F" w:rsidP="00BD4E31">
      <w:pPr>
        <w:rPr>
          <w:rFonts w:eastAsia="Calibri"/>
          <w:color w:val="000000" w:themeColor="text1"/>
        </w:rPr>
      </w:pPr>
      <w:r w:rsidRPr="002B546E">
        <w:rPr>
          <w:rFonts w:eastAsia="Calibri"/>
          <w:b/>
          <w:bCs/>
          <w:color w:val="000000" w:themeColor="text1"/>
        </w:rPr>
        <w:t>We Chat Pay</w:t>
      </w:r>
      <w:r w:rsidRPr="002B546E">
        <w:rPr>
          <w:rFonts w:eastAsia="Calibri"/>
          <w:color w:val="000000" w:themeColor="text1"/>
        </w:rPr>
        <w:t xml:space="preserve"> - a QR Code payment</w:t>
      </w:r>
      <w:r w:rsidR="002669DC" w:rsidRPr="002B546E">
        <w:rPr>
          <w:rFonts w:eastAsia="Calibri"/>
          <w:color w:val="000000" w:themeColor="text1"/>
        </w:rPr>
        <w:t>.</w:t>
      </w:r>
    </w:p>
    <w:p w14:paraId="1C2F2140" w14:textId="021F5BAE" w:rsidR="0007024F" w:rsidRPr="002B546E" w:rsidRDefault="0007024F" w:rsidP="00BD4E31">
      <w:r w:rsidRPr="002B546E">
        <w:rPr>
          <w:b/>
          <w:bCs/>
        </w:rPr>
        <w:t>KYC</w:t>
      </w:r>
      <w:r w:rsidRPr="002B546E">
        <w:t xml:space="preserve"> – know your customer</w:t>
      </w:r>
      <w:r w:rsidR="002669DC" w:rsidRPr="002B546E">
        <w:t>.</w:t>
      </w:r>
      <w:r w:rsidRPr="002B546E">
        <w:t xml:space="preserve"> </w:t>
      </w:r>
    </w:p>
    <w:p w14:paraId="571B53B7" w14:textId="77777777" w:rsidR="0007024F" w:rsidRPr="002B546E" w:rsidRDefault="0007024F" w:rsidP="00AF2712">
      <w:pPr>
        <w:pStyle w:val="Heading1"/>
      </w:pPr>
      <w:r w:rsidRPr="002B546E">
        <w:t xml:space="preserve">References </w:t>
      </w:r>
    </w:p>
    <w:sdt>
      <w:sdtPr>
        <w:tag w:val="MENDELEY_BIBLIOGRAPHY"/>
        <w:id w:val="-1304614951"/>
        <w:placeholder>
          <w:docPart w:val="DefaultPlaceholder_-1854013440"/>
        </w:placeholder>
      </w:sdtPr>
      <w:sdtContent>
        <w:p w14:paraId="25321F6A" w14:textId="77777777" w:rsidR="006E1FBC" w:rsidRDefault="006E1FBC">
          <w:pPr>
            <w:autoSpaceDE w:val="0"/>
            <w:autoSpaceDN w:val="0"/>
            <w:ind w:hanging="640"/>
            <w:divId w:val="64302463"/>
            <w:rPr>
              <w:rFonts w:eastAsia="Times New Roman"/>
            </w:rPr>
          </w:pPr>
          <w:r>
            <w:rPr>
              <w:rFonts w:eastAsia="Times New Roman"/>
            </w:rPr>
            <w:t>[1]</w:t>
          </w:r>
          <w:r>
            <w:rPr>
              <w:rFonts w:eastAsia="Times New Roman"/>
            </w:rPr>
            <w:tab/>
            <w:t xml:space="preserve">S. Nakamoto, “Bitcoin: A peer-to-peer electronic cash system,” </w:t>
          </w:r>
          <w:r>
            <w:rPr>
              <w:rFonts w:eastAsia="Times New Roman"/>
              <w:i/>
              <w:iCs/>
            </w:rPr>
            <w:t>Decentralized Business Review</w:t>
          </w:r>
          <w:r>
            <w:rPr>
              <w:rFonts w:eastAsia="Times New Roman"/>
            </w:rPr>
            <w:t>, p. 21260, 2008.</w:t>
          </w:r>
        </w:p>
        <w:p w14:paraId="0EEBEBCB" w14:textId="77777777" w:rsidR="006E1FBC" w:rsidRDefault="006E1FBC">
          <w:pPr>
            <w:autoSpaceDE w:val="0"/>
            <w:autoSpaceDN w:val="0"/>
            <w:ind w:hanging="640"/>
            <w:divId w:val="2127774179"/>
            <w:rPr>
              <w:rFonts w:eastAsia="Times New Roman"/>
            </w:rPr>
          </w:pPr>
          <w:r>
            <w:rPr>
              <w:rFonts w:eastAsia="Times New Roman"/>
            </w:rPr>
            <w:t>[2]</w:t>
          </w:r>
          <w:r>
            <w:rPr>
              <w:rFonts w:eastAsia="Times New Roman"/>
            </w:rPr>
            <w:tab/>
            <w:t xml:space="preserve">C. Dierksmeier and P. Seele, “Cryptocurrencies and Business Ethics,” </w:t>
          </w:r>
          <w:r>
            <w:rPr>
              <w:rFonts w:eastAsia="Times New Roman"/>
              <w:i/>
              <w:iCs/>
            </w:rPr>
            <w:t>Journal of Business Ethics</w:t>
          </w:r>
          <w:r>
            <w:rPr>
              <w:rFonts w:eastAsia="Times New Roman"/>
            </w:rPr>
            <w:t>, vol. 152, no. 1, pp. 1–14, Sep. 2018, doi: 10.1007/S10551-016-3298-0/TABLES/1.</w:t>
          </w:r>
        </w:p>
        <w:p w14:paraId="0BC18CC3" w14:textId="77777777" w:rsidR="006E1FBC" w:rsidRDefault="006E1FBC">
          <w:pPr>
            <w:autoSpaceDE w:val="0"/>
            <w:autoSpaceDN w:val="0"/>
            <w:ind w:hanging="640"/>
            <w:divId w:val="1313411707"/>
            <w:rPr>
              <w:rFonts w:eastAsia="Times New Roman"/>
            </w:rPr>
          </w:pPr>
          <w:r>
            <w:rPr>
              <w:rFonts w:eastAsia="Times New Roman"/>
            </w:rPr>
            <w:t>[3]</w:t>
          </w:r>
          <w:r>
            <w:rPr>
              <w:rFonts w:eastAsia="Times New Roman"/>
            </w:rPr>
            <w:tab/>
            <w:t xml:space="preserve">A. Mikhaylov, H. Dinçer, and S. Yüksel, “Analysis of financial development and open innovation oriented fintech potential for emerging economies using an integrated decision-making approach of MF-X-DMA and golden cut bipolar q-ROFSs,” </w:t>
          </w:r>
          <w:r>
            <w:rPr>
              <w:rFonts w:eastAsia="Times New Roman"/>
              <w:i/>
              <w:iCs/>
            </w:rPr>
            <w:t>Financial Innovation</w:t>
          </w:r>
          <w:r>
            <w:rPr>
              <w:rFonts w:eastAsia="Times New Roman"/>
            </w:rPr>
            <w:t>, vol. 9, no. 1, pp. 1–34, Dec. 2023, doi: 10.1186/S40854-022-00399-6/TABLES/26.</w:t>
          </w:r>
        </w:p>
        <w:p w14:paraId="1B41C94B" w14:textId="77777777" w:rsidR="006E1FBC" w:rsidRDefault="006E1FBC">
          <w:pPr>
            <w:autoSpaceDE w:val="0"/>
            <w:autoSpaceDN w:val="0"/>
            <w:ind w:hanging="640"/>
            <w:divId w:val="2066447150"/>
            <w:rPr>
              <w:rFonts w:eastAsia="Times New Roman"/>
            </w:rPr>
          </w:pPr>
          <w:r>
            <w:rPr>
              <w:rFonts w:eastAsia="Times New Roman"/>
            </w:rPr>
            <w:t>[4]</w:t>
          </w:r>
          <w:r>
            <w:rPr>
              <w:rFonts w:eastAsia="Times New Roman"/>
            </w:rPr>
            <w:tab/>
            <w:t xml:space="preserve">A. A. Khan </w:t>
          </w:r>
          <w:r>
            <w:rPr>
              <w:rFonts w:eastAsia="Times New Roman"/>
              <w:i/>
              <w:iCs/>
            </w:rPr>
            <w:t>et al.</w:t>
          </w:r>
          <w:r>
            <w:rPr>
              <w:rFonts w:eastAsia="Times New Roman"/>
            </w:rPr>
            <w:t xml:space="preserve">, “QoS-Ledger: Smart Contracts and Metaheuristic for Secure Quality-of-Service and Cost-Efficient Scheduling of Medical-Data Processing,” </w:t>
          </w:r>
          <w:r>
            <w:rPr>
              <w:rFonts w:eastAsia="Times New Roman"/>
              <w:i/>
              <w:iCs/>
            </w:rPr>
            <w:t>Electronics 2021, Vol. 10, Page 3083</w:t>
          </w:r>
          <w:r>
            <w:rPr>
              <w:rFonts w:eastAsia="Times New Roman"/>
            </w:rPr>
            <w:t>, vol. 10, no. 24, p. 3083, Dec. 2021, doi: 10.3390/ELECTRONICS10243083.</w:t>
          </w:r>
        </w:p>
        <w:p w14:paraId="45D3FB6B" w14:textId="77777777" w:rsidR="006E1FBC" w:rsidRDefault="006E1FBC">
          <w:pPr>
            <w:autoSpaceDE w:val="0"/>
            <w:autoSpaceDN w:val="0"/>
            <w:ind w:hanging="640"/>
            <w:divId w:val="1292976759"/>
            <w:rPr>
              <w:rFonts w:eastAsia="Times New Roman"/>
            </w:rPr>
          </w:pPr>
          <w:r>
            <w:rPr>
              <w:rFonts w:eastAsia="Times New Roman"/>
            </w:rPr>
            <w:t>[5]</w:t>
          </w:r>
          <w:r>
            <w:rPr>
              <w:rFonts w:eastAsia="Times New Roman"/>
            </w:rPr>
            <w:tab/>
            <w:t xml:space="preserve">M. C. Chang and D. Park, “How Can Blockchain Help People in the Event of Pandemics Such as the COVID-19?,” </w:t>
          </w:r>
          <w:r>
            <w:rPr>
              <w:rFonts w:eastAsia="Times New Roman"/>
              <w:i/>
              <w:iCs/>
            </w:rPr>
            <w:t>Journal of Medical Systems</w:t>
          </w:r>
          <w:r>
            <w:rPr>
              <w:rFonts w:eastAsia="Times New Roman"/>
            </w:rPr>
            <w:t>, vol. 44, no. 5. Springer, May 01, 2020. doi: 10.1007/s10916-020-01577-8.</w:t>
          </w:r>
        </w:p>
        <w:p w14:paraId="7061020C" w14:textId="77777777" w:rsidR="006E1FBC" w:rsidRDefault="006E1FBC">
          <w:pPr>
            <w:autoSpaceDE w:val="0"/>
            <w:autoSpaceDN w:val="0"/>
            <w:ind w:hanging="640"/>
            <w:divId w:val="1655062484"/>
            <w:rPr>
              <w:rFonts w:eastAsia="Times New Roman"/>
            </w:rPr>
          </w:pPr>
          <w:r>
            <w:rPr>
              <w:rFonts w:eastAsia="Times New Roman"/>
            </w:rPr>
            <w:t>[6]</w:t>
          </w:r>
          <w:r>
            <w:rPr>
              <w:rFonts w:eastAsia="Times New Roman"/>
            </w:rPr>
            <w:tab/>
            <w:t>B. Pranggono and A. Arabo, “COVID</w:t>
          </w:r>
          <w:r>
            <w:rPr>
              <w:rFonts w:ascii="Cambria Math" w:eastAsia="Times New Roman" w:hAnsi="Cambria Math" w:cs="Cambria Math"/>
            </w:rPr>
            <w:t>‐</w:t>
          </w:r>
          <w:r>
            <w:rPr>
              <w:rFonts w:eastAsia="Times New Roman"/>
            </w:rPr>
            <w:t xml:space="preserve">19 pandemic cybersecurity issues,” </w:t>
          </w:r>
          <w:r>
            <w:rPr>
              <w:rFonts w:eastAsia="Times New Roman"/>
              <w:i/>
              <w:iCs/>
            </w:rPr>
            <w:t>Internet Technology Letters</w:t>
          </w:r>
          <w:r>
            <w:rPr>
              <w:rFonts w:eastAsia="Times New Roman"/>
            </w:rPr>
            <w:t>, vol. 4, no. 2, p. e247, Mar. 2021, doi: 10.1002/itl2.247.</w:t>
          </w:r>
        </w:p>
        <w:p w14:paraId="54987FD1" w14:textId="77777777" w:rsidR="006E1FBC" w:rsidRDefault="006E1FBC">
          <w:pPr>
            <w:autoSpaceDE w:val="0"/>
            <w:autoSpaceDN w:val="0"/>
            <w:ind w:hanging="640"/>
            <w:divId w:val="1396589009"/>
            <w:rPr>
              <w:rFonts w:eastAsia="Times New Roman"/>
            </w:rPr>
          </w:pPr>
          <w:r>
            <w:rPr>
              <w:rFonts w:eastAsia="Times New Roman"/>
            </w:rPr>
            <w:t>[7]</w:t>
          </w:r>
          <w:r>
            <w:rPr>
              <w:rFonts w:eastAsia="Times New Roman"/>
            </w:rPr>
            <w:tab/>
            <w:t xml:space="preserve">D. S. W. Ting, L. Carin, V. Dzau, and T. Y. Wong, “Digital technology and COVID-19,” </w:t>
          </w:r>
          <w:r>
            <w:rPr>
              <w:rFonts w:eastAsia="Times New Roman"/>
              <w:i/>
              <w:iCs/>
            </w:rPr>
            <w:t>Nature Medicine</w:t>
          </w:r>
          <w:r>
            <w:rPr>
              <w:rFonts w:eastAsia="Times New Roman"/>
            </w:rPr>
            <w:t>, Nature Research, pp. 1–3, Mar. 27, 2020. doi: 10.1038/s41591-020-0824-5.</w:t>
          </w:r>
        </w:p>
        <w:p w14:paraId="796C5FB2" w14:textId="77777777" w:rsidR="006E1FBC" w:rsidRDefault="006E1FBC">
          <w:pPr>
            <w:autoSpaceDE w:val="0"/>
            <w:autoSpaceDN w:val="0"/>
            <w:ind w:hanging="640"/>
            <w:divId w:val="3827796"/>
            <w:rPr>
              <w:rFonts w:eastAsia="Times New Roman"/>
            </w:rPr>
          </w:pPr>
          <w:r>
            <w:rPr>
              <w:rFonts w:eastAsia="Times New Roman"/>
            </w:rPr>
            <w:t>[8]</w:t>
          </w:r>
          <w:r>
            <w:rPr>
              <w:rFonts w:eastAsia="Times New Roman"/>
            </w:rPr>
            <w:tab/>
            <w:t xml:space="preserve">E. Bouri, X. V. Vo, and T. Saeed, “Return equicorrelation in the cryptocurrency market: Analysis and determinants,” </w:t>
          </w:r>
          <w:r>
            <w:rPr>
              <w:rFonts w:eastAsia="Times New Roman"/>
              <w:i/>
              <w:iCs/>
            </w:rPr>
            <w:t>Financ Res Lett</w:t>
          </w:r>
          <w:r>
            <w:rPr>
              <w:rFonts w:eastAsia="Times New Roman"/>
            </w:rPr>
            <w:t>, vol. 38, p. 101497, Jan. 2021, doi: 10.1016/j.frl.2020.101497.</w:t>
          </w:r>
        </w:p>
        <w:p w14:paraId="4DA029A6" w14:textId="77777777" w:rsidR="006E1FBC" w:rsidRDefault="006E1FBC">
          <w:pPr>
            <w:autoSpaceDE w:val="0"/>
            <w:autoSpaceDN w:val="0"/>
            <w:ind w:hanging="640"/>
            <w:divId w:val="2073657075"/>
            <w:rPr>
              <w:rFonts w:eastAsia="Times New Roman"/>
            </w:rPr>
          </w:pPr>
          <w:r>
            <w:rPr>
              <w:rFonts w:eastAsia="Times New Roman"/>
            </w:rPr>
            <w:t>[9]</w:t>
          </w:r>
          <w:r>
            <w:rPr>
              <w:rFonts w:eastAsia="Times New Roman"/>
            </w:rPr>
            <w:tab/>
            <w:t>Y. Malhotra, “Advancing Cyber Risk Insurance Underwriting Model Risk Management beyond VaR to Pre-Empt and Prevent the Forthcoming Global Cyber Insurance Crisis.” Dec. 07, 2017. Accessed: Mar. 22, 2018. [Online]. Available: https://papers.ssrn.com/sol3/papers.cfm?abstract_id=3081492</w:t>
          </w:r>
        </w:p>
        <w:p w14:paraId="146A940F" w14:textId="77777777" w:rsidR="006E1FBC" w:rsidRDefault="006E1FBC">
          <w:pPr>
            <w:autoSpaceDE w:val="0"/>
            <w:autoSpaceDN w:val="0"/>
            <w:ind w:hanging="640"/>
            <w:divId w:val="1468353879"/>
            <w:rPr>
              <w:rFonts w:eastAsia="Times New Roman"/>
            </w:rPr>
          </w:pPr>
          <w:r>
            <w:rPr>
              <w:rFonts w:eastAsia="Times New Roman"/>
            </w:rPr>
            <w:t>[10]</w:t>
          </w:r>
          <w:r>
            <w:rPr>
              <w:rFonts w:eastAsia="Times New Roman"/>
            </w:rPr>
            <w:tab/>
            <w:t>FAIR, “What is a Cyber Value-at-Risk Model?,” 2017. http://www.fairinstitute.org/blog/what-is-a-cyber-value-at-risk-model (accessed Dec. 25, 2017).</w:t>
          </w:r>
        </w:p>
        <w:p w14:paraId="57BEB341" w14:textId="77777777" w:rsidR="006E1FBC" w:rsidRDefault="006E1FBC">
          <w:pPr>
            <w:autoSpaceDE w:val="0"/>
            <w:autoSpaceDN w:val="0"/>
            <w:ind w:hanging="640"/>
            <w:divId w:val="457912590"/>
            <w:rPr>
              <w:rFonts w:eastAsia="Times New Roman"/>
            </w:rPr>
          </w:pPr>
          <w:r>
            <w:rPr>
              <w:rFonts w:eastAsia="Times New Roman"/>
            </w:rPr>
            <w:lastRenderedPageBreak/>
            <w:t>[11]</w:t>
          </w:r>
          <w:r>
            <w:rPr>
              <w:rFonts w:eastAsia="Times New Roman"/>
            </w:rPr>
            <w:tab/>
            <w:t xml:space="preserve">P. Jorion, </w:t>
          </w:r>
          <w:r>
            <w:rPr>
              <w:rFonts w:eastAsia="Times New Roman"/>
              <w:i/>
              <w:iCs/>
            </w:rPr>
            <w:t>Value at risk: the new benchmark for controlling market risk</w:t>
          </w:r>
          <w:r>
            <w:rPr>
              <w:rFonts w:eastAsia="Times New Roman"/>
            </w:rPr>
            <w:t>. Irwin Professional Pub., 1997.</w:t>
          </w:r>
        </w:p>
        <w:p w14:paraId="49EF9A1B" w14:textId="77777777" w:rsidR="006E1FBC" w:rsidRDefault="006E1FBC">
          <w:pPr>
            <w:autoSpaceDE w:val="0"/>
            <w:autoSpaceDN w:val="0"/>
            <w:ind w:hanging="640"/>
            <w:divId w:val="1861504409"/>
            <w:rPr>
              <w:rFonts w:eastAsia="Times New Roman"/>
            </w:rPr>
          </w:pPr>
          <w:r>
            <w:rPr>
              <w:rFonts w:eastAsia="Times New Roman"/>
            </w:rPr>
            <w:t>[12]</w:t>
          </w:r>
          <w:r>
            <w:rPr>
              <w:rFonts w:eastAsia="Times New Roman"/>
            </w:rPr>
            <w:tab/>
            <w:t xml:space="preserve">E. Khorshidi and V. R. Ghezavati, “Application of mathematical modeling value-at-risk (VaR) to optimize decision making in distribution networks,” </w:t>
          </w:r>
          <w:r>
            <w:rPr>
              <w:rFonts w:eastAsia="Times New Roman"/>
              <w:i/>
              <w:iCs/>
            </w:rPr>
            <w:t>SN Appl Sci</w:t>
          </w:r>
          <w:r>
            <w:rPr>
              <w:rFonts w:eastAsia="Times New Roman"/>
            </w:rPr>
            <w:t>, vol. 1, no. 12, p. 1671, Dec. 2019, doi: 10.1007/s42452-019-1715-6.</w:t>
          </w:r>
        </w:p>
        <w:p w14:paraId="07F7E151" w14:textId="77777777" w:rsidR="006E1FBC" w:rsidRDefault="006E1FBC">
          <w:pPr>
            <w:autoSpaceDE w:val="0"/>
            <w:autoSpaceDN w:val="0"/>
            <w:ind w:hanging="640"/>
            <w:divId w:val="40712605"/>
            <w:rPr>
              <w:rFonts w:eastAsia="Times New Roman"/>
            </w:rPr>
          </w:pPr>
          <w:r>
            <w:rPr>
              <w:rFonts w:eastAsia="Times New Roman"/>
            </w:rPr>
            <w:t>[13]</w:t>
          </w:r>
          <w:r>
            <w:rPr>
              <w:rFonts w:eastAsia="Times New Roman"/>
            </w:rPr>
            <w:tab/>
            <w:t>J. Buith, “Cyber Value at Risk in the Netherlands,” 2016. Accessed: Apr. 03, 2017. [Online]. Available: https://www2.deloitte.com/content/dam/Deloitte/nl/Documents/financial-services/deloitte-nl-fsi-cyber-value-at-risk.pdf</w:t>
          </w:r>
        </w:p>
        <w:p w14:paraId="4B8B9C4B" w14:textId="77777777" w:rsidR="006E1FBC" w:rsidRDefault="006E1FBC">
          <w:pPr>
            <w:autoSpaceDE w:val="0"/>
            <w:autoSpaceDN w:val="0"/>
            <w:ind w:hanging="640"/>
            <w:divId w:val="1501237815"/>
            <w:rPr>
              <w:rFonts w:eastAsia="Times New Roman"/>
            </w:rPr>
          </w:pPr>
          <w:r>
            <w:rPr>
              <w:rFonts w:eastAsia="Times New Roman"/>
            </w:rPr>
            <w:t>[14]</w:t>
          </w:r>
          <w:r>
            <w:rPr>
              <w:rFonts w:eastAsia="Times New Roman"/>
            </w:rPr>
            <w:tab/>
            <w:t xml:space="preserve">A. T. Aspembitova, L. Feng, and L. Y. Chew, “Behavioral structure of users in cryptocurrency market,” </w:t>
          </w:r>
          <w:r>
            <w:rPr>
              <w:rFonts w:eastAsia="Times New Roman"/>
              <w:i/>
              <w:iCs/>
            </w:rPr>
            <w:t>PLoS One</w:t>
          </w:r>
          <w:r>
            <w:rPr>
              <w:rFonts w:eastAsia="Times New Roman"/>
            </w:rPr>
            <w:t>, vol. 16, no. 1, p. e0242600, Jan. 2021, doi: 10.1371/journal.pone.0242600.</w:t>
          </w:r>
        </w:p>
        <w:p w14:paraId="45F7C81B" w14:textId="77777777" w:rsidR="006E1FBC" w:rsidRDefault="006E1FBC">
          <w:pPr>
            <w:autoSpaceDE w:val="0"/>
            <w:autoSpaceDN w:val="0"/>
            <w:ind w:hanging="640"/>
            <w:divId w:val="1404984811"/>
            <w:rPr>
              <w:rFonts w:eastAsia="Times New Roman"/>
            </w:rPr>
          </w:pPr>
          <w:r>
            <w:rPr>
              <w:rFonts w:eastAsia="Times New Roman"/>
            </w:rPr>
            <w:t>[15]</w:t>
          </w:r>
          <w:r>
            <w:rPr>
              <w:rFonts w:eastAsia="Times New Roman"/>
            </w:rPr>
            <w:tab/>
            <w:t xml:space="preserve">C. F. Breidbach and S. Tana, “Betting on Bitcoin: How social collectives shape cryptocurrency markets,” </w:t>
          </w:r>
          <w:r>
            <w:rPr>
              <w:rFonts w:eastAsia="Times New Roman"/>
              <w:i/>
              <w:iCs/>
            </w:rPr>
            <w:t>J Bus Res</w:t>
          </w:r>
          <w:r>
            <w:rPr>
              <w:rFonts w:eastAsia="Times New Roman"/>
            </w:rPr>
            <w:t>, vol. 122, pp. 311–320, Jan. 2021, doi: 10.1016/j.jbusres.2020.09.017.</w:t>
          </w:r>
        </w:p>
        <w:p w14:paraId="4DC48C00" w14:textId="77777777" w:rsidR="006E1FBC" w:rsidRDefault="006E1FBC">
          <w:pPr>
            <w:autoSpaceDE w:val="0"/>
            <w:autoSpaceDN w:val="0"/>
            <w:ind w:hanging="640"/>
            <w:divId w:val="920718729"/>
            <w:rPr>
              <w:rFonts w:eastAsia="Times New Roman"/>
            </w:rPr>
          </w:pPr>
          <w:r>
            <w:rPr>
              <w:rFonts w:eastAsia="Times New Roman"/>
            </w:rPr>
            <w:t>[16]</w:t>
          </w:r>
          <w:r>
            <w:rPr>
              <w:rFonts w:eastAsia="Times New Roman"/>
            </w:rPr>
            <w:tab/>
            <w:t>The Federal Reserve, “Central Bank Digital Currency (CBDC),” 2022. [Online]. Available: https://www.federalreserve.gov/central-bank-digital-currency.htm</w:t>
          </w:r>
        </w:p>
        <w:p w14:paraId="083BADD3" w14:textId="77777777" w:rsidR="006E1FBC" w:rsidRDefault="006E1FBC">
          <w:pPr>
            <w:autoSpaceDE w:val="0"/>
            <w:autoSpaceDN w:val="0"/>
            <w:ind w:hanging="640"/>
            <w:divId w:val="1008563920"/>
            <w:rPr>
              <w:rFonts w:eastAsia="Times New Roman"/>
            </w:rPr>
          </w:pPr>
          <w:r>
            <w:rPr>
              <w:rFonts w:eastAsia="Times New Roman"/>
            </w:rPr>
            <w:t>[17]</w:t>
          </w:r>
          <w:r>
            <w:rPr>
              <w:rFonts w:eastAsia="Times New Roman"/>
            </w:rPr>
            <w:tab/>
            <w:t xml:space="preserve">T. Hansen and K. Delak, “Security Considerations for a Central Bank Digital Currency,” </w:t>
          </w:r>
          <w:r>
            <w:rPr>
              <w:rFonts w:eastAsia="Times New Roman"/>
              <w:i/>
              <w:iCs/>
            </w:rPr>
            <w:t>FEDS Notes</w:t>
          </w:r>
          <w:r>
            <w:rPr>
              <w:rFonts w:eastAsia="Times New Roman"/>
            </w:rPr>
            <w:t>, vol. 2022, no. 2970, Feb. 2022, doi: 10.17016/2380-7172.2970.</w:t>
          </w:r>
        </w:p>
        <w:p w14:paraId="7488389D" w14:textId="77777777" w:rsidR="006E1FBC" w:rsidRDefault="006E1FBC">
          <w:pPr>
            <w:autoSpaceDE w:val="0"/>
            <w:autoSpaceDN w:val="0"/>
            <w:ind w:hanging="640"/>
            <w:divId w:val="1037123698"/>
            <w:rPr>
              <w:rFonts w:eastAsia="Times New Roman"/>
            </w:rPr>
          </w:pPr>
          <w:r>
            <w:rPr>
              <w:rFonts w:eastAsia="Times New Roman"/>
            </w:rPr>
            <w:t>[18]</w:t>
          </w:r>
          <w:r>
            <w:rPr>
              <w:rFonts w:eastAsia="Times New Roman"/>
            </w:rPr>
            <w:tab/>
            <w:t xml:space="preserve">P. Cheng, “Decoding the rise of Central Bank Digital Currency in China: designs, problems, and prospects,” </w:t>
          </w:r>
          <w:r>
            <w:rPr>
              <w:rFonts w:eastAsia="Times New Roman"/>
              <w:i/>
              <w:iCs/>
            </w:rPr>
            <w:t>Journal of Banking Regulation 2022</w:t>
          </w:r>
          <w:r>
            <w:rPr>
              <w:rFonts w:eastAsia="Times New Roman"/>
            </w:rPr>
            <w:t>, pp. 1–15, Feb. 2022, doi: 10.1057/S41261-022-00193-5.</w:t>
          </w:r>
        </w:p>
        <w:p w14:paraId="28F0CB62" w14:textId="77777777" w:rsidR="006E1FBC" w:rsidRDefault="006E1FBC">
          <w:pPr>
            <w:autoSpaceDE w:val="0"/>
            <w:autoSpaceDN w:val="0"/>
            <w:ind w:hanging="640"/>
            <w:divId w:val="1858077604"/>
            <w:rPr>
              <w:rFonts w:eastAsia="Times New Roman"/>
            </w:rPr>
          </w:pPr>
          <w:r>
            <w:rPr>
              <w:rFonts w:eastAsia="Times New Roman"/>
            </w:rPr>
            <w:t>[19]</w:t>
          </w:r>
          <w:r>
            <w:rPr>
              <w:rFonts w:eastAsia="Times New Roman"/>
            </w:rPr>
            <w:tab/>
            <w:t xml:space="preserve">A. Y. Mikhaylov, “Development of Friedrich von Hayekʼs theory of private money and economic implications for digital currencies,” </w:t>
          </w:r>
          <w:r>
            <w:rPr>
              <w:rFonts w:eastAsia="Times New Roman"/>
              <w:i/>
              <w:iCs/>
            </w:rPr>
            <w:t>Terra Economicus</w:t>
          </w:r>
          <w:r>
            <w:rPr>
              <w:rFonts w:eastAsia="Times New Roman"/>
            </w:rPr>
            <w:t>, vol. 19, no. 1, pp. 53–62, 2021, doi: 10.18522/2073-6606-2021-19-1-53-62.</w:t>
          </w:r>
        </w:p>
        <w:p w14:paraId="38B73B1B" w14:textId="77777777" w:rsidR="006E1FBC" w:rsidRDefault="006E1FBC">
          <w:pPr>
            <w:autoSpaceDE w:val="0"/>
            <w:autoSpaceDN w:val="0"/>
            <w:ind w:hanging="640"/>
            <w:divId w:val="802892655"/>
            <w:rPr>
              <w:rFonts w:eastAsia="Times New Roman"/>
            </w:rPr>
          </w:pPr>
          <w:r>
            <w:rPr>
              <w:rFonts w:eastAsia="Times New Roman"/>
            </w:rPr>
            <w:t>[20]</w:t>
          </w:r>
          <w:r>
            <w:rPr>
              <w:rFonts w:eastAsia="Times New Roman"/>
            </w:rPr>
            <w:tab/>
            <w:t xml:space="preserve">HMT, “UK sets out plans to regulate crypto and protect consumers - GOV.UK,” </w:t>
          </w:r>
          <w:r>
            <w:rPr>
              <w:rFonts w:eastAsia="Times New Roman"/>
              <w:i/>
              <w:iCs/>
            </w:rPr>
            <w:t>HM Treasury - Gov.UK</w:t>
          </w:r>
          <w:r>
            <w:rPr>
              <w:rFonts w:eastAsia="Times New Roman"/>
            </w:rPr>
            <w:t>, Feb. 01, 2023. https://www.gov.uk/government/news/uk-sets-out-plans-to-regulate-crypto-and-protect-consumers (accessed Mar. 05, 2023).</w:t>
          </w:r>
        </w:p>
        <w:p w14:paraId="68633FBE" w14:textId="77777777" w:rsidR="006E1FBC" w:rsidRDefault="006E1FBC">
          <w:pPr>
            <w:autoSpaceDE w:val="0"/>
            <w:autoSpaceDN w:val="0"/>
            <w:ind w:hanging="640"/>
            <w:divId w:val="1607075247"/>
            <w:rPr>
              <w:rFonts w:eastAsia="Times New Roman"/>
            </w:rPr>
          </w:pPr>
          <w:r>
            <w:rPr>
              <w:rFonts w:eastAsia="Times New Roman"/>
            </w:rPr>
            <w:t>[21]</w:t>
          </w:r>
          <w:r>
            <w:rPr>
              <w:rFonts w:eastAsia="Times New Roman"/>
            </w:rPr>
            <w:tab/>
            <w:t xml:space="preserve">K. M. Eisenhardt, “Building Theories from Case Study Research,” </w:t>
          </w:r>
          <w:r>
            <w:rPr>
              <w:rFonts w:eastAsia="Times New Roman"/>
              <w:i/>
              <w:iCs/>
            </w:rPr>
            <w:t>The Academy of Management Review</w:t>
          </w:r>
          <w:r>
            <w:rPr>
              <w:rFonts w:eastAsia="Times New Roman"/>
            </w:rPr>
            <w:t>, vol. 14, no. 4, p. 532, Oct. 1989, doi: 10.2307/258557.</w:t>
          </w:r>
        </w:p>
        <w:p w14:paraId="42913A0F" w14:textId="77777777" w:rsidR="006E1FBC" w:rsidRDefault="006E1FBC">
          <w:pPr>
            <w:autoSpaceDE w:val="0"/>
            <w:autoSpaceDN w:val="0"/>
            <w:ind w:hanging="640"/>
            <w:divId w:val="21177057"/>
            <w:rPr>
              <w:rFonts w:eastAsia="Times New Roman"/>
            </w:rPr>
          </w:pPr>
          <w:r>
            <w:rPr>
              <w:rFonts w:eastAsia="Times New Roman"/>
            </w:rPr>
            <w:t>[22]</w:t>
          </w:r>
          <w:r>
            <w:rPr>
              <w:rFonts w:eastAsia="Times New Roman"/>
            </w:rPr>
            <w:tab/>
            <w:t xml:space="preserve">R. K. Yin, </w:t>
          </w:r>
          <w:r>
            <w:rPr>
              <w:rFonts w:eastAsia="Times New Roman"/>
              <w:i/>
              <w:iCs/>
            </w:rPr>
            <w:t>Case study research: Design and methods</w:t>
          </w:r>
          <w:r>
            <w:rPr>
              <w:rFonts w:eastAsia="Times New Roman"/>
            </w:rPr>
            <w:t>, vol. 5. Sage, 2009.</w:t>
          </w:r>
        </w:p>
        <w:p w14:paraId="586D29B7" w14:textId="77777777" w:rsidR="006E1FBC" w:rsidRDefault="006E1FBC">
          <w:pPr>
            <w:autoSpaceDE w:val="0"/>
            <w:autoSpaceDN w:val="0"/>
            <w:ind w:hanging="640"/>
            <w:divId w:val="552932668"/>
            <w:rPr>
              <w:rFonts w:eastAsia="Times New Roman"/>
            </w:rPr>
          </w:pPr>
          <w:r>
            <w:rPr>
              <w:rFonts w:eastAsia="Times New Roman"/>
            </w:rPr>
            <w:t>[23]</w:t>
          </w:r>
          <w:r>
            <w:rPr>
              <w:rFonts w:eastAsia="Times New Roman"/>
            </w:rPr>
            <w:tab/>
            <w:t xml:space="preserve">K. Charmaz, </w:t>
          </w:r>
          <w:r>
            <w:rPr>
              <w:rFonts w:eastAsia="Times New Roman"/>
              <w:i/>
              <w:iCs/>
            </w:rPr>
            <w:t>Constructing grounded theory : a practical guide through qualitative analysis</w:t>
          </w:r>
          <w:r>
            <w:rPr>
              <w:rFonts w:eastAsia="Times New Roman"/>
            </w:rPr>
            <w:t>. Sage Publications, 2006.</w:t>
          </w:r>
        </w:p>
        <w:p w14:paraId="6EE62A45" w14:textId="77777777" w:rsidR="006E1FBC" w:rsidRDefault="006E1FBC">
          <w:pPr>
            <w:autoSpaceDE w:val="0"/>
            <w:autoSpaceDN w:val="0"/>
            <w:ind w:hanging="640"/>
            <w:divId w:val="1044406306"/>
            <w:rPr>
              <w:rFonts w:eastAsia="Times New Roman"/>
            </w:rPr>
          </w:pPr>
          <w:r>
            <w:rPr>
              <w:rFonts w:eastAsia="Times New Roman"/>
            </w:rPr>
            <w:t>[24]</w:t>
          </w:r>
          <w:r>
            <w:rPr>
              <w:rFonts w:eastAsia="Times New Roman"/>
            </w:rPr>
            <w:tab/>
            <w:t xml:space="preserve">B. G. Glaser and A. L. Strauss, </w:t>
          </w:r>
          <w:r>
            <w:rPr>
              <w:rFonts w:eastAsia="Times New Roman"/>
              <w:i/>
              <w:iCs/>
            </w:rPr>
            <w:t>The discovery of grounded theory : strategies for qualitative research</w:t>
          </w:r>
          <w:r>
            <w:rPr>
              <w:rFonts w:eastAsia="Times New Roman"/>
            </w:rPr>
            <w:t>. Abingdon, Oxford: Routledge, 1967.</w:t>
          </w:r>
        </w:p>
        <w:p w14:paraId="0EF07C46" w14:textId="77777777" w:rsidR="006E1FBC" w:rsidRDefault="006E1FBC">
          <w:pPr>
            <w:autoSpaceDE w:val="0"/>
            <w:autoSpaceDN w:val="0"/>
            <w:ind w:hanging="640"/>
            <w:divId w:val="606430118"/>
            <w:rPr>
              <w:rFonts w:eastAsia="Times New Roman"/>
            </w:rPr>
          </w:pPr>
          <w:r>
            <w:rPr>
              <w:rFonts w:eastAsia="Times New Roman"/>
            </w:rPr>
            <w:t>[25]</w:t>
          </w:r>
          <w:r>
            <w:rPr>
              <w:rFonts w:eastAsia="Times New Roman"/>
            </w:rPr>
            <w:tab/>
            <w:t xml:space="preserve">Christina. Goulding, </w:t>
          </w:r>
          <w:r>
            <w:rPr>
              <w:rFonts w:eastAsia="Times New Roman"/>
              <w:i/>
              <w:iCs/>
            </w:rPr>
            <w:t>Grounded theory : a practical guide for management, business and market researchers</w:t>
          </w:r>
          <w:r>
            <w:rPr>
              <w:rFonts w:eastAsia="Times New Roman"/>
            </w:rPr>
            <w:t>. SAGE, 2002.</w:t>
          </w:r>
        </w:p>
        <w:p w14:paraId="3ADC4FCA" w14:textId="77777777" w:rsidR="006E1FBC" w:rsidRDefault="006E1FBC">
          <w:pPr>
            <w:autoSpaceDE w:val="0"/>
            <w:autoSpaceDN w:val="0"/>
            <w:ind w:hanging="640"/>
            <w:divId w:val="186333820"/>
            <w:rPr>
              <w:rFonts w:eastAsia="Times New Roman"/>
            </w:rPr>
          </w:pPr>
          <w:r>
            <w:rPr>
              <w:rFonts w:eastAsia="Times New Roman"/>
            </w:rPr>
            <w:lastRenderedPageBreak/>
            <w:t>[26]</w:t>
          </w:r>
          <w:r>
            <w:rPr>
              <w:rFonts w:eastAsia="Times New Roman"/>
            </w:rPr>
            <w:tab/>
            <w:t xml:space="preserve">M. Xu, X. Chen, and G. Kou, “A systematic review of blockchain,” </w:t>
          </w:r>
          <w:r>
            <w:rPr>
              <w:rFonts w:eastAsia="Times New Roman"/>
              <w:i/>
              <w:iCs/>
            </w:rPr>
            <w:t>Financial Innovation</w:t>
          </w:r>
          <w:r>
            <w:rPr>
              <w:rFonts w:eastAsia="Times New Roman"/>
            </w:rPr>
            <w:t>, vol. 5, no. 1, pp. 1–14, Dec. 2019, doi: 10.1186/S40854-019-0147-Z/FIGURES/2.</w:t>
          </w:r>
        </w:p>
        <w:p w14:paraId="30EDC15D" w14:textId="77777777" w:rsidR="006E1FBC" w:rsidRDefault="006E1FBC">
          <w:pPr>
            <w:autoSpaceDE w:val="0"/>
            <w:autoSpaceDN w:val="0"/>
            <w:ind w:hanging="640"/>
            <w:divId w:val="1127315262"/>
            <w:rPr>
              <w:rFonts w:eastAsia="Times New Roman"/>
            </w:rPr>
          </w:pPr>
          <w:r>
            <w:rPr>
              <w:rFonts w:eastAsia="Times New Roman"/>
            </w:rPr>
            <w:t>[27]</w:t>
          </w:r>
          <w:r>
            <w:rPr>
              <w:rFonts w:eastAsia="Times New Roman"/>
            </w:rPr>
            <w:tab/>
            <w:t xml:space="preserve">F. Fang </w:t>
          </w:r>
          <w:r>
            <w:rPr>
              <w:rFonts w:eastAsia="Times New Roman"/>
              <w:i/>
              <w:iCs/>
            </w:rPr>
            <w:t>et al.</w:t>
          </w:r>
          <w:r>
            <w:rPr>
              <w:rFonts w:eastAsia="Times New Roman"/>
            </w:rPr>
            <w:t xml:space="preserve">, “Cryptocurrency trading: a comprehensive survey,” </w:t>
          </w:r>
          <w:r>
            <w:rPr>
              <w:rFonts w:eastAsia="Times New Roman"/>
              <w:i/>
              <w:iCs/>
            </w:rPr>
            <w:t>Financial Innovation</w:t>
          </w:r>
          <w:r>
            <w:rPr>
              <w:rFonts w:eastAsia="Times New Roman"/>
            </w:rPr>
            <w:t>, vol. 8, no. 1, pp. 1–59, Dec. 2022, doi: 10.1186/S40854-021-00321-6/TABLES/11.</w:t>
          </w:r>
        </w:p>
        <w:p w14:paraId="2C1FE37B" w14:textId="77777777" w:rsidR="006E1FBC" w:rsidRDefault="006E1FBC">
          <w:pPr>
            <w:autoSpaceDE w:val="0"/>
            <w:autoSpaceDN w:val="0"/>
            <w:ind w:hanging="640"/>
            <w:divId w:val="734429086"/>
            <w:rPr>
              <w:rFonts w:eastAsia="Times New Roman"/>
            </w:rPr>
          </w:pPr>
          <w:r>
            <w:rPr>
              <w:rFonts w:eastAsia="Times New Roman"/>
            </w:rPr>
            <w:t>[28]</w:t>
          </w:r>
          <w:r>
            <w:rPr>
              <w:rFonts w:eastAsia="Times New Roman"/>
            </w:rPr>
            <w:tab/>
            <w:t xml:space="preserve">H. Sebastião and P. Godinho, “Forecasting and trading cryptocurrencies with machine learning under changing market conditions,” </w:t>
          </w:r>
          <w:r>
            <w:rPr>
              <w:rFonts w:eastAsia="Times New Roman"/>
              <w:i/>
              <w:iCs/>
            </w:rPr>
            <w:t>Financial Innovation</w:t>
          </w:r>
          <w:r>
            <w:rPr>
              <w:rFonts w:eastAsia="Times New Roman"/>
            </w:rPr>
            <w:t>, vol. 7, no. 1, pp. 1–30, Dec. 2021, doi: 10.1186/S40854-020-00217-X/TABLES/7.</w:t>
          </w:r>
        </w:p>
        <w:p w14:paraId="5E669F3A" w14:textId="77777777" w:rsidR="006E1FBC" w:rsidRDefault="006E1FBC">
          <w:pPr>
            <w:autoSpaceDE w:val="0"/>
            <w:autoSpaceDN w:val="0"/>
            <w:ind w:hanging="640"/>
            <w:divId w:val="157891373"/>
            <w:rPr>
              <w:rFonts w:eastAsia="Times New Roman"/>
            </w:rPr>
          </w:pPr>
          <w:r>
            <w:rPr>
              <w:rFonts w:eastAsia="Times New Roman"/>
            </w:rPr>
            <w:t>[29]</w:t>
          </w:r>
          <w:r>
            <w:rPr>
              <w:rFonts w:eastAsia="Times New Roman"/>
            </w:rPr>
            <w:tab/>
            <w:t xml:space="preserve">H. Zhang, G. Kou, and Y. Peng, “Soft consensus cost models for group decision making and economic interpretations,” </w:t>
          </w:r>
          <w:r>
            <w:rPr>
              <w:rFonts w:eastAsia="Times New Roman"/>
              <w:i/>
              <w:iCs/>
            </w:rPr>
            <w:t>Eur J Oper Res</w:t>
          </w:r>
          <w:r>
            <w:rPr>
              <w:rFonts w:eastAsia="Times New Roman"/>
            </w:rPr>
            <w:t>, vol. 277, no. 3, pp. 964–980, Sep. 2019, doi: 10.1016/J.EJOR.2019.03.009.</w:t>
          </w:r>
        </w:p>
        <w:p w14:paraId="21F76118" w14:textId="77777777" w:rsidR="006E1FBC" w:rsidRDefault="006E1FBC">
          <w:pPr>
            <w:autoSpaceDE w:val="0"/>
            <w:autoSpaceDN w:val="0"/>
            <w:ind w:hanging="640"/>
            <w:divId w:val="1027951324"/>
            <w:rPr>
              <w:rFonts w:eastAsia="Times New Roman"/>
            </w:rPr>
          </w:pPr>
          <w:r>
            <w:rPr>
              <w:rFonts w:eastAsia="Times New Roman"/>
            </w:rPr>
            <w:t>[30]</w:t>
          </w:r>
          <w:r>
            <w:rPr>
              <w:rFonts w:eastAsia="Times New Roman"/>
            </w:rPr>
            <w:tab/>
            <w:t xml:space="preserve">G. Kou, Ö. Olgu Akdeniz, H. Dinçer, and S. Yüksel, “Fintech investments in European banks: a hybrid IT2 fuzzy multidimensional decision-making approach,” </w:t>
          </w:r>
          <w:r>
            <w:rPr>
              <w:rFonts w:eastAsia="Times New Roman"/>
              <w:i/>
              <w:iCs/>
            </w:rPr>
            <w:t>Financial Innovation</w:t>
          </w:r>
          <w:r>
            <w:rPr>
              <w:rFonts w:eastAsia="Times New Roman"/>
            </w:rPr>
            <w:t>, vol. 7, no. 1, pp. 1–28, Dec. 2021, doi: 10.1186/S40854-021-00256-Y/TABLES/15.</w:t>
          </w:r>
        </w:p>
        <w:p w14:paraId="2A549436" w14:textId="77777777" w:rsidR="006E1FBC" w:rsidRDefault="006E1FBC">
          <w:pPr>
            <w:autoSpaceDE w:val="0"/>
            <w:autoSpaceDN w:val="0"/>
            <w:ind w:hanging="640"/>
            <w:divId w:val="104929464"/>
            <w:rPr>
              <w:rFonts w:eastAsia="Times New Roman"/>
            </w:rPr>
          </w:pPr>
          <w:r>
            <w:rPr>
              <w:rFonts w:eastAsia="Times New Roman"/>
            </w:rPr>
            <w:t>[31]</w:t>
          </w:r>
          <w:r>
            <w:rPr>
              <w:rFonts w:eastAsia="Times New Roman"/>
            </w:rPr>
            <w:tab/>
            <w:t xml:space="preserve">T. Li, G. Kou, Y. Peng, and P. S. Yu, “An Integrated Cluster Detection, Optimization, and Interpretation Approach for Financial Data,” </w:t>
          </w:r>
          <w:r>
            <w:rPr>
              <w:rFonts w:eastAsia="Times New Roman"/>
              <w:i/>
              <w:iCs/>
            </w:rPr>
            <w:t>IEEE Trans Cybern</w:t>
          </w:r>
          <w:r>
            <w:rPr>
              <w:rFonts w:eastAsia="Times New Roman"/>
            </w:rPr>
            <w:t>, vol. 52, no. 12, pp. 13848–13861, Dec. 2022, doi: 10.1109/TCYB.2021.3109066.</w:t>
          </w:r>
        </w:p>
        <w:p w14:paraId="09C6A1D4" w14:textId="77777777" w:rsidR="006E1FBC" w:rsidRDefault="006E1FBC">
          <w:pPr>
            <w:autoSpaceDE w:val="0"/>
            <w:autoSpaceDN w:val="0"/>
            <w:ind w:hanging="640"/>
            <w:divId w:val="1305575103"/>
            <w:rPr>
              <w:rFonts w:eastAsia="Times New Roman"/>
            </w:rPr>
          </w:pPr>
          <w:r>
            <w:rPr>
              <w:rFonts w:eastAsia="Times New Roman"/>
            </w:rPr>
            <w:t>[32]</w:t>
          </w:r>
          <w:r>
            <w:rPr>
              <w:rFonts w:eastAsia="Times New Roman"/>
            </w:rPr>
            <w:tab/>
            <w:t xml:space="preserve">G. Kou, X. Chao, Y. Peng, F. E. Alsaadi, and E. Herrera-Viedma, “Machine learning methods for systemic risk analysis in financial sectors,” </w:t>
          </w:r>
          <w:r>
            <w:rPr>
              <w:rFonts w:eastAsia="Times New Roman"/>
              <w:i/>
              <w:iCs/>
            </w:rPr>
            <w:t>Technological and Economic Development of Economy</w:t>
          </w:r>
          <w:r>
            <w:rPr>
              <w:rFonts w:eastAsia="Times New Roman"/>
            </w:rPr>
            <w:t>, vol. 25, no. 5, pp. 716–742, May 2019, doi: 10.3846/TEDE.2019.8740.</w:t>
          </w:r>
        </w:p>
        <w:p w14:paraId="243AFD10" w14:textId="77777777" w:rsidR="006E1FBC" w:rsidRDefault="006E1FBC">
          <w:pPr>
            <w:autoSpaceDE w:val="0"/>
            <w:autoSpaceDN w:val="0"/>
            <w:ind w:hanging="640"/>
            <w:divId w:val="431098463"/>
            <w:rPr>
              <w:rFonts w:eastAsia="Times New Roman"/>
            </w:rPr>
          </w:pPr>
          <w:r>
            <w:rPr>
              <w:rFonts w:eastAsia="Times New Roman"/>
            </w:rPr>
            <w:t>[33]</w:t>
          </w:r>
          <w:r>
            <w:rPr>
              <w:rFonts w:eastAsia="Times New Roman"/>
            </w:rPr>
            <w:tab/>
            <w:t xml:space="preserve">G. Kou, Y. Peng, and G. Wang, “Evaluation of clustering algorithms for financial risk analysis using MCDM methods,” </w:t>
          </w:r>
          <w:r>
            <w:rPr>
              <w:rFonts w:eastAsia="Times New Roman"/>
              <w:i/>
              <w:iCs/>
            </w:rPr>
            <w:t>Inf Sci (N Y)</w:t>
          </w:r>
          <w:r>
            <w:rPr>
              <w:rFonts w:eastAsia="Times New Roman"/>
            </w:rPr>
            <w:t>, vol. 275, pp. 1–12, Aug. 2014, doi: 10.1016/J.INS.2014.02.137.</w:t>
          </w:r>
        </w:p>
        <w:p w14:paraId="060B0763" w14:textId="77777777" w:rsidR="006E1FBC" w:rsidRDefault="006E1FBC">
          <w:pPr>
            <w:autoSpaceDE w:val="0"/>
            <w:autoSpaceDN w:val="0"/>
            <w:ind w:hanging="640"/>
            <w:divId w:val="1491143189"/>
            <w:rPr>
              <w:rFonts w:eastAsia="Times New Roman"/>
            </w:rPr>
          </w:pPr>
          <w:r>
            <w:rPr>
              <w:rFonts w:eastAsia="Times New Roman"/>
            </w:rPr>
            <w:t>[34]</w:t>
          </w:r>
          <w:r>
            <w:rPr>
              <w:rFonts w:eastAsia="Times New Roman"/>
            </w:rPr>
            <w:tab/>
            <w:t xml:space="preserve">M. Kumar, N. Nikhil, and R. Singh, “Decentralising finance using decentralised blockchain oracles,” </w:t>
          </w:r>
          <w:r>
            <w:rPr>
              <w:rFonts w:eastAsia="Times New Roman"/>
              <w:i/>
              <w:iCs/>
            </w:rPr>
            <w:t>2020 International Conference for Emerging Technology, INCET 2020</w:t>
          </w:r>
          <w:r>
            <w:rPr>
              <w:rFonts w:eastAsia="Times New Roman"/>
            </w:rPr>
            <w:t>, Jun. 2020, doi: 10.1109/INCET49848.2020.9154123.</w:t>
          </w:r>
        </w:p>
        <w:p w14:paraId="702719C2" w14:textId="77777777" w:rsidR="006E1FBC" w:rsidRDefault="006E1FBC">
          <w:pPr>
            <w:autoSpaceDE w:val="0"/>
            <w:autoSpaceDN w:val="0"/>
            <w:ind w:hanging="640"/>
            <w:divId w:val="1522357786"/>
            <w:rPr>
              <w:rFonts w:eastAsia="Times New Roman"/>
            </w:rPr>
          </w:pPr>
          <w:r>
            <w:rPr>
              <w:rFonts w:eastAsia="Times New Roman"/>
            </w:rPr>
            <w:t>[35]</w:t>
          </w:r>
          <w:r>
            <w:rPr>
              <w:rFonts w:eastAsia="Times New Roman"/>
            </w:rPr>
            <w:tab/>
            <w:t xml:space="preserve">V. Sharma, V. Orindi, C. Hesse, J. Pattison, and S. Anderson, “Supporting local climate adaptation planning and implementation through local governance and decentralised finance provision,” </w:t>
          </w:r>
          <w:r>
            <w:rPr>
              <w:rFonts w:eastAsia="Times New Roman"/>
              <w:i/>
              <w:iCs/>
            </w:rPr>
            <w:t>https://doi.org/10.1080/09614524.2014.907240</w:t>
          </w:r>
          <w:r>
            <w:rPr>
              <w:rFonts w:eastAsia="Times New Roman"/>
            </w:rPr>
            <w:t>, vol. 24, no. 4, pp. 579–590, 2014, doi: 10.1080/09614524.2014.907240.</w:t>
          </w:r>
        </w:p>
        <w:p w14:paraId="27141B8B" w14:textId="77777777" w:rsidR="006E1FBC" w:rsidRDefault="006E1FBC">
          <w:pPr>
            <w:autoSpaceDE w:val="0"/>
            <w:autoSpaceDN w:val="0"/>
            <w:ind w:hanging="640"/>
            <w:divId w:val="1363289586"/>
            <w:rPr>
              <w:rFonts w:eastAsia="Times New Roman"/>
            </w:rPr>
          </w:pPr>
          <w:r>
            <w:rPr>
              <w:rFonts w:eastAsia="Times New Roman"/>
            </w:rPr>
            <w:t>[36]</w:t>
          </w:r>
          <w:r>
            <w:rPr>
              <w:rFonts w:eastAsia="Times New Roman"/>
            </w:rPr>
            <w:tab/>
            <w:t xml:space="preserve">M. Yu, F. S. Tsai, H. Jin, and H. Zhang, “Digital finance and renewable energy consumption: evidence from China,” </w:t>
          </w:r>
          <w:r>
            <w:rPr>
              <w:rFonts w:eastAsia="Times New Roman"/>
              <w:i/>
              <w:iCs/>
            </w:rPr>
            <w:t>Financial Innovation 2022 8:1</w:t>
          </w:r>
          <w:r>
            <w:rPr>
              <w:rFonts w:eastAsia="Times New Roman"/>
            </w:rPr>
            <w:t>, vol. 8, no. 1, pp. 1–19, May 2022, doi: 10.1186/S40854-022-00362-5.</w:t>
          </w:r>
        </w:p>
        <w:p w14:paraId="497164E9" w14:textId="77777777" w:rsidR="006E1FBC" w:rsidRDefault="006E1FBC">
          <w:pPr>
            <w:autoSpaceDE w:val="0"/>
            <w:autoSpaceDN w:val="0"/>
            <w:ind w:hanging="640"/>
            <w:divId w:val="1455174749"/>
            <w:rPr>
              <w:rFonts w:eastAsia="Times New Roman"/>
            </w:rPr>
          </w:pPr>
          <w:r>
            <w:rPr>
              <w:rFonts w:eastAsia="Times New Roman"/>
            </w:rPr>
            <w:t>[37]</w:t>
          </w:r>
          <w:r>
            <w:rPr>
              <w:rFonts w:eastAsia="Times New Roman"/>
            </w:rPr>
            <w:tab/>
            <w:t xml:space="preserve">Y. Chen, Y. Zhang, and B. Zhou, “Research on the risk of block chain technology in Internet finance supported by wireless network,” </w:t>
          </w:r>
          <w:r>
            <w:rPr>
              <w:rFonts w:eastAsia="Times New Roman"/>
              <w:i/>
              <w:iCs/>
            </w:rPr>
            <w:t>EURASIP J Wirel Commun Netw</w:t>
          </w:r>
          <w:r>
            <w:rPr>
              <w:rFonts w:eastAsia="Times New Roman"/>
            </w:rPr>
            <w:t>, vol. 2020, no. 1, pp. 1–11, Dec. 2020, doi: 10.1186/S13638-020-01685-6/FIGURES/9.</w:t>
          </w:r>
        </w:p>
        <w:p w14:paraId="1E390814" w14:textId="77777777" w:rsidR="006E1FBC" w:rsidRDefault="006E1FBC">
          <w:pPr>
            <w:autoSpaceDE w:val="0"/>
            <w:autoSpaceDN w:val="0"/>
            <w:ind w:hanging="640"/>
            <w:divId w:val="2002806016"/>
            <w:rPr>
              <w:rFonts w:eastAsia="Times New Roman"/>
            </w:rPr>
          </w:pPr>
          <w:r>
            <w:rPr>
              <w:rFonts w:eastAsia="Times New Roman"/>
            </w:rPr>
            <w:lastRenderedPageBreak/>
            <w:t>[38]</w:t>
          </w:r>
          <w:r>
            <w:rPr>
              <w:rFonts w:eastAsia="Times New Roman"/>
            </w:rPr>
            <w:tab/>
            <w:t xml:space="preserve">Z. Dong, F. Luo, and G. Liang, “Blockchain: a secure, decentralized, trusted cyber infrastructure solution for future energy systems,” </w:t>
          </w:r>
          <w:r>
            <w:rPr>
              <w:rFonts w:eastAsia="Times New Roman"/>
              <w:i/>
              <w:iCs/>
            </w:rPr>
            <w:t>Journal of Modern Power Systems and Clean Energy</w:t>
          </w:r>
          <w:r>
            <w:rPr>
              <w:rFonts w:eastAsia="Times New Roman"/>
            </w:rPr>
            <w:t>, vol. 6, no. 5, pp. 958–967, Sep. 2018, doi: 10.1007/S40565-018-0418-0/FIGURES/5.</w:t>
          </w:r>
        </w:p>
        <w:p w14:paraId="0CF79B0B" w14:textId="77777777" w:rsidR="006E1FBC" w:rsidRDefault="006E1FBC">
          <w:pPr>
            <w:autoSpaceDE w:val="0"/>
            <w:autoSpaceDN w:val="0"/>
            <w:ind w:hanging="640"/>
            <w:divId w:val="1423338684"/>
            <w:rPr>
              <w:rFonts w:eastAsia="Times New Roman"/>
            </w:rPr>
          </w:pPr>
          <w:r>
            <w:rPr>
              <w:rFonts w:eastAsia="Times New Roman"/>
            </w:rPr>
            <w:t>[39]</w:t>
          </w:r>
          <w:r>
            <w:rPr>
              <w:rFonts w:eastAsia="Times New Roman"/>
            </w:rPr>
            <w:tab/>
            <w:t xml:space="preserve">P. Liu and P. Chu, “Renewables finance and investment: how to improve industry with private capital in China,” </w:t>
          </w:r>
          <w:r>
            <w:rPr>
              <w:rFonts w:eastAsia="Times New Roman"/>
              <w:i/>
              <w:iCs/>
            </w:rPr>
            <w:t>Journal of Modern Power Systems and Clean Energy</w:t>
          </w:r>
          <w:r>
            <w:rPr>
              <w:rFonts w:eastAsia="Times New Roman"/>
            </w:rPr>
            <w:t>, vol. 7, no. 6, pp. 1385–1398, Nov. 2019, doi: 10.1007/S40565-018-0465-6/FIGURES/8.</w:t>
          </w:r>
        </w:p>
        <w:p w14:paraId="1203BC2E" w14:textId="77777777" w:rsidR="006E1FBC" w:rsidRDefault="006E1FBC">
          <w:pPr>
            <w:autoSpaceDE w:val="0"/>
            <w:autoSpaceDN w:val="0"/>
            <w:ind w:hanging="640"/>
            <w:divId w:val="315259286"/>
            <w:rPr>
              <w:rFonts w:eastAsia="Times New Roman"/>
            </w:rPr>
          </w:pPr>
          <w:r>
            <w:rPr>
              <w:rFonts w:eastAsia="Times New Roman"/>
            </w:rPr>
            <w:t>[40]</w:t>
          </w:r>
          <w:r>
            <w:rPr>
              <w:rFonts w:eastAsia="Times New Roman"/>
            </w:rPr>
            <w:tab/>
            <w:t xml:space="preserve">P. O’Brien and A. Pike, “‘The governance of local infrastructure funding and financing,’” </w:t>
          </w:r>
          <w:r>
            <w:rPr>
              <w:rFonts w:eastAsia="Times New Roman"/>
              <w:i/>
              <w:iCs/>
            </w:rPr>
            <w:t>Infrastructure Complexity 2015 2:1</w:t>
          </w:r>
          <w:r>
            <w:rPr>
              <w:rFonts w:eastAsia="Times New Roman"/>
            </w:rPr>
            <w:t>, vol. 2, no. 1, pp. 1–9, Jun. 2015, doi: 10.1186/S40551-015-0007-6.</w:t>
          </w:r>
        </w:p>
        <w:p w14:paraId="3456F99E" w14:textId="77777777" w:rsidR="006E1FBC" w:rsidRDefault="006E1FBC">
          <w:pPr>
            <w:autoSpaceDE w:val="0"/>
            <w:autoSpaceDN w:val="0"/>
            <w:ind w:hanging="640"/>
            <w:divId w:val="223182525"/>
            <w:rPr>
              <w:rFonts w:eastAsia="Times New Roman"/>
            </w:rPr>
          </w:pPr>
          <w:r>
            <w:rPr>
              <w:rFonts w:eastAsia="Times New Roman"/>
            </w:rPr>
            <w:t>[41]</w:t>
          </w:r>
          <w:r>
            <w:rPr>
              <w:rFonts w:eastAsia="Times New Roman"/>
            </w:rPr>
            <w:tab/>
            <w:t xml:space="preserve">G. Falchetta, B. Michoud, M. Hafner, and M. Rother, “Harnessing finance for a new era of decentralised electricity access: A review of private investment patterns and emerging business models,” </w:t>
          </w:r>
          <w:r>
            <w:rPr>
              <w:rFonts w:eastAsia="Times New Roman"/>
              <w:i/>
              <w:iCs/>
            </w:rPr>
            <w:t>Energy Res Soc Sci</w:t>
          </w:r>
          <w:r>
            <w:rPr>
              <w:rFonts w:eastAsia="Times New Roman"/>
            </w:rPr>
            <w:t>, vol. 90, p. 102587, Aug. 2022, doi: 10.1016/J.ERSS.2022.102587.</w:t>
          </w:r>
        </w:p>
        <w:p w14:paraId="07B2F220" w14:textId="77777777" w:rsidR="006E1FBC" w:rsidRDefault="006E1FBC">
          <w:pPr>
            <w:autoSpaceDE w:val="0"/>
            <w:autoSpaceDN w:val="0"/>
            <w:ind w:hanging="640"/>
            <w:divId w:val="1326518463"/>
            <w:rPr>
              <w:rFonts w:eastAsia="Times New Roman"/>
            </w:rPr>
          </w:pPr>
          <w:r>
            <w:rPr>
              <w:rFonts w:eastAsia="Times New Roman"/>
            </w:rPr>
            <w:t>[42]</w:t>
          </w:r>
          <w:r>
            <w:rPr>
              <w:rFonts w:eastAsia="Times New Roman"/>
            </w:rPr>
            <w:tab/>
            <w:t xml:space="preserve">Y. Faqir-Rhazoui, J. Arroyo, and S. Hassan, “A comparative analysis of the platforms for decentralized autonomous organizations in the Ethereum blockchain,” </w:t>
          </w:r>
          <w:r>
            <w:rPr>
              <w:rFonts w:eastAsia="Times New Roman"/>
              <w:i/>
              <w:iCs/>
            </w:rPr>
            <w:t>Journal of Internet Services and Applications</w:t>
          </w:r>
          <w:r>
            <w:rPr>
              <w:rFonts w:eastAsia="Times New Roman"/>
            </w:rPr>
            <w:t>, vol. 12, no. 1, pp. 1–20, Dec. 2021, doi: 10.1186/S13174-021-00139-6/TABLES/5.</w:t>
          </w:r>
        </w:p>
        <w:p w14:paraId="76FF734A" w14:textId="77777777" w:rsidR="006E1FBC" w:rsidRDefault="006E1FBC">
          <w:pPr>
            <w:autoSpaceDE w:val="0"/>
            <w:autoSpaceDN w:val="0"/>
            <w:ind w:hanging="640"/>
            <w:divId w:val="104227835"/>
            <w:rPr>
              <w:rFonts w:eastAsia="Times New Roman"/>
            </w:rPr>
          </w:pPr>
          <w:r>
            <w:rPr>
              <w:rFonts w:eastAsia="Times New Roman"/>
            </w:rPr>
            <w:t>[43]</w:t>
          </w:r>
          <w:r>
            <w:rPr>
              <w:rFonts w:eastAsia="Times New Roman"/>
            </w:rPr>
            <w:tab/>
            <w:t xml:space="preserve">V. Mohan, “Automated market makers and decentralized exchanges: a DeFi primer,” </w:t>
          </w:r>
          <w:r>
            <w:rPr>
              <w:rFonts w:eastAsia="Times New Roman"/>
              <w:i/>
              <w:iCs/>
            </w:rPr>
            <w:t>Financial Innovation</w:t>
          </w:r>
          <w:r>
            <w:rPr>
              <w:rFonts w:eastAsia="Times New Roman"/>
            </w:rPr>
            <w:t>, vol. 8, no. 1, pp. 1–48, Dec. 2022, doi: 10.1186/S40854-021-00314-5/FIGURES/12.</w:t>
          </w:r>
        </w:p>
        <w:p w14:paraId="40F6CA87" w14:textId="77777777" w:rsidR="006E1FBC" w:rsidRDefault="006E1FBC">
          <w:pPr>
            <w:autoSpaceDE w:val="0"/>
            <w:autoSpaceDN w:val="0"/>
            <w:ind w:hanging="640"/>
            <w:divId w:val="1188711787"/>
            <w:rPr>
              <w:rFonts w:eastAsia="Times New Roman"/>
            </w:rPr>
          </w:pPr>
          <w:r>
            <w:rPr>
              <w:rFonts w:eastAsia="Times New Roman"/>
            </w:rPr>
            <w:t>[44]</w:t>
          </w:r>
          <w:r>
            <w:rPr>
              <w:rFonts w:eastAsia="Times New Roman"/>
            </w:rPr>
            <w:tab/>
            <w:t xml:space="preserve">F. Fang </w:t>
          </w:r>
          <w:r>
            <w:rPr>
              <w:rFonts w:eastAsia="Times New Roman"/>
              <w:i/>
              <w:iCs/>
            </w:rPr>
            <w:t>et al.</w:t>
          </w:r>
          <w:r>
            <w:rPr>
              <w:rFonts w:eastAsia="Times New Roman"/>
            </w:rPr>
            <w:t xml:space="preserve">, “Cryptocurrency trading: a comprehensive survey,” </w:t>
          </w:r>
          <w:r>
            <w:rPr>
              <w:rFonts w:eastAsia="Times New Roman"/>
              <w:i/>
              <w:iCs/>
            </w:rPr>
            <w:t>Financial Innovation</w:t>
          </w:r>
          <w:r>
            <w:rPr>
              <w:rFonts w:eastAsia="Times New Roman"/>
            </w:rPr>
            <w:t>, vol. 8, no. 1, pp. 1–59, Dec. 2022, doi: 10.1186/S40854-021-00321-6/TABLES/11.</w:t>
          </w:r>
        </w:p>
        <w:p w14:paraId="56C4856B" w14:textId="77777777" w:rsidR="006E1FBC" w:rsidRDefault="006E1FBC">
          <w:pPr>
            <w:autoSpaceDE w:val="0"/>
            <w:autoSpaceDN w:val="0"/>
            <w:ind w:hanging="640"/>
            <w:divId w:val="799034600"/>
            <w:rPr>
              <w:rFonts w:eastAsia="Times New Roman"/>
            </w:rPr>
          </w:pPr>
          <w:r>
            <w:rPr>
              <w:rFonts w:eastAsia="Times New Roman"/>
            </w:rPr>
            <w:t>[45]</w:t>
          </w:r>
          <w:r>
            <w:rPr>
              <w:rFonts w:eastAsia="Times New Roman"/>
            </w:rPr>
            <w:tab/>
            <w:t xml:space="preserve">T. van der Linden and T. Shirazi, “Markets in crypto-assets regulation: Does it provide legal certainty and increase adoption of crypto-assets?,” </w:t>
          </w:r>
          <w:r>
            <w:rPr>
              <w:rFonts w:eastAsia="Times New Roman"/>
              <w:i/>
              <w:iCs/>
            </w:rPr>
            <w:t>Financial Innovation</w:t>
          </w:r>
          <w:r>
            <w:rPr>
              <w:rFonts w:eastAsia="Times New Roman"/>
            </w:rPr>
            <w:t>, vol. 9, no. 1, pp. 1–30, Dec. 2023, doi: 10.1186/S40854-022-00432-8/TABLES/2.</w:t>
          </w:r>
        </w:p>
        <w:p w14:paraId="4C3F34AF" w14:textId="77777777" w:rsidR="006E1FBC" w:rsidRDefault="006E1FBC">
          <w:pPr>
            <w:autoSpaceDE w:val="0"/>
            <w:autoSpaceDN w:val="0"/>
            <w:ind w:hanging="640"/>
            <w:divId w:val="2081825975"/>
            <w:rPr>
              <w:rFonts w:eastAsia="Times New Roman"/>
            </w:rPr>
          </w:pPr>
          <w:r>
            <w:rPr>
              <w:rFonts w:eastAsia="Times New Roman"/>
            </w:rPr>
            <w:t>[46]</w:t>
          </w:r>
          <w:r>
            <w:rPr>
              <w:rFonts w:eastAsia="Times New Roman"/>
            </w:rPr>
            <w:tab/>
            <w:t xml:space="preserve">J. Chu, S. Chan, and Y. Zhang, “An analysis of the return–volume relationship in decentralised finance (DeFi),” </w:t>
          </w:r>
          <w:r>
            <w:rPr>
              <w:rFonts w:eastAsia="Times New Roman"/>
              <w:i/>
              <w:iCs/>
            </w:rPr>
            <w:t>International Review of Economics &amp; Finance</w:t>
          </w:r>
          <w:r>
            <w:rPr>
              <w:rFonts w:eastAsia="Times New Roman"/>
            </w:rPr>
            <w:t>, vol. 85, pp. 236–254, May 2023, doi: 10.1016/J.IREF.2023.01.006.</w:t>
          </w:r>
        </w:p>
        <w:p w14:paraId="2FD4FD1C" w14:textId="77777777" w:rsidR="006E1FBC" w:rsidRDefault="006E1FBC">
          <w:pPr>
            <w:autoSpaceDE w:val="0"/>
            <w:autoSpaceDN w:val="0"/>
            <w:ind w:hanging="640"/>
            <w:divId w:val="549417548"/>
            <w:rPr>
              <w:rFonts w:eastAsia="Times New Roman"/>
            </w:rPr>
          </w:pPr>
          <w:r>
            <w:rPr>
              <w:rFonts w:eastAsia="Times New Roman"/>
            </w:rPr>
            <w:t>[47]</w:t>
          </w:r>
          <w:r>
            <w:rPr>
              <w:rFonts w:eastAsia="Times New Roman"/>
            </w:rPr>
            <w:tab/>
            <w:t>O. Yavin and A. Reardon, “What digital banks can learn from decentralised finance”.</w:t>
          </w:r>
        </w:p>
        <w:p w14:paraId="18FEE55B" w14:textId="77777777" w:rsidR="006E1FBC" w:rsidRDefault="006E1FBC">
          <w:pPr>
            <w:autoSpaceDE w:val="0"/>
            <w:autoSpaceDN w:val="0"/>
            <w:ind w:hanging="640"/>
            <w:divId w:val="146173010"/>
            <w:rPr>
              <w:rFonts w:eastAsia="Times New Roman"/>
            </w:rPr>
          </w:pPr>
          <w:r>
            <w:rPr>
              <w:rFonts w:eastAsia="Times New Roman"/>
            </w:rPr>
            <w:t>[48]</w:t>
          </w:r>
          <w:r>
            <w:rPr>
              <w:rFonts w:eastAsia="Times New Roman"/>
            </w:rPr>
            <w:tab/>
            <w:t xml:space="preserve">G. C. Maia and J. Vieira dos Santos, “MiCA and DeFi (‘Proposal for a Regulation on Market in Crypto-Assets’ and ’Decentralised Finance’),” </w:t>
          </w:r>
          <w:r>
            <w:rPr>
              <w:rFonts w:eastAsia="Times New Roman"/>
              <w:i/>
              <w:iCs/>
            </w:rPr>
            <w:t>SSRN Electronic Journal</w:t>
          </w:r>
          <w:r>
            <w:rPr>
              <w:rFonts w:eastAsia="Times New Roman"/>
            </w:rPr>
            <w:t>, Jul. 2021, doi: 10.2139/SSRN.3875355.</w:t>
          </w:r>
        </w:p>
        <w:p w14:paraId="05B180CB" w14:textId="77777777" w:rsidR="006E1FBC" w:rsidRDefault="006E1FBC">
          <w:pPr>
            <w:autoSpaceDE w:val="0"/>
            <w:autoSpaceDN w:val="0"/>
            <w:ind w:hanging="640"/>
            <w:divId w:val="866261558"/>
            <w:rPr>
              <w:rFonts w:eastAsia="Times New Roman"/>
            </w:rPr>
          </w:pPr>
          <w:r>
            <w:rPr>
              <w:rFonts w:eastAsia="Times New Roman"/>
            </w:rPr>
            <w:t>[49]</w:t>
          </w:r>
          <w:r>
            <w:rPr>
              <w:rFonts w:eastAsia="Times New Roman"/>
            </w:rPr>
            <w:tab/>
            <w:t>M. Barrett, J. Marron, V. Yan Pillitteri, J. Boyens, G. Witte, and L. Feldman, “Draft NISTIR 8170, The Cybersecurity Framework: Implementation Guidance for Federal Agencies,” Maryland, 2017. Accessed: Mar. 08, 2018. [Online]. Available: https://csrc.nist.gov/CSRC/media/Publications/nistir/8170/draft/documents/nistir8170-draft.pdf</w:t>
          </w:r>
        </w:p>
        <w:p w14:paraId="05A6B016" w14:textId="77777777" w:rsidR="006E1FBC" w:rsidRDefault="006E1FBC">
          <w:pPr>
            <w:autoSpaceDE w:val="0"/>
            <w:autoSpaceDN w:val="0"/>
            <w:ind w:hanging="640"/>
            <w:divId w:val="618996064"/>
            <w:rPr>
              <w:rFonts w:eastAsia="Times New Roman"/>
            </w:rPr>
          </w:pPr>
          <w:r>
            <w:rPr>
              <w:rFonts w:eastAsia="Times New Roman"/>
            </w:rPr>
            <w:lastRenderedPageBreak/>
            <w:t>[50]</w:t>
          </w:r>
          <w:r>
            <w:rPr>
              <w:rFonts w:eastAsia="Times New Roman"/>
            </w:rPr>
            <w:tab/>
            <w:t xml:space="preserve">P. K. Ozili, “DECENTRALISED FINANCE AND CRYPTOCURRENCY ACTIVITY IN AFRICA,” </w:t>
          </w:r>
          <w:r>
            <w:rPr>
              <w:rFonts w:eastAsia="Times New Roman"/>
              <w:i/>
              <w:iCs/>
            </w:rPr>
            <w:t>Contemporary Studies in Economic and Financial Analysis</w:t>
          </w:r>
          <w:r>
            <w:rPr>
              <w:rFonts w:eastAsia="Times New Roman"/>
            </w:rPr>
            <w:t>, vol. 109A, pp. 3–11, 2022, doi: 10.1108/S1569-37592022000109A001/FULL/XML.</w:t>
          </w:r>
        </w:p>
        <w:p w14:paraId="66BDE247" w14:textId="77777777" w:rsidR="006E1FBC" w:rsidRDefault="006E1FBC">
          <w:pPr>
            <w:autoSpaceDE w:val="0"/>
            <w:autoSpaceDN w:val="0"/>
            <w:ind w:hanging="640"/>
            <w:divId w:val="4600955"/>
            <w:rPr>
              <w:rFonts w:eastAsia="Times New Roman"/>
            </w:rPr>
          </w:pPr>
          <w:r>
            <w:rPr>
              <w:rFonts w:eastAsia="Times New Roman"/>
            </w:rPr>
            <w:t>[51]</w:t>
          </w:r>
          <w:r>
            <w:rPr>
              <w:rFonts w:eastAsia="Times New Roman"/>
            </w:rPr>
            <w:tab/>
            <w:t xml:space="preserve">R. N. Marishane and R. J. Botha, “Empowering school-based management through decentralised financial control,” </w:t>
          </w:r>
          <w:r>
            <w:rPr>
              <w:rFonts w:eastAsia="Times New Roman"/>
              <w:i/>
              <w:iCs/>
            </w:rPr>
            <w:t>https://doi.org/10.1080/18146620408566272</w:t>
          </w:r>
          <w:r>
            <w:rPr>
              <w:rFonts w:eastAsia="Times New Roman"/>
            </w:rPr>
            <w:t>, vol. 1, no. 1, pp. 95–112, Jan. 2008, doi: 10.1080/18146620408566272.</w:t>
          </w:r>
        </w:p>
        <w:p w14:paraId="1D9EB708" w14:textId="77777777" w:rsidR="006E1FBC" w:rsidRDefault="006E1FBC">
          <w:pPr>
            <w:autoSpaceDE w:val="0"/>
            <w:autoSpaceDN w:val="0"/>
            <w:ind w:hanging="640"/>
            <w:divId w:val="2060124837"/>
            <w:rPr>
              <w:rFonts w:eastAsia="Times New Roman"/>
            </w:rPr>
          </w:pPr>
          <w:r>
            <w:rPr>
              <w:rFonts w:eastAsia="Times New Roman"/>
            </w:rPr>
            <w:t>[52]</w:t>
          </w:r>
          <w:r>
            <w:rPr>
              <w:rFonts w:eastAsia="Times New Roman"/>
            </w:rPr>
            <w:tab/>
            <w:t xml:space="preserve">B. C. Eikmanns, P. Mehrwald, P. G. Sandner, and I. M. Welpe, “Decentralised finance platform ecosystems: conceptualisation and outlook,” </w:t>
          </w:r>
          <w:r>
            <w:rPr>
              <w:rFonts w:eastAsia="Times New Roman"/>
              <w:i/>
              <w:iCs/>
            </w:rPr>
            <w:t>https://doi.org/10.1080/09537325.2022.2163886</w:t>
          </w:r>
          <w:r>
            <w:rPr>
              <w:rFonts w:eastAsia="Times New Roman"/>
            </w:rPr>
            <w:t>, 2023, doi: 10.1080/09537325.2022.2163886.</w:t>
          </w:r>
        </w:p>
        <w:p w14:paraId="6CE05D55" w14:textId="77777777" w:rsidR="006E1FBC" w:rsidRDefault="006E1FBC">
          <w:pPr>
            <w:autoSpaceDE w:val="0"/>
            <w:autoSpaceDN w:val="0"/>
            <w:ind w:hanging="640"/>
            <w:divId w:val="2018581337"/>
            <w:rPr>
              <w:rFonts w:eastAsia="Times New Roman"/>
            </w:rPr>
          </w:pPr>
          <w:r>
            <w:rPr>
              <w:rFonts w:eastAsia="Times New Roman"/>
            </w:rPr>
            <w:t>[53]</w:t>
          </w:r>
          <w:r>
            <w:rPr>
              <w:rFonts w:eastAsia="Times New Roman"/>
            </w:rPr>
            <w:tab/>
            <w:t xml:space="preserve">T. Miller, S. Cao, M. Foth, X. Boyen, and W. Powell, “An asset-backed decentralised finance instrument for food supply chains – A case study from the livestock export industry,” </w:t>
          </w:r>
          <w:r>
            <w:rPr>
              <w:rFonts w:eastAsia="Times New Roman"/>
              <w:i/>
              <w:iCs/>
            </w:rPr>
            <w:t>Comput Ind</w:t>
          </w:r>
          <w:r>
            <w:rPr>
              <w:rFonts w:eastAsia="Times New Roman"/>
            </w:rPr>
            <w:t>, vol. 147, p. 103863, May 2023, doi: 10.1016/J.COMPIND.2023.103863.</w:t>
          </w:r>
        </w:p>
        <w:p w14:paraId="76698541" w14:textId="77777777" w:rsidR="006E1FBC" w:rsidRDefault="006E1FBC">
          <w:pPr>
            <w:autoSpaceDE w:val="0"/>
            <w:autoSpaceDN w:val="0"/>
            <w:ind w:hanging="640"/>
            <w:divId w:val="1187675900"/>
            <w:rPr>
              <w:rFonts w:eastAsia="Times New Roman"/>
            </w:rPr>
          </w:pPr>
          <w:r>
            <w:rPr>
              <w:rFonts w:eastAsia="Times New Roman"/>
            </w:rPr>
            <w:t>[54]</w:t>
          </w:r>
          <w:r>
            <w:rPr>
              <w:rFonts w:eastAsia="Times New Roman"/>
            </w:rPr>
            <w:tab/>
            <w:t xml:space="preserve">A. M. Sumah, L. Baatiema, and S. Abimbola, “The impacts of decentralisation on health-related equity: A systematic review of the evidence,” </w:t>
          </w:r>
          <w:r>
            <w:rPr>
              <w:rFonts w:eastAsia="Times New Roman"/>
              <w:i/>
              <w:iCs/>
            </w:rPr>
            <w:t>Health Policy (New York)</w:t>
          </w:r>
          <w:r>
            <w:rPr>
              <w:rFonts w:eastAsia="Times New Roman"/>
            </w:rPr>
            <w:t>, vol. 120, no. 10, pp. 1183–1192, Oct. 2016, doi: 10.1016/J.HEALTHPOL.2016.09.003.</w:t>
          </w:r>
        </w:p>
        <w:p w14:paraId="492A06B9" w14:textId="77777777" w:rsidR="006E1FBC" w:rsidRDefault="006E1FBC">
          <w:pPr>
            <w:autoSpaceDE w:val="0"/>
            <w:autoSpaceDN w:val="0"/>
            <w:ind w:hanging="640"/>
            <w:divId w:val="965501907"/>
            <w:rPr>
              <w:rFonts w:eastAsia="Times New Roman"/>
            </w:rPr>
          </w:pPr>
          <w:r>
            <w:rPr>
              <w:rFonts w:eastAsia="Times New Roman"/>
            </w:rPr>
            <w:t>[55]</w:t>
          </w:r>
          <w:r>
            <w:rPr>
              <w:rFonts w:eastAsia="Times New Roman"/>
            </w:rPr>
            <w:tab/>
            <w:t xml:space="preserve">I. Makarov and A. Schoar, “Cryptocurrencies and Decentralised Finance (DeFi),” </w:t>
          </w:r>
          <w:r>
            <w:rPr>
              <w:rFonts w:eastAsia="Times New Roman"/>
              <w:i/>
              <w:iCs/>
            </w:rPr>
            <w:t>Bank for International Settlements</w:t>
          </w:r>
          <w:r>
            <w:rPr>
              <w:rFonts w:eastAsia="Times New Roman"/>
            </w:rPr>
            <w:t>, 2022, Accessed: Apr. 24, 2023. [Online]. Available: www.bis.org</w:t>
          </w:r>
        </w:p>
        <w:p w14:paraId="6C50C7A3" w14:textId="77777777" w:rsidR="006E1FBC" w:rsidRDefault="006E1FBC">
          <w:pPr>
            <w:autoSpaceDE w:val="0"/>
            <w:autoSpaceDN w:val="0"/>
            <w:ind w:hanging="640"/>
            <w:divId w:val="1125544773"/>
            <w:rPr>
              <w:rFonts w:eastAsia="Times New Roman"/>
            </w:rPr>
          </w:pPr>
          <w:r>
            <w:rPr>
              <w:rFonts w:eastAsia="Times New Roman"/>
            </w:rPr>
            <w:t>[56]</w:t>
          </w:r>
          <w:r>
            <w:rPr>
              <w:rFonts w:eastAsia="Times New Roman"/>
            </w:rPr>
            <w:tab/>
            <w:t xml:space="preserve">S. K. Routray, M. K. Jha, L. Sharma, R. Nyamangoudar, A. Javali, and S. Sarkar, “Quantum cryptography for IoT: APerspective,” </w:t>
          </w:r>
          <w:r>
            <w:rPr>
              <w:rFonts w:eastAsia="Times New Roman"/>
              <w:i/>
              <w:iCs/>
            </w:rPr>
            <w:t>IEEE International Conference on IoT and its Applications, ICIOT 2017</w:t>
          </w:r>
          <w:r>
            <w:rPr>
              <w:rFonts w:eastAsia="Times New Roman"/>
            </w:rPr>
            <w:t>, Oct. 2017, doi: 10.1109/ICIOTA.2017.8073638.</w:t>
          </w:r>
        </w:p>
        <w:p w14:paraId="7207AFA6" w14:textId="77777777" w:rsidR="006E1FBC" w:rsidRDefault="006E1FBC">
          <w:pPr>
            <w:autoSpaceDE w:val="0"/>
            <w:autoSpaceDN w:val="0"/>
            <w:ind w:hanging="640"/>
            <w:divId w:val="1157191135"/>
            <w:rPr>
              <w:rFonts w:eastAsia="Times New Roman"/>
            </w:rPr>
          </w:pPr>
          <w:r>
            <w:rPr>
              <w:rFonts w:eastAsia="Times New Roman"/>
            </w:rPr>
            <w:t>[57]</w:t>
          </w:r>
          <w:r>
            <w:rPr>
              <w:rFonts w:eastAsia="Times New Roman"/>
            </w:rPr>
            <w:tab/>
            <w:t>NIST, “Post-Quantum Cryptography PQC,” 2022. https://csrc.nist.gov/Projects/post-quantum-cryptography</w:t>
          </w:r>
        </w:p>
        <w:p w14:paraId="2BEA61AD" w14:textId="77777777" w:rsidR="006E1FBC" w:rsidRDefault="006E1FBC">
          <w:pPr>
            <w:autoSpaceDE w:val="0"/>
            <w:autoSpaceDN w:val="0"/>
            <w:ind w:hanging="640"/>
            <w:divId w:val="1823155349"/>
            <w:rPr>
              <w:rFonts w:eastAsia="Times New Roman"/>
            </w:rPr>
          </w:pPr>
          <w:r>
            <w:rPr>
              <w:rFonts w:eastAsia="Times New Roman"/>
            </w:rPr>
            <w:t>[58]</w:t>
          </w:r>
          <w:r>
            <w:rPr>
              <w:rFonts w:eastAsia="Times New Roman"/>
            </w:rPr>
            <w:tab/>
            <w:t>NIST, “Post-Quantum Cryptography | CSRC | Competition for Post-Quantum Cryptography Standardisation,” 2022. Accessed: Mar. 16, 2023. [Online]. Available: https://csrc.nist.gov/projects/post-quantum-cryptography</w:t>
          </w:r>
        </w:p>
        <w:p w14:paraId="59B1F2C0" w14:textId="77777777" w:rsidR="006E1FBC" w:rsidRDefault="006E1FBC">
          <w:pPr>
            <w:autoSpaceDE w:val="0"/>
            <w:autoSpaceDN w:val="0"/>
            <w:ind w:hanging="640"/>
            <w:divId w:val="2130971514"/>
            <w:rPr>
              <w:rFonts w:eastAsia="Times New Roman"/>
            </w:rPr>
          </w:pPr>
          <w:r>
            <w:rPr>
              <w:rFonts w:eastAsia="Times New Roman"/>
            </w:rPr>
            <w:t>[59]</w:t>
          </w:r>
          <w:r>
            <w:rPr>
              <w:rFonts w:eastAsia="Times New Roman"/>
            </w:rPr>
            <w:tab/>
            <w:t xml:space="preserve">C. H. Bennett and G. Brassard, “Quantum cryptography: Public key distribution and coin tossing,” in </w:t>
          </w:r>
          <w:r>
            <w:rPr>
              <w:rFonts w:eastAsia="Times New Roman"/>
              <w:i/>
              <w:iCs/>
            </w:rPr>
            <w:t>Proceedings of IEEE International Conference on Computers, Systems and Signal Processing</w:t>
          </w:r>
          <w:r>
            <w:rPr>
              <w:rFonts w:eastAsia="Times New Roman"/>
            </w:rPr>
            <w:t>, New York, 1984, pp. 1–8. Accessed: Mar. 16, 2023. [Online]. Available: https://web.archive.org/web/20200130165639/http://researcher.watson.ibm.com/researcher/files/us-bennetc/BB84highest.pdf</w:t>
          </w:r>
        </w:p>
        <w:p w14:paraId="1ABAA5D7" w14:textId="77777777" w:rsidR="006E1FBC" w:rsidRDefault="006E1FBC">
          <w:pPr>
            <w:autoSpaceDE w:val="0"/>
            <w:autoSpaceDN w:val="0"/>
            <w:ind w:hanging="640"/>
            <w:divId w:val="1608855978"/>
            <w:rPr>
              <w:rFonts w:eastAsia="Times New Roman"/>
            </w:rPr>
          </w:pPr>
          <w:r>
            <w:rPr>
              <w:rFonts w:eastAsia="Times New Roman"/>
            </w:rPr>
            <w:t>[60]</w:t>
          </w:r>
          <w:r>
            <w:rPr>
              <w:rFonts w:eastAsia="Times New Roman"/>
            </w:rPr>
            <w:tab/>
            <w:t xml:space="preserve">L. Gyongyosi and S. Imre, “Secret Key Rate Adaption for Multicarrier Continuous-Variable Quantum Key Distribution,” </w:t>
          </w:r>
          <w:r>
            <w:rPr>
              <w:rFonts w:eastAsia="Times New Roman"/>
              <w:i/>
              <w:iCs/>
            </w:rPr>
            <w:t>SN Comput Sci</w:t>
          </w:r>
          <w:r>
            <w:rPr>
              <w:rFonts w:eastAsia="Times New Roman"/>
            </w:rPr>
            <w:t>, vol. 1, no. 1, pp. 1–17, Jan. 2020, doi: 10.1007/s42979-019-0027-7.</w:t>
          </w:r>
        </w:p>
        <w:p w14:paraId="0578E6C6" w14:textId="77777777" w:rsidR="006E1FBC" w:rsidRDefault="006E1FBC">
          <w:pPr>
            <w:autoSpaceDE w:val="0"/>
            <w:autoSpaceDN w:val="0"/>
            <w:ind w:hanging="640"/>
            <w:divId w:val="1258366068"/>
            <w:rPr>
              <w:rFonts w:eastAsia="Times New Roman"/>
            </w:rPr>
          </w:pPr>
          <w:r>
            <w:rPr>
              <w:rFonts w:eastAsia="Times New Roman"/>
            </w:rPr>
            <w:lastRenderedPageBreak/>
            <w:t>[61]</w:t>
          </w:r>
          <w:r>
            <w:rPr>
              <w:rFonts w:eastAsia="Times New Roman"/>
            </w:rPr>
            <w:tab/>
            <w:t xml:space="preserve">P. W. Shor, “Polynomial-Time Algorithms for Prime Factorization and Discrete Logarithms on a Quantum Computer,” </w:t>
          </w:r>
          <w:r>
            <w:rPr>
              <w:rFonts w:eastAsia="Times New Roman"/>
              <w:i/>
              <w:iCs/>
            </w:rPr>
            <w:t>SIAM Journal on Computing</w:t>
          </w:r>
          <w:r>
            <w:rPr>
              <w:rFonts w:eastAsia="Times New Roman"/>
            </w:rPr>
            <w:t>, vol. 26, no. 5, pp. 1484–1509, Oct. 1997, doi: 10.1137/S0097539795293172.</w:t>
          </w:r>
        </w:p>
        <w:p w14:paraId="0A3A0037" w14:textId="77777777" w:rsidR="006E1FBC" w:rsidRDefault="006E1FBC">
          <w:pPr>
            <w:autoSpaceDE w:val="0"/>
            <w:autoSpaceDN w:val="0"/>
            <w:ind w:hanging="640"/>
            <w:divId w:val="32385011"/>
            <w:rPr>
              <w:rFonts w:eastAsia="Times New Roman"/>
            </w:rPr>
          </w:pPr>
          <w:r>
            <w:rPr>
              <w:rFonts w:eastAsia="Times New Roman"/>
            </w:rPr>
            <w:t>[62]</w:t>
          </w:r>
          <w:r>
            <w:rPr>
              <w:rFonts w:eastAsia="Times New Roman"/>
            </w:rPr>
            <w:tab/>
            <w:t>NIST, “Post-Quantum Cryptography | CSRC | Selected Algorithms: Public-key Encryption and Key-establishment Algorithms,” 2022. Accessed: Mar. 16, 2023. [Online]. Available: https://csrc.nist.gov/Projects/post-quantum-cryptography/selected-algorithms-2022</w:t>
          </w:r>
        </w:p>
        <w:p w14:paraId="6E26FFFD" w14:textId="77777777" w:rsidR="006E1FBC" w:rsidRDefault="006E1FBC">
          <w:pPr>
            <w:autoSpaceDE w:val="0"/>
            <w:autoSpaceDN w:val="0"/>
            <w:ind w:hanging="640"/>
            <w:divId w:val="702634993"/>
            <w:rPr>
              <w:rFonts w:eastAsia="Times New Roman"/>
            </w:rPr>
          </w:pPr>
          <w:r>
            <w:rPr>
              <w:rFonts w:eastAsia="Times New Roman"/>
            </w:rPr>
            <w:t>[63]</w:t>
          </w:r>
          <w:r>
            <w:rPr>
              <w:rFonts w:eastAsia="Times New Roman"/>
            </w:rPr>
            <w:tab/>
            <w:t xml:space="preserve">B. Farahani, F. Firouzi, and K. Chakrabarty, “Healthcare IoT,” in </w:t>
          </w:r>
          <w:r>
            <w:rPr>
              <w:rFonts w:eastAsia="Times New Roman"/>
              <w:i/>
              <w:iCs/>
            </w:rPr>
            <w:t>Intelligent Internet of Things</w:t>
          </w:r>
          <w:r>
            <w:rPr>
              <w:rFonts w:eastAsia="Times New Roman"/>
            </w:rPr>
            <w:t>, Springer International Publishing, 2020, pp. 515–545. doi: 10.1007/978-3-030-30367-9_11.</w:t>
          </w:r>
        </w:p>
        <w:p w14:paraId="69378E16" w14:textId="77777777" w:rsidR="006E1FBC" w:rsidRDefault="006E1FBC">
          <w:pPr>
            <w:autoSpaceDE w:val="0"/>
            <w:autoSpaceDN w:val="0"/>
            <w:ind w:hanging="640"/>
            <w:divId w:val="1487278203"/>
            <w:rPr>
              <w:rFonts w:eastAsia="Times New Roman"/>
            </w:rPr>
          </w:pPr>
          <w:r>
            <w:rPr>
              <w:rFonts w:eastAsia="Times New Roman"/>
            </w:rPr>
            <w:t>[64]</w:t>
          </w:r>
          <w:r>
            <w:rPr>
              <w:rFonts w:eastAsia="Times New Roman"/>
            </w:rPr>
            <w:tab/>
            <w:t>K. Piya, Q. A. Au, S. Shrestha, A. Singh, and T. K. Mohd, “IoT in Health Care Industry: A Promising Prospect,” pp. 0466–0474, Jan. 2022, doi: 10.1109/UEMCON53757.2021.9666731.</w:t>
          </w:r>
        </w:p>
        <w:p w14:paraId="1352C187" w14:textId="77777777" w:rsidR="006E1FBC" w:rsidRDefault="006E1FBC">
          <w:pPr>
            <w:autoSpaceDE w:val="0"/>
            <w:autoSpaceDN w:val="0"/>
            <w:ind w:hanging="640"/>
            <w:divId w:val="1302075074"/>
            <w:rPr>
              <w:rFonts w:eastAsia="Times New Roman"/>
            </w:rPr>
          </w:pPr>
          <w:r>
            <w:rPr>
              <w:rFonts w:eastAsia="Times New Roman"/>
            </w:rPr>
            <w:t>[65]</w:t>
          </w:r>
          <w:r>
            <w:rPr>
              <w:rFonts w:eastAsia="Times New Roman"/>
            </w:rPr>
            <w:tab/>
            <w:t xml:space="preserve">A. Aldahiri, B. Alrashed, and W. Hussain, “Trends in Using IoT with Machine Learning in Health Prediction System,” </w:t>
          </w:r>
          <w:r>
            <w:rPr>
              <w:rFonts w:eastAsia="Times New Roman"/>
              <w:i/>
              <w:iCs/>
            </w:rPr>
            <w:t>Forecasting</w:t>
          </w:r>
          <w:r>
            <w:rPr>
              <w:rFonts w:eastAsia="Times New Roman"/>
            </w:rPr>
            <w:t>, vol. 3, no. 1, pp. 181–206, Mar. 2021, doi: 10.3390/forecast3010012.</w:t>
          </w:r>
        </w:p>
        <w:p w14:paraId="68D72238" w14:textId="77777777" w:rsidR="006E1FBC" w:rsidRDefault="006E1FBC">
          <w:pPr>
            <w:autoSpaceDE w:val="0"/>
            <w:autoSpaceDN w:val="0"/>
            <w:ind w:hanging="640"/>
            <w:divId w:val="695541737"/>
            <w:rPr>
              <w:rFonts w:eastAsia="Times New Roman"/>
            </w:rPr>
          </w:pPr>
          <w:r>
            <w:rPr>
              <w:rFonts w:eastAsia="Times New Roman"/>
            </w:rPr>
            <w:t>[66]</w:t>
          </w:r>
          <w:r>
            <w:rPr>
              <w:rFonts w:eastAsia="Times New Roman"/>
            </w:rPr>
            <w:tab/>
            <w:t>R. Rastogi, P. Singhal, D. K. Chaturvedi, and M. Gupta, “Investigating Correlation of Tension-Type Headache and Diabetes: IoT Perspective in Health care,” Springer, Singapore, 2021, pp. 71–91. doi: 10.1007/978-981-15-4112-4_4.</w:t>
          </w:r>
        </w:p>
        <w:p w14:paraId="2048B7CE" w14:textId="77777777" w:rsidR="006E1FBC" w:rsidRDefault="006E1FBC">
          <w:pPr>
            <w:autoSpaceDE w:val="0"/>
            <w:autoSpaceDN w:val="0"/>
            <w:ind w:hanging="640"/>
            <w:divId w:val="875046471"/>
            <w:rPr>
              <w:rFonts w:eastAsia="Times New Roman"/>
            </w:rPr>
          </w:pPr>
          <w:r>
            <w:rPr>
              <w:rFonts w:eastAsia="Times New Roman"/>
            </w:rPr>
            <w:t>[67]</w:t>
          </w:r>
          <w:r>
            <w:rPr>
              <w:rFonts w:eastAsia="Times New Roman"/>
            </w:rPr>
            <w:tab/>
            <w:t xml:space="preserve">A. Banerjee, C. Chakraborty, A. Kumar, and D. Biswas, “Emerging trends in IoT and big data analytics for biomedical and health care technologies,” in </w:t>
          </w:r>
          <w:r>
            <w:rPr>
              <w:rFonts w:eastAsia="Times New Roman"/>
              <w:i/>
              <w:iCs/>
            </w:rPr>
            <w:t>Handbook of Data Science Approaches for Biomedical Engineering</w:t>
          </w:r>
          <w:r>
            <w:rPr>
              <w:rFonts w:eastAsia="Times New Roman"/>
            </w:rPr>
            <w:t>, Elsevier, 2020, pp. 121–152. doi: 10.1016/b978-0-12-818318-2.00005-2.</w:t>
          </w:r>
        </w:p>
        <w:p w14:paraId="20C01E2C" w14:textId="77777777" w:rsidR="006E1FBC" w:rsidRDefault="006E1FBC">
          <w:pPr>
            <w:autoSpaceDE w:val="0"/>
            <w:autoSpaceDN w:val="0"/>
            <w:ind w:hanging="640"/>
            <w:divId w:val="177082373"/>
            <w:rPr>
              <w:rFonts w:eastAsia="Times New Roman"/>
            </w:rPr>
          </w:pPr>
          <w:r>
            <w:rPr>
              <w:rFonts w:eastAsia="Times New Roman"/>
            </w:rPr>
            <w:t>[68]</w:t>
          </w:r>
          <w:r>
            <w:rPr>
              <w:rFonts w:eastAsia="Times New Roman"/>
            </w:rPr>
            <w:tab/>
            <w:t xml:space="preserve">K. Jayavel, V. Nagarajan, and G. Sharma, “An Analysis of IOT Test beds with Application in the Field of Medicine and Health Care,” </w:t>
          </w:r>
          <w:r>
            <w:rPr>
              <w:rFonts w:eastAsia="Times New Roman"/>
              <w:i/>
              <w:iCs/>
            </w:rPr>
            <w:t>Research J. Pharm. and Tech</w:t>
          </w:r>
          <w:r>
            <w:rPr>
              <w:rFonts w:eastAsia="Times New Roman"/>
            </w:rPr>
            <w:t>, vol. 10, no. 12, 2017, doi: 10.5958/0974-360X.2017.00757.0.</w:t>
          </w:r>
        </w:p>
        <w:p w14:paraId="05524AA4" w14:textId="77777777" w:rsidR="006E1FBC" w:rsidRDefault="006E1FBC">
          <w:pPr>
            <w:autoSpaceDE w:val="0"/>
            <w:autoSpaceDN w:val="0"/>
            <w:ind w:hanging="640"/>
            <w:divId w:val="178005976"/>
            <w:rPr>
              <w:rFonts w:eastAsia="Times New Roman"/>
            </w:rPr>
          </w:pPr>
          <w:r>
            <w:rPr>
              <w:rFonts w:eastAsia="Times New Roman"/>
            </w:rPr>
            <w:t>[69]</w:t>
          </w:r>
          <w:r>
            <w:rPr>
              <w:rFonts w:eastAsia="Times New Roman"/>
            </w:rPr>
            <w:tab/>
            <w:t xml:space="preserve">J. L. Beavers, M. Faulks, and J. Marchang, “Hacking NHS Pacemakers: A Feasibility Study,” </w:t>
          </w:r>
          <w:r>
            <w:rPr>
              <w:rFonts w:eastAsia="Times New Roman"/>
              <w:i/>
              <w:iCs/>
            </w:rPr>
            <w:t>Proceedings of 12th International Conference on Global Security, Safety and Sustainability, ICGS3 2019</w:t>
          </w:r>
          <w:r>
            <w:rPr>
              <w:rFonts w:eastAsia="Times New Roman"/>
            </w:rPr>
            <w:t>, Apr. 2019, doi: 10.1109/ICGS3.2019.8688214.</w:t>
          </w:r>
        </w:p>
        <w:p w14:paraId="41062216" w14:textId="77777777" w:rsidR="006E1FBC" w:rsidRDefault="006E1FBC">
          <w:pPr>
            <w:autoSpaceDE w:val="0"/>
            <w:autoSpaceDN w:val="0"/>
            <w:ind w:hanging="640"/>
            <w:divId w:val="485166542"/>
            <w:rPr>
              <w:rFonts w:eastAsia="Times New Roman"/>
            </w:rPr>
          </w:pPr>
          <w:r>
            <w:rPr>
              <w:rFonts w:eastAsia="Times New Roman"/>
            </w:rPr>
            <w:t>[70]</w:t>
          </w:r>
          <w:r>
            <w:rPr>
              <w:rFonts w:eastAsia="Times New Roman"/>
            </w:rPr>
            <w:tab/>
            <w:t>X. Feng, M. Conrad, and K. Hussein, “NHS Big Data Intelligence on Blockchain Applications,” pp. 191–208, 2022, doi: 10.1007/978-3-030-87954-9_8.</w:t>
          </w:r>
        </w:p>
        <w:p w14:paraId="23567BCA" w14:textId="77777777" w:rsidR="006E1FBC" w:rsidRDefault="006E1FBC">
          <w:pPr>
            <w:autoSpaceDE w:val="0"/>
            <w:autoSpaceDN w:val="0"/>
            <w:ind w:hanging="640"/>
            <w:divId w:val="746002849"/>
            <w:rPr>
              <w:rFonts w:eastAsia="Times New Roman"/>
            </w:rPr>
          </w:pPr>
          <w:r>
            <w:rPr>
              <w:rFonts w:eastAsia="Times New Roman"/>
            </w:rPr>
            <w:t>[71]</w:t>
          </w:r>
          <w:r>
            <w:rPr>
              <w:rFonts w:eastAsia="Times New Roman"/>
            </w:rPr>
            <w:tab/>
            <w:t>NHS Digital, “Adult Psychiatric Morbidity Survey (APMS): Survey of Mental Health and Wellbeing, England, 2014 - NHS Digital,” England, Sep. 2016.</w:t>
          </w:r>
        </w:p>
        <w:p w14:paraId="47D7A709" w14:textId="77777777" w:rsidR="006E1FBC" w:rsidRDefault="006E1FBC">
          <w:pPr>
            <w:autoSpaceDE w:val="0"/>
            <w:autoSpaceDN w:val="0"/>
            <w:ind w:hanging="640"/>
            <w:divId w:val="1340817742"/>
            <w:rPr>
              <w:rFonts w:eastAsia="Times New Roman"/>
            </w:rPr>
          </w:pPr>
          <w:r>
            <w:rPr>
              <w:rFonts w:eastAsia="Times New Roman"/>
            </w:rPr>
            <w:t>[72]</w:t>
          </w:r>
          <w:r>
            <w:rPr>
              <w:rFonts w:eastAsia="Times New Roman"/>
            </w:rPr>
            <w:tab/>
            <w:t xml:space="preserve">U. D. Ani, J. D. McK. Watson, J. R. C. Nurse, A. Cook, and C. Maple, “A Review of Critical Infrastructure Protection Approaches: Improving Security through Responsiveness to the Dynamic Modelling Landscape,” in </w:t>
          </w:r>
          <w:r>
            <w:rPr>
              <w:rFonts w:eastAsia="Times New Roman"/>
              <w:i/>
              <w:iCs/>
            </w:rPr>
            <w:t>PETRAS/IET Conference Living in the Internet of Things: Cybersecurity of the IoT - 2019</w:t>
          </w:r>
          <w:r>
            <w:rPr>
              <w:rFonts w:eastAsia="Times New Roman"/>
            </w:rPr>
            <w:t>, Apr. 2019, pp. 1–16. Accessed: Sep. 03, 2019. [Online]. Available: http://arxiv.org/abs/1904.01551</w:t>
          </w:r>
        </w:p>
        <w:p w14:paraId="372FD604" w14:textId="77777777" w:rsidR="006E1FBC" w:rsidRDefault="006E1FBC">
          <w:pPr>
            <w:autoSpaceDE w:val="0"/>
            <w:autoSpaceDN w:val="0"/>
            <w:ind w:hanging="640"/>
            <w:divId w:val="1736464093"/>
            <w:rPr>
              <w:rFonts w:eastAsia="Times New Roman"/>
            </w:rPr>
          </w:pPr>
          <w:r>
            <w:rPr>
              <w:rFonts w:eastAsia="Times New Roman"/>
            </w:rPr>
            <w:lastRenderedPageBreak/>
            <w:t>[73]</w:t>
          </w:r>
          <w:r>
            <w:rPr>
              <w:rFonts w:eastAsia="Times New Roman"/>
            </w:rPr>
            <w:tab/>
            <w:t xml:space="preserve">M. S. Jalali, J. P. Kaiser, M. Siegel, and S. Madnick, “The Internet of Things Promises New Benefits and Risks: A Systematic Analysis of Adoption Dynamics of IoT Products,” </w:t>
          </w:r>
          <w:r>
            <w:rPr>
              <w:rFonts w:eastAsia="Times New Roman"/>
              <w:i/>
              <w:iCs/>
            </w:rPr>
            <w:t>IEEE Secur Priv</w:t>
          </w:r>
          <w:r>
            <w:rPr>
              <w:rFonts w:eastAsia="Times New Roman"/>
            </w:rPr>
            <w:t>, vol. 17, no. 2, pp. 39–48, Mar. 2019, doi: 10.1109/MSEC.2018.2888780.</w:t>
          </w:r>
        </w:p>
        <w:p w14:paraId="413237D0" w14:textId="77777777" w:rsidR="006E1FBC" w:rsidRDefault="006E1FBC">
          <w:pPr>
            <w:autoSpaceDE w:val="0"/>
            <w:autoSpaceDN w:val="0"/>
            <w:ind w:hanging="640"/>
            <w:divId w:val="12344406"/>
            <w:rPr>
              <w:rFonts w:eastAsia="Times New Roman"/>
            </w:rPr>
          </w:pPr>
          <w:r>
            <w:rPr>
              <w:rFonts w:eastAsia="Times New Roman"/>
            </w:rPr>
            <w:t>[74]</w:t>
          </w:r>
          <w:r>
            <w:rPr>
              <w:rFonts w:eastAsia="Times New Roman"/>
            </w:rPr>
            <w:tab/>
            <w:t xml:space="preserve">D. Crawford and J. Sherman, “Gaps in United States federal government IoT security and privacy policies,” </w:t>
          </w:r>
          <w:r>
            <w:rPr>
              <w:rFonts w:eastAsia="Times New Roman"/>
              <w:i/>
              <w:iCs/>
            </w:rPr>
            <w:t>Journal of Cyber Policy</w:t>
          </w:r>
          <w:r>
            <w:rPr>
              <w:rFonts w:eastAsia="Times New Roman"/>
            </w:rPr>
            <w:t>, vol. 3, no. 2, pp. 187–200, May 2018, doi: 10.1080/23738871.2018.1514061.</w:t>
          </w:r>
        </w:p>
        <w:p w14:paraId="3E93F0AB" w14:textId="77777777" w:rsidR="006E1FBC" w:rsidRDefault="006E1FBC">
          <w:pPr>
            <w:autoSpaceDE w:val="0"/>
            <w:autoSpaceDN w:val="0"/>
            <w:ind w:hanging="640"/>
            <w:divId w:val="1814710500"/>
            <w:rPr>
              <w:rFonts w:eastAsia="Times New Roman"/>
            </w:rPr>
          </w:pPr>
          <w:r>
            <w:rPr>
              <w:rFonts w:eastAsia="Times New Roman"/>
            </w:rPr>
            <w:t>[75]</w:t>
          </w:r>
          <w:r>
            <w:rPr>
              <w:rFonts w:eastAsia="Times New Roman"/>
            </w:rPr>
            <w:tab/>
            <w:t xml:space="preserve">B. Russell and D. Van Duren, </w:t>
          </w:r>
          <w:r>
            <w:rPr>
              <w:rFonts w:eastAsia="Times New Roman"/>
              <w:i/>
              <w:iCs/>
            </w:rPr>
            <w:t>Practical internet of things security : a practical, indispensable security guide that will navigate you through the complex realm of securely building and deploying systems in our IoT-connected world</w:t>
          </w:r>
          <w:r>
            <w:rPr>
              <w:rFonts w:eastAsia="Times New Roman"/>
            </w:rPr>
            <w:t>. 2016. Accessed: Mar. 05, 2019. [Online]. Available: https://www.packtpub.com/hardware-and-creative/practical-internet-things-security</w:t>
          </w:r>
        </w:p>
        <w:p w14:paraId="4C849C3F" w14:textId="77777777" w:rsidR="006E1FBC" w:rsidRDefault="006E1FBC">
          <w:pPr>
            <w:autoSpaceDE w:val="0"/>
            <w:autoSpaceDN w:val="0"/>
            <w:ind w:hanging="640"/>
            <w:divId w:val="1872381260"/>
            <w:rPr>
              <w:rFonts w:eastAsia="Times New Roman"/>
            </w:rPr>
          </w:pPr>
          <w:r>
            <w:rPr>
              <w:rFonts w:eastAsia="Times New Roman"/>
            </w:rPr>
            <w:t>[76]</w:t>
          </w:r>
          <w:r>
            <w:rPr>
              <w:rFonts w:eastAsia="Times New Roman"/>
            </w:rPr>
            <w:tab/>
            <w:t xml:space="preserve">M. Roopak, G. Yun Tian, and J. Chambers, “Deep learning models for cyber security in IoT networks,” in </w:t>
          </w:r>
          <w:r>
            <w:rPr>
              <w:rFonts w:eastAsia="Times New Roman"/>
              <w:i/>
              <w:iCs/>
            </w:rPr>
            <w:t>2019 IEEE 9th Annual Computing and Communication Workshop and Conference, CCWC 2019</w:t>
          </w:r>
          <w:r>
            <w:rPr>
              <w:rFonts w:eastAsia="Times New Roman"/>
            </w:rPr>
            <w:t>, Institute of Electrical and Electronics Engineers Inc., Mar. 2019, pp. 452–457. doi: 10.1109/CCWC.2019.8666588.</w:t>
          </w:r>
        </w:p>
        <w:p w14:paraId="166B0BB5" w14:textId="77777777" w:rsidR="006E1FBC" w:rsidRDefault="006E1FBC">
          <w:pPr>
            <w:autoSpaceDE w:val="0"/>
            <w:autoSpaceDN w:val="0"/>
            <w:ind w:hanging="640"/>
            <w:divId w:val="533688375"/>
            <w:rPr>
              <w:rFonts w:eastAsia="Times New Roman"/>
            </w:rPr>
          </w:pPr>
          <w:r>
            <w:rPr>
              <w:rFonts w:eastAsia="Times New Roman"/>
            </w:rPr>
            <w:t>[77]</w:t>
          </w:r>
          <w:r>
            <w:rPr>
              <w:rFonts w:eastAsia="Times New Roman"/>
            </w:rPr>
            <w:tab/>
            <w:t xml:space="preserve">S. Latvala, M. Sethi, and T. Aura, “Evaluation of Out-of-Band Channels for IoT Security,” </w:t>
          </w:r>
          <w:r>
            <w:rPr>
              <w:rFonts w:eastAsia="Times New Roman"/>
              <w:i/>
              <w:iCs/>
            </w:rPr>
            <w:t>SN Comput Sci</w:t>
          </w:r>
          <w:r>
            <w:rPr>
              <w:rFonts w:eastAsia="Times New Roman"/>
            </w:rPr>
            <w:t>, vol. 1, no. 1, pp. 1–17, Jan. 2020, doi: 10.1007/s42979-019-0018-8.</w:t>
          </w:r>
        </w:p>
        <w:p w14:paraId="23ACEB08" w14:textId="77777777" w:rsidR="006E1FBC" w:rsidRDefault="006E1FBC">
          <w:pPr>
            <w:autoSpaceDE w:val="0"/>
            <w:autoSpaceDN w:val="0"/>
            <w:ind w:hanging="640"/>
            <w:divId w:val="482890671"/>
            <w:rPr>
              <w:rFonts w:eastAsia="Times New Roman"/>
            </w:rPr>
          </w:pPr>
          <w:r>
            <w:rPr>
              <w:rFonts w:eastAsia="Times New Roman"/>
            </w:rPr>
            <w:t>[78]</w:t>
          </w:r>
          <w:r>
            <w:rPr>
              <w:rFonts w:eastAsia="Times New Roman"/>
            </w:rPr>
            <w:tab/>
            <w:t xml:space="preserve">H. Abie and I. Balasingham, “Risk-Based Adaptive Security for Smart IoT in eHealth,” </w:t>
          </w:r>
          <w:r>
            <w:rPr>
              <w:rFonts w:eastAsia="Times New Roman"/>
              <w:i/>
              <w:iCs/>
            </w:rPr>
            <w:t>SeTTIT 2012, September 24-26, Oslo, Norway</w:t>
          </w:r>
          <w:r>
            <w:rPr>
              <w:rFonts w:eastAsia="Times New Roman"/>
            </w:rPr>
            <w:t>, 2012, Accessed: Mar. 24, 2018. [Online]. Available: https://pdfs.semanticscholar.org/c39d/04c6f3b84c77ad379d0358bfbe7148ad4fd2.pdf</w:t>
          </w:r>
        </w:p>
        <w:p w14:paraId="3BC1684D" w14:textId="77777777" w:rsidR="006E1FBC" w:rsidRDefault="006E1FBC">
          <w:pPr>
            <w:autoSpaceDE w:val="0"/>
            <w:autoSpaceDN w:val="0"/>
            <w:ind w:hanging="640"/>
            <w:divId w:val="301159332"/>
            <w:rPr>
              <w:rFonts w:eastAsia="Times New Roman"/>
            </w:rPr>
          </w:pPr>
          <w:r>
            <w:rPr>
              <w:rFonts w:eastAsia="Times New Roman"/>
            </w:rPr>
            <w:t>[79]</w:t>
          </w:r>
          <w:r>
            <w:rPr>
              <w:rFonts w:eastAsia="Times New Roman"/>
            </w:rPr>
            <w:tab/>
            <w:t xml:space="preserve">I. Brass, L. Tanczer, M. Carr, M. Elsden, and J. Blackstock, “Standardising a Moving Target: The Development and Evolution of IoT Security Standards,” in </w:t>
          </w:r>
          <w:r>
            <w:rPr>
              <w:rFonts w:eastAsia="Times New Roman"/>
              <w:i/>
              <w:iCs/>
            </w:rPr>
            <w:t>Living in the Internet of Things: Cybersecurity of the IoT - 2018</w:t>
          </w:r>
          <w:r>
            <w:rPr>
              <w:rFonts w:eastAsia="Times New Roman"/>
            </w:rPr>
            <w:t>, Institution of Engineering and Technology, 2018, pp. 24 (9 pp.)-24 (9 pp.). doi: 10.1049/cp.2018.0024.</w:t>
          </w:r>
        </w:p>
        <w:p w14:paraId="05CB1603" w14:textId="77777777" w:rsidR="006E1FBC" w:rsidRDefault="006E1FBC">
          <w:pPr>
            <w:autoSpaceDE w:val="0"/>
            <w:autoSpaceDN w:val="0"/>
            <w:ind w:hanging="640"/>
            <w:divId w:val="1228027531"/>
            <w:rPr>
              <w:rFonts w:eastAsia="Times New Roman"/>
            </w:rPr>
          </w:pPr>
          <w:r>
            <w:rPr>
              <w:rFonts w:eastAsia="Times New Roman"/>
            </w:rPr>
            <w:t>[80]</w:t>
          </w:r>
          <w:r>
            <w:rPr>
              <w:rFonts w:eastAsia="Times New Roman"/>
            </w:rPr>
            <w:tab/>
            <w:t xml:space="preserve">A. Ayad, A. Zamani, A. Schmeink, and G. Dartmann, “Design and Implementation of a Hybrid Anomaly Detection System for IoT,” in </w:t>
          </w:r>
          <w:r>
            <w:rPr>
              <w:rFonts w:eastAsia="Times New Roman"/>
              <w:i/>
              <w:iCs/>
            </w:rPr>
            <w:t>2019 6th International Conference on Internet of Things: Systems, Management and Security, IOTSMS 2019</w:t>
          </w:r>
          <w:r>
            <w:rPr>
              <w:rFonts w:eastAsia="Times New Roman"/>
            </w:rPr>
            <w:t>, Institute of Electrical and Electronics Engineers Inc., Oct. 2019, pp. 87–92. doi: 10.1109/IOTSMS48152.2019.8939206.</w:t>
          </w:r>
        </w:p>
        <w:p w14:paraId="5B1821DE" w14:textId="77777777" w:rsidR="006E1FBC" w:rsidRDefault="006E1FBC">
          <w:pPr>
            <w:autoSpaceDE w:val="0"/>
            <w:autoSpaceDN w:val="0"/>
            <w:ind w:hanging="640"/>
            <w:divId w:val="57703777"/>
            <w:rPr>
              <w:rFonts w:eastAsia="Times New Roman"/>
            </w:rPr>
          </w:pPr>
          <w:r>
            <w:rPr>
              <w:rFonts w:eastAsia="Times New Roman"/>
            </w:rPr>
            <w:t>[81]</w:t>
          </w:r>
          <w:r>
            <w:rPr>
              <w:rFonts w:eastAsia="Times New Roman"/>
            </w:rPr>
            <w:tab/>
            <w:t xml:space="preserve">R. Ahmad and I. Alsmadi, “Machine learning approaches to IoT security: A systematic literature review,” </w:t>
          </w:r>
          <w:r>
            <w:rPr>
              <w:rFonts w:eastAsia="Times New Roman"/>
              <w:i/>
              <w:iCs/>
            </w:rPr>
            <w:t>Internet of Things</w:t>
          </w:r>
          <w:r>
            <w:rPr>
              <w:rFonts w:eastAsia="Times New Roman"/>
            </w:rPr>
            <w:t>, vol. 14, p. 100365, Jun. 2021, doi: 10.1016/j.iot.2021.100365.</w:t>
          </w:r>
        </w:p>
        <w:p w14:paraId="47D82501" w14:textId="77777777" w:rsidR="006E1FBC" w:rsidRDefault="006E1FBC">
          <w:pPr>
            <w:autoSpaceDE w:val="0"/>
            <w:autoSpaceDN w:val="0"/>
            <w:ind w:hanging="640"/>
            <w:divId w:val="541409672"/>
            <w:rPr>
              <w:rFonts w:eastAsia="Times New Roman"/>
            </w:rPr>
          </w:pPr>
          <w:r>
            <w:rPr>
              <w:rFonts w:eastAsia="Times New Roman"/>
            </w:rPr>
            <w:t>[82]</w:t>
          </w:r>
          <w:r>
            <w:rPr>
              <w:rFonts w:eastAsia="Times New Roman"/>
            </w:rPr>
            <w:tab/>
            <w:t xml:space="preserve">A. Dubois, K. Hulthén, and A.-C. Pedersen, “Supply chains and interdependence: a theoretical analysis,” </w:t>
          </w:r>
          <w:r>
            <w:rPr>
              <w:rFonts w:eastAsia="Times New Roman"/>
              <w:i/>
              <w:iCs/>
            </w:rPr>
            <w:t>Journal of Purchasing and Supply management</w:t>
          </w:r>
          <w:r>
            <w:rPr>
              <w:rFonts w:eastAsia="Times New Roman"/>
            </w:rPr>
            <w:t>, vol. 10, no. 1, pp. 3–9, Jan. 2004, doi: 10.1016/j.pursup.2003.11.003.</w:t>
          </w:r>
        </w:p>
        <w:p w14:paraId="4A106BA8" w14:textId="77777777" w:rsidR="006E1FBC" w:rsidRDefault="006E1FBC">
          <w:pPr>
            <w:autoSpaceDE w:val="0"/>
            <w:autoSpaceDN w:val="0"/>
            <w:ind w:hanging="640"/>
            <w:divId w:val="261961869"/>
            <w:rPr>
              <w:rFonts w:eastAsia="Times New Roman"/>
            </w:rPr>
          </w:pPr>
          <w:r>
            <w:rPr>
              <w:rFonts w:eastAsia="Times New Roman"/>
            </w:rPr>
            <w:lastRenderedPageBreak/>
            <w:t>[83]</w:t>
          </w:r>
          <w:r>
            <w:rPr>
              <w:rFonts w:eastAsia="Times New Roman"/>
            </w:rPr>
            <w:tab/>
            <w:t xml:space="preserve">J. T. Mentzer </w:t>
          </w:r>
          <w:r>
            <w:rPr>
              <w:rFonts w:eastAsia="Times New Roman"/>
              <w:i/>
              <w:iCs/>
            </w:rPr>
            <w:t>et al.</w:t>
          </w:r>
          <w:r>
            <w:rPr>
              <w:rFonts w:eastAsia="Times New Roman"/>
            </w:rPr>
            <w:t>, “Defining supply chain management,” Wiley Online Library, 2001.</w:t>
          </w:r>
        </w:p>
        <w:p w14:paraId="72FEF321" w14:textId="77777777" w:rsidR="006E1FBC" w:rsidRDefault="006E1FBC">
          <w:pPr>
            <w:autoSpaceDE w:val="0"/>
            <w:autoSpaceDN w:val="0"/>
            <w:ind w:hanging="640"/>
            <w:divId w:val="436949355"/>
            <w:rPr>
              <w:rFonts w:eastAsia="Times New Roman"/>
            </w:rPr>
          </w:pPr>
          <w:r>
            <w:rPr>
              <w:rFonts w:eastAsia="Times New Roman"/>
            </w:rPr>
            <w:t>[84]</w:t>
          </w:r>
          <w:r>
            <w:rPr>
              <w:rFonts w:eastAsia="Times New Roman"/>
            </w:rPr>
            <w:tab/>
            <w:t xml:space="preserve">K. Zheng and L. A. Albert, “A Robust Approach for Mitigating Risks in Cyber Supply Chains,” </w:t>
          </w:r>
          <w:r>
            <w:rPr>
              <w:rFonts w:eastAsia="Times New Roman"/>
              <w:i/>
              <w:iCs/>
            </w:rPr>
            <w:t>Risk Analysis</w:t>
          </w:r>
          <w:r>
            <w:rPr>
              <w:rFonts w:eastAsia="Times New Roman"/>
            </w:rPr>
            <w:t>, vol. 39, no. 9, pp. 2076–2092, Sep. 2019, doi: 10.1111/risa.13269.</w:t>
          </w:r>
        </w:p>
        <w:p w14:paraId="39C236CB" w14:textId="77777777" w:rsidR="006E1FBC" w:rsidRDefault="006E1FBC">
          <w:pPr>
            <w:autoSpaceDE w:val="0"/>
            <w:autoSpaceDN w:val="0"/>
            <w:ind w:hanging="640"/>
            <w:divId w:val="493883558"/>
            <w:rPr>
              <w:rFonts w:eastAsia="Times New Roman"/>
            </w:rPr>
          </w:pPr>
          <w:r>
            <w:rPr>
              <w:rFonts w:eastAsia="Times New Roman"/>
            </w:rPr>
            <w:t>[85]</w:t>
          </w:r>
          <w:r>
            <w:rPr>
              <w:rFonts w:eastAsia="Times New Roman"/>
            </w:rPr>
            <w:tab/>
            <w:t xml:space="preserve">T. Qu, G. Q. Huang, V.-D. Cung, and F. Mangione, “Optimal configuration of assembly supply chains using analytical target cascading,” </w:t>
          </w:r>
          <w:r>
            <w:rPr>
              <w:rFonts w:eastAsia="Times New Roman"/>
              <w:i/>
              <w:iCs/>
            </w:rPr>
            <w:t>Int J Prod Res</w:t>
          </w:r>
          <w:r>
            <w:rPr>
              <w:rFonts w:eastAsia="Times New Roman"/>
            </w:rPr>
            <w:t>, vol. 48, no. 23, pp. 6883–6907, Dec. 2010, doi: 10.1080/00207540903307631.</w:t>
          </w:r>
        </w:p>
        <w:p w14:paraId="6ABCE2AF" w14:textId="77777777" w:rsidR="006E1FBC" w:rsidRDefault="006E1FBC">
          <w:pPr>
            <w:autoSpaceDE w:val="0"/>
            <w:autoSpaceDN w:val="0"/>
            <w:ind w:hanging="640"/>
            <w:divId w:val="1285649296"/>
            <w:rPr>
              <w:rFonts w:eastAsia="Times New Roman"/>
            </w:rPr>
          </w:pPr>
          <w:r>
            <w:rPr>
              <w:rFonts w:eastAsia="Times New Roman"/>
            </w:rPr>
            <w:t>[86]</w:t>
          </w:r>
          <w:r>
            <w:rPr>
              <w:rFonts w:eastAsia="Times New Roman"/>
            </w:rPr>
            <w:tab/>
            <w:t xml:space="preserve">I. Sukati, A. B. Hamid, R. Baharun, and R. M. Yusoff, “The study of supply chain management strategy and practices on supply chain performance,” </w:t>
          </w:r>
          <w:r>
            <w:rPr>
              <w:rFonts w:eastAsia="Times New Roman"/>
              <w:i/>
              <w:iCs/>
            </w:rPr>
            <w:t>Procedia-Social and Behavioral Sciences</w:t>
          </w:r>
          <w:r>
            <w:rPr>
              <w:rFonts w:eastAsia="Times New Roman"/>
            </w:rPr>
            <w:t>, vol. 40, pp. 225–233, 2012.</w:t>
          </w:r>
        </w:p>
        <w:p w14:paraId="6B5144B7" w14:textId="77777777" w:rsidR="006E1FBC" w:rsidRDefault="006E1FBC">
          <w:pPr>
            <w:autoSpaceDE w:val="0"/>
            <w:autoSpaceDN w:val="0"/>
            <w:ind w:hanging="640"/>
            <w:divId w:val="193926695"/>
            <w:rPr>
              <w:rFonts w:eastAsia="Times New Roman"/>
            </w:rPr>
          </w:pPr>
          <w:r>
            <w:rPr>
              <w:rFonts w:eastAsia="Times New Roman"/>
            </w:rPr>
            <w:t>[87]</w:t>
          </w:r>
          <w:r>
            <w:rPr>
              <w:rFonts w:eastAsia="Times New Roman"/>
            </w:rPr>
            <w:tab/>
            <w:t xml:space="preserve">M. Dotoli, M. P. Fanti *, C. Meloni, and M. C. Zhou, “A multi-level approach for network design of integrated supply chains,” </w:t>
          </w:r>
          <w:r>
            <w:rPr>
              <w:rFonts w:eastAsia="Times New Roman"/>
              <w:i/>
              <w:iCs/>
            </w:rPr>
            <w:t>Int J Prod Res</w:t>
          </w:r>
          <w:r>
            <w:rPr>
              <w:rFonts w:eastAsia="Times New Roman"/>
            </w:rPr>
            <w:t>, vol. 43, no. 20, pp. 4267–4287, Oct. 2005, doi: 10.1080/00207540500142316.</w:t>
          </w:r>
        </w:p>
        <w:p w14:paraId="27C604F6" w14:textId="77777777" w:rsidR="006E1FBC" w:rsidRDefault="006E1FBC">
          <w:pPr>
            <w:autoSpaceDE w:val="0"/>
            <w:autoSpaceDN w:val="0"/>
            <w:ind w:hanging="640"/>
            <w:divId w:val="1481535877"/>
            <w:rPr>
              <w:rFonts w:eastAsia="Times New Roman"/>
            </w:rPr>
          </w:pPr>
          <w:r>
            <w:rPr>
              <w:rFonts w:eastAsia="Times New Roman"/>
            </w:rPr>
            <w:t>[88]</w:t>
          </w:r>
          <w:r>
            <w:rPr>
              <w:rFonts w:eastAsia="Times New Roman"/>
            </w:rPr>
            <w:tab/>
            <w:t xml:space="preserve">V. Manthou, M. Vlachopoulou, and D. Folinas, “Virtual e-Chain (VeC) model for supply chain collaboration,” </w:t>
          </w:r>
          <w:r>
            <w:rPr>
              <w:rFonts w:eastAsia="Times New Roman"/>
              <w:i/>
              <w:iCs/>
            </w:rPr>
            <w:t>Int J Prod Econ</w:t>
          </w:r>
          <w:r>
            <w:rPr>
              <w:rFonts w:eastAsia="Times New Roman"/>
            </w:rPr>
            <w:t>, vol. 87, no. 3, pp. 241–250, 2004.</w:t>
          </w:r>
        </w:p>
        <w:p w14:paraId="72B91B2B" w14:textId="77777777" w:rsidR="006E1FBC" w:rsidRDefault="006E1FBC">
          <w:pPr>
            <w:autoSpaceDE w:val="0"/>
            <w:autoSpaceDN w:val="0"/>
            <w:ind w:hanging="640"/>
            <w:divId w:val="575015025"/>
            <w:rPr>
              <w:rFonts w:eastAsia="Times New Roman"/>
            </w:rPr>
          </w:pPr>
          <w:r>
            <w:rPr>
              <w:rFonts w:eastAsia="Times New Roman"/>
            </w:rPr>
            <w:t>[89]</w:t>
          </w:r>
          <w:r>
            <w:rPr>
              <w:rFonts w:eastAsia="Times New Roman"/>
            </w:rPr>
            <w:tab/>
            <w:t xml:space="preserve">R. Cigolini, M. Cozzi, and M. Perona, “A new framework for supply chain management,” </w:t>
          </w:r>
          <w:r>
            <w:rPr>
              <w:rFonts w:eastAsia="Times New Roman"/>
              <w:i/>
              <w:iCs/>
            </w:rPr>
            <w:t>International Journal of Operations &amp; Production Management</w:t>
          </w:r>
          <w:r>
            <w:rPr>
              <w:rFonts w:eastAsia="Times New Roman"/>
            </w:rPr>
            <w:t>, vol. 24, no. 1, pp. 7–41, Jan. 2004, doi: 10.1108/01443570410510979.</w:t>
          </w:r>
        </w:p>
        <w:p w14:paraId="42543D9A" w14:textId="77777777" w:rsidR="006E1FBC" w:rsidRDefault="006E1FBC">
          <w:pPr>
            <w:autoSpaceDE w:val="0"/>
            <w:autoSpaceDN w:val="0"/>
            <w:ind w:hanging="640"/>
            <w:divId w:val="1860239584"/>
            <w:rPr>
              <w:rFonts w:eastAsia="Times New Roman"/>
            </w:rPr>
          </w:pPr>
          <w:r>
            <w:rPr>
              <w:rFonts w:eastAsia="Times New Roman"/>
            </w:rPr>
            <w:t>[90]</w:t>
          </w:r>
          <w:r>
            <w:rPr>
              <w:rFonts w:eastAsia="Times New Roman"/>
            </w:rPr>
            <w:tab/>
            <w:t>R. Shaw, V. Takanti, T. Zullo, M. Director, and E. Llc, “Best Practices in Cyber Supply Chain Risk Management Boeing and Exostar Cyber Security Supply Chain Risk Management Interviews,” 2017. Accessed: Mar. 08, 2018. [Online]. Available: https://www.nist.gov/sites/default/files/documents/itl/csd/NIST_USRP-Boeing-Exostar-Case-Study.pdf</w:t>
          </w:r>
        </w:p>
        <w:p w14:paraId="34CC15E3" w14:textId="77777777" w:rsidR="006E1FBC" w:rsidRDefault="006E1FBC">
          <w:pPr>
            <w:autoSpaceDE w:val="0"/>
            <w:autoSpaceDN w:val="0"/>
            <w:ind w:hanging="640"/>
            <w:divId w:val="687832379"/>
            <w:rPr>
              <w:rFonts w:eastAsia="Times New Roman"/>
            </w:rPr>
          </w:pPr>
          <w:r>
            <w:rPr>
              <w:rFonts w:eastAsia="Times New Roman"/>
            </w:rPr>
            <w:t>[91]</w:t>
          </w:r>
          <w:r>
            <w:rPr>
              <w:rFonts w:eastAsia="Times New Roman"/>
            </w:rPr>
            <w:tab/>
            <w:t xml:space="preserve">H. Fatorachian and H. Kazemi, “Impact of Industry 4.0 on supply chain performance,” </w:t>
          </w:r>
          <w:r>
            <w:rPr>
              <w:rFonts w:eastAsia="Times New Roman"/>
              <w:i/>
              <w:iCs/>
            </w:rPr>
            <w:t>Production Planning and Control</w:t>
          </w:r>
          <w:r>
            <w:rPr>
              <w:rFonts w:eastAsia="Times New Roman"/>
            </w:rPr>
            <w:t>, vol. 32, no. 1, pp. 63–81, 2021, doi: 10.1080/09537287.2020.1712487.</w:t>
          </w:r>
        </w:p>
        <w:p w14:paraId="1470703F" w14:textId="77777777" w:rsidR="006E1FBC" w:rsidRDefault="006E1FBC">
          <w:pPr>
            <w:autoSpaceDE w:val="0"/>
            <w:autoSpaceDN w:val="0"/>
            <w:ind w:hanging="640"/>
            <w:divId w:val="2138179230"/>
            <w:rPr>
              <w:rFonts w:eastAsia="Times New Roman"/>
            </w:rPr>
          </w:pPr>
          <w:r>
            <w:rPr>
              <w:rFonts w:eastAsia="Times New Roman"/>
            </w:rPr>
            <w:t>[92]</w:t>
          </w:r>
          <w:r>
            <w:rPr>
              <w:rFonts w:eastAsia="Times New Roman"/>
            </w:rPr>
            <w:tab/>
            <w:t xml:space="preserve">B. M. Beamon, “Environmental and sustainability ethics in supply chain management,” </w:t>
          </w:r>
          <w:r>
            <w:rPr>
              <w:rFonts w:eastAsia="Times New Roman"/>
              <w:i/>
              <w:iCs/>
            </w:rPr>
            <w:t>Sci Eng Ethics</w:t>
          </w:r>
          <w:r>
            <w:rPr>
              <w:rFonts w:eastAsia="Times New Roman"/>
            </w:rPr>
            <w:t>, vol. 11, no. 2, pp. 221–234, Jun. 2005, doi: 10.1007/s11948-005-0043-y.</w:t>
          </w:r>
        </w:p>
        <w:p w14:paraId="388EDF01" w14:textId="77777777" w:rsidR="006E1FBC" w:rsidRDefault="006E1FBC">
          <w:pPr>
            <w:autoSpaceDE w:val="0"/>
            <w:autoSpaceDN w:val="0"/>
            <w:ind w:hanging="640"/>
            <w:divId w:val="1575970566"/>
            <w:rPr>
              <w:rFonts w:eastAsia="Times New Roman"/>
            </w:rPr>
          </w:pPr>
          <w:r>
            <w:rPr>
              <w:rFonts w:eastAsia="Times New Roman"/>
            </w:rPr>
            <w:t>[93]</w:t>
          </w:r>
          <w:r>
            <w:rPr>
              <w:rFonts w:eastAsia="Times New Roman"/>
            </w:rPr>
            <w:tab/>
            <w:t>S. Boyson and T. Corsi, “Building A Cyber Supply Chain Assurance Reference Model,” 2009. Accessed: Aug. 03, 2017. [Online]. Available: https://pdfs.semanticscholar.org/2757/9fc90accd57e0e5e4f402e33f0598841bafb.pdf</w:t>
          </w:r>
        </w:p>
        <w:p w14:paraId="5C0DF317" w14:textId="77777777" w:rsidR="006E1FBC" w:rsidRDefault="006E1FBC">
          <w:pPr>
            <w:autoSpaceDE w:val="0"/>
            <w:autoSpaceDN w:val="0"/>
            <w:ind w:hanging="640"/>
            <w:divId w:val="120851369"/>
            <w:rPr>
              <w:rFonts w:eastAsia="Times New Roman"/>
            </w:rPr>
          </w:pPr>
          <w:r>
            <w:rPr>
              <w:rFonts w:eastAsia="Times New Roman"/>
            </w:rPr>
            <w:t>[94]</w:t>
          </w:r>
          <w:r>
            <w:rPr>
              <w:rFonts w:eastAsia="Times New Roman"/>
            </w:rPr>
            <w:tab/>
            <w:t xml:space="preserve">S.-H. Liao, D.-C. Hu, and L.-W. Ding, “Assessing the influence of supply chain collaboration value innovation, supply chain capability and competitive advantage in Taiwan’s networking communication industry,” </w:t>
          </w:r>
          <w:r>
            <w:rPr>
              <w:rFonts w:eastAsia="Times New Roman"/>
              <w:i/>
              <w:iCs/>
            </w:rPr>
            <w:t>Int J Prod Econ</w:t>
          </w:r>
          <w:r>
            <w:rPr>
              <w:rFonts w:eastAsia="Times New Roman"/>
            </w:rPr>
            <w:t>, vol. 191, pp. 143–153, Sep. 2017, doi: 10.1016/j.ijpe.2017.06.001.</w:t>
          </w:r>
        </w:p>
        <w:p w14:paraId="1E33AF5F" w14:textId="77777777" w:rsidR="006E1FBC" w:rsidRDefault="006E1FBC">
          <w:pPr>
            <w:autoSpaceDE w:val="0"/>
            <w:autoSpaceDN w:val="0"/>
            <w:ind w:hanging="640"/>
            <w:divId w:val="1297636342"/>
            <w:rPr>
              <w:rFonts w:eastAsia="Times New Roman"/>
            </w:rPr>
          </w:pPr>
          <w:r>
            <w:rPr>
              <w:rFonts w:eastAsia="Times New Roman"/>
            </w:rPr>
            <w:lastRenderedPageBreak/>
            <w:t>[95]</w:t>
          </w:r>
          <w:r>
            <w:rPr>
              <w:rFonts w:eastAsia="Times New Roman"/>
            </w:rPr>
            <w:tab/>
            <w:t xml:space="preserve">R. Azzi, R. K. Chamoun, and M. Sokhn, “The power of a blockchain-based supply chain,” </w:t>
          </w:r>
          <w:r>
            <w:rPr>
              <w:rFonts w:eastAsia="Times New Roman"/>
              <w:i/>
              <w:iCs/>
            </w:rPr>
            <w:t>Comput Ind Eng</w:t>
          </w:r>
          <w:r>
            <w:rPr>
              <w:rFonts w:eastAsia="Times New Roman"/>
            </w:rPr>
            <w:t>, vol. 135, pp. 582–592, Sep. 2019, doi: 10.1016/j.cie.2019.06.042.</w:t>
          </w:r>
        </w:p>
        <w:p w14:paraId="3FDB8636" w14:textId="77777777" w:rsidR="006E1FBC" w:rsidRDefault="006E1FBC">
          <w:pPr>
            <w:autoSpaceDE w:val="0"/>
            <w:autoSpaceDN w:val="0"/>
            <w:ind w:hanging="640"/>
            <w:divId w:val="295109128"/>
            <w:rPr>
              <w:rFonts w:eastAsia="Times New Roman"/>
            </w:rPr>
          </w:pPr>
          <w:r>
            <w:rPr>
              <w:rFonts w:eastAsia="Times New Roman"/>
            </w:rPr>
            <w:t>[96]</w:t>
          </w:r>
          <w:r>
            <w:rPr>
              <w:rFonts w:eastAsia="Times New Roman"/>
            </w:rPr>
            <w:tab/>
            <w:t xml:space="preserve">J. Jayaram and K.-C. Tan, “Supply chain integration with third-party logistics providers,” </w:t>
          </w:r>
          <w:r>
            <w:rPr>
              <w:rFonts w:eastAsia="Times New Roman"/>
              <w:i/>
              <w:iCs/>
            </w:rPr>
            <w:t>Int J Prod Econ</w:t>
          </w:r>
          <w:r>
            <w:rPr>
              <w:rFonts w:eastAsia="Times New Roman"/>
            </w:rPr>
            <w:t>, vol. 125, no. 2, pp. 262–271, 2010.</w:t>
          </w:r>
        </w:p>
        <w:p w14:paraId="63B89005" w14:textId="77777777" w:rsidR="006E1FBC" w:rsidRDefault="006E1FBC">
          <w:pPr>
            <w:autoSpaceDE w:val="0"/>
            <w:autoSpaceDN w:val="0"/>
            <w:ind w:hanging="640"/>
            <w:divId w:val="1792282615"/>
            <w:rPr>
              <w:rFonts w:eastAsia="Times New Roman"/>
            </w:rPr>
          </w:pPr>
          <w:r>
            <w:rPr>
              <w:rFonts w:eastAsia="Times New Roman"/>
            </w:rPr>
            <w:t>[97]</w:t>
          </w:r>
          <w:r>
            <w:rPr>
              <w:rFonts w:eastAsia="Times New Roman"/>
            </w:rPr>
            <w:tab/>
            <w:t xml:space="preserve">D. Sachdev, “Enabling data democracy in supply chain using blockchain and IoT,” </w:t>
          </w:r>
          <w:r>
            <w:rPr>
              <w:rFonts w:eastAsia="Times New Roman"/>
              <w:i/>
              <w:iCs/>
            </w:rPr>
            <w:t>Journal of Management (JOM)</w:t>
          </w:r>
          <w:r>
            <w:rPr>
              <w:rFonts w:eastAsia="Times New Roman"/>
            </w:rPr>
            <w:t>, vol. 6, no. 1, pp. 66–83, 2019, Accessed: Apr. 21, 2020. [Online]. Available: http://www.iaeme.com/JOM/index.asp66http://www.iaeme.com/JOM/issues.asp?JType=JOM&amp;VType=6&amp;IType=1http://www.iaeme.com/JOM/issues.asp?JType=JOM&amp;VType=6&amp;IType=1</w:t>
          </w:r>
        </w:p>
        <w:p w14:paraId="3A79F7D1" w14:textId="77777777" w:rsidR="006E1FBC" w:rsidRDefault="006E1FBC">
          <w:pPr>
            <w:autoSpaceDE w:val="0"/>
            <w:autoSpaceDN w:val="0"/>
            <w:ind w:hanging="640"/>
            <w:divId w:val="1992052612"/>
            <w:rPr>
              <w:rFonts w:eastAsia="Times New Roman"/>
            </w:rPr>
          </w:pPr>
          <w:r>
            <w:rPr>
              <w:rFonts w:eastAsia="Times New Roman"/>
            </w:rPr>
            <w:t>[98]</w:t>
          </w:r>
          <w:r>
            <w:rPr>
              <w:rFonts w:eastAsia="Times New Roman"/>
            </w:rPr>
            <w:tab/>
            <w:t xml:space="preserve">M. Ben-Daya, E. Hassini, and Z. Bahroun, </w:t>
          </w:r>
          <w:r>
            <w:rPr>
              <w:rFonts w:eastAsia="Times New Roman"/>
              <w:i/>
              <w:iCs/>
            </w:rPr>
            <w:t>Internet of things and supply chain management: a literature review</w:t>
          </w:r>
          <w:r>
            <w:rPr>
              <w:rFonts w:eastAsia="Times New Roman"/>
            </w:rPr>
            <w:t>, vol. 57, no. 15–16. Taylor and Francis Ltd., 2019, pp. 4719–4742. doi: 10.1080/00207543.2017.1402140.</w:t>
          </w:r>
        </w:p>
        <w:p w14:paraId="7424EB42" w14:textId="77777777" w:rsidR="006E1FBC" w:rsidRDefault="006E1FBC">
          <w:pPr>
            <w:autoSpaceDE w:val="0"/>
            <w:autoSpaceDN w:val="0"/>
            <w:ind w:hanging="640"/>
            <w:divId w:val="373848691"/>
            <w:rPr>
              <w:rFonts w:eastAsia="Times New Roman"/>
            </w:rPr>
          </w:pPr>
          <w:r>
            <w:rPr>
              <w:rFonts w:eastAsia="Times New Roman"/>
            </w:rPr>
            <w:t>[99]</w:t>
          </w:r>
          <w:r>
            <w:rPr>
              <w:rFonts w:eastAsia="Times New Roman"/>
            </w:rPr>
            <w:tab/>
            <w:t xml:space="preserve">B. Yen, A. Farhoomand, and P. Ng, “Constructing an e-Supply Chain at Eastman Chemical Company,” </w:t>
          </w:r>
          <w:r>
            <w:rPr>
              <w:rFonts w:eastAsia="Times New Roman"/>
              <w:i/>
              <w:iCs/>
            </w:rPr>
            <w:t>Journal of Information Technology</w:t>
          </w:r>
          <w:r>
            <w:rPr>
              <w:rFonts w:eastAsia="Times New Roman"/>
            </w:rPr>
            <w:t>, vol. 19, no. 2, pp. 93–107, Jun. 2004, doi: 10.1057/palgrave.jit.2000011.</w:t>
          </w:r>
        </w:p>
        <w:p w14:paraId="4762371E" w14:textId="77777777" w:rsidR="006E1FBC" w:rsidRDefault="006E1FBC">
          <w:pPr>
            <w:autoSpaceDE w:val="0"/>
            <w:autoSpaceDN w:val="0"/>
            <w:ind w:hanging="640"/>
            <w:divId w:val="859666916"/>
            <w:rPr>
              <w:rFonts w:eastAsia="Times New Roman"/>
            </w:rPr>
          </w:pPr>
          <w:r>
            <w:rPr>
              <w:rFonts w:eastAsia="Times New Roman"/>
            </w:rPr>
            <w:t>[100]</w:t>
          </w:r>
          <w:r>
            <w:rPr>
              <w:rFonts w:eastAsia="Times New Roman"/>
            </w:rPr>
            <w:tab/>
            <w:t xml:space="preserve">C. Martínez-Olvera, D. Shunk, C. Martinez-Olvera, and D. Shunk, “Comprehensive framework for the development of a supply chain strategy,” </w:t>
          </w:r>
          <w:r>
            <w:rPr>
              <w:rFonts w:eastAsia="Times New Roman"/>
              <w:i/>
              <w:iCs/>
            </w:rPr>
            <w:t>Int J Prod Res</w:t>
          </w:r>
          <w:r>
            <w:rPr>
              <w:rFonts w:eastAsia="Times New Roman"/>
            </w:rPr>
            <w:t>, vol. 44, no. 21, pp. 4511–4528, Nov. 2006, doi: 10.1080/00207540600621698.</w:t>
          </w:r>
        </w:p>
        <w:p w14:paraId="1DE94235" w14:textId="77777777" w:rsidR="006E1FBC" w:rsidRDefault="006E1FBC">
          <w:pPr>
            <w:autoSpaceDE w:val="0"/>
            <w:autoSpaceDN w:val="0"/>
            <w:ind w:hanging="640"/>
            <w:divId w:val="1316301813"/>
            <w:rPr>
              <w:rFonts w:eastAsia="Times New Roman"/>
            </w:rPr>
          </w:pPr>
          <w:r>
            <w:rPr>
              <w:rFonts w:eastAsia="Times New Roman"/>
            </w:rPr>
            <w:t>[101]</w:t>
          </w:r>
          <w:r>
            <w:rPr>
              <w:rFonts w:eastAsia="Times New Roman"/>
            </w:rPr>
            <w:tab/>
            <w:t xml:space="preserve">C. C. Bozarth, D. P. Warsing, B. B. Flynn, and E. J. Flynn, “The impact of supply chain complexity on manufacturing plant performance,” </w:t>
          </w:r>
          <w:r>
            <w:rPr>
              <w:rFonts w:eastAsia="Times New Roman"/>
              <w:i/>
              <w:iCs/>
            </w:rPr>
            <w:t>Journal of Operations Management</w:t>
          </w:r>
          <w:r>
            <w:rPr>
              <w:rFonts w:eastAsia="Times New Roman"/>
            </w:rPr>
            <w:t>, vol. 27, no. 1, pp. 78–93, 2009.</w:t>
          </w:r>
        </w:p>
        <w:p w14:paraId="189DA999" w14:textId="77777777" w:rsidR="006E1FBC" w:rsidRDefault="006E1FBC">
          <w:pPr>
            <w:autoSpaceDE w:val="0"/>
            <w:autoSpaceDN w:val="0"/>
            <w:ind w:hanging="640"/>
            <w:divId w:val="1756172790"/>
            <w:rPr>
              <w:rFonts w:eastAsia="Times New Roman"/>
            </w:rPr>
          </w:pPr>
          <w:r>
            <w:rPr>
              <w:rFonts w:eastAsia="Times New Roman"/>
            </w:rPr>
            <w:t>[102]</w:t>
          </w:r>
          <w:r>
            <w:rPr>
              <w:rFonts w:eastAsia="Times New Roman"/>
            </w:rPr>
            <w:tab/>
            <w:t>M. Frohlich and R. Westbrook, “Arcs of Integration: An International Study of Supply Chain Strategies,” 2001.</w:t>
          </w:r>
        </w:p>
        <w:p w14:paraId="73800ADA" w14:textId="77777777" w:rsidR="006E1FBC" w:rsidRDefault="006E1FBC">
          <w:pPr>
            <w:autoSpaceDE w:val="0"/>
            <w:autoSpaceDN w:val="0"/>
            <w:ind w:hanging="640"/>
            <w:divId w:val="483357019"/>
            <w:rPr>
              <w:rFonts w:eastAsia="Times New Roman"/>
            </w:rPr>
          </w:pPr>
          <w:r>
            <w:rPr>
              <w:rFonts w:eastAsia="Times New Roman"/>
            </w:rPr>
            <w:t>[103]</w:t>
          </w:r>
          <w:r>
            <w:rPr>
              <w:rFonts w:eastAsia="Times New Roman"/>
            </w:rPr>
            <w:tab/>
            <w:t xml:space="preserve">P. Chowdhury, S. K. Paul, S. Kaisar, and M. A. Moktadir, “COVID-19 pandemic related supply chain studies: A systematic review,” </w:t>
          </w:r>
          <w:r>
            <w:rPr>
              <w:rFonts w:eastAsia="Times New Roman"/>
              <w:i/>
              <w:iCs/>
            </w:rPr>
            <w:t>Transp Res E Logist Transp Rev</w:t>
          </w:r>
          <w:r>
            <w:rPr>
              <w:rFonts w:eastAsia="Times New Roman"/>
            </w:rPr>
            <w:t>, vol. 148, p. 102271, Apr. 2021, doi: 10.1016/j.tre.2021.102271.</w:t>
          </w:r>
        </w:p>
        <w:p w14:paraId="122D36D9" w14:textId="77777777" w:rsidR="006E1FBC" w:rsidRDefault="006E1FBC">
          <w:pPr>
            <w:autoSpaceDE w:val="0"/>
            <w:autoSpaceDN w:val="0"/>
            <w:ind w:hanging="640"/>
            <w:divId w:val="1686202859"/>
            <w:rPr>
              <w:rFonts w:eastAsia="Times New Roman"/>
            </w:rPr>
          </w:pPr>
          <w:r>
            <w:rPr>
              <w:rFonts w:eastAsia="Times New Roman"/>
            </w:rPr>
            <w:t>[104]</w:t>
          </w:r>
          <w:r>
            <w:rPr>
              <w:rFonts w:eastAsia="Times New Roman"/>
            </w:rPr>
            <w:tab/>
            <w:t xml:space="preserve">X. F. Shao, W. Liu, Y. Li, H. R. Chaudhry, and X. G. Yue, “Multistage implementation framework for smart supply chain management under industry 4.0,” </w:t>
          </w:r>
          <w:r>
            <w:rPr>
              <w:rFonts w:eastAsia="Times New Roman"/>
              <w:i/>
              <w:iCs/>
            </w:rPr>
            <w:t>Technol Forecast Soc Change</w:t>
          </w:r>
          <w:r>
            <w:rPr>
              <w:rFonts w:eastAsia="Times New Roman"/>
            </w:rPr>
            <w:t>, vol. 162, p. 120354, Jan. 2021, doi: 10.1016/j.techfore.2020.120354.</w:t>
          </w:r>
        </w:p>
        <w:p w14:paraId="6B9DDAA7" w14:textId="77777777" w:rsidR="006E1FBC" w:rsidRDefault="006E1FBC">
          <w:pPr>
            <w:autoSpaceDE w:val="0"/>
            <w:autoSpaceDN w:val="0"/>
            <w:ind w:hanging="640"/>
            <w:divId w:val="230895459"/>
            <w:rPr>
              <w:rFonts w:eastAsia="Times New Roman"/>
            </w:rPr>
          </w:pPr>
          <w:r>
            <w:rPr>
              <w:rFonts w:eastAsia="Times New Roman"/>
            </w:rPr>
            <w:t>[105]</w:t>
          </w:r>
          <w:r>
            <w:rPr>
              <w:rFonts w:eastAsia="Times New Roman"/>
            </w:rPr>
            <w:tab/>
            <w:t xml:space="preserve">K. Bär, Z. N. L. Herbert-Hansen, and W. Khalid, “Considering Industry 4.0 aspects in the supply chain for an SME,” </w:t>
          </w:r>
          <w:r>
            <w:rPr>
              <w:rFonts w:eastAsia="Times New Roman"/>
              <w:i/>
              <w:iCs/>
            </w:rPr>
            <w:t>Production Engineering</w:t>
          </w:r>
          <w:r>
            <w:rPr>
              <w:rFonts w:eastAsia="Times New Roman"/>
            </w:rPr>
            <w:t>, vol. 12, no. 6, pp. 747–758, Dec. 2018, doi: 10.1007/s11740-018-0851-y.</w:t>
          </w:r>
        </w:p>
        <w:p w14:paraId="21DA1EDF" w14:textId="77777777" w:rsidR="006E1FBC" w:rsidRDefault="006E1FBC">
          <w:pPr>
            <w:autoSpaceDE w:val="0"/>
            <w:autoSpaceDN w:val="0"/>
            <w:ind w:hanging="640"/>
            <w:divId w:val="208105201"/>
            <w:rPr>
              <w:rFonts w:eastAsia="Times New Roman"/>
            </w:rPr>
          </w:pPr>
          <w:r>
            <w:rPr>
              <w:rFonts w:eastAsia="Times New Roman"/>
            </w:rPr>
            <w:t>[106]</w:t>
          </w:r>
          <w:r>
            <w:rPr>
              <w:rFonts w:eastAsia="Times New Roman"/>
            </w:rPr>
            <w:tab/>
            <w:t xml:space="preserve">K. Leng and X. Chen, “A genetic algorithm approach for TOC-based supply chain coordination,” </w:t>
          </w:r>
          <w:r>
            <w:rPr>
              <w:rFonts w:eastAsia="Times New Roman"/>
              <w:i/>
              <w:iCs/>
            </w:rPr>
            <w:t>Applied Mathematics and Information Sciences</w:t>
          </w:r>
          <w:r>
            <w:rPr>
              <w:rFonts w:eastAsia="Times New Roman"/>
            </w:rPr>
            <w:t>, vol. 6, no. 3, pp. 767–774, 2012.</w:t>
          </w:r>
        </w:p>
        <w:p w14:paraId="47DF218F" w14:textId="77777777" w:rsidR="006E1FBC" w:rsidRDefault="006E1FBC">
          <w:pPr>
            <w:autoSpaceDE w:val="0"/>
            <w:autoSpaceDN w:val="0"/>
            <w:ind w:hanging="640"/>
            <w:divId w:val="1035814549"/>
            <w:rPr>
              <w:rFonts w:eastAsia="Times New Roman"/>
            </w:rPr>
          </w:pPr>
          <w:r>
            <w:rPr>
              <w:rFonts w:eastAsia="Times New Roman"/>
            </w:rPr>
            <w:lastRenderedPageBreak/>
            <w:t>[107]</w:t>
          </w:r>
          <w:r>
            <w:rPr>
              <w:rFonts w:eastAsia="Times New Roman"/>
            </w:rPr>
            <w:tab/>
            <w:t xml:space="preserve">I. Heckmann, T. Comes, and S. Nickel, “A critical review on supply chain risk-Definition, measure and modeling,” </w:t>
          </w:r>
          <w:r>
            <w:rPr>
              <w:rFonts w:eastAsia="Times New Roman"/>
              <w:i/>
              <w:iCs/>
            </w:rPr>
            <w:t>Omega (Westport)</w:t>
          </w:r>
          <w:r>
            <w:rPr>
              <w:rFonts w:eastAsia="Times New Roman"/>
            </w:rPr>
            <w:t>, vol. 52, pp. 119–132, 2015, doi: 10.1016/j.omega.2014.10.004.</w:t>
          </w:r>
        </w:p>
        <w:p w14:paraId="56174EE7" w14:textId="77777777" w:rsidR="006E1FBC" w:rsidRDefault="006E1FBC">
          <w:pPr>
            <w:autoSpaceDE w:val="0"/>
            <w:autoSpaceDN w:val="0"/>
            <w:ind w:hanging="640"/>
            <w:divId w:val="1468165262"/>
            <w:rPr>
              <w:rFonts w:eastAsia="Times New Roman"/>
            </w:rPr>
          </w:pPr>
          <w:r>
            <w:rPr>
              <w:rFonts w:eastAsia="Times New Roman"/>
            </w:rPr>
            <w:t>[108]</w:t>
          </w:r>
          <w:r>
            <w:rPr>
              <w:rFonts w:eastAsia="Times New Roman"/>
            </w:rPr>
            <w:tab/>
            <w:t xml:space="preserve">R. Cigolini, M. Cozzi, and M. Perona, “A new framework for supply chain management: conceptual model and empirical test,” </w:t>
          </w:r>
          <w:r>
            <w:rPr>
              <w:rFonts w:eastAsia="Times New Roman"/>
              <w:i/>
              <w:iCs/>
            </w:rPr>
            <w:t>International Journal of Operations &amp; Production Management</w:t>
          </w:r>
          <w:r>
            <w:rPr>
              <w:rFonts w:eastAsia="Times New Roman"/>
            </w:rPr>
            <w:t>, vol. 24, no. 1, pp. 7–41, 2004.</w:t>
          </w:r>
        </w:p>
        <w:p w14:paraId="573AD998" w14:textId="77777777" w:rsidR="006E1FBC" w:rsidRDefault="006E1FBC">
          <w:pPr>
            <w:autoSpaceDE w:val="0"/>
            <w:autoSpaceDN w:val="0"/>
            <w:ind w:hanging="640"/>
            <w:divId w:val="813916069"/>
            <w:rPr>
              <w:rFonts w:eastAsia="Times New Roman"/>
            </w:rPr>
          </w:pPr>
          <w:r>
            <w:rPr>
              <w:rFonts w:eastAsia="Times New Roman"/>
            </w:rPr>
            <w:t>[109]</w:t>
          </w:r>
          <w:r>
            <w:rPr>
              <w:rFonts w:eastAsia="Times New Roman"/>
            </w:rPr>
            <w:tab/>
            <w:t xml:space="preserve">T. J. Strader, F.-R. Lin, and M. J. Shaw, “Business-to-business electronic commerce and convergent assembly supply chain management,” </w:t>
          </w:r>
          <w:r>
            <w:rPr>
              <w:rFonts w:eastAsia="Times New Roman"/>
              <w:i/>
              <w:iCs/>
            </w:rPr>
            <w:t>Journal of Information Technology</w:t>
          </w:r>
          <w:r>
            <w:rPr>
              <w:rFonts w:eastAsia="Times New Roman"/>
            </w:rPr>
            <w:t>, vol. 14, no. 4, pp. 361–373, Dec. 1999, doi: 10.1080/026839699344476.</w:t>
          </w:r>
        </w:p>
        <w:p w14:paraId="07BA88B8" w14:textId="77777777" w:rsidR="006E1FBC" w:rsidRDefault="006E1FBC">
          <w:pPr>
            <w:autoSpaceDE w:val="0"/>
            <w:autoSpaceDN w:val="0"/>
            <w:ind w:hanging="640"/>
            <w:divId w:val="1661958540"/>
            <w:rPr>
              <w:rFonts w:eastAsia="Times New Roman"/>
            </w:rPr>
          </w:pPr>
          <w:r>
            <w:rPr>
              <w:rFonts w:eastAsia="Times New Roman"/>
            </w:rPr>
            <w:t>[110]</w:t>
          </w:r>
          <w:r>
            <w:rPr>
              <w:rFonts w:eastAsia="Times New Roman"/>
            </w:rPr>
            <w:tab/>
            <w:t xml:space="preserve">M. J. Schnetzler, A. Sennheiser, and P. Schönsleben, “A decomposition-based approach for the development of a supply chain strategy,” </w:t>
          </w:r>
          <w:r>
            <w:rPr>
              <w:rFonts w:eastAsia="Times New Roman"/>
              <w:i/>
              <w:iCs/>
            </w:rPr>
            <w:t>Int J Prod Econ</w:t>
          </w:r>
          <w:r>
            <w:rPr>
              <w:rFonts w:eastAsia="Times New Roman"/>
            </w:rPr>
            <w:t>, vol. 105, no. 1, pp. 21–42, Jan. 2007, doi: 10.1016/j.ijpe.2006.02.004.</w:t>
          </w:r>
        </w:p>
        <w:p w14:paraId="1A1BAEEC" w14:textId="77777777" w:rsidR="006E1FBC" w:rsidRDefault="006E1FBC">
          <w:pPr>
            <w:autoSpaceDE w:val="0"/>
            <w:autoSpaceDN w:val="0"/>
            <w:ind w:hanging="640"/>
            <w:divId w:val="788820250"/>
            <w:rPr>
              <w:rFonts w:eastAsia="Times New Roman"/>
            </w:rPr>
          </w:pPr>
          <w:r>
            <w:rPr>
              <w:rFonts w:eastAsia="Times New Roman"/>
            </w:rPr>
            <w:t>[111]</w:t>
          </w:r>
          <w:r>
            <w:rPr>
              <w:rFonts w:eastAsia="Times New Roman"/>
            </w:rPr>
            <w:tab/>
            <w:t xml:space="preserve">O. Sakka, P.-A. Millet, and V. Botta-Genoulaz, “An ontological approach for strategic alignment: a supply chain operations reference case study,” </w:t>
          </w:r>
          <w:r>
            <w:rPr>
              <w:rFonts w:eastAsia="Times New Roman"/>
              <w:i/>
              <w:iCs/>
            </w:rPr>
            <w:t>Int J Comput Integr Manuf</w:t>
          </w:r>
          <w:r>
            <w:rPr>
              <w:rFonts w:eastAsia="Times New Roman"/>
            </w:rPr>
            <w:t>, vol. 24, no. 11, pp. 1022–1037, 2011.</w:t>
          </w:r>
        </w:p>
        <w:p w14:paraId="3312506D" w14:textId="77777777" w:rsidR="006E1FBC" w:rsidRDefault="006E1FBC">
          <w:pPr>
            <w:autoSpaceDE w:val="0"/>
            <w:autoSpaceDN w:val="0"/>
            <w:ind w:hanging="640"/>
            <w:divId w:val="221060124"/>
            <w:rPr>
              <w:rFonts w:eastAsia="Times New Roman"/>
            </w:rPr>
          </w:pPr>
          <w:r>
            <w:rPr>
              <w:rFonts w:eastAsia="Times New Roman"/>
            </w:rPr>
            <w:t>[112]</w:t>
          </w:r>
          <w:r>
            <w:rPr>
              <w:rFonts w:eastAsia="Times New Roman"/>
            </w:rPr>
            <w:tab/>
            <w:t xml:space="preserve">T. Lu, X. Guo, B. Xu, L. Zhao, Y. Peng, and H. Yang, “Next Big Thing in Big Data: The Security of the ICT Supply Chain,” in </w:t>
          </w:r>
          <w:r>
            <w:rPr>
              <w:rFonts w:eastAsia="Times New Roman"/>
              <w:i/>
              <w:iCs/>
            </w:rPr>
            <w:t>2013 International Conference on Social Computing</w:t>
          </w:r>
          <w:r>
            <w:rPr>
              <w:rFonts w:eastAsia="Times New Roman"/>
            </w:rPr>
            <w:t>, IEEE, Sep. 2013, pp. 1066–1073. doi: 10.1109/SocialCom.2013.172.</w:t>
          </w:r>
        </w:p>
        <w:p w14:paraId="60A44461" w14:textId="77777777" w:rsidR="006E1FBC" w:rsidRDefault="006E1FBC">
          <w:pPr>
            <w:autoSpaceDE w:val="0"/>
            <w:autoSpaceDN w:val="0"/>
            <w:ind w:hanging="640"/>
            <w:divId w:val="2086873339"/>
            <w:rPr>
              <w:rFonts w:eastAsia="Times New Roman"/>
            </w:rPr>
          </w:pPr>
          <w:r>
            <w:rPr>
              <w:rFonts w:eastAsia="Times New Roman"/>
            </w:rPr>
            <w:t>[113]</w:t>
          </w:r>
          <w:r>
            <w:rPr>
              <w:rFonts w:eastAsia="Times New Roman"/>
            </w:rPr>
            <w:tab/>
            <w:t xml:space="preserve">W. Jackson, “Code, Cars, and Congress: A Time for Cyber Supply Chain Management (1 of 3),” </w:t>
          </w:r>
          <w:r>
            <w:rPr>
              <w:rFonts w:eastAsia="Times New Roman"/>
              <w:i/>
              <w:iCs/>
            </w:rPr>
            <w:t>Sonatype</w:t>
          </w:r>
          <w:r>
            <w:rPr>
              <w:rFonts w:eastAsia="Times New Roman"/>
            </w:rPr>
            <w:t>, 2014. https://blog.sonatype.com/2014/12/cyber-supply-chain-management-part1/ (accessed Jan. 02, 2023).</w:t>
          </w:r>
        </w:p>
        <w:p w14:paraId="18E034D4" w14:textId="77777777" w:rsidR="006E1FBC" w:rsidRDefault="006E1FBC">
          <w:pPr>
            <w:autoSpaceDE w:val="0"/>
            <w:autoSpaceDN w:val="0"/>
            <w:ind w:hanging="640"/>
            <w:divId w:val="886918938"/>
            <w:rPr>
              <w:rFonts w:eastAsia="Times New Roman"/>
            </w:rPr>
          </w:pPr>
          <w:r>
            <w:rPr>
              <w:rFonts w:eastAsia="Times New Roman"/>
            </w:rPr>
            <w:t>[114]</w:t>
          </w:r>
          <w:r>
            <w:rPr>
              <w:rFonts w:eastAsia="Times New Roman"/>
            </w:rPr>
            <w:tab/>
            <w:t>P. K. Dutta and S. Mitra, “Application of Agricultural Drones and IoT to Understand Food Supply Chain During Post COVID</w:t>
          </w:r>
          <w:r>
            <w:rPr>
              <w:rFonts w:ascii="Cambria Math" w:eastAsia="Times New Roman" w:hAnsi="Cambria Math" w:cs="Cambria Math"/>
            </w:rPr>
            <w:t>‐</w:t>
          </w:r>
          <w:r>
            <w:rPr>
              <w:rFonts w:eastAsia="Times New Roman"/>
            </w:rPr>
            <w:t xml:space="preserve">19,” in </w:t>
          </w:r>
          <w:r>
            <w:rPr>
              <w:rFonts w:eastAsia="Times New Roman"/>
              <w:i/>
              <w:iCs/>
            </w:rPr>
            <w:t>Agricultural Informatics</w:t>
          </w:r>
          <w:r>
            <w:rPr>
              <w:rFonts w:eastAsia="Times New Roman"/>
            </w:rPr>
            <w:t>, Wiley, 2021, pp. 67–87. doi: 10.1002/9781119769231.ch4.</w:t>
          </w:r>
        </w:p>
        <w:p w14:paraId="6C575898" w14:textId="77777777" w:rsidR="006E1FBC" w:rsidRDefault="006E1FBC">
          <w:pPr>
            <w:autoSpaceDE w:val="0"/>
            <w:autoSpaceDN w:val="0"/>
            <w:ind w:hanging="640"/>
            <w:divId w:val="1183279253"/>
            <w:rPr>
              <w:rFonts w:eastAsia="Times New Roman"/>
            </w:rPr>
          </w:pPr>
          <w:r>
            <w:rPr>
              <w:rFonts w:eastAsia="Times New Roman"/>
            </w:rPr>
            <w:t>[115]</w:t>
          </w:r>
          <w:r>
            <w:rPr>
              <w:rFonts w:eastAsia="Times New Roman"/>
            </w:rPr>
            <w:tab/>
            <w:t xml:space="preserve">R. G. G. Caiado, L. F. Scavarda, L. O. Gavião, P. Ivson, D. L. de M. Nascimento, and J. A. Garza-Reyes, “A fuzzy rule-based industry 4.0 maturity model for operations and supply chain management,” </w:t>
          </w:r>
          <w:r>
            <w:rPr>
              <w:rFonts w:eastAsia="Times New Roman"/>
              <w:i/>
              <w:iCs/>
            </w:rPr>
            <w:t>Int J Prod Econ</w:t>
          </w:r>
          <w:r>
            <w:rPr>
              <w:rFonts w:eastAsia="Times New Roman"/>
            </w:rPr>
            <w:t>, vol. 231, p. 107883, Jan. 2021, doi: 10.1016/j.ijpe.2020.107883.</w:t>
          </w:r>
        </w:p>
        <w:p w14:paraId="6DEEA62B" w14:textId="77777777" w:rsidR="006E1FBC" w:rsidRDefault="006E1FBC">
          <w:pPr>
            <w:autoSpaceDE w:val="0"/>
            <w:autoSpaceDN w:val="0"/>
            <w:ind w:hanging="640"/>
            <w:divId w:val="1197280997"/>
            <w:rPr>
              <w:rFonts w:eastAsia="Times New Roman"/>
            </w:rPr>
          </w:pPr>
          <w:r>
            <w:rPr>
              <w:rFonts w:eastAsia="Times New Roman"/>
            </w:rPr>
            <w:t>[116]</w:t>
          </w:r>
          <w:r>
            <w:rPr>
              <w:rFonts w:eastAsia="Times New Roman"/>
            </w:rPr>
            <w:tab/>
            <w:t xml:space="preserve">D. Ivanov, “An adaptive framework for aligning (re)planning decisions on supply chain strategy, design, tactics, and operations,” </w:t>
          </w:r>
          <w:r>
            <w:rPr>
              <w:rFonts w:eastAsia="Times New Roman"/>
              <w:i/>
              <w:iCs/>
            </w:rPr>
            <w:t>Int J Prod Res</w:t>
          </w:r>
          <w:r>
            <w:rPr>
              <w:rFonts w:eastAsia="Times New Roman"/>
            </w:rPr>
            <w:t>, vol. 48, no. 13, pp. 3999–4017, Jul. 2010, doi: 10.1080/00207540902893417.</w:t>
          </w:r>
        </w:p>
        <w:p w14:paraId="7769AF7C" w14:textId="77777777" w:rsidR="006E1FBC" w:rsidRDefault="006E1FBC">
          <w:pPr>
            <w:autoSpaceDE w:val="0"/>
            <w:autoSpaceDN w:val="0"/>
            <w:ind w:hanging="640"/>
            <w:divId w:val="1861434920"/>
            <w:rPr>
              <w:rFonts w:eastAsia="Times New Roman"/>
            </w:rPr>
          </w:pPr>
          <w:r>
            <w:rPr>
              <w:rFonts w:eastAsia="Times New Roman"/>
            </w:rPr>
            <w:t>[117]</w:t>
          </w:r>
          <w:r>
            <w:rPr>
              <w:rFonts w:eastAsia="Times New Roman"/>
            </w:rPr>
            <w:tab/>
            <w:t xml:space="preserve">E. R. Royce, “H.R.5793 - 113th Congress (2013-2014): Cyber Supply Chain Management and Transparency Act of 2014,” </w:t>
          </w:r>
          <w:r>
            <w:rPr>
              <w:rFonts w:eastAsia="Times New Roman"/>
              <w:i/>
              <w:iCs/>
            </w:rPr>
            <w:t>Congress.Gov</w:t>
          </w:r>
          <w:r>
            <w:rPr>
              <w:rFonts w:eastAsia="Times New Roman"/>
            </w:rPr>
            <w:t>, 2014. http://www.congress.gov/ (accessed Jan. 02, 2023).</w:t>
          </w:r>
        </w:p>
        <w:p w14:paraId="2C7E2F98" w14:textId="77777777" w:rsidR="006E1FBC" w:rsidRDefault="006E1FBC">
          <w:pPr>
            <w:autoSpaceDE w:val="0"/>
            <w:autoSpaceDN w:val="0"/>
            <w:ind w:hanging="640"/>
            <w:divId w:val="721052445"/>
            <w:rPr>
              <w:rFonts w:eastAsia="Times New Roman"/>
            </w:rPr>
          </w:pPr>
          <w:r>
            <w:rPr>
              <w:rFonts w:eastAsia="Times New Roman"/>
            </w:rPr>
            <w:t>[118]</w:t>
          </w:r>
          <w:r>
            <w:rPr>
              <w:rFonts w:eastAsia="Times New Roman"/>
            </w:rPr>
            <w:tab/>
            <w:t>R. Perez-Franco, “A methodology to capture, evaluate and reformulate a firm’s supply chain strategy as a conceptual system.” Massachusetts Institute of Technology, 2010.</w:t>
          </w:r>
        </w:p>
        <w:p w14:paraId="7FF4A452" w14:textId="77777777" w:rsidR="006E1FBC" w:rsidRDefault="006E1FBC">
          <w:pPr>
            <w:autoSpaceDE w:val="0"/>
            <w:autoSpaceDN w:val="0"/>
            <w:ind w:hanging="640"/>
            <w:divId w:val="1755201566"/>
            <w:rPr>
              <w:rFonts w:eastAsia="Times New Roman"/>
            </w:rPr>
          </w:pPr>
          <w:r>
            <w:rPr>
              <w:rFonts w:eastAsia="Times New Roman"/>
            </w:rPr>
            <w:t>[119]</w:t>
          </w:r>
          <w:r>
            <w:rPr>
              <w:rFonts w:eastAsia="Times New Roman"/>
            </w:rPr>
            <w:tab/>
            <w:t xml:space="preserve">K. Nikolopoulos, S. Punia, A. Schäfers, C. Tsinopoulos, and C. Vasilakis, “Forecasting and planning during a pandemic: COVID-19 growth rates, supply </w:t>
          </w:r>
          <w:r>
            <w:rPr>
              <w:rFonts w:eastAsia="Times New Roman"/>
            </w:rPr>
            <w:lastRenderedPageBreak/>
            <w:t xml:space="preserve">chain disruptions, and governmental decisions,” </w:t>
          </w:r>
          <w:r>
            <w:rPr>
              <w:rFonts w:eastAsia="Times New Roman"/>
              <w:i/>
              <w:iCs/>
            </w:rPr>
            <w:t>Eur J Oper Res</w:t>
          </w:r>
          <w:r>
            <w:rPr>
              <w:rFonts w:eastAsia="Times New Roman"/>
            </w:rPr>
            <w:t>, vol. 290, no. 1, pp. 99–115, Apr. 2021, doi: 10.1016/j.ejor.2020.08.001.</w:t>
          </w:r>
        </w:p>
        <w:p w14:paraId="6750D047" w14:textId="77777777" w:rsidR="006E1FBC" w:rsidRDefault="006E1FBC">
          <w:pPr>
            <w:autoSpaceDE w:val="0"/>
            <w:autoSpaceDN w:val="0"/>
            <w:ind w:hanging="640"/>
            <w:divId w:val="1425305258"/>
            <w:rPr>
              <w:rFonts w:eastAsia="Times New Roman"/>
            </w:rPr>
          </w:pPr>
          <w:r>
            <w:rPr>
              <w:rFonts w:eastAsia="Times New Roman"/>
            </w:rPr>
            <w:t>[120]</w:t>
          </w:r>
          <w:r>
            <w:rPr>
              <w:rFonts w:eastAsia="Times New Roman"/>
            </w:rPr>
            <w:tab/>
            <w:t xml:space="preserve">K. Pramatari, T. Evgeniou, and G. Doukidis, “Implementation of collaborative e-supply-chain initiatives: an initial challenging and final success case from grocery retailing,” </w:t>
          </w:r>
          <w:r>
            <w:rPr>
              <w:rFonts w:eastAsia="Times New Roman"/>
              <w:i/>
              <w:iCs/>
            </w:rPr>
            <w:t>Journal of Information Technology</w:t>
          </w:r>
          <w:r>
            <w:rPr>
              <w:rFonts w:eastAsia="Times New Roman"/>
            </w:rPr>
            <w:t>, vol. 24, no. 3, pp. 269–281, Sep. 2009, doi: 10.1057/jit.2008.11.</w:t>
          </w:r>
        </w:p>
        <w:p w14:paraId="2253229D" w14:textId="77777777" w:rsidR="006E1FBC" w:rsidRDefault="006E1FBC">
          <w:pPr>
            <w:autoSpaceDE w:val="0"/>
            <w:autoSpaceDN w:val="0"/>
            <w:ind w:hanging="640"/>
            <w:divId w:val="553081451"/>
            <w:rPr>
              <w:rFonts w:eastAsia="Times New Roman"/>
            </w:rPr>
          </w:pPr>
          <w:r>
            <w:rPr>
              <w:rFonts w:eastAsia="Times New Roman"/>
            </w:rPr>
            <w:t>[121]</w:t>
          </w:r>
          <w:r>
            <w:rPr>
              <w:rFonts w:eastAsia="Times New Roman"/>
            </w:rPr>
            <w:tab/>
            <w:t xml:space="preserve">D. Prajogo and J. Olhager, “Supply chain integration and performance: The effects of long-term relationships, information technology and sharing, and logistics integration,” </w:t>
          </w:r>
          <w:r>
            <w:rPr>
              <w:rFonts w:eastAsia="Times New Roman"/>
              <w:i/>
              <w:iCs/>
            </w:rPr>
            <w:t>Int J Prod Econ</w:t>
          </w:r>
          <w:r>
            <w:rPr>
              <w:rFonts w:eastAsia="Times New Roman"/>
            </w:rPr>
            <w:t>, vol. 135, no. 1, pp. 514–522, 2012.</w:t>
          </w:r>
        </w:p>
        <w:p w14:paraId="6A63AD4F" w14:textId="77777777" w:rsidR="006E1FBC" w:rsidRDefault="006E1FBC">
          <w:pPr>
            <w:autoSpaceDE w:val="0"/>
            <w:autoSpaceDN w:val="0"/>
            <w:ind w:hanging="640"/>
            <w:divId w:val="1778871887"/>
            <w:rPr>
              <w:rFonts w:eastAsia="Times New Roman"/>
            </w:rPr>
          </w:pPr>
          <w:r>
            <w:rPr>
              <w:rFonts w:eastAsia="Times New Roman"/>
            </w:rPr>
            <w:t>[122]</w:t>
          </w:r>
          <w:r>
            <w:rPr>
              <w:rFonts w:eastAsia="Times New Roman"/>
            </w:rPr>
            <w:tab/>
            <w:t xml:space="preserve">S. K. Vickery, J. Jayaram, C. Droge, and R. Calantone, “The effects of an integrative supply chain strategy on customer service and financial performance: an analysis of direct versus indirect relationships,” </w:t>
          </w:r>
          <w:r>
            <w:rPr>
              <w:rFonts w:eastAsia="Times New Roman"/>
              <w:i/>
              <w:iCs/>
            </w:rPr>
            <w:t>Journal of operations management</w:t>
          </w:r>
          <w:r>
            <w:rPr>
              <w:rFonts w:eastAsia="Times New Roman"/>
            </w:rPr>
            <w:t>, vol. 21, no. 5, pp. 523–539, 2003.</w:t>
          </w:r>
        </w:p>
        <w:p w14:paraId="0CFCAC75" w14:textId="77777777" w:rsidR="006E1FBC" w:rsidRDefault="006E1FBC">
          <w:pPr>
            <w:autoSpaceDE w:val="0"/>
            <w:autoSpaceDN w:val="0"/>
            <w:ind w:hanging="640"/>
            <w:divId w:val="1707439810"/>
            <w:rPr>
              <w:rFonts w:eastAsia="Times New Roman"/>
            </w:rPr>
          </w:pPr>
          <w:r>
            <w:rPr>
              <w:rFonts w:eastAsia="Times New Roman"/>
            </w:rPr>
            <w:t>[123]</w:t>
          </w:r>
          <w:r>
            <w:rPr>
              <w:rFonts w:eastAsia="Times New Roman"/>
            </w:rPr>
            <w:tab/>
            <w:t xml:space="preserve">M. Moore </w:t>
          </w:r>
          <w:r>
            <w:rPr>
              <w:rFonts w:eastAsia="Times New Roman"/>
              <w:i/>
              <w:iCs/>
            </w:rPr>
            <w:t>et al.</w:t>
          </w:r>
          <w:r>
            <w:rPr>
              <w:rFonts w:eastAsia="Times New Roman"/>
            </w:rPr>
            <w:t>, “Scudo: A Proposal for Resolving Software Supply Chain Insecurities in Vehicles The second in a series of whitepapers on emerging and critical issues in automotive cybersecurity”.</w:t>
          </w:r>
        </w:p>
        <w:p w14:paraId="5470C88A" w14:textId="77777777" w:rsidR="006E1FBC" w:rsidRDefault="006E1FBC">
          <w:pPr>
            <w:autoSpaceDE w:val="0"/>
            <w:autoSpaceDN w:val="0"/>
            <w:ind w:hanging="640"/>
            <w:divId w:val="770248872"/>
            <w:rPr>
              <w:rFonts w:eastAsia="Times New Roman"/>
            </w:rPr>
          </w:pPr>
          <w:r>
            <w:rPr>
              <w:rFonts w:eastAsia="Times New Roman"/>
            </w:rPr>
            <w:t>[124]</w:t>
          </w:r>
          <w:r>
            <w:rPr>
              <w:rFonts w:eastAsia="Times New Roman"/>
            </w:rPr>
            <w:tab/>
            <w:t xml:space="preserve">NTIA, “SBOM at a Glance,” </w:t>
          </w:r>
          <w:r>
            <w:rPr>
              <w:rFonts w:eastAsia="Times New Roman"/>
              <w:i/>
              <w:iCs/>
            </w:rPr>
            <w:t>NTIA Multistakeholder Process on Software Component Transparency | ntia.gov/sbom</w:t>
          </w:r>
          <w:r>
            <w:rPr>
              <w:rFonts w:eastAsia="Times New Roman"/>
            </w:rPr>
            <w:t>, 2021. https://tiny.cc/SPDX (accessed Jan. 02, 2023).</w:t>
          </w:r>
        </w:p>
        <w:p w14:paraId="05CA2D47" w14:textId="77777777" w:rsidR="006E1FBC" w:rsidRDefault="006E1FBC">
          <w:pPr>
            <w:autoSpaceDE w:val="0"/>
            <w:autoSpaceDN w:val="0"/>
            <w:ind w:hanging="640"/>
            <w:divId w:val="262030736"/>
            <w:rPr>
              <w:rFonts w:eastAsia="Times New Roman"/>
            </w:rPr>
          </w:pPr>
          <w:r>
            <w:rPr>
              <w:rFonts w:eastAsia="Times New Roman"/>
            </w:rPr>
            <w:t>[125]</w:t>
          </w:r>
          <w:r>
            <w:rPr>
              <w:rFonts w:eastAsia="Times New Roman"/>
            </w:rPr>
            <w:tab/>
            <w:t xml:space="preserve">J. Wiesner, “CSAF, Not SBOM, Is The Solution,” </w:t>
          </w:r>
          <w:r>
            <w:rPr>
              <w:rFonts w:eastAsia="Times New Roman"/>
              <w:i/>
              <w:iCs/>
            </w:rPr>
            <w:t>S4x22 - BSI</w:t>
          </w:r>
          <w:r>
            <w:rPr>
              <w:rFonts w:eastAsia="Times New Roman"/>
            </w:rPr>
            <w:t>, 2022. https://www.youtube.com/watch?v=fKlW9vOs7X4&amp;t=504s (accessed Jan. 02, 2023).</w:t>
          </w:r>
        </w:p>
        <w:p w14:paraId="3837B9C9" w14:textId="77777777" w:rsidR="006E1FBC" w:rsidRDefault="006E1FBC">
          <w:pPr>
            <w:autoSpaceDE w:val="0"/>
            <w:autoSpaceDN w:val="0"/>
            <w:ind w:hanging="640"/>
            <w:divId w:val="928390265"/>
            <w:rPr>
              <w:rFonts w:eastAsia="Times New Roman"/>
            </w:rPr>
          </w:pPr>
          <w:r>
            <w:rPr>
              <w:rFonts w:eastAsia="Times New Roman"/>
            </w:rPr>
            <w:t>[126]</w:t>
          </w:r>
          <w:r>
            <w:rPr>
              <w:rFonts w:eastAsia="Times New Roman"/>
            </w:rPr>
            <w:tab/>
            <w:t xml:space="preserve">J. S. Meyers, “Are SBOMs Any Good? Preliminary Measurement of the Quality of Open Source Project SBOMs,” </w:t>
          </w:r>
          <w:r>
            <w:rPr>
              <w:rFonts w:eastAsia="Times New Roman"/>
              <w:i/>
              <w:iCs/>
            </w:rPr>
            <w:t>Chainguard</w:t>
          </w:r>
          <w:r>
            <w:rPr>
              <w:rFonts w:eastAsia="Times New Roman"/>
            </w:rPr>
            <w:t>, 2022. https://www.chainguard.dev/unchained/are-sboms-any-good-preliminary-measurement-of-the-quality-of-open-source-project-sboms (accessed Jan. 02, 2023).</w:t>
          </w:r>
        </w:p>
        <w:p w14:paraId="4CDF2850" w14:textId="77777777" w:rsidR="006E1FBC" w:rsidRDefault="006E1FBC">
          <w:pPr>
            <w:autoSpaceDE w:val="0"/>
            <w:autoSpaceDN w:val="0"/>
            <w:ind w:hanging="640"/>
            <w:divId w:val="1716813723"/>
            <w:rPr>
              <w:rFonts w:eastAsia="Times New Roman"/>
            </w:rPr>
          </w:pPr>
          <w:r>
            <w:rPr>
              <w:rFonts w:eastAsia="Times New Roman"/>
            </w:rPr>
            <w:t>[127]</w:t>
          </w:r>
          <w:r>
            <w:rPr>
              <w:rFonts w:eastAsia="Times New Roman"/>
            </w:rPr>
            <w:tab/>
            <w:t xml:space="preserve">T. Alrich, “Hmm…It seems SBOMs might become big one of these days…,” </w:t>
          </w:r>
          <w:r>
            <w:rPr>
              <w:rFonts w:eastAsia="Times New Roman"/>
              <w:i/>
              <w:iCs/>
            </w:rPr>
            <w:t>Blog</w:t>
          </w:r>
          <w:r>
            <w:rPr>
              <w:rFonts w:eastAsia="Times New Roman"/>
            </w:rPr>
            <w:t>, 2022. https://tomalrichblog.blogspot.com/2022/04/hmmit-seems-sboms-might-become-big-one.html (accessed Jan. 02, 2023).</w:t>
          </w:r>
        </w:p>
        <w:p w14:paraId="281A6C2A" w14:textId="77777777" w:rsidR="006E1FBC" w:rsidRDefault="006E1FBC">
          <w:pPr>
            <w:autoSpaceDE w:val="0"/>
            <w:autoSpaceDN w:val="0"/>
            <w:ind w:hanging="640"/>
            <w:divId w:val="283313232"/>
            <w:rPr>
              <w:rFonts w:eastAsia="Times New Roman"/>
            </w:rPr>
          </w:pPr>
          <w:r>
            <w:rPr>
              <w:rFonts w:eastAsia="Times New Roman"/>
            </w:rPr>
            <w:t>[128]</w:t>
          </w:r>
          <w:r>
            <w:rPr>
              <w:rFonts w:eastAsia="Times New Roman"/>
            </w:rPr>
            <w:tab/>
            <w:t>M. P. on S. C. T.-S. and F. W. G. NTIA, “Survey of Existing SBOM Formats and Standards-Version 2021 Survey of Existing SBOM Formats and Standards Credit: Photo by Patrick Tomasso on Unsplash NTIA Multistakeholder Process on Software Component Transparency Standards and Formats Working Group,” 2021. Accessed: Dec. 24, 2022. [Online]. Available: https://www.ntia.gov/files/ntia/publications/sbom_formats_survey-version-2021.pdf</w:t>
          </w:r>
        </w:p>
        <w:p w14:paraId="18B45EB4" w14:textId="77777777" w:rsidR="006E1FBC" w:rsidRDefault="006E1FBC">
          <w:pPr>
            <w:autoSpaceDE w:val="0"/>
            <w:autoSpaceDN w:val="0"/>
            <w:ind w:hanging="640"/>
            <w:divId w:val="60103472"/>
            <w:rPr>
              <w:rFonts w:eastAsia="Times New Roman"/>
            </w:rPr>
          </w:pPr>
          <w:r>
            <w:rPr>
              <w:rFonts w:eastAsia="Times New Roman"/>
            </w:rPr>
            <w:t>[129]</w:t>
          </w:r>
          <w:r>
            <w:rPr>
              <w:rFonts w:eastAsia="Times New Roman"/>
            </w:rPr>
            <w:tab/>
            <w:t xml:space="preserve">T. Alrich, “Real-time VEX,” </w:t>
          </w:r>
          <w:r>
            <w:rPr>
              <w:rFonts w:eastAsia="Times New Roman"/>
              <w:i/>
              <w:iCs/>
            </w:rPr>
            <w:t>Blog</w:t>
          </w:r>
          <w:r>
            <w:rPr>
              <w:rFonts w:eastAsia="Times New Roman"/>
            </w:rPr>
            <w:t>, Sep. 07, 2022. https://tomalrichblog.blogspot.com/2022/09/real-time-vex.html (accessed Jan. 02, 2023).</w:t>
          </w:r>
        </w:p>
        <w:p w14:paraId="5AA1D1E4" w14:textId="77777777" w:rsidR="006E1FBC" w:rsidRDefault="006E1FBC">
          <w:pPr>
            <w:autoSpaceDE w:val="0"/>
            <w:autoSpaceDN w:val="0"/>
            <w:ind w:hanging="640"/>
            <w:divId w:val="214390684"/>
            <w:rPr>
              <w:rFonts w:eastAsia="Times New Roman"/>
            </w:rPr>
          </w:pPr>
          <w:r>
            <w:rPr>
              <w:rFonts w:eastAsia="Times New Roman"/>
            </w:rPr>
            <w:t>[130]</w:t>
          </w:r>
          <w:r>
            <w:rPr>
              <w:rFonts w:eastAsia="Times New Roman"/>
            </w:rPr>
            <w:tab/>
            <w:t xml:space="preserve">S. Springett, “Vulnerability and Exploitability Transparency - VDR &amp; VEX | OWASP Foundation,” </w:t>
          </w:r>
          <w:r>
            <w:rPr>
              <w:rFonts w:eastAsia="Times New Roman"/>
              <w:i/>
              <w:iCs/>
            </w:rPr>
            <w:t>OWASP</w:t>
          </w:r>
          <w:r>
            <w:rPr>
              <w:rFonts w:eastAsia="Times New Roman"/>
            </w:rPr>
            <w:t xml:space="preserve">, Feb. 2023. </w:t>
          </w:r>
          <w:r>
            <w:rPr>
              <w:rFonts w:eastAsia="Times New Roman"/>
            </w:rPr>
            <w:lastRenderedPageBreak/>
            <w:t>https://owasp.org/blog/2023/02/07/vdr-vex-comparison (accessed Apr. 24, 2023).</w:t>
          </w:r>
        </w:p>
        <w:p w14:paraId="0CFE0201" w14:textId="77777777" w:rsidR="006E1FBC" w:rsidRDefault="006E1FBC">
          <w:pPr>
            <w:autoSpaceDE w:val="0"/>
            <w:autoSpaceDN w:val="0"/>
            <w:ind w:hanging="640"/>
            <w:divId w:val="506293541"/>
            <w:rPr>
              <w:rFonts w:eastAsia="Times New Roman"/>
            </w:rPr>
          </w:pPr>
          <w:r>
            <w:rPr>
              <w:rFonts w:eastAsia="Times New Roman"/>
            </w:rPr>
            <w:t>[131]</w:t>
          </w:r>
          <w:r>
            <w:rPr>
              <w:rFonts w:eastAsia="Times New Roman"/>
            </w:rPr>
            <w:tab/>
            <w:t>VEX, “Vulnerability Exploitability eXchange (VEX) – Use Cases,” 2022. https://www.cisa.gov/sbom. (accessed Jan. 02, 2023).</w:t>
          </w:r>
        </w:p>
        <w:p w14:paraId="079FA29B" w14:textId="77777777" w:rsidR="006E1FBC" w:rsidRDefault="006E1FBC">
          <w:pPr>
            <w:autoSpaceDE w:val="0"/>
            <w:autoSpaceDN w:val="0"/>
            <w:ind w:hanging="640"/>
            <w:divId w:val="1213616094"/>
            <w:rPr>
              <w:rFonts w:eastAsia="Times New Roman"/>
            </w:rPr>
          </w:pPr>
          <w:r>
            <w:rPr>
              <w:rFonts w:eastAsia="Times New Roman"/>
            </w:rPr>
            <w:t>[132]</w:t>
          </w:r>
          <w:r>
            <w:rPr>
              <w:rFonts w:eastAsia="Times New Roman"/>
            </w:rPr>
            <w:tab/>
            <w:t xml:space="preserve">G. Ishmaev, “The Ethical Limits of Blockchain-Enabled Markets for Private IoT Data,” </w:t>
          </w:r>
          <w:r>
            <w:rPr>
              <w:rFonts w:eastAsia="Times New Roman"/>
              <w:i/>
              <w:iCs/>
            </w:rPr>
            <w:t>Philos Technol</w:t>
          </w:r>
          <w:r>
            <w:rPr>
              <w:rFonts w:eastAsia="Times New Roman"/>
            </w:rPr>
            <w:t>, pp. 1–22, Jun. 2019, doi: 10.1007/s13347-019-00361-y.</w:t>
          </w:r>
        </w:p>
        <w:p w14:paraId="122DB74E" w14:textId="77777777" w:rsidR="006E1FBC" w:rsidRDefault="006E1FBC">
          <w:pPr>
            <w:autoSpaceDE w:val="0"/>
            <w:autoSpaceDN w:val="0"/>
            <w:ind w:hanging="640"/>
            <w:divId w:val="129707871"/>
            <w:rPr>
              <w:rFonts w:eastAsia="Times New Roman"/>
            </w:rPr>
          </w:pPr>
          <w:r>
            <w:rPr>
              <w:rFonts w:eastAsia="Times New Roman"/>
            </w:rPr>
            <w:t>[133]</w:t>
          </w:r>
          <w:r>
            <w:rPr>
              <w:rFonts w:eastAsia="Times New Roman"/>
            </w:rPr>
            <w:tab/>
            <w:t xml:space="preserve">M. Chanson, A. Bogner, D. Bilgeri, E. Fleisch, and F. Wortmann, “Blockchain for the IoT: Privacy-preserving protection of sensor data,” </w:t>
          </w:r>
          <w:r>
            <w:rPr>
              <w:rFonts w:eastAsia="Times New Roman"/>
              <w:i/>
              <w:iCs/>
            </w:rPr>
            <w:t>J Assoc Inf Syst</w:t>
          </w:r>
          <w:r>
            <w:rPr>
              <w:rFonts w:eastAsia="Times New Roman"/>
            </w:rPr>
            <w:t>, vol. 20, no. 9, pp. 1271–1307, Sep. 2019, doi: 10.17705/1jais.00567.</w:t>
          </w:r>
        </w:p>
        <w:p w14:paraId="7EDDD824" w14:textId="77777777" w:rsidR="006E1FBC" w:rsidRDefault="006E1FBC">
          <w:pPr>
            <w:autoSpaceDE w:val="0"/>
            <w:autoSpaceDN w:val="0"/>
            <w:ind w:hanging="640"/>
            <w:divId w:val="1421180520"/>
            <w:rPr>
              <w:rFonts w:eastAsia="Times New Roman"/>
            </w:rPr>
          </w:pPr>
          <w:r>
            <w:rPr>
              <w:rFonts w:eastAsia="Times New Roman"/>
            </w:rPr>
            <w:t>[134]</w:t>
          </w:r>
          <w:r>
            <w:rPr>
              <w:rFonts w:eastAsia="Times New Roman"/>
            </w:rPr>
            <w:tab/>
            <w:t xml:space="preserve">M. A. I. Mozumder, M. M. Sheeraz, A. Athar, S. Aich, and H.-C. Kim, “Overview: Technology Roadmap of the Future Trend of Metaverse based on IoT, Blockchain, AI Technique, and Medical Domain Metaverse Activity,” in </w:t>
          </w:r>
          <w:r>
            <w:rPr>
              <w:rFonts w:eastAsia="Times New Roman"/>
              <w:i/>
              <w:iCs/>
            </w:rPr>
            <w:t>International Conference on Advanced Communication Technology (ICACT)</w:t>
          </w:r>
          <w:r>
            <w:rPr>
              <w:rFonts w:eastAsia="Times New Roman"/>
            </w:rPr>
            <w:t>, Institute of Electrical and Electronics Engineers (IEEE), Mar. 2022, pp. 256–261. doi: 10.23919/ICACT53585.2022.9728808.</w:t>
          </w:r>
        </w:p>
        <w:p w14:paraId="1FB9CEBF" w14:textId="77777777" w:rsidR="006E1FBC" w:rsidRDefault="006E1FBC">
          <w:pPr>
            <w:autoSpaceDE w:val="0"/>
            <w:autoSpaceDN w:val="0"/>
            <w:ind w:hanging="640"/>
            <w:divId w:val="373968463"/>
            <w:rPr>
              <w:rFonts w:eastAsia="Times New Roman"/>
            </w:rPr>
          </w:pPr>
          <w:r>
            <w:rPr>
              <w:rFonts w:eastAsia="Times New Roman"/>
            </w:rPr>
            <w:t>[135]</w:t>
          </w:r>
          <w:r>
            <w:rPr>
              <w:rFonts w:eastAsia="Times New Roman"/>
            </w:rPr>
            <w:tab/>
            <w:t xml:space="preserve">V. Chamola, V. Hassija, V. Gupta, and M. Guizani, “A Comprehensive Review of the COVID-19 Pandemic and the Role of IoT, Drones, AI, Blockchain, and 5G in Managing its Impact,” </w:t>
          </w:r>
          <w:r>
            <w:rPr>
              <w:rFonts w:eastAsia="Times New Roman"/>
              <w:i/>
              <w:iCs/>
            </w:rPr>
            <w:t>IEEE Access</w:t>
          </w:r>
          <w:r>
            <w:rPr>
              <w:rFonts w:eastAsia="Times New Roman"/>
            </w:rPr>
            <w:t>, vol. 8, pp. 90225–90265, 2020, doi: 10.1109/ACCESS.2020.2992341.</w:t>
          </w:r>
        </w:p>
        <w:p w14:paraId="363D3DFE" w14:textId="77777777" w:rsidR="006E1FBC" w:rsidRDefault="006E1FBC">
          <w:pPr>
            <w:autoSpaceDE w:val="0"/>
            <w:autoSpaceDN w:val="0"/>
            <w:ind w:hanging="640"/>
            <w:divId w:val="998460222"/>
            <w:rPr>
              <w:rFonts w:eastAsia="Times New Roman"/>
            </w:rPr>
          </w:pPr>
          <w:r>
            <w:rPr>
              <w:rFonts w:eastAsia="Times New Roman"/>
            </w:rPr>
            <w:t>[136]</w:t>
          </w:r>
          <w:r>
            <w:rPr>
              <w:rFonts w:eastAsia="Times New Roman"/>
            </w:rPr>
            <w:tab/>
            <w:t xml:space="preserve">A. Javaid, M. Zahid, I. Ali, R. J. U. H. Khan, Z. Noshad, and N. Javaid, “Reputation System for IoT Data Monetization Using Blockchain,” in </w:t>
          </w:r>
          <w:r>
            <w:rPr>
              <w:rFonts w:eastAsia="Times New Roman"/>
              <w:i/>
              <w:iCs/>
            </w:rPr>
            <w:t>Lecture Notes in Networks and Systems</w:t>
          </w:r>
          <w:r>
            <w:rPr>
              <w:rFonts w:eastAsia="Times New Roman"/>
            </w:rPr>
            <w:t>, Springer, 2020, pp. 173–184. doi: 10.1007/978-3-030-33506-9_16.</w:t>
          </w:r>
        </w:p>
        <w:p w14:paraId="6680137C" w14:textId="77777777" w:rsidR="006E1FBC" w:rsidRDefault="006E1FBC">
          <w:pPr>
            <w:autoSpaceDE w:val="0"/>
            <w:autoSpaceDN w:val="0"/>
            <w:ind w:hanging="640"/>
            <w:divId w:val="844898143"/>
            <w:rPr>
              <w:rFonts w:eastAsia="Times New Roman"/>
            </w:rPr>
          </w:pPr>
          <w:r>
            <w:rPr>
              <w:rFonts w:eastAsia="Times New Roman"/>
            </w:rPr>
            <w:t>[137]</w:t>
          </w:r>
          <w:r>
            <w:rPr>
              <w:rFonts w:eastAsia="Times New Roman"/>
            </w:rPr>
            <w:tab/>
            <w:t xml:space="preserve">D. D. Nguyen and M. I. Ali, “Enabling On-demand decentralized IoT collectability marketplace using blockchain and crowdsensing,” in </w:t>
          </w:r>
          <w:r>
            <w:rPr>
              <w:rFonts w:eastAsia="Times New Roman"/>
              <w:i/>
              <w:iCs/>
            </w:rPr>
            <w:t>Global IoT Summit, GIoTS 2019 - Proceedings</w:t>
          </w:r>
          <w:r>
            <w:rPr>
              <w:rFonts w:eastAsia="Times New Roman"/>
            </w:rPr>
            <w:t>, Institute of Electrical and Electronics Engineers Inc., Jun. 2019. doi: 10.1109/GIOTS.2019.8766346.</w:t>
          </w:r>
        </w:p>
        <w:p w14:paraId="5A78708F" w14:textId="77777777" w:rsidR="006E1FBC" w:rsidRDefault="006E1FBC">
          <w:pPr>
            <w:autoSpaceDE w:val="0"/>
            <w:autoSpaceDN w:val="0"/>
            <w:ind w:hanging="640"/>
            <w:divId w:val="567963279"/>
            <w:rPr>
              <w:rFonts w:eastAsia="Times New Roman"/>
            </w:rPr>
          </w:pPr>
          <w:r>
            <w:rPr>
              <w:rFonts w:eastAsia="Times New Roman"/>
            </w:rPr>
            <w:t>[138]</w:t>
          </w:r>
          <w:r>
            <w:rPr>
              <w:rFonts w:eastAsia="Times New Roman"/>
            </w:rPr>
            <w:tab/>
            <w:t xml:space="preserve">S. Bajoudah, C. Dong, and P. Missier, “Toward a decentralized, trust-less marketplace for brokered IoT data trading using blockchain,” in </w:t>
          </w:r>
          <w:r>
            <w:rPr>
              <w:rFonts w:eastAsia="Times New Roman"/>
              <w:i/>
              <w:iCs/>
            </w:rPr>
            <w:t>Proceedings - 2019 2nd IEEE International Conference on Blockchain, Blockchain 2019</w:t>
          </w:r>
          <w:r>
            <w:rPr>
              <w:rFonts w:eastAsia="Times New Roman"/>
            </w:rPr>
            <w:t>, Institute of Electrical and Electronics Engineers Inc., Jul. 2019, pp. 339–346. doi: 10.1109/Blockchain.2019.00053.</w:t>
          </w:r>
        </w:p>
        <w:p w14:paraId="59830918" w14:textId="77777777" w:rsidR="006E1FBC" w:rsidRDefault="006E1FBC">
          <w:pPr>
            <w:autoSpaceDE w:val="0"/>
            <w:autoSpaceDN w:val="0"/>
            <w:ind w:hanging="640"/>
            <w:divId w:val="35937304"/>
            <w:rPr>
              <w:rFonts w:eastAsia="Times New Roman"/>
            </w:rPr>
          </w:pPr>
          <w:r>
            <w:rPr>
              <w:rFonts w:eastAsia="Times New Roman"/>
            </w:rPr>
            <w:t>[139]</w:t>
          </w:r>
          <w:r>
            <w:rPr>
              <w:rFonts w:eastAsia="Times New Roman"/>
            </w:rPr>
            <w:tab/>
            <w:t>CoinMarketCap, “Cryptocurrency Prices, Charts And Market Capitalizations | CoinMarketCap.” https://coinmarketcap.com/ (accessed Jan. 08, 2023).</w:t>
          </w:r>
        </w:p>
        <w:p w14:paraId="1300D42F" w14:textId="77777777" w:rsidR="006E1FBC" w:rsidRDefault="006E1FBC">
          <w:pPr>
            <w:autoSpaceDE w:val="0"/>
            <w:autoSpaceDN w:val="0"/>
            <w:ind w:hanging="640"/>
            <w:divId w:val="700010917"/>
            <w:rPr>
              <w:rFonts w:eastAsia="Times New Roman"/>
            </w:rPr>
          </w:pPr>
          <w:r>
            <w:rPr>
              <w:rFonts w:eastAsia="Times New Roman"/>
            </w:rPr>
            <w:t>[140]</w:t>
          </w:r>
          <w:r>
            <w:rPr>
              <w:rFonts w:eastAsia="Times New Roman"/>
            </w:rPr>
            <w:tab/>
            <w:t xml:space="preserve">OFAC, “U.S. Treasury Sanctions Notorious Virtual Currency Mixer Tornado Cash ,” </w:t>
          </w:r>
          <w:r>
            <w:rPr>
              <w:rFonts w:eastAsia="Times New Roman"/>
              <w:i/>
              <w:iCs/>
            </w:rPr>
            <w:t>U.S. Department of the Treasury</w:t>
          </w:r>
          <w:r>
            <w:rPr>
              <w:rFonts w:eastAsia="Times New Roman"/>
            </w:rPr>
            <w:t>, Aug. 08, 2022. https://home.treasury.gov/news/press-releases/jy0916 (accessed Jan. 08, 2023).</w:t>
          </w:r>
        </w:p>
        <w:p w14:paraId="21D8C939" w14:textId="77777777" w:rsidR="006E1FBC" w:rsidRDefault="006E1FBC">
          <w:pPr>
            <w:autoSpaceDE w:val="0"/>
            <w:autoSpaceDN w:val="0"/>
            <w:ind w:hanging="640"/>
            <w:divId w:val="1361006731"/>
            <w:rPr>
              <w:rFonts w:eastAsia="Times New Roman"/>
            </w:rPr>
          </w:pPr>
          <w:r>
            <w:rPr>
              <w:rFonts w:eastAsia="Times New Roman"/>
            </w:rPr>
            <w:t>[141]</w:t>
          </w:r>
          <w:r>
            <w:rPr>
              <w:rFonts w:eastAsia="Times New Roman"/>
            </w:rPr>
            <w:tab/>
            <w:t xml:space="preserve">F. Mogavero, I. Visconti, A. Vitaletti, and M. Zecchini, “The Blockchain Quadrilemma: When Also Computational Effectiveness Matters,” </w:t>
          </w:r>
          <w:r>
            <w:rPr>
              <w:rFonts w:eastAsia="Times New Roman"/>
              <w:i/>
              <w:iCs/>
            </w:rPr>
            <w:t>Proc IEEE Symp Comput Commun</w:t>
          </w:r>
          <w:r>
            <w:rPr>
              <w:rFonts w:eastAsia="Times New Roman"/>
            </w:rPr>
            <w:t>, vol. 2021-September, 2021, doi: 10.1109/ISCC53001.2021.9631511.</w:t>
          </w:r>
        </w:p>
        <w:p w14:paraId="14AC4163" w14:textId="77777777" w:rsidR="006E1FBC" w:rsidRDefault="006E1FBC">
          <w:pPr>
            <w:autoSpaceDE w:val="0"/>
            <w:autoSpaceDN w:val="0"/>
            <w:ind w:hanging="640"/>
            <w:divId w:val="1977639921"/>
            <w:rPr>
              <w:rFonts w:eastAsia="Times New Roman"/>
            </w:rPr>
          </w:pPr>
          <w:r>
            <w:rPr>
              <w:rFonts w:eastAsia="Times New Roman"/>
            </w:rPr>
            <w:lastRenderedPageBreak/>
            <w:t>[142]</w:t>
          </w:r>
          <w:r>
            <w:rPr>
              <w:rFonts w:eastAsia="Times New Roman"/>
            </w:rPr>
            <w:tab/>
            <w:t xml:space="preserve">A. Altarawneh, T. Herschberg, S. Medury, F. Kandah, and A. Skjellum, “Buterin’s Scalability Trilemma viewed through a State-change-based Classification for Common Consensus Algorithms,” </w:t>
          </w:r>
          <w:r>
            <w:rPr>
              <w:rFonts w:eastAsia="Times New Roman"/>
              <w:i/>
              <w:iCs/>
            </w:rPr>
            <w:t>2020 10th Annual Computing and Communication Workshop and Conference, CCWC 2020</w:t>
          </w:r>
          <w:r>
            <w:rPr>
              <w:rFonts w:eastAsia="Times New Roman"/>
            </w:rPr>
            <w:t>, pp. 727–736, Jan. 2020, doi: 10.1109/CCWC47524.2020.9031204.</w:t>
          </w:r>
        </w:p>
        <w:p w14:paraId="2F5536DA" w14:textId="77777777" w:rsidR="006E1FBC" w:rsidRDefault="006E1FBC">
          <w:pPr>
            <w:autoSpaceDE w:val="0"/>
            <w:autoSpaceDN w:val="0"/>
            <w:ind w:hanging="640"/>
            <w:divId w:val="782262255"/>
            <w:rPr>
              <w:rFonts w:eastAsia="Times New Roman"/>
            </w:rPr>
          </w:pPr>
          <w:r>
            <w:rPr>
              <w:rFonts w:eastAsia="Times New Roman"/>
            </w:rPr>
            <w:t>[143]</w:t>
          </w:r>
          <w:r>
            <w:rPr>
              <w:rFonts w:eastAsia="Times New Roman"/>
            </w:rPr>
            <w:tab/>
            <w:t xml:space="preserve">A. Wang, “Rethinking the Rule and Role of Law in Decentralized Finance,” </w:t>
          </w:r>
          <w:r>
            <w:rPr>
              <w:rFonts w:eastAsia="Times New Roman"/>
              <w:i/>
              <w:iCs/>
            </w:rPr>
            <w:t>Proceedings - 2022 IEEE 24th Conference on Business Informatics, CBI 2022</w:t>
          </w:r>
          <w:r>
            <w:rPr>
              <w:rFonts w:eastAsia="Times New Roman"/>
            </w:rPr>
            <w:t>, vol. 2, pp. 118–125, 2022, doi: 10.1109/CBI54897.2022.10057.</w:t>
          </w:r>
        </w:p>
        <w:p w14:paraId="73261266" w14:textId="77777777" w:rsidR="006E1FBC" w:rsidRDefault="006E1FBC">
          <w:pPr>
            <w:autoSpaceDE w:val="0"/>
            <w:autoSpaceDN w:val="0"/>
            <w:ind w:hanging="640"/>
            <w:divId w:val="1974552680"/>
            <w:rPr>
              <w:rFonts w:eastAsia="Times New Roman"/>
            </w:rPr>
          </w:pPr>
          <w:r>
            <w:rPr>
              <w:rFonts w:eastAsia="Times New Roman"/>
            </w:rPr>
            <w:t>[144]</w:t>
          </w:r>
          <w:r>
            <w:rPr>
              <w:rFonts w:eastAsia="Times New Roman"/>
            </w:rPr>
            <w:tab/>
            <w:t xml:space="preserve">H. J. Kim, J. S. Hong, H. C. Hwang, S. M. Kim, and D. H. Han, “Comparison of Psychological Status and Investment Style Between Bitcoin Investors and Share Investors,” </w:t>
          </w:r>
          <w:r>
            <w:rPr>
              <w:rFonts w:eastAsia="Times New Roman"/>
              <w:i/>
              <w:iCs/>
            </w:rPr>
            <w:t>Front Psychol</w:t>
          </w:r>
          <w:r>
            <w:rPr>
              <w:rFonts w:eastAsia="Times New Roman"/>
            </w:rPr>
            <w:t>, vol. 11, p. 3230, Nov. 2020, doi: 10.3389/FPSYG.2020.502295/BIBTEX.</w:t>
          </w:r>
        </w:p>
        <w:p w14:paraId="169CBEA8" w14:textId="77777777" w:rsidR="006E1FBC" w:rsidRDefault="006E1FBC">
          <w:pPr>
            <w:autoSpaceDE w:val="0"/>
            <w:autoSpaceDN w:val="0"/>
            <w:ind w:hanging="640"/>
            <w:divId w:val="1354527339"/>
            <w:rPr>
              <w:rFonts w:eastAsia="Times New Roman"/>
            </w:rPr>
          </w:pPr>
          <w:r>
            <w:rPr>
              <w:rFonts w:eastAsia="Times New Roman"/>
            </w:rPr>
            <w:t>[145]</w:t>
          </w:r>
          <w:r>
            <w:rPr>
              <w:rFonts w:eastAsia="Times New Roman"/>
            </w:rPr>
            <w:tab/>
            <w:t xml:space="preserve">B. Johnson </w:t>
          </w:r>
          <w:r>
            <w:rPr>
              <w:rFonts w:eastAsia="Times New Roman"/>
              <w:i/>
              <w:iCs/>
            </w:rPr>
            <w:t>et al.</w:t>
          </w:r>
          <w:r>
            <w:rPr>
              <w:rFonts w:eastAsia="Times New Roman"/>
            </w:rPr>
            <w:t xml:space="preserve">, “Cryptocurrency trading and its associations with gambling and mental health: A scoping review,” </w:t>
          </w:r>
          <w:r>
            <w:rPr>
              <w:rFonts w:eastAsia="Times New Roman"/>
              <w:i/>
              <w:iCs/>
            </w:rPr>
            <w:t>Addictive Behaviors</w:t>
          </w:r>
          <w:r>
            <w:rPr>
              <w:rFonts w:eastAsia="Times New Roman"/>
            </w:rPr>
            <w:t>, vol. 136, p. 107504, Jan. 2023, doi: 10.1016/J.ADDBEH.2022.107504.</w:t>
          </w:r>
        </w:p>
        <w:p w14:paraId="164AE037" w14:textId="77777777" w:rsidR="006E1FBC" w:rsidRDefault="006E1FBC">
          <w:pPr>
            <w:autoSpaceDE w:val="0"/>
            <w:autoSpaceDN w:val="0"/>
            <w:ind w:hanging="640"/>
            <w:divId w:val="801925391"/>
            <w:rPr>
              <w:rFonts w:eastAsia="Times New Roman"/>
            </w:rPr>
          </w:pPr>
          <w:r>
            <w:rPr>
              <w:rFonts w:eastAsia="Times New Roman"/>
            </w:rPr>
            <w:t>[146]</w:t>
          </w:r>
          <w:r>
            <w:rPr>
              <w:rFonts w:eastAsia="Times New Roman"/>
            </w:rPr>
            <w:tab/>
            <w:t xml:space="preserve">P. Delfabbro, D. L. King, and J. Williams, “The psychology of cryptocurrency trading: Risk and protective factors,” </w:t>
          </w:r>
          <w:r>
            <w:rPr>
              <w:rFonts w:eastAsia="Times New Roman"/>
              <w:i/>
              <w:iCs/>
            </w:rPr>
            <w:t>J Behav Addict</w:t>
          </w:r>
          <w:r>
            <w:rPr>
              <w:rFonts w:eastAsia="Times New Roman"/>
            </w:rPr>
            <w:t>, vol. 10, no. 2, p. 201, Jun. 2021, doi: 10.1556/2006.2021.00037.</w:t>
          </w:r>
        </w:p>
        <w:p w14:paraId="518865C3" w14:textId="77777777" w:rsidR="006E1FBC" w:rsidRDefault="006E1FBC">
          <w:pPr>
            <w:autoSpaceDE w:val="0"/>
            <w:autoSpaceDN w:val="0"/>
            <w:ind w:hanging="640"/>
            <w:divId w:val="114955592"/>
            <w:rPr>
              <w:rFonts w:eastAsia="Times New Roman"/>
            </w:rPr>
          </w:pPr>
          <w:r>
            <w:rPr>
              <w:rFonts w:eastAsia="Times New Roman"/>
            </w:rPr>
            <w:t>[147]</w:t>
          </w:r>
          <w:r>
            <w:rPr>
              <w:rFonts w:eastAsia="Times New Roman"/>
            </w:rPr>
            <w:tab/>
            <w:t xml:space="preserve">M. Sun and D. Smagalla, “Cryptocurrency-Based Crime Hit a Record $14 Billion in 2021 - WSJ,” </w:t>
          </w:r>
          <w:r>
            <w:rPr>
              <w:rFonts w:eastAsia="Times New Roman"/>
              <w:i/>
              <w:iCs/>
            </w:rPr>
            <w:t>The Wall Street Journal</w:t>
          </w:r>
          <w:r>
            <w:rPr>
              <w:rFonts w:eastAsia="Times New Roman"/>
            </w:rPr>
            <w:t>, 2022. Accessed: Mar. 08, 2023. [Online]. Available: https://www.wsj.com/articles/cryptocurrency-based-crime-hit-a-record-14-billion-in-2021-11641500073</w:t>
          </w:r>
        </w:p>
        <w:p w14:paraId="4E67678D" w14:textId="78B4C420" w:rsidR="0007024F" w:rsidRPr="002B546E" w:rsidRDefault="006E1FBC">
          <w:r>
            <w:rPr>
              <w:rFonts w:eastAsia="Times New Roman"/>
            </w:rPr>
            <w:t> </w:t>
          </w:r>
        </w:p>
      </w:sdtContent>
    </w:sdt>
    <w:sectPr w:rsidR="0007024F" w:rsidRPr="002B546E">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5CB9B" w14:textId="77777777" w:rsidR="00461A46" w:rsidRDefault="00461A46" w:rsidP="00B40041">
      <w:r>
        <w:separator/>
      </w:r>
    </w:p>
  </w:endnote>
  <w:endnote w:type="continuationSeparator" w:id="0">
    <w:p w14:paraId="463DED82" w14:textId="77777777" w:rsidR="00461A46" w:rsidRDefault="00461A46" w:rsidP="00B40041">
      <w:r>
        <w:continuationSeparator/>
      </w:r>
    </w:p>
  </w:endnote>
  <w:endnote w:type="continuationNotice" w:id="1">
    <w:p w14:paraId="76B354F0" w14:textId="77777777" w:rsidR="00461A46" w:rsidRDefault="00461A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FoundrySterling-Book">
    <w:altName w:val="Times New Roman"/>
    <w:panose1 w:val="020B0604020202020204"/>
    <w:charset w:val="00"/>
    <w:family w:val="auto"/>
    <w:pitch w:val="variable"/>
    <w:sig w:usb0="00000003" w:usb1="00000000" w:usb2="00000000" w:usb3="00000000" w:csb0="00000001" w:csb1="00000000"/>
  </w:font>
  <w:font w:name="Felix Titling">
    <w:panose1 w:val="04060505060202020A04"/>
    <w:charset w:val="4D"/>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rlow">
    <w:panose1 w:val="00000500000000000000"/>
    <w:charset w:val="4D"/>
    <w:family w:val="auto"/>
    <w:pitch w:val="variable"/>
    <w:sig w:usb0="20000007" w:usb1="00000000" w:usb2="00000000" w:usb3="00000000" w:csb0="00000193"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7C45" w14:textId="180ACC35" w:rsidR="009650BD" w:rsidRDefault="009650BD" w:rsidP="000B5C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2285C">
      <w:rPr>
        <w:rStyle w:val="PageNumber"/>
        <w:noProof/>
      </w:rPr>
      <w:t>2</w:t>
    </w:r>
    <w:r>
      <w:rPr>
        <w:rStyle w:val="PageNumber"/>
      </w:rPr>
      <w:fldChar w:fldCharType="end"/>
    </w:r>
  </w:p>
  <w:p w14:paraId="39AF9957" w14:textId="77777777" w:rsidR="009650BD" w:rsidRDefault="009650BD" w:rsidP="009650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1639825"/>
      <w:docPartObj>
        <w:docPartGallery w:val="Page Numbers (Bottom of Page)"/>
        <w:docPartUnique/>
      </w:docPartObj>
    </w:sdtPr>
    <w:sdtContent>
      <w:p w14:paraId="7D73839D" w14:textId="40E2B101" w:rsidR="009650BD" w:rsidRDefault="009650BD" w:rsidP="000B5C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2772FF" w14:textId="77777777" w:rsidR="009650BD" w:rsidRDefault="009650BD" w:rsidP="009650B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11512" w14:textId="77777777" w:rsidR="00461A46" w:rsidRDefault="00461A46" w:rsidP="00B40041">
      <w:r>
        <w:separator/>
      </w:r>
    </w:p>
  </w:footnote>
  <w:footnote w:type="continuationSeparator" w:id="0">
    <w:p w14:paraId="37521344" w14:textId="77777777" w:rsidR="00461A46" w:rsidRDefault="00461A46" w:rsidP="00B40041">
      <w:r>
        <w:continuationSeparator/>
      </w:r>
    </w:p>
  </w:footnote>
  <w:footnote w:type="continuationNotice" w:id="1">
    <w:p w14:paraId="0F4C82FA" w14:textId="77777777" w:rsidR="00461A46" w:rsidRDefault="00461A46">
      <w:pPr>
        <w:spacing w:before="0" w:after="0"/>
      </w:pPr>
    </w:p>
  </w:footnote>
  <w:footnote w:id="2">
    <w:p w14:paraId="203C4E97" w14:textId="77777777" w:rsidR="0007024F" w:rsidRPr="00B40041" w:rsidRDefault="0007024F" w:rsidP="00975325">
      <w:pPr>
        <w:pStyle w:val="FootnoteText"/>
        <w:spacing w:before="0" w:after="0"/>
      </w:pPr>
      <w:r>
        <w:rPr>
          <w:rStyle w:val="FootnoteReference"/>
        </w:rPr>
        <w:footnoteRef/>
      </w:r>
      <w:r>
        <w:t xml:space="preserve"> </w:t>
      </w:r>
      <w:hyperlink r:id="rId1" w:history="1">
        <w:r w:rsidRPr="004C591B">
          <w:rPr>
            <w:rStyle w:val="Hyperlink"/>
          </w:rPr>
          <w:t>https://bitcoin.org/en/</w:t>
        </w:r>
      </w:hyperlink>
      <w:r>
        <w:t xml:space="preserve"> </w:t>
      </w:r>
    </w:p>
  </w:footnote>
  <w:footnote w:id="3">
    <w:p w14:paraId="449FC53B" w14:textId="77777777" w:rsidR="0007024F" w:rsidRPr="001C5B05" w:rsidRDefault="0007024F" w:rsidP="00975325">
      <w:pPr>
        <w:pStyle w:val="FootnoteText"/>
        <w:spacing w:before="0" w:after="0"/>
      </w:pPr>
      <w:r>
        <w:rPr>
          <w:rStyle w:val="FootnoteReference"/>
        </w:rPr>
        <w:footnoteRef/>
      </w:r>
      <w:r>
        <w:t xml:space="preserve"> </w:t>
      </w:r>
      <w:hyperlink r:id="rId2" w:history="1">
        <w:r w:rsidRPr="004C591B">
          <w:rPr>
            <w:rStyle w:val="Hyperlink"/>
          </w:rPr>
          <w:t>https://ethereum.org/en/</w:t>
        </w:r>
      </w:hyperlink>
      <w:r>
        <w:t xml:space="preserve"> </w:t>
      </w:r>
    </w:p>
  </w:footnote>
  <w:footnote w:id="4">
    <w:p w14:paraId="405E4220" w14:textId="77777777" w:rsidR="0007024F" w:rsidRPr="00C77375" w:rsidRDefault="0007024F" w:rsidP="00975325">
      <w:pPr>
        <w:pStyle w:val="FootnoteText"/>
        <w:spacing w:before="0" w:after="0"/>
      </w:pPr>
      <w:r>
        <w:rPr>
          <w:rStyle w:val="FootnoteReference"/>
        </w:rPr>
        <w:footnoteRef/>
      </w:r>
      <w:r>
        <w:t xml:space="preserve"> </w:t>
      </w:r>
      <w:hyperlink r:id="rId3" w:history="1">
        <w:r w:rsidRPr="004C591B">
          <w:rPr>
            <w:rStyle w:val="Hyperlink"/>
          </w:rPr>
          <w:t>https://dogecoin.com/</w:t>
        </w:r>
      </w:hyperlink>
      <w:r>
        <w:t xml:space="preserve"> </w:t>
      </w:r>
    </w:p>
  </w:footnote>
  <w:footnote w:id="5">
    <w:p w14:paraId="7B1B895B" w14:textId="77777777" w:rsidR="0007024F" w:rsidRPr="005350CF" w:rsidRDefault="0007024F" w:rsidP="00975325">
      <w:pPr>
        <w:pStyle w:val="FootnoteText"/>
        <w:spacing w:before="0" w:after="0"/>
      </w:pPr>
      <w:r>
        <w:rPr>
          <w:rStyle w:val="FootnoteReference"/>
        </w:rPr>
        <w:footnoteRef/>
      </w:r>
      <w:r>
        <w:t xml:space="preserve"> </w:t>
      </w:r>
      <w:hyperlink r:id="rId4" w:history="1">
        <w:r w:rsidRPr="004C591B">
          <w:rPr>
            <w:rStyle w:val="Hyperlink"/>
          </w:rPr>
          <w:t>https://cardano.org/</w:t>
        </w:r>
      </w:hyperlink>
      <w:r>
        <w:t xml:space="preserve"> </w:t>
      </w:r>
    </w:p>
  </w:footnote>
  <w:footnote w:id="6">
    <w:p w14:paraId="45704ADB" w14:textId="77777777" w:rsidR="00C8306E" w:rsidRDefault="00C8306E" w:rsidP="00C8306E">
      <w:pPr>
        <w:pStyle w:val="FootnoteText"/>
      </w:pPr>
      <w:r>
        <w:rPr>
          <w:rStyle w:val="FootnoteReference"/>
        </w:rPr>
        <w:footnoteRef/>
      </w:r>
      <w:r>
        <w:t xml:space="preserve"> </w:t>
      </w:r>
      <w:hyperlink r:id="rId5" w:history="1">
        <w:r w:rsidRPr="00804EB8">
          <w:rPr>
            <w:rStyle w:val="Hyperlink"/>
          </w:rPr>
          <w:t>https://neo.org/</w:t>
        </w:r>
      </w:hyperlink>
      <w:r>
        <w:t xml:space="preserve"> </w:t>
      </w:r>
    </w:p>
  </w:footnote>
  <w:footnote w:id="7">
    <w:p w14:paraId="7FF49C74" w14:textId="77777777" w:rsidR="00C8306E" w:rsidRDefault="00C8306E" w:rsidP="00C8306E">
      <w:pPr>
        <w:pStyle w:val="FootnoteText"/>
      </w:pPr>
      <w:r>
        <w:rPr>
          <w:rStyle w:val="FootnoteReference"/>
        </w:rPr>
        <w:footnoteRef/>
      </w:r>
      <w:r>
        <w:t xml:space="preserve"> </w:t>
      </w:r>
      <w:hyperlink r:id="rId6" w:history="1">
        <w:r w:rsidRPr="00804EB8">
          <w:rPr>
            <w:rStyle w:val="Hyperlink"/>
          </w:rPr>
          <w:t>https://chrysalis.iota.org/status</w:t>
        </w:r>
      </w:hyperlink>
      <w:r>
        <w:t xml:space="preserve"> </w:t>
      </w:r>
    </w:p>
  </w:footnote>
  <w:footnote w:id="8">
    <w:p w14:paraId="1D2BA3F7" w14:textId="0EF25AF3" w:rsidR="00E52D02" w:rsidRDefault="00E52D02">
      <w:pPr>
        <w:pStyle w:val="FootnoteText"/>
      </w:pPr>
      <w:r>
        <w:rPr>
          <w:rStyle w:val="FootnoteReference"/>
        </w:rPr>
        <w:footnoteRef/>
      </w:r>
      <w:r>
        <w:t xml:space="preserve"> </w:t>
      </w:r>
      <w:hyperlink r:id="rId7" w:history="1">
        <w:r w:rsidRPr="00804EB8">
          <w:rPr>
            <w:rStyle w:val="Hyperlink"/>
          </w:rPr>
          <w:t>https://en.wikipedia.org/wiki/List_of_Ponzi_schemes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38C8" w14:textId="5E7141C7" w:rsidR="00F66F72" w:rsidRPr="00F66F72" w:rsidRDefault="00F66F72" w:rsidP="00F66F72">
    <w:pPr>
      <w:tabs>
        <w:tab w:val="right" w:pos="9356"/>
      </w:tabs>
      <w:rPr>
        <w:rFonts w:ascii="Barlow" w:hAnsi="Barlow"/>
        <w:sz w:val="20"/>
        <w:szCs w:val="20"/>
      </w:rPr>
    </w:pPr>
    <w:r w:rsidRPr="00885FB6">
      <w:rPr>
        <w:rFonts w:asciiTheme="majorHAnsi" w:hAnsiTheme="majorHAnsi"/>
        <w:noProof/>
        <w:sz w:val="20"/>
        <w:szCs w:val="20"/>
      </w:rPr>
      <w:drawing>
        <wp:anchor distT="0" distB="0" distL="114300" distR="114300" simplePos="0" relativeHeight="251659264" behindDoc="0" locked="0" layoutInCell="1" allowOverlap="1" wp14:anchorId="49894143" wp14:editId="31998CCB">
          <wp:simplePos x="0" y="0"/>
          <wp:positionH relativeFrom="column">
            <wp:posOffset>3098800</wp:posOffset>
          </wp:positionH>
          <wp:positionV relativeFrom="paragraph">
            <wp:posOffset>57650</wp:posOffset>
          </wp:positionV>
          <wp:extent cx="2660400" cy="831600"/>
          <wp:effectExtent l="0" t="0" r="0" b="0"/>
          <wp:wrapNone/>
          <wp:docPr id="7"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background with blue text&#10;&#10;Description automatically generated"/>
                  <pic:cNvPicPr/>
                </pic:nvPicPr>
                <pic:blipFill>
                  <a:blip r:embed="rId1"/>
                  <a:stretch>
                    <a:fillRect/>
                  </a:stretch>
                </pic:blipFill>
                <pic:spPr>
                  <a:xfrm>
                    <a:off x="0" y="0"/>
                    <a:ext cx="2660400" cy="831600"/>
                  </a:xfrm>
                  <a:prstGeom prst="rect">
                    <a:avLst/>
                  </a:prstGeom>
                </pic:spPr>
              </pic:pic>
            </a:graphicData>
          </a:graphic>
          <wp14:sizeRelH relativeFrom="margin">
            <wp14:pctWidth>0</wp14:pctWidth>
          </wp14:sizeRelH>
          <wp14:sizeRelV relativeFrom="margin">
            <wp14:pctHeight>0</wp14:pctHeight>
          </wp14:sizeRelV>
        </wp:anchor>
      </w:drawing>
    </w:r>
    <w:r w:rsidRPr="00B77272">
      <w:rPr>
        <w:sz w:val="48"/>
        <w:szCs w:val="48"/>
      </w:rPr>
      <w:t>University of Oxford</w:t>
    </w:r>
  </w:p>
  <w:p w14:paraId="7F6F7D46" w14:textId="77777777" w:rsidR="00F66F72" w:rsidRPr="00D1598F" w:rsidRDefault="00F66F72" w:rsidP="00F66F72">
    <w:pPr>
      <w:pStyle w:val="OXADDRESS"/>
      <w:spacing w:after="20"/>
      <w:ind w:right="0"/>
      <w:rPr>
        <w:rFonts w:ascii="Barlow" w:hAnsi="Barlow"/>
        <w:b/>
        <w:sz w:val="20"/>
        <w:szCs w:val="20"/>
        <w:lang w:val="fr-FR"/>
      </w:rPr>
    </w:pPr>
    <w:r>
      <w:rPr>
        <w:rFonts w:ascii="Barlow" w:hAnsi="Barlow"/>
        <w:b/>
        <w:sz w:val="20"/>
        <w:szCs w:val="20"/>
        <w:lang w:val="fr-FR"/>
      </w:rPr>
      <w:t>Petar Radanliev, BA Hons., MSc.,</w:t>
    </w:r>
    <w:r w:rsidRPr="00D1598F">
      <w:rPr>
        <w:rFonts w:ascii="Barlow" w:hAnsi="Barlow"/>
        <w:b/>
        <w:sz w:val="20"/>
        <w:szCs w:val="20"/>
        <w:lang w:val="fr-FR"/>
      </w:rPr>
      <w:t xml:space="preserve"> </w:t>
    </w:r>
    <w:r w:rsidRPr="00531350">
      <w:rPr>
        <w:rFonts w:ascii="Barlow" w:hAnsi="Barlow"/>
        <w:b/>
        <w:sz w:val="20"/>
        <w:szCs w:val="20"/>
        <w:lang w:val="fr-FR"/>
      </w:rPr>
      <w:t>Ph</w:t>
    </w:r>
    <w:r>
      <w:rPr>
        <w:rFonts w:ascii="Barlow" w:hAnsi="Barlow"/>
        <w:b/>
        <w:sz w:val="20"/>
        <w:szCs w:val="20"/>
        <w:lang w:val="fr-FR"/>
      </w:rPr>
      <w:t>.</w:t>
    </w:r>
    <w:r w:rsidRPr="00531350">
      <w:rPr>
        <w:rFonts w:ascii="Barlow" w:hAnsi="Barlow"/>
        <w:b/>
        <w:sz w:val="20"/>
        <w:szCs w:val="20"/>
        <w:lang w:val="fr-FR"/>
      </w:rPr>
      <w:t>D</w:t>
    </w:r>
    <w:r>
      <w:rPr>
        <w:rFonts w:ascii="Barlow" w:hAnsi="Barlow"/>
        <w:b/>
        <w:sz w:val="20"/>
        <w:szCs w:val="20"/>
        <w:lang w:val="fr-FR"/>
      </w:rPr>
      <w:t>.</w:t>
    </w:r>
    <w:r w:rsidRPr="00531350">
      <w:rPr>
        <w:rFonts w:ascii="Barlow" w:hAnsi="Barlow"/>
        <w:b/>
        <w:sz w:val="20"/>
        <w:szCs w:val="20"/>
        <w:lang w:val="fr-FR"/>
      </w:rPr>
      <w:t xml:space="preserve"> </w:t>
    </w:r>
  </w:p>
  <w:p w14:paraId="652C5900" w14:textId="304F8150" w:rsidR="00F66F72" w:rsidRDefault="00F66F72" w:rsidP="00F66F72">
    <w:pPr>
      <w:pStyle w:val="OXTITLE"/>
      <w:tabs>
        <w:tab w:val="clear" w:pos="4153"/>
        <w:tab w:val="clear" w:pos="8306"/>
        <w:tab w:val="right" w:pos="9356"/>
      </w:tabs>
      <w:spacing w:line="240" w:lineRule="auto"/>
      <w:ind w:right="0"/>
      <w:rPr>
        <w:rFonts w:ascii="Barlow" w:hAnsi="Barlow"/>
        <w:spacing w:val="0"/>
        <w:sz w:val="20"/>
        <w:szCs w:val="20"/>
      </w:rPr>
    </w:pPr>
    <w:r>
      <w:rPr>
        <w:rFonts w:ascii="Barlow" w:hAnsi="Barlow"/>
        <w:spacing w:val="0"/>
        <w:sz w:val="20"/>
        <w:szCs w:val="20"/>
      </w:rPr>
      <w:t>Postdoctoral Research Associate</w:t>
    </w:r>
  </w:p>
  <w:p w14:paraId="68C74B80" w14:textId="77777777" w:rsidR="00F66F72" w:rsidRPr="00F66F72" w:rsidRDefault="00F66F72" w:rsidP="00F66F72">
    <w:pPr>
      <w:pStyle w:val="OXTITLE"/>
      <w:tabs>
        <w:tab w:val="clear" w:pos="4153"/>
        <w:tab w:val="clear" w:pos="8306"/>
        <w:tab w:val="right" w:pos="9356"/>
      </w:tabs>
      <w:spacing w:line="240" w:lineRule="auto"/>
      <w:ind w:right="0"/>
      <w:rPr>
        <w:rFonts w:ascii="Barlow" w:hAnsi="Barlow"/>
        <w:spacing w:val="0"/>
        <w:sz w:val="20"/>
        <w:szCs w:val="20"/>
      </w:rPr>
    </w:pPr>
  </w:p>
</w:hdr>
</file>

<file path=word/intelligence2.xml><?xml version="1.0" encoding="utf-8"?>
<int2:intelligence xmlns:int2="http://schemas.microsoft.com/office/intelligence/2020/intelligence" xmlns:oel="http://schemas.microsoft.com/office/2019/extlst">
  <int2:observations>
    <int2:textHash int2:hashCode="DIYlZAMZfCHzUb" int2:id="BOWpBwFZ">
      <int2:state int2:value="Rejected" int2:type="AugLoop_Text_Critique"/>
    </int2:textHash>
    <int2:textHash int2:hashCode="qtsG8QLf/YcDpH" int2:id="PHMNhVLm">
      <int2:state int2:value="Rejected" int2:type="AugLoop_Text_Critique"/>
    </int2:textHash>
    <int2:textHash int2:hashCode="vAHVL7pWGHpNLn" int2:id="PnYq9rRI">
      <int2:state int2:value="Rejected" int2:type="AugLoop_Text_Critique"/>
    </int2:textHash>
    <int2:textHash int2:hashCode="OpdVKCNpN3u+9m" int2:id="RfMmhXk2">
      <int2:state int2:value="Rejected" int2:type="AugLoop_Text_Critique"/>
    </int2:textHash>
    <int2:textHash int2:hashCode="QBHCwgnc+/d/3F" int2:id="SmADe3cF">
      <int2:state int2:value="Rejected" int2:type="AugLoop_Text_Critique"/>
    </int2:textHash>
    <int2:textHash int2:hashCode="ZTSc2JeIyt9dVe" int2:id="gpfuTtRR">
      <int2:state int2:value="Rejected" int2:type="AugLoop_Text_Critique"/>
    </int2:textHash>
    <int2:textHash int2:hashCode="sAx3rw4KpDHX9l" int2:id="mbwAqUeF">
      <int2:state int2:value="Rejected" int2:type="AugLoop_Text_Critique"/>
    </int2:textHash>
    <int2:textHash int2:hashCode="NZAfhFvrmw0JrA" int2:id="r28thoJZ">
      <int2:state int2:value="Rejected" int2:type="AugLoop_Text_Critique"/>
    </int2:textHash>
    <int2:textHash int2:hashCode="TTMU+wCNQK8w3F" int2:id="uIQeGbG9">
      <int2:state int2:value="Rejected" int2:type="AugLoop_Text_Critique"/>
    </int2:textHash>
    <int2:textHash int2:hashCode="OdoJGfFx4IgkiL" int2:id="zQhQ1FGK">
      <int2:state int2:value="Rejected" int2:type="AugLoop_Text_Critique"/>
    </int2:textHash>
    <int2:bookmark int2:bookmarkName="_Int_qSSSLPbI" int2:invalidationBookmarkName="" int2:hashCode="DfIa0B7Hk0RItG" int2:id="8tJ7vsac">
      <int2:state int2:value="Rejected" int2:type="AugLoop_Text_Critique"/>
    </int2:bookmark>
    <int2:bookmark int2:bookmarkName="_Int_spTUHrzS" int2:invalidationBookmarkName="" int2:hashCode="e6u/iCQQsJwxhm" int2:id="AkrebpED">
      <int2:state int2:value="Rejected" int2:type="AugLoop_Text_Critique"/>
    </int2:bookmark>
    <int2:bookmark int2:bookmarkName="_Int_bFfYlQZy" int2:invalidationBookmarkName="" int2:hashCode="fw3JFGVwxgisnW" int2:id="Ez68R5ds">
      <int2:state int2:value="Rejected" int2:type="AugLoop_Text_Critique"/>
    </int2:bookmark>
    <int2:bookmark int2:bookmarkName="_Int_ds0zDSEw" int2:invalidationBookmarkName="" int2:hashCode="oT6Xo0thu1Lf/h" int2:id="QtQsKrSy">
      <int2:state int2:value="Rejected" int2:type="AugLoop_Text_Critique"/>
    </int2:bookmark>
    <int2:bookmark int2:bookmarkName="_Int_nzUa5RbX" int2:invalidationBookmarkName="" int2:hashCode="RbKd+h9sHvXdTN" int2:id="RRkxNu2L">
      <int2:state int2:value="Rejected" int2:type="AugLoop_Text_Critique"/>
    </int2:bookmark>
    <int2:bookmark int2:bookmarkName="_Int_UXIJtMhF" int2:invalidationBookmarkName="" int2:hashCode="Mwc0rlhL5dqJtO" int2:id="TQtXuRcm">
      <int2:state int2:value="Rejected" int2:type="AugLoop_Text_Critique"/>
    </int2:bookmark>
    <int2:bookmark int2:bookmarkName="_Int_AbPwAjc2" int2:invalidationBookmarkName="" int2:hashCode="APCQH/NcbrB2gZ" int2:id="YLTYtDvI">
      <int2:state int2:value="Rejected" int2:type="AugLoop_Text_Critique"/>
    </int2:bookmark>
    <int2:bookmark int2:bookmarkName="_Int_8qd9ja4q" int2:invalidationBookmarkName="" int2:hashCode="NURPrACzgO5CVc" int2:id="eGMIrRkM">
      <int2:state int2:value="Rejected" int2:type="AugLoop_Text_Critique"/>
    </int2:bookmark>
    <int2:bookmark int2:bookmarkName="_Int_qTGnTFdp" int2:invalidationBookmarkName="" int2:hashCode="IZBS8/17b5qs4E" int2:id="kmH4PaHL">
      <int2:state int2:value="Rejected" int2:type="AugLoop_Text_Critique"/>
    </int2:bookmark>
    <int2:bookmark int2:bookmarkName="_Int_Bf4whcox" int2:invalidationBookmarkName="" int2:hashCode="oNazcnsTccdl2m" int2:id="tSuAPer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930"/>
    <w:multiLevelType w:val="hybridMultilevel"/>
    <w:tmpl w:val="A4304BF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A6B40"/>
    <w:multiLevelType w:val="multilevel"/>
    <w:tmpl w:val="04347C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5670B5"/>
    <w:multiLevelType w:val="hybridMultilevel"/>
    <w:tmpl w:val="4388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27357"/>
    <w:multiLevelType w:val="multilevel"/>
    <w:tmpl w:val="A8E62E3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6C2CA3"/>
    <w:multiLevelType w:val="multilevel"/>
    <w:tmpl w:val="207208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333A3B"/>
    <w:multiLevelType w:val="hybridMultilevel"/>
    <w:tmpl w:val="818EA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F759A3"/>
    <w:multiLevelType w:val="hybridMultilevel"/>
    <w:tmpl w:val="CB96C4CA"/>
    <w:lvl w:ilvl="0" w:tplc="26EC9B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F223C8"/>
    <w:multiLevelType w:val="hybridMultilevel"/>
    <w:tmpl w:val="D32E3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154110"/>
    <w:multiLevelType w:val="hybridMultilevel"/>
    <w:tmpl w:val="2F48441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EE2B07"/>
    <w:multiLevelType w:val="multilevel"/>
    <w:tmpl w:val="2072082A"/>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3338831">
    <w:abstractNumId w:val="1"/>
  </w:num>
  <w:num w:numId="2" w16cid:durableId="2012708559">
    <w:abstractNumId w:val="3"/>
  </w:num>
  <w:num w:numId="3" w16cid:durableId="1536383720">
    <w:abstractNumId w:val="5"/>
  </w:num>
  <w:num w:numId="4" w16cid:durableId="2060977802">
    <w:abstractNumId w:val="2"/>
  </w:num>
  <w:num w:numId="5" w16cid:durableId="1025668854">
    <w:abstractNumId w:val="8"/>
  </w:num>
  <w:num w:numId="6" w16cid:durableId="1519925808">
    <w:abstractNumId w:val="0"/>
  </w:num>
  <w:num w:numId="7" w16cid:durableId="1241908945">
    <w:abstractNumId w:val="4"/>
  </w:num>
  <w:num w:numId="8" w16cid:durableId="1678121127">
    <w:abstractNumId w:val="9"/>
  </w:num>
  <w:num w:numId="9" w16cid:durableId="1909337012">
    <w:abstractNumId w:val="7"/>
  </w:num>
  <w:num w:numId="10" w16cid:durableId="170068365">
    <w:abstractNumId w:val="6"/>
  </w:num>
  <w:num w:numId="11" w16cid:durableId="317806930">
    <w:abstractNumId w:val="3"/>
  </w:num>
  <w:num w:numId="12" w16cid:durableId="894240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DF"/>
    <w:rsid w:val="00000448"/>
    <w:rsid w:val="000008AF"/>
    <w:rsid w:val="000008CA"/>
    <w:rsid w:val="00002558"/>
    <w:rsid w:val="00002BB0"/>
    <w:rsid w:val="00003569"/>
    <w:rsid w:val="00003609"/>
    <w:rsid w:val="000079C6"/>
    <w:rsid w:val="00012185"/>
    <w:rsid w:val="000125EF"/>
    <w:rsid w:val="00015B20"/>
    <w:rsid w:val="0001752A"/>
    <w:rsid w:val="00017A92"/>
    <w:rsid w:val="000218BB"/>
    <w:rsid w:val="00021D0E"/>
    <w:rsid w:val="00022C4C"/>
    <w:rsid w:val="00023C54"/>
    <w:rsid w:val="0002431A"/>
    <w:rsid w:val="00024F31"/>
    <w:rsid w:val="00025C23"/>
    <w:rsid w:val="00026137"/>
    <w:rsid w:val="0002635B"/>
    <w:rsid w:val="0003114A"/>
    <w:rsid w:val="00040A6F"/>
    <w:rsid w:val="00046772"/>
    <w:rsid w:val="00050062"/>
    <w:rsid w:val="00051977"/>
    <w:rsid w:val="000539F9"/>
    <w:rsid w:val="00053FBE"/>
    <w:rsid w:val="0005400D"/>
    <w:rsid w:val="00057C48"/>
    <w:rsid w:val="00061E00"/>
    <w:rsid w:val="00063F3B"/>
    <w:rsid w:val="00065676"/>
    <w:rsid w:val="000670B1"/>
    <w:rsid w:val="0007024F"/>
    <w:rsid w:val="0007225D"/>
    <w:rsid w:val="00072B74"/>
    <w:rsid w:val="00074161"/>
    <w:rsid w:val="00074437"/>
    <w:rsid w:val="00074D69"/>
    <w:rsid w:val="000750F7"/>
    <w:rsid w:val="000764F2"/>
    <w:rsid w:val="00077BC8"/>
    <w:rsid w:val="000808DB"/>
    <w:rsid w:val="00083552"/>
    <w:rsid w:val="000866CF"/>
    <w:rsid w:val="00090051"/>
    <w:rsid w:val="000920BD"/>
    <w:rsid w:val="0009394D"/>
    <w:rsid w:val="00095F5C"/>
    <w:rsid w:val="0009606C"/>
    <w:rsid w:val="00097348"/>
    <w:rsid w:val="000A00C5"/>
    <w:rsid w:val="000A03E8"/>
    <w:rsid w:val="000A13F0"/>
    <w:rsid w:val="000A1F6F"/>
    <w:rsid w:val="000A300E"/>
    <w:rsid w:val="000A32F1"/>
    <w:rsid w:val="000A63C6"/>
    <w:rsid w:val="000A7F04"/>
    <w:rsid w:val="000B3D9D"/>
    <w:rsid w:val="000B437F"/>
    <w:rsid w:val="000B5C4D"/>
    <w:rsid w:val="000B6944"/>
    <w:rsid w:val="000C39F3"/>
    <w:rsid w:val="000C629F"/>
    <w:rsid w:val="000C6766"/>
    <w:rsid w:val="000D21E4"/>
    <w:rsid w:val="000D3191"/>
    <w:rsid w:val="000D372D"/>
    <w:rsid w:val="000D4C9A"/>
    <w:rsid w:val="000D6702"/>
    <w:rsid w:val="000D6784"/>
    <w:rsid w:val="000D71D0"/>
    <w:rsid w:val="000D7B31"/>
    <w:rsid w:val="000D7E2A"/>
    <w:rsid w:val="000E0FEA"/>
    <w:rsid w:val="000E390C"/>
    <w:rsid w:val="000E54A3"/>
    <w:rsid w:val="000E57ED"/>
    <w:rsid w:val="000E6018"/>
    <w:rsid w:val="000E685F"/>
    <w:rsid w:val="000E6B90"/>
    <w:rsid w:val="000E73D1"/>
    <w:rsid w:val="000F107F"/>
    <w:rsid w:val="000F23AE"/>
    <w:rsid w:val="000F33B2"/>
    <w:rsid w:val="000F624F"/>
    <w:rsid w:val="000F6930"/>
    <w:rsid w:val="000F6B94"/>
    <w:rsid w:val="00100296"/>
    <w:rsid w:val="00100A97"/>
    <w:rsid w:val="0010458C"/>
    <w:rsid w:val="0010686B"/>
    <w:rsid w:val="00107C5C"/>
    <w:rsid w:val="001102E1"/>
    <w:rsid w:val="00113579"/>
    <w:rsid w:val="00115637"/>
    <w:rsid w:val="001157FC"/>
    <w:rsid w:val="00115B21"/>
    <w:rsid w:val="00115F9E"/>
    <w:rsid w:val="00116229"/>
    <w:rsid w:val="00122F47"/>
    <w:rsid w:val="00124573"/>
    <w:rsid w:val="00127A8B"/>
    <w:rsid w:val="00127F76"/>
    <w:rsid w:val="00130987"/>
    <w:rsid w:val="00130B97"/>
    <w:rsid w:val="0013258A"/>
    <w:rsid w:val="001327A8"/>
    <w:rsid w:val="00132D21"/>
    <w:rsid w:val="00135DCB"/>
    <w:rsid w:val="00136E62"/>
    <w:rsid w:val="001373E5"/>
    <w:rsid w:val="001376BD"/>
    <w:rsid w:val="00143743"/>
    <w:rsid w:val="0015179D"/>
    <w:rsid w:val="00154551"/>
    <w:rsid w:val="00154FF1"/>
    <w:rsid w:val="00157D88"/>
    <w:rsid w:val="001609AD"/>
    <w:rsid w:val="00160A6A"/>
    <w:rsid w:val="00160F37"/>
    <w:rsid w:val="00166191"/>
    <w:rsid w:val="001677EE"/>
    <w:rsid w:val="0017177E"/>
    <w:rsid w:val="00175A8F"/>
    <w:rsid w:val="00176B69"/>
    <w:rsid w:val="00177440"/>
    <w:rsid w:val="00177676"/>
    <w:rsid w:val="00182AAC"/>
    <w:rsid w:val="00182AB6"/>
    <w:rsid w:val="001835AB"/>
    <w:rsid w:val="0018424B"/>
    <w:rsid w:val="00184DDE"/>
    <w:rsid w:val="00184FBB"/>
    <w:rsid w:val="0018536A"/>
    <w:rsid w:val="00185F50"/>
    <w:rsid w:val="00186EC9"/>
    <w:rsid w:val="00187233"/>
    <w:rsid w:val="0019449D"/>
    <w:rsid w:val="001A3A14"/>
    <w:rsid w:val="001A5924"/>
    <w:rsid w:val="001A6B86"/>
    <w:rsid w:val="001B6560"/>
    <w:rsid w:val="001C4D4D"/>
    <w:rsid w:val="001C57B4"/>
    <w:rsid w:val="001C5B05"/>
    <w:rsid w:val="001C5ED2"/>
    <w:rsid w:val="001D1E20"/>
    <w:rsid w:val="001D25BC"/>
    <w:rsid w:val="001D588D"/>
    <w:rsid w:val="001E095B"/>
    <w:rsid w:val="001E151C"/>
    <w:rsid w:val="001E21C6"/>
    <w:rsid w:val="001E242C"/>
    <w:rsid w:val="001E3CC6"/>
    <w:rsid w:val="001E57DF"/>
    <w:rsid w:val="001E60B8"/>
    <w:rsid w:val="001E7532"/>
    <w:rsid w:val="001E789E"/>
    <w:rsid w:val="001F00EA"/>
    <w:rsid w:val="001F13E4"/>
    <w:rsid w:val="001F4AC9"/>
    <w:rsid w:val="001F52F7"/>
    <w:rsid w:val="001F56FD"/>
    <w:rsid w:val="001F60F1"/>
    <w:rsid w:val="00200687"/>
    <w:rsid w:val="00201006"/>
    <w:rsid w:val="0021074E"/>
    <w:rsid w:val="0021106C"/>
    <w:rsid w:val="00211D44"/>
    <w:rsid w:val="00212F57"/>
    <w:rsid w:val="00214623"/>
    <w:rsid w:val="0021588B"/>
    <w:rsid w:val="00215D5A"/>
    <w:rsid w:val="00221744"/>
    <w:rsid w:val="0022285C"/>
    <w:rsid w:val="00223FF1"/>
    <w:rsid w:val="00224F64"/>
    <w:rsid w:val="0022517F"/>
    <w:rsid w:val="00226886"/>
    <w:rsid w:val="00226C46"/>
    <w:rsid w:val="0023297A"/>
    <w:rsid w:val="002355B2"/>
    <w:rsid w:val="00241535"/>
    <w:rsid w:val="00241B13"/>
    <w:rsid w:val="0024315F"/>
    <w:rsid w:val="002435B4"/>
    <w:rsid w:val="0024453E"/>
    <w:rsid w:val="0024613C"/>
    <w:rsid w:val="00251B8A"/>
    <w:rsid w:val="0025204C"/>
    <w:rsid w:val="002524FB"/>
    <w:rsid w:val="002555B7"/>
    <w:rsid w:val="00255D10"/>
    <w:rsid w:val="00260D59"/>
    <w:rsid w:val="0026225D"/>
    <w:rsid w:val="00262776"/>
    <w:rsid w:val="00264EB4"/>
    <w:rsid w:val="0026590C"/>
    <w:rsid w:val="002667B8"/>
    <w:rsid w:val="002669DC"/>
    <w:rsid w:val="002677F1"/>
    <w:rsid w:val="00267DA9"/>
    <w:rsid w:val="00270D55"/>
    <w:rsid w:val="00272AD5"/>
    <w:rsid w:val="002737BE"/>
    <w:rsid w:val="00274229"/>
    <w:rsid w:val="00277961"/>
    <w:rsid w:val="00280A47"/>
    <w:rsid w:val="00280DC6"/>
    <w:rsid w:val="002820D1"/>
    <w:rsid w:val="002833E8"/>
    <w:rsid w:val="00284D89"/>
    <w:rsid w:val="00286F34"/>
    <w:rsid w:val="00287C19"/>
    <w:rsid w:val="00291ABB"/>
    <w:rsid w:val="00291E11"/>
    <w:rsid w:val="00291E3D"/>
    <w:rsid w:val="00293838"/>
    <w:rsid w:val="002946E4"/>
    <w:rsid w:val="002A01AD"/>
    <w:rsid w:val="002A0206"/>
    <w:rsid w:val="002A2F37"/>
    <w:rsid w:val="002A4F8C"/>
    <w:rsid w:val="002A5549"/>
    <w:rsid w:val="002A57EB"/>
    <w:rsid w:val="002B2559"/>
    <w:rsid w:val="002B3445"/>
    <w:rsid w:val="002B3DF2"/>
    <w:rsid w:val="002B546E"/>
    <w:rsid w:val="002B5DA4"/>
    <w:rsid w:val="002B7AA0"/>
    <w:rsid w:val="002C100E"/>
    <w:rsid w:val="002C5A65"/>
    <w:rsid w:val="002E1193"/>
    <w:rsid w:val="002E2775"/>
    <w:rsid w:val="002E4470"/>
    <w:rsid w:val="002E46C8"/>
    <w:rsid w:val="002F059A"/>
    <w:rsid w:val="002F44CB"/>
    <w:rsid w:val="003020AF"/>
    <w:rsid w:val="003040FC"/>
    <w:rsid w:val="003052F8"/>
    <w:rsid w:val="003060D9"/>
    <w:rsid w:val="00307B01"/>
    <w:rsid w:val="00311DB7"/>
    <w:rsid w:val="00312BD8"/>
    <w:rsid w:val="0031622E"/>
    <w:rsid w:val="003172B0"/>
    <w:rsid w:val="0032098C"/>
    <w:rsid w:val="00321BCA"/>
    <w:rsid w:val="003255C4"/>
    <w:rsid w:val="003300A8"/>
    <w:rsid w:val="00331728"/>
    <w:rsid w:val="0033286A"/>
    <w:rsid w:val="00336187"/>
    <w:rsid w:val="003431F6"/>
    <w:rsid w:val="00343DD2"/>
    <w:rsid w:val="00345509"/>
    <w:rsid w:val="00346F02"/>
    <w:rsid w:val="00352BB0"/>
    <w:rsid w:val="00355FA8"/>
    <w:rsid w:val="0035682D"/>
    <w:rsid w:val="003573D9"/>
    <w:rsid w:val="003625F1"/>
    <w:rsid w:val="00364288"/>
    <w:rsid w:val="00364B7D"/>
    <w:rsid w:val="00364E14"/>
    <w:rsid w:val="0036642E"/>
    <w:rsid w:val="003708E4"/>
    <w:rsid w:val="003732A6"/>
    <w:rsid w:val="00373A2B"/>
    <w:rsid w:val="00375C6C"/>
    <w:rsid w:val="00375EBE"/>
    <w:rsid w:val="00380A32"/>
    <w:rsid w:val="00382253"/>
    <w:rsid w:val="003843EE"/>
    <w:rsid w:val="00385448"/>
    <w:rsid w:val="00390ABE"/>
    <w:rsid w:val="00393175"/>
    <w:rsid w:val="003949F7"/>
    <w:rsid w:val="003A0C4D"/>
    <w:rsid w:val="003A0C85"/>
    <w:rsid w:val="003A147C"/>
    <w:rsid w:val="003A1492"/>
    <w:rsid w:val="003A4BC4"/>
    <w:rsid w:val="003A62E3"/>
    <w:rsid w:val="003B0B4D"/>
    <w:rsid w:val="003B0BDD"/>
    <w:rsid w:val="003B195E"/>
    <w:rsid w:val="003B2F0A"/>
    <w:rsid w:val="003B3541"/>
    <w:rsid w:val="003C028D"/>
    <w:rsid w:val="003C29E9"/>
    <w:rsid w:val="003C6B07"/>
    <w:rsid w:val="003D04A6"/>
    <w:rsid w:val="003D05CF"/>
    <w:rsid w:val="003D098A"/>
    <w:rsid w:val="003D0F98"/>
    <w:rsid w:val="003D26EC"/>
    <w:rsid w:val="003D50C8"/>
    <w:rsid w:val="003D549C"/>
    <w:rsid w:val="003D70A7"/>
    <w:rsid w:val="003D7AEB"/>
    <w:rsid w:val="003E0FB2"/>
    <w:rsid w:val="003F08FA"/>
    <w:rsid w:val="003F0961"/>
    <w:rsid w:val="003F199F"/>
    <w:rsid w:val="003F1AED"/>
    <w:rsid w:val="003F2FAA"/>
    <w:rsid w:val="003F43AE"/>
    <w:rsid w:val="003F504E"/>
    <w:rsid w:val="003F516E"/>
    <w:rsid w:val="003F58F2"/>
    <w:rsid w:val="00400B10"/>
    <w:rsid w:val="00401396"/>
    <w:rsid w:val="00403345"/>
    <w:rsid w:val="004116D3"/>
    <w:rsid w:val="004121C4"/>
    <w:rsid w:val="00412F34"/>
    <w:rsid w:val="0042231D"/>
    <w:rsid w:val="00422B43"/>
    <w:rsid w:val="004252C1"/>
    <w:rsid w:val="00430463"/>
    <w:rsid w:val="004307F9"/>
    <w:rsid w:val="0043387B"/>
    <w:rsid w:val="004347AB"/>
    <w:rsid w:val="004417A4"/>
    <w:rsid w:val="004423A2"/>
    <w:rsid w:val="00444520"/>
    <w:rsid w:val="00452BA6"/>
    <w:rsid w:val="00453245"/>
    <w:rsid w:val="004564E6"/>
    <w:rsid w:val="004574A2"/>
    <w:rsid w:val="004605E5"/>
    <w:rsid w:val="00460845"/>
    <w:rsid w:val="00461002"/>
    <w:rsid w:val="00461034"/>
    <w:rsid w:val="00461A46"/>
    <w:rsid w:val="00462D29"/>
    <w:rsid w:val="004640FA"/>
    <w:rsid w:val="004644C5"/>
    <w:rsid w:val="0046569A"/>
    <w:rsid w:val="00466E74"/>
    <w:rsid w:val="004715D9"/>
    <w:rsid w:val="004720A4"/>
    <w:rsid w:val="00473CC7"/>
    <w:rsid w:val="00474362"/>
    <w:rsid w:val="00474CCC"/>
    <w:rsid w:val="00475340"/>
    <w:rsid w:val="00475469"/>
    <w:rsid w:val="00475A99"/>
    <w:rsid w:val="004760A3"/>
    <w:rsid w:val="00476FCD"/>
    <w:rsid w:val="00477109"/>
    <w:rsid w:val="004817C7"/>
    <w:rsid w:val="00484EB6"/>
    <w:rsid w:val="00490149"/>
    <w:rsid w:val="004901E4"/>
    <w:rsid w:val="00491DA6"/>
    <w:rsid w:val="00496F21"/>
    <w:rsid w:val="00497FF7"/>
    <w:rsid w:val="004A1395"/>
    <w:rsid w:val="004A16E2"/>
    <w:rsid w:val="004A2F5E"/>
    <w:rsid w:val="004A4BDC"/>
    <w:rsid w:val="004A77D0"/>
    <w:rsid w:val="004B309A"/>
    <w:rsid w:val="004B3157"/>
    <w:rsid w:val="004B3634"/>
    <w:rsid w:val="004B4FC2"/>
    <w:rsid w:val="004B6291"/>
    <w:rsid w:val="004B64B3"/>
    <w:rsid w:val="004B7387"/>
    <w:rsid w:val="004C0B48"/>
    <w:rsid w:val="004C289E"/>
    <w:rsid w:val="004C4C65"/>
    <w:rsid w:val="004C6EDD"/>
    <w:rsid w:val="004C6F68"/>
    <w:rsid w:val="004D0980"/>
    <w:rsid w:val="004D0E60"/>
    <w:rsid w:val="004D0F33"/>
    <w:rsid w:val="004D3466"/>
    <w:rsid w:val="004D4DD1"/>
    <w:rsid w:val="004D5823"/>
    <w:rsid w:val="004D64D5"/>
    <w:rsid w:val="004D7E5E"/>
    <w:rsid w:val="004E0A70"/>
    <w:rsid w:val="004E3767"/>
    <w:rsid w:val="004E3D24"/>
    <w:rsid w:val="004E5774"/>
    <w:rsid w:val="004E6979"/>
    <w:rsid w:val="004F0913"/>
    <w:rsid w:val="004F43FB"/>
    <w:rsid w:val="004F4DFF"/>
    <w:rsid w:val="004F5ACE"/>
    <w:rsid w:val="004F5C10"/>
    <w:rsid w:val="004F62A5"/>
    <w:rsid w:val="004F716D"/>
    <w:rsid w:val="00501EA8"/>
    <w:rsid w:val="00503DBD"/>
    <w:rsid w:val="00507E29"/>
    <w:rsid w:val="0051108D"/>
    <w:rsid w:val="0051521E"/>
    <w:rsid w:val="00520CCB"/>
    <w:rsid w:val="00521AA9"/>
    <w:rsid w:val="0052703B"/>
    <w:rsid w:val="00527DAB"/>
    <w:rsid w:val="0053297A"/>
    <w:rsid w:val="00534BC3"/>
    <w:rsid w:val="005350CF"/>
    <w:rsid w:val="00535C06"/>
    <w:rsid w:val="0053675E"/>
    <w:rsid w:val="00542AC1"/>
    <w:rsid w:val="00543A11"/>
    <w:rsid w:val="00543EED"/>
    <w:rsid w:val="005443E4"/>
    <w:rsid w:val="005456D2"/>
    <w:rsid w:val="00547715"/>
    <w:rsid w:val="0055462B"/>
    <w:rsid w:val="00554F1D"/>
    <w:rsid w:val="0055687E"/>
    <w:rsid w:val="00556B38"/>
    <w:rsid w:val="0056136F"/>
    <w:rsid w:val="0056170C"/>
    <w:rsid w:val="005617A3"/>
    <w:rsid w:val="005620E8"/>
    <w:rsid w:val="00567FE7"/>
    <w:rsid w:val="00570BD4"/>
    <w:rsid w:val="00572B7B"/>
    <w:rsid w:val="00573414"/>
    <w:rsid w:val="005756BE"/>
    <w:rsid w:val="0057588F"/>
    <w:rsid w:val="00582FA5"/>
    <w:rsid w:val="00584447"/>
    <w:rsid w:val="005848BF"/>
    <w:rsid w:val="00584A76"/>
    <w:rsid w:val="00585F3A"/>
    <w:rsid w:val="005936D7"/>
    <w:rsid w:val="005943AC"/>
    <w:rsid w:val="005943BF"/>
    <w:rsid w:val="00595ED8"/>
    <w:rsid w:val="00596613"/>
    <w:rsid w:val="005A0F5E"/>
    <w:rsid w:val="005A14AA"/>
    <w:rsid w:val="005A330E"/>
    <w:rsid w:val="005A3749"/>
    <w:rsid w:val="005A3CE0"/>
    <w:rsid w:val="005A4CD4"/>
    <w:rsid w:val="005A520F"/>
    <w:rsid w:val="005A71C7"/>
    <w:rsid w:val="005A7FD5"/>
    <w:rsid w:val="005B027E"/>
    <w:rsid w:val="005B5A9F"/>
    <w:rsid w:val="005C337D"/>
    <w:rsid w:val="005C47CD"/>
    <w:rsid w:val="005C4E9A"/>
    <w:rsid w:val="005C7578"/>
    <w:rsid w:val="005D0715"/>
    <w:rsid w:val="005D11BB"/>
    <w:rsid w:val="005D1FD9"/>
    <w:rsid w:val="005D33A5"/>
    <w:rsid w:val="005D3845"/>
    <w:rsid w:val="005D43A7"/>
    <w:rsid w:val="005D4B83"/>
    <w:rsid w:val="005D5920"/>
    <w:rsid w:val="005D613B"/>
    <w:rsid w:val="005D73B3"/>
    <w:rsid w:val="005E1CAF"/>
    <w:rsid w:val="005E307C"/>
    <w:rsid w:val="005F43BB"/>
    <w:rsid w:val="005F6EC3"/>
    <w:rsid w:val="0060012C"/>
    <w:rsid w:val="006013FA"/>
    <w:rsid w:val="00603204"/>
    <w:rsid w:val="006032BC"/>
    <w:rsid w:val="00604C02"/>
    <w:rsid w:val="00605758"/>
    <w:rsid w:val="00605F44"/>
    <w:rsid w:val="006176F1"/>
    <w:rsid w:val="00620749"/>
    <w:rsid w:val="00621D86"/>
    <w:rsid w:val="0062326F"/>
    <w:rsid w:val="00625C2A"/>
    <w:rsid w:val="006279A1"/>
    <w:rsid w:val="00631B17"/>
    <w:rsid w:val="0063384D"/>
    <w:rsid w:val="00635600"/>
    <w:rsid w:val="00642790"/>
    <w:rsid w:val="00644370"/>
    <w:rsid w:val="006460F5"/>
    <w:rsid w:val="006467AE"/>
    <w:rsid w:val="00647388"/>
    <w:rsid w:val="00650392"/>
    <w:rsid w:val="00650B2D"/>
    <w:rsid w:val="00650CC0"/>
    <w:rsid w:val="0065330E"/>
    <w:rsid w:val="00653C04"/>
    <w:rsid w:val="00660AE8"/>
    <w:rsid w:val="00661D89"/>
    <w:rsid w:val="00662E2C"/>
    <w:rsid w:val="00665BAC"/>
    <w:rsid w:val="00670A23"/>
    <w:rsid w:val="0067411D"/>
    <w:rsid w:val="00676149"/>
    <w:rsid w:val="006818A1"/>
    <w:rsid w:val="00684E5D"/>
    <w:rsid w:val="006865E7"/>
    <w:rsid w:val="006871F1"/>
    <w:rsid w:val="00691512"/>
    <w:rsid w:val="00691A0B"/>
    <w:rsid w:val="006948FA"/>
    <w:rsid w:val="00694FE4"/>
    <w:rsid w:val="006A0089"/>
    <w:rsid w:val="006A6640"/>
    <w:rsid w:val="006A6DF5"/>
    <w:rsid w:val="006A7EF8"/>
    <w:rsid w:val="006B0E78"/>
    <w:rsid w:val="006B5039"/>
    <w:rsid w:val="006B5F55"/>
    <w:rsid w:val="006B6717"/>
    <w:rsid w:val="006C1CA3"/>
    <w:rsid w:val="006C1CC2"/>
    <w:rsid w:val="006D1826"/>
    <w:rsid w:val="006D2DC8"/>
    <w:rsid w:val="006D43C7"/>
    <w:rsid w:val="006D774F"/>
    <w:rsid w:val="006E1FBC"/>
    <w:rsid w:val="006E3732"/>
    <w:rsid w:val="006E4214"/>
    <w:rsid w:val="006E4EA5"/>
    <w:rsid w:val="006E61D7"/>
    <w:rsid w:val="006E62D4"/>
    <w:rsid w:val="006E667A"/>
    <w:rsid w:val="006E69EC"/>
    <w:rsid w:val="006E6D9A"/>
    <w:rsid w:val="006F03D7"/>
    <w:rsid w:val="006F3907"/>
    <w:rsid w:val="006F6FCA"/>
    <w:rsid w:val="00700144"/>
    <w:rsid w:val="00701B12"/>
    <w:rsid w:val="00701EC0"/>
    <w:rsid w:val="00702F29"/>
    <w:rsid w:val="0070340E"/>
    <w:rsid w:val="00704210"/>
    <w:rsid w:val="00705A76"/>
    <w:rsid w:val="00711D6C"/>
    <w:rsid w:val="007168D5"/>
    <w:rsid w:val="0071799F"/>
    <w:rsid w:val="007236CF"/>
    <w:rsid w:val="007241D9"/>
    <w:rsid w:val="00724E6E"/>
    <w:rsid w:val="00732649"/>
    <w:rsid w:val="00732D76"/>
    <w:rsid w:val="00732DE0"/>
    <w:rsid w:val="007344F6"/>
    <w:rsid w:val="00736788"/>
    <w:rsid w:val="007369F7"/>
    <w:rsid w:val="00736A8C"/>
    <w:rsid w:val="00743303"/>
    <w:rsid w:val="00744A91"/>
    <w:rsid w:val="00744E66"/>
    <w:rsid w:val="00753800"/>
    <w:rsid w:val="00754B66"/>
    <w:rsid w:val="00755541"/>
    <w:rsid w:val="00755EC7"/>
    <w:rsid w:val="00761B55"/>
    <w:rsid w:val="00763805"/>
    <w:rsid w:val="0076436C"/>
    <w:rsid w:val="00765100"/>
    <w:rsid w:val="0076567B"/>
    <w:rsid w:val="00765C65"/>
    <w:rsid w:val="007679FD"/>
    <w:rsid w:val="00771480"/>
    <w:rsid w:val="007736EF"/>
    <w:rsid w:val="00775F2D"/>
    <w:rsid w:val="00777584"/>
    <w:rsid w:val="0077782B"/>
    <w:rsid w:val="00780255"/>
    <w:rsid w:val="00780A85"/>
    <w:rsid w:val="00782159"/>
    <w:rsid w:val="0078267C"/>
    <w:rsid w:val="00782B4B"/>
    <w:rsid w:val="007831E6"/>
    <w:rsid w:val="00784612"/>
    <w:rsid w:val="00786340"/>
    <w:rsid w:val="00787C26"/>
    <w:rsid w:val="00791027"/>
    <w:rsid w:val="007949FF"/>
    <w:rsid w:val="00796C22"/>
    <w:rsid w:val="007A4D06"/>
    <w:rsid w:val="007A51B6"/>
    <w:rsid w:val="007B21F0"/>
    <w:rsid w:val="007B5377"/>
    <w:rsid w:val="007C0028"/>
    <w:rsid w:val="007C0BDE"/>
    <w:rsid w:val="007C1F2A"/>
    <w:rsid w:val="007C30AD"/>
    <w:rsid w:val="007C4A9C"/>
    <w:rsid w:val="007C4DAC"/>
    <w:rsid w:val="007D0195"/>
    <w:rsid w:val="007D07C1"/>
    <w:rsid w:val="007D1794"/>
    <w:rsid w:val="007D2F81"/>
    <w:rsid w:val="007D3848"/>
    <w:rsid w:val="007D429E"/>
    <w:rsid w:val="007D62AF"/>
    <w:rsid w:val="007D6B9E"/>
    <w:rsid w:val="007D6DF3"/>
    <w:rsid w:val="007E003F"/>
    <w:rsid w:val="007E0471"/>
    <w:rsid w:val="007E051E"/>
    <w:rsid w:val="007E0DE4"/>
    <w:rsid w:val="007E358E"/>
    <w:rsid w:val="007E5826"/>
    <w:rsid w:val="007E79B0"/>
    <w:rsid w:val="007F3D05"/>
    <w:rsid w:val="007F4D3E"/>
    <w:rsid w:val="007F58E5"/>
    <w:rsid w:val="00802142"/>
    <w:rsid w:val="0080429E"/>
    <w:rsid w:val="008053E8"/>
    <w:rsid w:val="008119C6"/>
    <w:rsid w:val="00812EFA"/>
    <w:rsid w:val="008133A7"/>
    <w:rsid w:val="0081569C"/>
    <w:rsid w:val="00816963"/>
    <w:rsid w:val="00816EFC"/>
    <w:rsid w:val="00821103"/>
    <w:rsid w:val="00822F99"/>
    <w:rsid w:val="00824B4A"/>
    <w:rsid w:val="008260B4"/>
    <w:rsid w:val="008269F7"/>
    <w:rsid w:val="00826B95"/>
    <w:rsid w:val="00832B40"/>
    <w:rsid w:val="00832E5E"/>
    <w:rsid w:val="008345A2"/>
    <w:rsid w:val="00835631"/>
    <w:rsid w:val="00840703"/>
    <w:rsid w:val="00843065"/>
    <w:rsid w:val="00844EDD"/>
    <w:rsid w:val="00850481"/>
    <w:rsid w:val="008515F7"/>
    <w:rsid w:val="008533DF"/>
    <w:rsid w:val="00853C21"/>
    <w:rsid w:val="008604CB"/>
    <w:rsid w:val="008627AD"/>
    <w:rsid w:val="00864ABC"/>
    <w:rsid w:val="008661A0"/>
    <w:rsid w:val="0086691C"/>
    <w:rsid w:val="0087033D"/>
    <w:rsid w:val="00870B2F"/>
    <w:rsid w:val="008712E2"/>
    <w:rsid w:val="00872FAB"/>
    <w:rsid w:val="00874021"/>
    <w:rsid w:val="008749E1"/>
    <w:rsid w:val="00875D9C"/>
    <w:rsid w:val="00875F25"/>
    <w:rsid w:val="00877297"/>
    <w:rsid w:val="00877D3D"/>
    <w:rsid w:val="00877E1A"/>
    <w:rsid w:val="008802F0"/>
    <w:rsid w:val="008855E7"/>
    <w:rsid w:val="008865EB"/>
    <w:rsid w:val="00887F9E"/>
    <w:rsid w:val="00891888"/>
    <w:rsid w:val="0089290A"/>
    <w:rsid w:val="008930FC"/>
    <w:rsid w:val="008937D0"/>
    <w:rsid w:val="00893848"/>
    <w:rsid w:val="00895009"/>
    <w:rsid w:val="00896814"/>
    <w:rsid w:val="008973C2"/>
    <w:rsid w:val="00897BB0"/>
    <w:rsid w:val="008A1E79"/>
    <w:rsid w:val="008A5B13"/>
    <w:rsid w:val="008A6B9F"/>
    <w:rsid w:val="008B1D0C"/>
    <w:rsid w:val="008B2938"/>
    <w:rsid w:val="008B2B99"/>
    <w:rsid w:val="008B4E71"/>
    <w:rsid w:val="008B52BA"/>
    <w:rsid w:val="008B5741"/>
    <w:rsid w:val="008B6D4A"/>
    <w:rsid w:val="008B714E"/>
    <w:rsid w:val="008C0D49"/>
    <w:rsid w:val="008C167B"/>
    <w:rsid w:val="008C19FA"/>
    <w:rsid w:val="008C2318"/>
    <w:rsid w:val="008C51CF"/>
    <w:rsid w:val="008C5672"/>
    <w:rsid w:val="008C576A"/>
    <w:rsid w:val="008C5A45"/>
    <w:rsid w:val="008C6490"/>
    <w:rsid w:val="008C6AA0"/>
    <w:rsid w:val="008D0BE4"/>
    <w:rsid w:val="008D0DFB"/>
    <w:rsid w:val="008D164D"/>
    <w:rsid w:val="008D2BC3"/>
    <w:rsid w:val="008D53C0"/>
    <w:rsid w:val="008D626B"/>
    <w:rsid w:val="008D7243"/>
    <w:rsid w:val="008E0802"/>
    <w:rsid w:val="008E1690"/>
    <w:rsid w:val="008E2A76"/>
    <w:rsid w:val="008E2B49"/>
    <w:rsid w:val="008E3650"/>
    <w:rsid w:val="008E5E99"/>
    <w:rsid w:val="008E74A0"/>
    <w:rsid w:val="008F0BF1"/>
    <w:rsid w:val="008F1785"/>
    <w:rsid w:val="008F2FDB"/>
    <w:rsid w:val="008F5866"/>
    <w:rsid w:val="008F588C"/>
    <w:rsid w:val="008F59B6"/>
    <w:rsid w:val="0090073E"/>
    <w:rsid w:val="00902842"/>
    <w:rsid w:val="00902D03"/>
    <w:rsid w:val="0090311F"/>
    <w:rsid w:val="00903D22"/>
    <w:rsid w:val="0090491F"/>
    <w:rsid w:val="00904F1B"/>
    <w:rsid w:val="00906759"/>
    <w:rsid w:val="00906F1C"/>
    <w:rsid w:val="0090753D"/>
    <w:rsid w:val="0090786F"/>
    <w:rsid w:val="009120A8"/>
    <w:rsid w:val="0091416A"/>
    <w:rsid w:val="009201CC"/>
    <w:rsid w:val="00921092"/>
    <w:rsid w:val="009211FA"/>
    <w:rsid w:val="00921266"/>
    <w:rsid w:val="00921B3C"/>
    <w:rsid w:val="00921FE5"/>
    <w:rsid w:val="009265E1"/>
    <w:rsid w:val="00926C9C"/>
    <w:rsid w:val="00926F0A"/>
    <w:rsid w:val="0092729C"/>
    <w:rsid w:val="00927A08"/>
    <w:rsid w:val="00930D56"/>
    <w:rsid w:val="00931354"/>
    <w:rsid w:val="00932B54"/>
    <w:rsid w:val="00935008"/>
    <w:rsid w:val="00935BDC"/>
    <w:rsid w:val="009362CD"/>
    <w:rsid w:val="00937C3E"/>
    <w:rsid w:val="009428B6"/>
    <w:rsid w:val="00942BC0"/>
    <w:rsid w:val="0094412A"/>
    <w:rsid w:val="00944BBE"/>
    <w:rsid w:val="0094597B"/>
    <w:rsid w:val="009460CA"/>
    <w:rsid w:val="00946BCD"/>
    <w:rsid w:val="0094744D"/>
    <w:rsid w:val="00955534"/>
    <w:rsid w:val="00956671"/>
    <w:rsid w:val="009616BE"/>
    <w:rsid w:val="0096433D"/>
    <w:rsid w:val="009644F1"/>
    <w:rsid w:val="009646B3"/>
    <w:rsid w:val="009650BD"/>
    <w:rsid w:val="00965516"/>
    <w:rsid w:val="00965C87"/>
    <w:rsid w:val="00967C90"/>
    <w:rsid w:val="0097288D"/>
    <w:rsid w:val="0097364B"/>
    <w:rsid w:val="009737A8"/>
    <w:rsid w:val="00975325"/>
    <w:rsid w:val="00975865"/>
    <w:rsid w:val="009800DA"/>
    <w:rsid w:val="0098037B"/>
    <w:rsid w:val="00980A2D"/>
    <w:rsid w:val="00981DB2"/>
    <w:rsid w:val="00985476"/>
    <w:rsid w:val="00986A30"/>
    <w:rsid w:val="00986FF4"/>
    <w:rsid w:val="00987F08"/>
    <w:rsid w:val="009917C8"/>
    <w:rsid w:val="00993FAA"/>
    <w:rsid w:val="0099431A"/>
    <w:rsid w:val="00994890"/>
    <w:rsid w:val="00997877"/>
    <w:rsid w:val="009A223C"/>
    <w:rsid w:val="009A23F7"/>
    <w:rsid w:val="009A2E9A"/>
    <w:rsid w:val="009A50C1"/>
    <w:rsid w:val="009A5324"/>
    <w:rsid w:val="009A5D79"/>
    <w:rsid w:val="009A5DF1"/>
    <w:rsid w:val="009A66A2"/>
    <w:rsid w:val="009A6A05"/>
    <w:rsid w:val="009B10C7"/>
    <w:rsid w:val="009B1A6F"/>
    <w:rsid w:val="009B392E"/>
    <w:rsid w:val="009C0464"/>
    <w:rsid w:val="009C1D01"/>
    <w:rsid w:val="009C25A1"/>
    <w:rsid w:val="009C2CA7"/>
    <w:rsid w:val="009C4526"/>
    <w:rsid w:val="009C51F7"/>
    <w:rsid w:val="009C66EF"/>
    <w:rsid w:val="009D25F9"/>
    <w:rsid w:val="009D31F2"/>
    <w:rsid w:val="009D3997"/>
    <w:rsid w:val="009D57EF"/>
    <w:rsid w:val="009D6029"/>
    <w:rsid w:val="009D7A66"/>
    <w:rsid w:val="009E0F11"/>
    <w:rsid w:val="009E22A3"/>
    <w:rsid w:val="009E250A"/>
    <w:rsid w:val="009E7CD0"/>
    <w:rsid w:val="009E7F1B"/>
    <w:rsid w:val="009F0462"/>
    <w:rsid w:val="009F0488"/>
    <w:rsid w:val="009F12E3"/>
    <w:rsid w:val="009F415E"/>
    <w:rsid w:val="00A01F27"/>
    <w:rsid w:val="00A0271E"/>
    <w:rsid w:val="00A027FF"/>
    <w:rsid w:val="00A02C42"/>
    <w:rsid w:val="00A03C08"/>
    <w:rsid w:val="00A04E3A"/>
    <w:rsid w:val="00A04EB7"/>
    <w:rsid w:val="00A10B6D"/>
    <w:rsid w:val="00A114DF"/>
    <w:rsid w:val="00A132C7"/>
    <w:rsid w:val="00A163D5"/>
    <w:rsid w:val="00A165F3"/>
    <w:rsid w:val="00A17C9F"/>
    <w:rsid w:val="00A20052"/>
    <w:rsid w:val="00A21B44"/>
    <w:rsid w:val="00A31B9A"/>
    <w:rsid w:val="00A33E84"/>
    <w:rsid w:val="00A36DA4"/>
    <w:rsid w:val="00A37029"/>
    <w:rsid w:val="00A371AA"/>
    <w:rsid w:val="00A37D7A"/>
    <w:rsid w:val="00A411CF"/>
    <w:rsid w:val="00A41E9D"/>
    <w:rsid w:val="00A458B4"/>
    <w:rsid w:val="00A5038A"/>
    <w:rsid w:val="00A56B56"/>
    <w:rsid w:val="00A61638"/>
    <w:rsid w:val="00A62929"/>
    <w:rsid w:val="00A62E03"/>
    <w:rsid w:val="00A63C5B"/>
    <w:rsid w:val="00A644DC"/>
    <w:rsid w:val="00A657B3"/>
    <w:rsid w:val="00A65BA6"/>
    <w:rsid w:val="00A70706"/>
    <w:rsid w:val="00A70D97"/>
    <w:rsid w:val="00A77605"/>
    <w:rsid w:val="00A82703"/>
    <w:rsid w:val="00A82A25"/>
    <w:rsid w:val="00A842D6"/>
    <w:rsid w:val="00A87C91"/>
    <w:rsid w:val="00A87CD8"/>
    <w:rsid w:val="00A9283E"/>
    <w:rsid w:val="00A931C6"/>
    <w:rsid w:val="00A93530"/>
    <w:rsid w:val="00A95D6D"/>
    <w:rsid w:val="00A95DD0"/>
    <w:rsid w:val="00A960D5"/>
    <w:rsid w:val="00A96AC5"/>
    <w:rsid w:val="00A97259"/>
    <w:rsid w:val="00A97501"/>
    <w:rsid w:val="00A975AB"/>
    <w:rsid w:val="00A97D5A"/>
    <w:rsid w:val="00AA151D"/>
    <w:rsid w:val="00AA1E04"/>
    <w:rsid w:val="00AA20A6"/>
    <w:rsid w:val="00AA2A07"/>
    <w:rsid w:val="00AA2A3B"/>
    <w:rsid w:val="00AA6215"/>
    <w:rsid w:val="00AA6FF5"/>
    <w:rsid w:val="00AA7727"/>
    <w:rsid w:val="00AB0416"/>
    <w:rsid w:val="00AB055D"/>
    <w:rsid w:val="00AB0CCE"/>
    <w:rsid w:val="00AB1975"/>
    <w:rsid w:val="00AB2CBA"/>
    <w:rsid w:val="00AB6255"/>
    <w:rsid w:val="00AC2D99"/>
    <w:rsid w:val="00AC4171"/>
    <w:rsid w:val="00AC460C"/>
    <w:rsid w:val="00AC6ACE"/>
    <w:rsid w:val="00AD1866"/>
    <w:rsid w:val="00AD1BF1"/>
    <w:rsid w:val="00AD1C47"/>
    <w:rsid w:val="00AD2682"/>
    <w:rsid w:val="00AD2A9B"/>
    <w:rsid w:val="00AD737B"/>
    <w:rsid w:val="00AD7E63"/>
    <w:rsid w:val="00AE0079"/>
    <w:rsid w:val="00AE082A"/>
    <w:rsid w:val="00AE1A9C"/>
    <w:rsid w:val="00AE1CCC"/>
    <w:rsid w:val="00AE44B2"/>
    <w:rsid w:val="00AE4A67"/>
    <w:rsid w:val="00AF01A7"/>
    <w:rsid w:val="00AF0A4F"/>
    <w:rsid w:val="00AF2712"/>
    <w:rsid w:val="00AF2F8D"/>
    <w:rsid w:val="00AF377F"/>
    <w:rsid w:val="00AF48A1"/>
    <w:rsid w:val="00AF7947"/>
    <w:rsid w:val="00AF7AE6"/>
    <w:rsid w:val="00B00F93"/>
    <w:rsid w:val="00B03C65"/>
    <w:rsid w:val="00B05823"/>
    <w:rsid w:val="00B06B2D"/>
    <w:rsid w:val="00B10209"/>
    <w:rsid w:val="00B10992"/>
    <w:rsid w:val="00B11002"/>
    <w:rsid w:val="00B122D2"/>
    <w:rsid w:val="00B125EB"/>
    <w:rsid w:val="00B1597C"/>
    <w:rsid w:val="00B1645D"/>
    <w:rsid w:val="00B170AA"/>
    <w:rsid w:val="00B20F18"/>
    <w:rsid w:val="00B23E77"/>
    <w:rsid w:val="00B24F60"/>
    <w:rsid w:val="00B25430"/>
    <w:rsid w:val="00B34779"/>
    <w:rsid w:val="00B35013"/>
    <w:rsid w:val="00B35F7E"/>
    <w:rsid w:val="00B3645E"/>
    <w:rsid w:val="00B3685C"/>
    <w:rsid w:val="00B37624"/>
    <w:rsid w:val="00B40014"/>
    <w:rsid w:val="00B40041"/>
    <w:rsid w:val="00B42400"/>
    <w:rsid w:val="00B4414E"/>
    <w:rsid w:val="00B45A2C"/>
    <w:rsid w:val="00B45C7A"/>
    <w:rsid w:val="00B5020C"/>
    <w:rsid w:val="00B51B38"/>
    <w:rsid w:val="00B5217D"/>
    <w:rsid w:val="00B53BC7"/>
    <w:rsid w:val="00B544A6"/>
    <w:rsid w:val="00B55064"/>
    <w:rsid w:val="00B55BB2"/>
    <w:rsid w:val="00B602ED"/>
    <w:rsid w:val="00B63553"/>
    <w:rsid w:val="00B6357E"/>
    <w:rsid w:val="00B63683"/>
    <w:rsid w:val="00B63FBA"/>
    <w:rsid w:val="00B655D6"/>
    <w:rsid w:val="00B6583A"/>
    <w:rsid w:val="00B67249"/>
    <w:rsid w:val="00B675B8"/>
    <w:rsid w:val="00B67F60"/>
    <w:rsid w:val="00B70D05"/>
    <w:rsid w:val="00B70DB2"/>
    <w:rsid w:val="00B74481"/>
    <w:rsid w:val="00B74A47"/>
    <w:rsid w:val="00B77272"/>
    <w:rsid w:val="00B77521"/>
    <w:rsid w:val="00B8411E"/>
    <w:rsid w:val="00B8462B"/>
    <w:rsid w:val="00B86462"/>
    <w:rsid w:val="00B87737"/>
    <w:rsid w:val="00B90ED0"/>
    <w:rsid w:val="00B922C5"/>
    <w:rsid w:val="00B92E6D"/>
    <w:rsid w:val="00B9300E"/>
    <w:rsid w:val="00B93AED"/>
    <w:rsid w:val="00B93D43"/>
    <w:rsid w:val="00B95B99"/>
    <w:rsid w:val="00B96296"/>
    <w:rsid w:val="00B96849"/>
    <w:rsid w:val="00B975B9"/>
    <w:rsid w:val="00B97CE5"/>
    <w:rsid w:val="00BA269C"/>
    <w:rsid w:val="00BA4F9C"/>
    <w:rsid w:val="00BA6DBF"/>
    <w:rsid w:val="00BA763F"/>
    <w:rsid w:val="00BB3B89"/>
    <w:rsid w:val="00BB5DAE"/>
    <w:rsid w:val="00BC0A1C"/>
    <w:rsid w:val="00BC59F5"/>
    <w:rsid w:val="00BC5BC6"/>
    <w:rsid w:val="00BD06AC"/>
    <w:rsid w:val="00BD1908"/>
    <w:rsid w:val="00BD223C"/>
    <w:rsid w:val="00BD4CC8"/>
    <w:rsid w:val="00BD4E31"/>
    <w:rsid w:val="00BD5B7D"/>
    <w:rsid w:val="00BD7C11"/>
    <w:rsid w:val="00BD7DE6"/>
    <w:rsid w:val="00BE001B"/>
    <w:rsid w:val="00BE0C7D"/>
    <w:rsid w:val="00BE218E"/>
    <w:rsid w:val="00BE2D74"/>
    <w:rsid w:val="00BE5B3E"/>
    <w:rsid w:val="00BF054D"/>
    <w:rsid w:val="00BF0655"/>
    <w:rsid w:val="00BF166E"/>
    <w:rsid w:val="00BF1AEA"/>
    <w:rsid w:val="00BF1CCF"/>
    <w:rsid w:val="00BF1FBB"/>
    <w:rsid w:val="00BF23FA"/>
    <w:rsid w:val="00BF3215"/>
    <w:rsid w:val="00BF491A"/>
    <w:rsid w:val="00BF6B54"/>
    <w:rsid w:val="00C01562"/>
    <w:rsid w:val="00C01ECE"/>
    <w:rsid w:val="00C0275B"/>
    <w:rsid w:val="00C02973"/>
    <w:rsid w:val="00C0689A"/>
    <w:rsid w:val="00C12C3F"/>
    <w:rsid w:val="00C145B7"/>
    <w:rsid w:val="00C1655A"/>
    <w:rsid w:val="00C16580"/>
    <w:rsid w:val="00C23F5D"/>
    <w:rsid w:val="00C24163"/>
    <w:rsid w:val="00C24551"/>
    <w:rsid w:val="00C25E9B"/>
    <w:rsid w:val="00C25EC0"/>
    <w:rsid w:val="00C26284"/>
    <w:rsid w:val="00C262E3"/>
    <w:rsid w:val="00C327CD"/>
    <w:rsid w:val="00C339F0"/>
    <w:rsid w:val="00C446D7"/>
    <w:rsid w:val="00C45EE0"/>
    <w:rsid w:val="00C4698B"/>
    <w:rsid w:val="00C4794C"/>
    <w:rsid w:val="00C5109A"/>
    <w:rsid w:val="00C55D38"/>
    <w:rsid w:val="00C56BA3"/>
    <w:rsid w:val="00C6133D"/>
    <w:rsid w:val="00C65CBD"/>
    <w:rsid w:val="00C66750"/>
    <w:rsid w:val="00C702BB"/>
    <w:rsid w:val="00C72608"/>
    <w:rsid w:val="00C7312D"/>
    <w:rsid w:val="00C7523E"/>
    <w:rsid w:val="00C76DCE"/>
    <w:rsid w:val="00C77375"/>
    <w:rsid w:val="00C80D9F"/>
    <w:rsid w:val="00C8306E"/>
    <w:rsid w:val="00C84403"/>
    <w:rsid w:val="00C86968"/>
    <w:rsid w:val="00C86FE9"/>
    <w:rsid w:val="00C8740D"/>
    <w:rsid w:val="00C87AE9"/>
    <w:rsid w:val="00C90662"/>
    <w:rsid w:val="00C90820"/>
    <w:rsid w:val="00C91352"/>
    <w:rsid w:val="00C913F0"/>
    <w:rsid w:val="00C942DE"/>
    <w:rsid w:val="00C94A2C"/>
    <w:rsid w:val="00C966FE"/>
    <w:rsid w:val="00CA046C"/>
    <w:rsid w:val="00CA070E"/>
    <w:rsid w:val="00CA0F65"/>
    <w:rsid w:val="00CA2AF2"/>
    <w:rsid w:val="00CA2EAF"/>
    <w:rsid w:val="00CA3A41"/>
    <w:rsid w:val="00CA411A"/>
    <w:rsid w:val="00CA46C0"/>
    <w:rsid w:val="00CA4C89"/>
    <w:rsid w:val="00CA7C75"/>
    <w:rsid w:val="00CB325B"/>
    <w:rsid w:val="00CB4EB3"/>
    <w:rsid w:val="00CB5C4F"/>
    <w:rsid w:val="00CB645D"/>
    <w:rsid w:val="00CC0938"/>
    <w:rsid w:val="00CC2544"/>
    <w:rsid w:val="00CC45C9"/>
    <w:rsid w:val="00CC72ED"/>
    <w:rsid w:val="00CD2083"/>
    <w:rsid w:val="00CD21E8"/>
    <w:rsid w:val="00CD5270"/>
    <w:rsid w:val="00CD5F26"/>
    <w:rsid w:val="00CE23A1"/>
    <w:rsid w:val="00CE39CD"/>
    <w:rsid w:val="00CE4E31"/>
    <w:rsid w:val="00CE6451"/>
    <w:rsid w:val="00CE6499"/>
    <w:rsid w:val="00CE7785"/>
    <w:rsid w:val="00CF1DC9"/>
    <w:rsid w:val="00CF4536"/>
    <w:rsid w:val="00CF48C0"/>
    <w:rsid w:val="00CF4AA2"/>
    <w:rsid w:val="00CF4FA1"/>
    <w:rsid w:val="00CF5E85"/>
    <w:rsid w:val="00CF5FE0"/>
    <w:rsid w:val="00CF72A2"/>
    <w:rsid w:val="00D02741"/>
    <w:rsid w:val="00D107D4"/>
    <w:rsid w:val="00D13325"/>
    <w:rsid w:val="00D15FBD"/>
    <w:rsid w:val="00D2341E"/>
    <w:rsid w:val="00D26071"/>
    <w:rsid w:val="00D26EF2"/>
    <w:rsid w:val="00D27035"/>
    <w:rsid w:val="00D271B0"/>
    <w:rsid w:val="00D279A7"/>
    <w:rsid w:val="00D27B0D"/>
    <w:rsid w:val="00D27C52"/>
    <w:rsid w:val="00D3314A"/>
    <w:rsid w:val="00D33BE2"/>
    <w:rsid w:val="00D34612"/>
    <w:rsid w:val="00D4105B"/>
    <w:rsid w:val="00D4272E"/>
    <w:rsid w:val="00D435A0"/>
    <w:rsid w:val="00D4511D"/>
    <w:rsid w:val="00D45532"/>
    <w:rsid w:val="00D46BAE"/>
    <w:rsid w:val="00D47DC8"/>
    <w:rsid w:val="00D53404"/>
    <w:rsid w:val="00D55162"/>
    <w:rsid w:val="00D6059B"/>
    <w:rsid w:val="00D632D6"/>
    <w:rsid w:val="00D648D5"/>
    <w:rsid w:val="00D66A19"/>
    <w:rsid w:val="00D675B9"/>
    <w:rsid w:val="00D72CF1"/>
    <w:rsid w:val="00D74418"/>
    <w:rsid w:val="00D7479D"/>
    <w:rsid w:val="00D76CFC"/>
    <w:rsid w:val="00D76D63"/>
    <w:rsid w:val="00D76EFA"/>
    <w:rsid w:val="00D77956"/>
    <w:rsid w:val="00D83479"/>
    <w:rsid w:val="00D83A9D"/>
    <w:rsid w:val="00D8425D"/>
    <w:rsid w:val="00D85835"/>
    <w:rsid w:val="00D90F00"/>
    <w:rsid w:val="00D931BE"/>
    <w:rsid w:val="00D93E06"/>
    <w:rsid w:val="00D93E25"/>
    <w:rsid w:val="00D962ED"/>
    <w:rsid w:val="00D96C60"/>
    <w:rsid w:val="00D96F43"/>
    <w:rsid w:val="00DA0750"/>
    <w:rsid w:val="00DA156A"/>
    <w:rsid w:val="00DA2037"/>
    <w:rsid w:val="00DA4378"/>
    <w:rsid w:val="00DB0DDF"/>
    <w:rsid w:val="00DB1A2E"/>
    <w:rsid w:val="00DB1D04"/>
    <w:rsid w:val="00DB5A32"/>
    <w:rsid w:val="00DB5AE4"/>
    <w:rsid w:val="00DB6FB7"/>
    <w:rsid w:val="00DB73F0"/>
    <w:rsid w:val="00DC0262"/>
    <w:rsid w:val="00DC10E0"/>
    <w:rsid w:val="00DC17A4"/>
    <w:rsid w:val="00DC1F9A"/>
    <w:rsid w:val="00DC3959"/>
    <w:rsid w:val="00DC46E9"/>
    <w:rsid w:val="00DC658F"/>
    <w:rsid w:val="00DC7C49"/>
    <w:rsid w:val="00DC7F9A"/>
    <w:rsid w:val="00DD19DF"/>
    <w:rsid w:val="00DD2A5E"/>
    <w:rsid w:val="00DD3576"/>
    <w:rsid w:val="00DD3DC7"/>
    <w:rsid w:val="00DD6E84"/>
    <w:rsid w:val="00DD7CBA"/>
    <w:rsid w:val="00DD7E3F"/>
    <w:rsid w:val="00DE04CC"/>
    <w:rsid w:val="00DE0590"/>
    <w:rsid w:val="00DE136D"/>
    <w:rsid w:val="00DE2BF9"/>
    <w:rsid w:val="00DE3D13"/>
    <w:rsid w:val="00DE63FA"/>
    <w:rsid w:val="00DE77B5"/>
    <w:rsid w:val="00DF19BA"/>
    <w:rsid w:val="00DF1B55"/>
    <w:rsid w:val="00DF2326"/>
    <w:rsid w:val="00DF516F"/>
    <w:rsid w:val="00DF6DE3"/>
    <w:rsid w:val="00DF70FB"/>
    <w:rsid w:val="00DF76CB"/>
    <w:rsid w:val="00E00052"/>
    <w:rsid w:val="00E02535"/>
    <w:rsid w:val="00E04A1D"/>
    <w:rsid w:val="00E07F9C"/>
    <w:rsid w:val="00E11B5F"/>
    <w:rsid w:val="00E12653"/>
    <w:rsid w:val="00E14381"/>
    <w:rsid w:val="00E15A6B"/>
    <w:rsid w:val="00E1658C"/>
    <w:rsid w:val="00E16913"/>
    <w:rsid w:val="00E16C33"/>
    <w:rsid w:val="00E204D4"/>
    <w:rsid w:val="00E2381E"/>
    <w:rsid w:val="00E24EA1"/>
    <w:rsid w:val="00E30003"/>
    <w:rsid w:val="00E31177"/>
    <w:rsid w:val="00E316AB"/>
    <w:rsid w:val="00E31890"/>
    <w:rsid w:val="00E33E23"/>
    <w:rsid w:val="00E33EA1"/>
    <w:rsid w:val="00E3580E"/>
    <w:rsid w:val="00E35BF3"/>
    <w:rsid w:val="00E401B8"/>
    <w:rsid w:val="00E411EA"/>
    <w:rsid w:val="00E42603"/>
    <w:rsid w:val="00E43DEC"/>
    <w:rsid w:val="00E452E7"/>
    <w:rsid w:val="00E503D9"/>
    <w:rsid w:val="00E52D02"/>
    <w:rsid w:val="00E5306E"/>
    <w:rsid w:val="00E532DA"/>
    <w:rsid w:val="00E56FF3"/>
    <w:rsid w:val="00E571F4"/>
    <w:rsid w:val="00E57AA6"/>
    <w:rsid w:val="00E61895"/>
    <w:rsid w:val="00E62954"/>
    <w:rsid w:val="00E629D8"/>
    <w:rsid w:val="00E6307E"/>
    <w:rsid w:val="00E64E45"/>
    <w:rsid w:val="00E65C81"/>
    <w:rsid w:val="00E67A03"/>
    <w:rsid w:val="00E715D9"/>
    <w:rsid w:val="00E7269A"/>
    <w:rsid w:val="00E72CBE"/>
    <w:rsid w:val="00E73802"/>
    <w:rsid w:val="00E7423A"/>
    <w:rsid w:val="00E75E6E"/>
    <w:rsid w:val="00E77133"/>
    <w:rsid w:val="00E7747E"/>
    <w:rsid w:val="00E80AE9"/>
    <w:rsid w:val="00E82BCD"/>
    <w:rsid w:val="00E8389C"/>
    <w:rsid w:val="00E83FFC"/>
    <w:rsid w:val="00E86FB4"/>
    <w:rsid w:val="00E87969"/>
    <w:rsid w:val="00E90714"/>
    <w:rsid w:val="00E92319"/>
    <w:rsid w:val="00E924D1"/>
    <w:rsid w:val="00E924E7"/>
    <w:rsid w:val="00E9528B"/>
    <w:rsid w:val="00E961C7"/>
    <w:rsid w:val="00E96999"/>
    <w:rsid w:val="00E9766C"/>
    <w:rsid w:val="00EA0058"/>
    <w:rsid w:val="00EA3452"/>
    <w:rsid w:val="00EA3780"/>
    <w:rsid w:val="00EB05A5"/>
    <w:rsid w:val="00EB1AF8"/>
    <w:rsid w:val="00EB1BF9"/>
    <w:rsid w:val="00EB2E1B"/>
    <w:rsid w:val="00EB4660"/>
    <w:rsid w:val="00EB5298"/>
    <w:rsid w:val="00EC3075"/>
    <w:rsid w:val="00EC51B2"/>
    <w:rsid w:val="00ED0F7C"/>
    <w:rsid w:val="00ED391D"/>
    <w:rsid w:val="00ED3DFB"/>
    <w:rsid w:val="00ED58DE"/>
    <w:rsid w:val="00ED5CA1"/>
    <w:rsid w:val="00ED5CAA"/>
    <w:rsid w:val="00EE559C"/>
    <w:rsid w:val="00EF0C43"/>
    <w:rsid w:val="00EF0F64"/>
    <w:rsid w:val="00EF2789"/>
    <w:rsid w:val="00EF37E8"/>
    <w:rsid w:val="00EF5105"/>
    <w:rsid w:val="00EF5629"/>
    <w:rsid w:val="00EF704B"/>
    <w:rsid w:val="00F00FA5"/>
    <w:rsid w:val="00F0670C"/>
    <w:rsid w:val="00F06972"/>
    <w:rsid w:val="00F10A61"/>
    <w:rsid w:val="00F10ACC"/>
    <w:rsid w:val="00F11DE2"/>
    <w:rsid w:val="00F16A2C"/>
    <w:rsid w:val="00F1707F"/>
    <w:rsid w:val="00F22CF4"/>
    <w:rsid w:val="00F22E5D"/>
    <w:rsid w:val="00F2407E"/>
    <w:rsid w:val="00F266A5"/>
    <w:rsid w:val="00F2674A"/>
    <w:rsid w:val="00F2697C"/>
    <w:rsid w:val="00F27322"/>
    <w:rsid w:val="00F279D8"/>
    <w:rsid w:val="00F320C4"/>
    <w:rsid w:val="00F33FBC"/>
    <w:rsid w:val="00F35F8E"/>
    <w:rsid w:val="00F40C9C"/>
    <w:rsid w:val="00F41C4B"/>
    <w:rsid w:val="00F41E0E"/>
    <w:rsid w:val="00F430F8"/>
    <w:rsid w:val="00F43B82"/>
    <w:rsid w:val="00F448CF"/>
    <w:rsid w:val="00F44BB1"/>
    <w:rsid w:val="00F45C24"/>
    <w:rsid w:val="00F53350"/>
    <w:rsid w:val="00F53D30"/>
    <w:rsid w:val="00F551DF"/>
    <w:rsid w:val="00F5655E"/>
    <w:rsid w:val="00F56B49"/>
    <w:rsid w:val="00F56CFD"/>
    <w:rsid w:val="00F56D0E"/>
    <w:rsid w:val="00F604DE"/>
    <w:rsid w:val="00F60F91"/>
    <w:rsid w:val="00F630E0"/>
    <w:rsid w:val="00F63466"/>
    <w:rsid w:val="00F643D1"/>
    <w:rsid w:val="00F66F72"/>
    <w:rsid w:val="00F67E18"/>
    <w:rsid w:val="00F70CFC"/>
    <w:rsid w:val="00F734D9"/>
    <w:rsid w:val="00F75B5F"/>
    <w:rsid w:val="00F7708A"/>
    <w:rsid w:val="00F8057E"/>
    <w:rsid w:val="00F81125"/>
    <w:rsid w:val="00F82EB6"/>
    <w:rsid w:val="00F83117"/>
    <w:rsid w:val="00F83C2D"/>
    <w:rsid w:val="00F84EA9"/>
    <w:rsid w:val="00F861A0"/>
    <w:rsid w:val="00F906C2"/>
    <w:rsid w:val="00F914EB"/>
    <w:rsid w:val="00F92056"/>
    <w:rsid w:val="00F937FB"/>
    <w:rsid w:val="00F94491"/>
    <w:rsid w:val="00F971EA"/>
    <w:rsid w:val="00FA1F52"/>
    <w:rsid w:val="00FA7927"/>
    <w:rsid w:val="00FB03CB"/>
    <w:rsid w:val="00FB06C3"/>
    <w:rsid w:val="00FB0A32"/>
    <w:rsid w:val="00FB13F1"/>
    <w:rsid w:val="00FB2529"/>
    <w:rsid w:val="00FB3E45"/>
    <w:rsid w:val="00FB551C"/>
    <w:rsid w:val="00FB5B39"/>
    <w:rsid w:val="00FB7853"/>
    <w:rsid w:val="00FC292F"/>
    <w:rsid w:val="00FC4098"/>
    <w:rsid w:val="00FC5240"/>
    <w:rsid w:val="00FC7551"/>
    <w:rsid w:val="00FD1098"/>
    <w:rsid w:val="00FD190D"/>
    <w:rsid w:val="00FD1A5D"/>
    <w:rsid w:val="00FE0289"/>
    <w:rsid w:val="00FE030C"/>
    <w:rsid w:val="00FE1B3C"/>
    <w:rsid w:val="00FE4553"/>
    <w:rsid w:val="00FF0883"/>
    <w:rsid w:val="00FF4B63"/>
    <w:rsid w:val="00FF62DA"/>
    <w:rsid w:val="03AC6F70"/>
    <w:rsid w:val="06D86C45"/>
    <w:rsid w:val="089DB557"/>
    <w:rsid w:val="10EC8F3B"/>
    <w:rsid w:val="168A4AA0"/>
    <w:rsid w:val="19C1EB62"/>
    <w:rsid w:val="25E3AF9F"/>
    <w:rsid w:val="281EBDB7"/>
    <w:rsid w:val="29387BAF"/>
    <w:rsid w:val="2B2F5BE5"/>
    <w:rsid w:val="34BB9E78"/>
    <w:rsid w:val="35F55C69"/>
    <w:rsid w:val="36C21627"/>
    <w:rsid w:val="3A9E02BA"/>
    <w:rsid w:val="3AD07B34"/>
    <w:rsid w:val="3C5986E7"/>
    <w:rsid w:val="44669457"/>
    <w:rsid w:val="45FB32F2"/>
    <w:rsid w:val="52C462CB"/>
    <w:rsid w:val="546852AB"/>
    <w:rsid w:val="5CF204BD"/>
    <w:rsid w:val="6E63050C"/>
    <w:rsid w:val="6F6ABA7C"/>
    <w:rsid w:val="781C1E48"/>
    <w:rsid w:val="7D5FE9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90957"/>
  <w15:chartTrackingRefBased/>
  <w15:docId w15:val="{C281477B-B1A7-4B3B-92F1-7DC125FC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161"/>
    <w:pPr>
      <w:spacing w:before="120" w:after="120"/>
    </w:pPr>
    <w:rPr>
      <w:rFonts w:ascii="Arial" w:hAnsi="Arial"/>
    </w:rPr>
  </w:style>
  <w:style w:type="paragraph" w:styleId="Heading1">
    <w:name w:val="heading 1"/>
    <w:basedOn w:val="Normal"/>
    <w:next w:val="Normal"/>
    <w:link w:val="Heading1Char"/>
    <w:uiPriority w:val="9"/>
    <w:qFormat/>
    <w:rsid w:val="00D107D4"/>
    <w:pPr>
      <w:keepNext/>
      <w:keepLines/>
      <w:numPr>
        <w:numId w:val="2"/>
      </w:numPr>
      <w:spacing w:before="24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584447"/>
    <w:pPr>
      <w:keepNext/>
      <w:keepLines/>
      <w:numPr>
        <w:ilvl w:val="1"/>
        <w:numId w:val="2"/>
      </w:numPr>
      <w:spacing w:before="40" w:after="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8F2FDB"/>
    <w:pPr>
      <w:keepNext/>
      <w:keepLines/>
      <w:ind w:left="720" w:hanging="72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271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71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07D4"/>
    <w:rPr>
      <w:rFonts w:ascii="Arial" w:eastAsiaTheme="majorEastAsia" w:hAnsi="Arial" w:cstheme="majorBidi"/>
      <w:color w:val="000000" w:themeColor="text1"/>
      <w:sz w:val="32"/>
      <w:szCs w:val="32"/>
    </w:rPr>
  </w:style>
  <w:style w:type="paragraph" w:styleId="FootnoteText">
    <w:name w:val="footnote text"/>
    <w:basedOn w:val="Normal"/>
    <w:link w:val="FootnoteTextChar"/>
    <w:uiPriority w:val="99"/>
    <w:semiHidden/>
    <w:unhideWhenUsed/>
    <w:rsid w:val="00B40041"/>
    <w:rPr>
      <w:sz w:val="20"/>
      <w:szCs w:val="20"/>
    </w:rPr>
  </w:style>
  <w:style w:type="character" w:customStyle="1" w:styleId="FootnoteTextChar">
    <w:name w:val="Footnote Text Char"/>
    <w:basedOn w:val="DefaultParagraphFont"/>
    <w:link w:val="FootnoteText"/>
    <w:uiPriority w:val="99"/>
    <w:semiHidden/>
    <w:rsid w:val="00B40041"/>
    <w:rPr>
      <w:sz w:val="20"/>
      <w:szCs w:val="20"/>
    </w:rPr>
  </w:style>
  <w:style w:type="character" w:styleId="FootnoteReference">
    <w:name w:val="footnote reference"/>
    <w:basedOn w:val="DefaultParagraphFont"/>
    <w:uiPriority w:val="99"/>
    <w:semiHidden/>
    <w:unhideWhenUsed/>
    <w:rsid w:val="00B40041"/>
    <w:rPr>
      <w:vertAlign w:val="superscript"/>
    </w:rPr>
  </w:style>
  <w:style w:type="character" w:styleId="Hyperlink">
    <w:name w:val="Hyperlink"/>
    <w:basedOn w:val="DefaultParagraphFont"/>
    <w:uiPriority w:val="99"/>
    <w:unhideWhenUsed/>
    <w:rsid w:val="00B40041"/>
    <w:rPr>
      <w:color w:val="0563C1" w:themeColor="hyperlink"/>
      <w:u w:val="single"/>
    </w:rPr>
  </w:style>
  <w:style w:type="character" w:styleId="UnresolvedMention">
    <w:name w:val="Unresolved Mention"/>
    <w:basedOn w:val="DefaultParagraphFont"/>
    <w:uiPriority w:val="99"/>
    <w:semiHidden/>
    <w:unhideWhenUsed/>
    <w:rsid w:val="00B40041"/>
    <w:rPr>
      <w:color w:val="605E5C"/>
      <w:shd w:val="clear" w:color="auto" w:fill="E1DFDD"/>
    </w:rPr>
  </w:style>
  <w:style w:type="paragraph" w:styleId="Caption">
    <w:name w:val="caption"/>
    <w:basedOn w:val="Normal"/>
    <w:next w:val="Normal"/>
    <w:uiPriority w:val="35"/>
    <w:unhideWhenUsed/>
    <w:qFormat/>
    <w:rsid w:val="00DB5AE4"/>
    <w:pPr>
      <w:spacing w:after="200"/>
    </w:pPr>
    <w:rPr>
      <w:i/>
      <w:iCs/>
      <w:color w:val="44546A" w:themeColor="text2"/>
      <w:sz w:val="18"/>
      <w:szCs w:val="18"/>
    </w:rPr>
  </w:style>
  <w:style w:type="table" w:styleId="TableGrid">
    <w:name w:val="Table Grid"/>
    <w:basedOn w:val="TableNormal"/>
    <w:uiPriority w:val="39"/>
    <w:rsid w:val="005A3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84447"/>
    <w:rPr>
      <w:rFonts w:ascii="Arial" w:eastAsiaTheme="majorEastAsia" w:hAnsi="Arial" w:cstheme="majorBidi"/>
      <w:color w:val="000000" w:themeColor="text1"/>
      <w:sz w:val="26"/>
      <w:szCs w:val="26"/>
    </w:rPr>
  </w:style>
  <w:style w:type="paragraph" w:styleId="ListParagraph">
    <w:name w:val="List Paragraph"/>
    <w:basedOn w:val="Normal"/>
    <w:uiPriority w:val="34"/>
    <w:qFormat/>
    <w:rsid w:val="00D83479"/>
    <w:pPr>
      <w:ind w:left="720"/>
      <w:contextualSpacing/>
    </w:pPr>
  </w:style>
  <w:style w:type="paragraph" w:styleId="Header">
    <w:name w:val="header"/>
    <w:basedOn w:val="Normal"/>
    <w:link w:val="HeaderChar"/>
    <w:uiPriority w:val="99"/>
    <w:unhideWhenUsed/>
    <w:rsid w:val="004C289E"/>
    <w:pPr>
      <w:tabs>
        <w:tab w:val="center" w:pos="4513"/>
        <w:tab w:val="right" w:pos="9026"/>
      </w:tabs>
      <w:spacing w:before="0" w:after="0"/>
    </w:pPr>
  </w:style>
  <w:style w:type="character" w:customStyle="1" w:styleId="HeaderChar">
    <w:name w:val="Header Char"/>
    <w:basedOn w:val="DefaultParagraphFont"/>
    <w:link w:val="Header"/>
    <w:uiPriority w:val="99"/>
    <w:rsid w:val="004C289E"/>
    <w:rPr>
      <w:rFonts w:ascii="Arial" w:hAnsi="Arial"/>
    </w:rPr>
  </w:style>
  <w:style w:type="paragraph" w:styleId="Footer">
    <w:name w:val="footer"/>
    <w:basedOn w:val="Normal"/>
    <w:link w:val="FooterChar"/>
    <w:uiPriority w:val="99"/>
    <w:unhideWhenUsed/>
    <w:rsid w:val="004C289E"/>
    <w:pPr>
      <w:tabs>
        <w:tab w:val="center" w:pos="4513"/>
        <w:tab w:val="right" w:pos="9026"/>
      </w:tabs>
      <w:spacing w:before="0" w:after="0"/>
    </w:pPr>
  </w:style>
  <w:style w:type="character" w:customStyle="1" w:styleId="FooterChar">
    <w:name w:val="Footer Char"/>
    <w:basedOn w:val="DefaultParagraphFont"/>
    <w:link w:val="Footer"/>
    <w:uiPriority w:val="99"/>
    <w:rsid w:val="004C289E"/>
    <w:rPr>
      <w:rFonts w:ascii="Arial" w:hAnsi="Arial"/>
    </w:rPr>
  </w:style>
  <w:style w:type="character" w:styleId="PageNumber">
    <w:name w:val="page number"/>
    <w:basedOn w:val="DefaultParagraphFont"/>
    <w:uiPriority w:val="99"/>
    <w:semiHidden/>
    <w:unhideWhenUsed/>
    <w:rsid w:val="009650BD"/>
  </w:style>
  <w:style w:type="character" w:styleId="PlaceholderText">
    <w:name w:val="Placeholder Text"/>
    <w:basedOn w:val="DefaultParagraphFont"/>
    <w:uiPriority w:val="99"/>
    <w:semiHidden/>
    <w:rsid w:val="0007024F"/>
    <w:rPr>
      <w:color w:val="808080"/>
    </w:rPr>
  </w:style>
  <w:style w:type="character" w:customStyle="1" w:styleId="Heading3Char">
    <w:name w:val="Heading 3 Char"/>
    <w:basedOn w:val="DefaultParagraphFont"/>
    <w:link w:val="Heading3"/>
    <w:uiPriority w:val="9"/>
    <w:rsid w:val="008F2FDB"/>
    <w:rPr>
      <w:rFonts w:ascii="Arial" w:eastAsiaTheme="majorEastAsia" w:hAnsi="Arial" w:cstheme="majorBidi"/>
      <w:b/>
      <w:color w:val="000000" w:themeColor="text1"/>
    </w:rPr>
  </w:style>
  <w:style w:type="numbering" w:customStyle="1" w:styleId="CurrentList1">
    <w:name w:val="Current List1"/>
    <w:uiPriority w:val="99"/>
    <w:rsid w:val="00CC45C9"/>
    <w:pPr>
      <w:numPr>
        <w:numId w:val="8"/>
      </w:numPr>
    </w:pPr>
  </w:style>
  <w:style w:type="paragraph" w:styleId="Revision">
    <w:name w:val="Revision"/>
    <w:hidden/>
    <w:uiPriority w:val="99"/>
    <w:semiHidden/>
    <w:rsid w:val="00CC72ED"/>
    <w:rPr>
      <w:rFonts w:ascii="Arial" w:hAnsi="Arial"/>
    </w:rPr>
  </w:style>
  <w:style w:type="paragraph" w:styleId="NormalWeb">
    <w:name w:val="Normal (Web)"/>
    <w:basedOn w:val="Normal"/>
    <w:uiPriority w:val="99"/>
    <w:semiHidden/>
    <w:unhideWhenUsed/>
    <w:rsid w:val="006D43C7"/>
    <w:rPr>
      <w:rFonts w:ascii="Times New Roman" w:hAnsi="Times New Roman" w:cs="Times New Roman"/>
    </w:rPr>
  </w:style>
  <w:style w:type="paragraph" w:styleId="NoSpacing">
    <w:name w:val="No Spacing"/>
    <w:link w:val="NoSpacingChar"/>
    <w:uiPriority w:val="1"/>
    <w:qFormat/>
  </w:style>
  <w:style w:type="character" w:customStyle="1" w:styleId="NoSpacingChar">
    <w:name w:val="No Spacing Char"/>
    <w:basedOn w:val="DefaultParagraphFont"/>
    <w:link w:val="NoSpacing"/>
    <w:uiPriority w:val="1"/>
    <w:rsid w:val="00090051"/>
  </w:style>
  <w:style w:type="paragraph" w:customStyle="1" w:styleId="OXTITLE">
    <w:name w:val="OX TITLE"/>
    <w:rsid w:val="00F66F72"/>
    <w:pPr>
      <w:tabs>
        <w:tab w:val="center" w:pos="4153"/>
        <w:tab w:val="right" w:pos="8306"/>
      </w:tabs>
      <w:spacing w:line="260" w:lineRule="exact"/>
      <w:ind w:right="-45"/>
    </w:pPr>
    <w:rPr>
      <w:rFonts w:ascii="FoundrySterling-Book" w:eastAsia="Times New Roman" w:hAnsi="FoundrySterling-Book" w:cs="Times New Roman"/>
      <w:caps/>
      <w:spacing w:val="6"/>
      <w:sz w:val="22"/>
      <w:szCs w:val="22"/>
      <w:lang w:eastAsia="en-GB"/>
    </w:rPr>
  </w:style>
  <w:style w:type="paragraph" w:customStyle="1" w:styleId="OXADDRESS">
    <w:name w:val="OX ADDRESS"/>
    <w:link w:val="OXADDRESSCharChar"/>
    <w:rsid w:val="00F66F72"/>
    <w:pPr>
      <w:tabs>
        <w:tab w:val="center" w:pos="4153"/>
        <w:tab w:val="right" w:pos="8306"/>
      </w:tabs>
      <w:spacing w:line="210" w:lineRule="exact"/>
      <w:ind w:right="-45"/>
    </w:pPr>
    <w:rPr>
      <w:rFonts w:ascii="FoundrySterling-Book" w:eastAsia="Times New Roman" w:hAnsi="FoundrySterling-Book" w:cs="Times New Roman"/>
      <w:sz w:val="18"/>
      <w:szCs w:val="18"/>
      <w:lang w:eastAsia="en-GB"/>
    </w:rPr>
  </w:style>
  <w:style w:type="character" w:customStyle="1" w:styleId="OXADDRESSCharChar">
    <w:name w:val="OX ADDRESS Char Char"/>
    <w:basedOn w:val="DefaultParagraphFont"/>
    <w:link w:val="OXADDRESS"/>
    <w:locked/>
    <w:rsid w:val="00F66F72"/>
    <w:rPr>
      <w:rFonts w:ascii="FoundrySterling-Book" w:eastAsia="Times New Roman" w:hAnsi="FoundrySterling-Book"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9533">
      <w:bodyDiv w:val="1"/>
      <w:marLeft w:val="0"/>
      <w:marRight w:val="0"/>
      <w:marTop w:val="0"/>
      <w:marBottom w:val="0"/>
      <w:divBdr>
        <w:top w:val="none" w:sz="0" w:space="0" w:color="auto"/>
        <w:left w:val="none" w:sz="0" w:space="0" w:color="auto"/>
        <w:bottom w:val="none" w:sz="0" w:space="0" w:color="auto"/>
        <w:right w:val="none" w:sz="0" w:space="0" w:color="auto"/>
      </w:divBdr>
      <w:divsChild>
        <w:div w:id="19085664">
          <w:marLeft w:val="640"/>
          <w:marRight w:val="0"/>
          <w:marTop w:val="0"/>
          <w:marBottom w:val="0"/>
          <w:divBdr>
            <w:top w:val="none" w:sz="0" w:space="0" w:color="auto"/>
            <w:left w:val="none" w:sz="0" w:space="0" w:color="auto"/>
            <w:bottom w:val="none" w:sz="0" w:space="0" w:color="auto"/>
            <w:right w:val="none" w:sz="0" w:space="0" w:color="auto"/>
          </w:divBdr>
        </w:div>
        <w:div w:id="21328188">
          <w:marLeft w:val="640"/>
          <w:marRight w:val="0"/>
          <w:marTop w:val="0"/>
          <w:marBottom w:val="0"/>
          <w:divBdr>
            <w:top w:val="none" w:sz="0" w:space="0" w:color="auto"/>
            <w:left w:val="none" w:sz="0" w:space="0" w:color="auto"/>
            <w:bottom w:val="none" w:sz="0" w:space="0" w:color="auto"/>
            <w:right w:val="none" w:sz="0" w:space="0" w:color="auto"/>
          </w:divBdr>
        </w:div>
        <w:div w:id="86123479">
          <w:marLeft w:val="640"/>
          <w:marRight w:val="0"/>
          <w:marTop w:val="0"/>
          <w:marBottom w:val="0"/>
          <w:divBdr>
            <w:top w:val="none" w:sz="0" w:space="0" w:color="auto"/>
            <w:left w:val="none" w:sz="0" w:space="0" w:color="auto"/>
            <w:bottom w:val="none" w:sz="0" w:space="0" w:color="auto"/>
            <w:right w:val="none" w:sz="0" w:space="0" w:color="auto"/>
          </w:divBdr>
        </w:div>
        <w:div w:id="88821077">
          <w:marLeft w:val="640"/>
          <w:marRight w:val="0"/>
          <w:marTop w:val="0"/>
          <w:marBottom w:val="0"/>
          <w:divBdr>
            <w:top w:val="none" w:sz="0" w:space="0" w:color="auto"/>
            <w:left w:val="none" w:sz="0" w:space="0" w:color="auto"/>
            <w:bottom w:val="none" w:sz="0" w:space="0" w:color="auto"/>
            <w:right w:val="none" w:sz="0" w:space="0" w:color="auto"/>
          </w:divBdr>
        </w:div>
        <w:div w:id="104614136">
          <w:marLeft w:val="640"/>
          <w:marRight w:val="0"/>
          <w:marTop w:val="0"/>
          <w:marBottom w:val="0"/>
          <w:divBdr>
            <w:top w:val="none" w:sz="0" w:space="0" w:color="auto"/>
            <w:left w:val="none" w:sz="0" w:space="0" w:color="auto"/>
            <w:bottom w:val="none" w:sz="0" w:space="0" w:color="auto"/>
            <w:right w:val="none" w:sz="0" w:space="0" w:color="auto"/>
          </w:divBdr>
        </w:div>
        <w:div w:id="127166743">
          <w:marLeft w:val="640"/>
          <w:marRight w:val="0"/>
          <w:marTop w:val="0"/>
          <w:marBottom w:val="0"/>
          <w:divBdr>
            <w:top w:val="none" w:sz="0" w:space="0" w:color="auto"/>
            <w:left w:val="none" w:sz="0" w:space="0" w:color="auto"/>
            <w:bottom w:val="none" w:sz="0" w:space="0" w:color="auto"/>
            <w:right w:val="none" w:sz="0" w:space="0" w:color="auto"/>
          </w:divBdr>
        </w:div>
        <w:div w:id="132064752">
          <w:marLeft w:val="640"/>
          <w:marRight w:val="0"/>
          <w:marTop w:val="0"/>
          <w:marBottom w:val="0"/>
          <w:divBdr>
            <w:top w:val="none" w:sz="0" w:space="0" w:color="auto"/>
            <w:left w:val="none" w:sz="0" w:space="0" w:color="auto"/>
            <w:bottom w:val="none" w:sz="0" w:space="0" w:color="auto"/>
            <w:right w:val="none" w:sz="0" w:space="0" w:color="auto"/>
          </w:divBdr>
        </w:div>
        <w:div w:id="156774691">
          <w:marLeft w:val="640"/>
          <w:marRight w:val="0"/>
          <w:marTop w:val="0"/>
          <w:marBottom w:val="0"/>
          <w:divBdr>
            <w:top w:val="none" w:sz="0" w:space="0" w:color="auto"/>
            <w:left w:val="none" w:sz="0" w:space="0" w:color="auto"/>
            <w:bottom w:val="none" w:sz="0" w:space="0" w:color="auto"/>
            <w:right w:val="none" w:sz="0" w:space="0" w:color="auto"/>
          </w:divBdr>
        </w:div>
        <w:div w:id="161744932">
          <w:marLeft w:val="640"/>
          <w:marRight w:val="0"/>
          <w:marTop w:val="0"/>
          <w:marBottom w:val="0"/>
          <w:divBdr>
            <w:top w:val="none" w:sz="0" w:space="0" w:color="auto"/>
            <w:left w:val="none" w:sz="0" w:space="0" w:color="auto"/>
            <w:bottom w:val="none" w:sz="0" w:space="0" w:color="auto"/>
            <w:right w:val="none" w:sz="0" w:space="0" w:color="auto"/>
          </w:divBdr>
        </w:div>
        <w:div w:id="188573657">
          <w:marLeft w:val="640"/>
          <w:marRight w:val="0"/>
          <w:marTop w:val="0"/>
          <w:marBottom w:val="0"/>
          <w:divBdr>
            <w:top w:val="none" w:sz="0" w:space="0" w:color="auto"/>
            <w:left w:val="none" w:sz="0" w:space="0" w:color="auto"/>
            <w:bottom w:val="none" w:sz="0" w:space="0" w:color="auto"/>
            <w:right w:val="none" w:sz="0" w:space="0" w:color="auto"/>
          </w:divBdr>
        </w:div>
        <w:div w:id="195586196">
          <w:marLeft w:val="640"/>
          <w:marRight w:val="0"/>
          <w:marTop w:val="0"/>
          <w:marBottom w:val="0"/>
          <w:divBdr>
            <w:top w:val="none" w:sz="0" w:space="0" w:color="auto"/>
            <w:left w:val="none" w:sz="0" w:space="0" w:color="auto"/>
            <w:bottom w:val="none" w:sz="0" w:space="0" w:color="auto"/>
            <w:right w:val="none" w:sz="0" w:space="0" w:color="auto"/>
          </w:divBdr>
        </w:div>
        <w:div w:id="225068759">
          <w:marLeft w:val="640"/>
          <w:marRight w:val="0"/>
          <w:marTop w:val="0"/>
          <w:marBottom w:val="0"/>
          <w:divBdr>
            <w:top w:val="none" w:sz="0" w:space="0" w:color="auto"/>
            <w:left w:val="none" w:sz="0" w:space="0" w:color="auto"/>
            <w:bottom w:val="none" w:sz="0" w:space="0" w:color="auto"/>
            <w:right w:val="none" w:sz="0" w:space="0" w:color="auto"/>
          </w:divBdr>
        </w:div>
        <w:div w:id="252205808">
          <w:marLeft w:val="640"/>
          <w:marRight w:val="0"/>
          <w:marTop w:val="0"/>
          <w:marBottom w:val="0"/>
          <w:divBdr>
            <w:top w:val="none" w:sz="0" w:space="0" w:color="auto"/>
            <w:left w:val="none" w:sz="0" w:space="0" w:color="auto"/>
            <w:bottom w:val="none" w:sz="0" w:space="0" w:color="auto"/>
            <w:right w:val="none" w:sz="0" w:space="0" w:color="auto"/>
          </w:divBdr>
        </w:div>
        <w:div w:id="262229343">
          <w:marLeft w:val="640"/>
          <w:marRight w:val="0"/>
          <w:marTop w:val="0"/>
          <w:marBottom w:val="0"/>
          <w:divBdr>
            <w:top w:val="none" w:sz="0" w:space="0" w:color="auto"/>
            <w:left w:val="none" w:sz="0" w:space="0" w:color="auto"/>
            <w:bottom w:val="none" w:sz="0" w:space="0" w:color="auto"/>
            <w:right w:val="none" w:sz="0" w:space="0" w:color="auto"/>
          </w:divBdr>
        </w:div>
        <w:div w:id="301039516">
          <w:marLeft w:val="640"/>
          <w:marRight w:val="0"/>
          <w:marTop w:val="0"/>
          <w:marBottom w:val="0"/>
          <w:divBdr>
            <w:top w:val="none" w:sz="0" w:space="0" w:color="auto"/>
            <w:left w:val="none" w:sz="0" w:space="0" w:color="auto"/>
            <w:bottom w:val="none" w:sz="0" w:space="0" w:color="auto"/>
            <w:right w:val="none" w:sz="0" w:space="0" w:color="auto"/>
          </w:divBdr>
        </w:div>
        <w:div w:id="338242922">
          <w:marLeft w:val="640"/>
          <w:marRight w:val="0"/>
          <w:marTop w:val="0"/>
          <w:marBottom w:val="0"/>
          <w:divBdr>
            <w:top w:val="none" w:sz="0" w:space="0" w:color="auto"/>
            <w:left w:val="none" w:sz="0" w:space="0" w:color="auto"/>
            <w:bottom w:val="none" w:sz="0" w:space="0" w:color="auto"/>
            <w:right w:val="none" w:sz="0" w:space="0" w:color="auto"/>
          </w:divBdr>
        </w:div>
        <w:div w:id="343627278">
          <w:marLeft w:val="640"/>
          <w:marRight w:val="0"/>
          <w:marTop w:val="0"/>
          <w:marBottom w:val="0"/>
          <w:divBdr>
            <w:top w:val="none" w:sz="0" w:space="0" w:color="auto"/>
            <w:left w:val="none" w:sz="0" w:space="0" w:color="auto"/>
            <w:bottom w:val="none" w:sz="0" w:space="0" w:color="auto"/>
            <w:right w:val="none" w:sz="0" w:space="0" w:color="auto"/>
          </w:divBdr>
        </w:div>
        <w:div w:id="375198173">
          <w:marLeft w:val="640"/>
          <w:marRight w:val="0"/>
          <w:marTop w:val="0"/>
          <w:marBottom w:val="0"/>
          <w:divBdr>
            <w:top w:val="none" w:sz="0" w:space="0" w:color="auto"/>
            <w:left w:val="none" w:sz="0" w:space="0" w:color="auto"/>
            <w:bottom w:val="none" w:sz="0" w:space="0" w:color="auto"/>
            <w:right w:val="none" w:sz="0" w:space="0" w:color="auto"/>
          </w:divBdr>
        </w:div>
        <w:div w:id="390495737">
          <w:marLeft w:val="640"/>
          <w:marRight w:val="0"/>
          <w:marTop w:val="0"/>
          <w:marBottom w:val="0"/>
          <w:divBdr>
            <w:top w:val="none" w:sz="0" w:space="0" w:color="auto"/>
            <w:left w:val="none" w:sz="0" w:space="0" w:color="auto"/>
            <w:bottom w:val="none" w:sz="0" w:space="0" w:color="auto"/>
            <w:right w:val="none" w:sz="0" w:space="0" w:color="auto"/>
          </w:divBdr>
        </w:div>
        <w:div w:id="413749761">
          <w:marLeft w:val="640"/>
          <w:marRight w:val="0"/>
          <w:marTop w:val="0"/>
          <w:marBottom w:val="0"/>
          <w:divBdr>
            <w:top w:val="none" w:sz="0" w:space="0" w:color="auto"/>
            <w:left w:val="none" w:sz="0" w:space="0" w:color="auto"/>
            <w:bottom w:val="none" w:sz="0" w:space="0" w:color="auto"/>
            <w:right w:val="none" w:sz="0" w:space="0" w:color="auto"/>
          </w:divBdr>
        </w:div>
        <w:div w:id="459693544">
          <w:marLeft w:val="640"/>
          <w:marRight w:val="0"/>
          <w:marTop w:val="0"/>
          <w:marBottom w:val="0"/>
          <w:divBdr>
            <w:top w:val="none" w:sz="0" w:space="0" w:color="auto"/>
            <w:left w:val="none" w:sz="0" w:space="0" w:color="auto"/>
            <w:bottom w:val="none" w:sz="0" w:space="0" w:color="auto"/>
            <w:right w:val="none" w:sz="0" w:space="0" w:color="auto"/>
          </w:divBdr>
        </w:div>
        <w:div w:id="465783247">
          <w:marLeft w:val="640"/>
          <w:marRight w:val="0"/>
          <w:marTop w:val="0"/>
          <w:marBottom w:val="0"/>
          <w:divBdr>
            <w:top w:val="none" w:sz="0" w:space="0" w:color="auto"/>
            <w:left w:val="none" w:sz="0" w:space="0" w:color="auto"/>
            <w:bottom w:val="none" w:sz="0" w:space="0" w:color="auto"/>
            <w:right w:val="none" w:sz="0" w:space="0" w:color="auto"/>
          </w:divBdr>
        </w:div>
        <w:div w:id="483591148">
          <w:marLeft w:val="640"/>
          <w:marRight w:val="0"/>
          <w:marTop w:val="0"/>
          <w:marBottom w:val="0"/>
          <w:divBdr>
            <w:top w:val="none" w:sz="0" w:space="0" w:color="auto"/>
            <w:left w:val="none" w:sz="0" w:space="0" w:color="auto"/>
            <w:bottom w:val="none" w:sz="0" w:space="0" w:color="auto"/>
            <w:right w:val="none" w:sz="0" w:space="0" w:color="auto"/>
          </w:divBdr>
        </w:div>
        <w:div w:id="504787274">
          <w:marLeft w:val="640"/>
          <w:marRight w:val="0"/>
          <w:marTop w:val="0"/>
          <w:marBottom w:val="0"/>
          <w:divBdr>
            <w:top w:val="none" w:sz="0" w:space="0" w:color="auto"/>
            <w:left w:val="none" w:sz="0" w:space="0" w:color="auto"/>
            <w:bottom w:val="none" w:sz="0" w:space="0" w:color="auto"/>
            <w:right w:val="none" w:sz="0" w:space="0" w:color="auto"/>
          </w:divBdr>
        </w:div>
        <w:div w:id="529683714">
          <w:marLeft w:val="640"/>
          <w:marRight w:val="0"/>
          <w:marTop w:val="0"/>
          <w:marBottom w:val="0"/>
          <w:divBdr>
            <w:top w:val="none" w:sz="0" w:space="0" w:color="auto"/>
            <w:left w:val="none" w:sz="0" w:space="0" w:color="auto"/>
            <w:bottom w:val="none" w:sz="0" w:space="0" w:color="auto"/>
            <w:right w:val="none" w:sz="0" w:space="0" w:color="auto"/>
          </w:divBdr>
        </w:div>
        <w:div w:id="547229669">
          <w:marLeft w:val="640"/>
          <w:marRight w:val="0"/>
          <w:marTop w:val="0"/>
          <w:marBottom w:val="0"/>
          <w:divBdr>
            <w:top w:val="none" w:sz="0" w:space="0" w:color="auto"/>
            <w:left w:val="none" w:sz="0" w:space="0" w:color="auto"/>
            <w:bottom w:val="none" w:sz="0" w:space="0" w:color="auto"/>
            <w:right w:val="none" w:sz="0" w:space="0" w:color="auto"/>
          </w:divBdr>
        </w:div>
        <w:div w:id="568737351">
          <w:marLeft w:val="640"/>
          <w:marRight w:val="0"/>
          <w:marTop w:val="0"/>
          <w:marBottom w:val="0"/>
          <w:divBdr>
            <w:top w:val="none" w:sz="0" w:space="0" w:color="auto"/>
            <w:left w:val="none" w:sz="0" w:space="0" w:color="auto"/>
            <w:bottom w:val="none" w:sz="0" w:space="0" w:color="auto"/>
            <w:right w:val="none" w:sz="0" w:space="0" w:color="auto"/>
          </w:divBdr>
        </w:div>
        <w:div w:id="589657489">
          <w:marLeft w:val="640"/>
          <w:marRight w:val="0"/>
          <w:marTop w:val="0"/>
          <w:marBottom w:val="0"/>
          <w:divBdr>
            <w:top w:val="none" w:sz="0" w:space="0" w:color="auto"/>
            <w:left w:val="none" w:sz="0" w:space="0" w:color="auto"/>
            <w:bottom w:val="none" w:sz="0" w:space="0" w:color="auto"/>
            <w:right w:val="none" w:sz="0" w:space="0" w:color="auto"/>
          </w:divBdr>
        </w:div>
        <w:div w:id="592934598">
          <w:marLeft w:val="640"/>
          <w:marRight w:val="0"/>
          <w:marTop w:val="0"/>
          <w:marBottom w:val="0"/>
          <w:divBdr>
            <w:top w:val="none" w:sz="0" w:space="0" w:color="auto"/>
            <w:left w:val="none" w:sz="0" w:space="0" w:color="auto"/>
            <w:bottom w:val="none" w:sz="0" w:space="0" w:color="auto"/>
            <w:right w:val="none" w:sz="0" w:space="0" w:color="auto"/>
          </w:divBdr>
        </w:div>
        <w:div w:id="597759696">
          <w:marLeft w:val="640"/>
          <w:marRight w:val="0"/>
          <w:marTop w:val="0"/>
          <w:marBottom w:val="0"/>
          <w:divBdr>
            <w:top w:val="none" w:sz="0" w:space="0" w:color="auto"/>
            <w:left w:val="none" w:sz="0" w:space="0" w:color="auto"/>
            <w:bottom w:val="none" w:sz="0" w:space="0" w:color="auto"/>
            <w:right w:val="none" w:sz="0" w:space="0" w:color="auto"/>
          </w:divBdr>
        </w:div>
        <w:div w:id="610434052">
          <w:marLeft w:val="640"/>
          <w:marRight w:val="0"/>
          <w:marTop w:val="0"/>
          <w:marBottom w:val="0"/>
          <w:divBdr>
            <w:top w:val="none" w:sz="0" w:space="0" w:color="auto"/>
            <w:left w:val="none" w:sz="0" w:space="0" w:color="auto"/>
            <w:bottom w:val="none" w:sz="0" w:space="0" w:color="auto"/>
            <w:right w:val="none" w:sz="0" w:space="0" w:color="auto"/>
          </w:divBdr>
        </w:div>
        <w:div w:id="615453336">
          <w:marLeft w:val="640"/>
          <w:marRight w:val="0"/>
          <w:marTop w:val="0"/>
          <w:marBottom w:val="0"/>
          <w:divBdr>
            <w:top w:val="none" w:sz="0" w:space="0" w:color="auto"/>
            <w:left w:val="none" w:sz="0" w:space="0" w:color="auto"/>
            <w:bottom w:val="none" w:sz="0" w:space="0" w:color="auto"/>
            <w:right w:val="none" w:sz="0" w:space="0" w:color="auto"/>
          </w:divBdr>
        </w:div>
        <w:div w:id="639850242">
          <w:marLeft w:val="640"/>
          <w:marRight w:val="0"/>
          <w:marTop w:val="0"/>
          <w:marBottom w:val="0"/>
          <w:divBdr>
            <w:top w:val="none" w:sz="0" w:space="0" w:color="auto"/>
            <w:left w:val="none" w:sz="0" w:space="0" w:color="auto"/>
            <w:bottom w:val="none" w:sz="0" w:space="0" w:color="auto"/>
            <w:right w:val="none" w:sz="0" w:space="0" w:color="auto"/>
          </w:divBdr>
        </w:div>
        <w:div w:id="649750374">
          <w:marLeft w:val="640"/>
          <w:marRight w:val="0"/>
          <w:marTop w:val="0"/>
          <w:marBottom w:val="0"/>
          <w:divBdr>
            <w:top w:val="none" w:sz="0" w:space="0" w:color="auto"/>
            <w:left w:val="none" w:sz="0" w:space="0" w:color="auto"/>
            <w:bottom w:val="none" w:sz="0" w:space="0" w:color="auto"/>
            <w:right w:val="none" w:sz="0" w:space="0" w:color="auto"/>
          </w:divBdr>
        </w:div>
        <w:div w:id="662318516">
          <w:marLeft w:val="640"/>
          <w:marRight w:val="0"/>
          <w:marTop w:val="0"/>
          <w:marBottom w:val="0"/>
          <w:divBdr>
            <w:top w:val="none" w:sz="0" w:space="0" w:color="auto"/>
            <w:left w:val="none" w:sz="0" w:space="0" w:color="auto"/>
            <w:bottom w:val="none" w:sz="0" w:space="0" w:color="auto"/>
            <w:right w:val="none" w:sz="0" w:space="0" w:color="auto"/>
          </w:divBdr>
        </w:div>
        <w:div w:id="686560947">
          <w:marLeft w:val="640"/>
          <w:marRight w:val="0"/>
          <w:marTop w:val="0"/>
          <w:marBottom w:val="0"/>
          <w:divBdr>
            <w:top w:val="none" w:sz="0" w:space="0" w:color="auto"/>
            <w:left w:val="none" w:sz="0" w:space="0" w:color="auto"/>
            <w:bottom w:val="none" w:sz="0" w:space="0" w:color="auto"/>
            <w:right w:val="none" w:sz="0" w:space="0" w:color="auto"/>
          </w:divBdr>
        </w:div>
        <w:div w:id="720175611">
          <w:marLeft w:val="640"/>
          <w:marRight w:val="0"/>
          <w:marTop w:val="0"/>
          <w:marBottom w:val="0"/>
          <w:divBdr>
            <w:top w:val="none" w:sz="0" w:space="0" w:color="auto"/>
            <w:left w:val="none" w:sz="0" w:space="0" w:color="auto"/>
            <w:bottom w:val="none" w:sz="0" w:space="0" w:color="auto"/>
            <w:right w:val="none" w:sz="0" w:space="0" w:color="auto"/>
          </w:divBdr>
        </w:div>
        <w:div w:id="724648357">
          <w:marLeft w:val="640"/>
          <w:marRight w:val="0"/>
          <w:marTop w:val="0"/>
          <w:marBottom w:val="0"/>
          <w:divBdr>
            <w:top w:val="none" w:sz="0" w:space="0" w:color="auto"/>
            <w:left w:val="none" w:sz="0" w:space="0" w:color="auto"/>
            <w:bottom w:val="none" w:sz="0" w:space="0" w:color="auto"/>
            <w:right w:val="none" w:sz="0" w:space="0" w:color="auto"/>
          </w:divBdr>
        </w:div>
        <w:div w:id="746532140">
          <w:marLeft w:val="640"/>
          <w:marRight w:val="0"/>
          <w:marTop w:val="0"/>
          <w:marBottom w:val="0"/>
          <w:divBdr>
            <w:top w:val="none" w:sz="0" w:space="0" w:color="auto"/>
            <w:left w:val="none" w:sz="0" w:space="0" w:color="auto"/>
            <w:bottom w:val="none" w:sz="0" w:space="0" w:color="auto"/>
            <w:right w:val="none" w:sz="0" w:space="0" w:color="auto"/>
          </w:divBdr>
        </w:div>
        <w:div w:id="804280202">
          <w:marLeft w:val="640"/>
          <w:marRight w:val="0"/>
          <w:marTop w:val="0"/>
          <w:marBottom w:val="0"/>
          <w:divBdr>
            <w:top w:val="none" w:sz="0" w:space="0" w:color="auto"/>
            <w:left w:val="none" w:sz="0" w:space="0" w:color="auto"/>
            <w:bottom w:val="none" w:sz="0" w:space="0" w:color="auto"/>
            <w:right w:val="none" w:sz="0" w:space="0" w:color="auto"/>
          </w:divBdr>
        </w:div>
        <w:div w:id="819152215">
          <w:marLeft w:val="640"/>
          <w:marRight w:val="0"/>
          <w:marTop w:val="0"/>
          <w:marBottom w:val="0"/>
          <w:divBdr>
            <w:top w:val="none" w:sz="0" w:space="0" w:color="auto"/>
            <w:left w:val="none" w:sz="0" w:space="0" w:color="auto"/>
            <w:bottom w:val="none" w:sz="0" w:space="0" w:color="auto"/>
            <w:right w:val="none" w:sz="0" w:space="0" w:color="auto"/>
          </w:divBdr>
        </w:div>
        <w:div w:id="829099046">
          <w:marLeft w:val="640"/>
          <w:marRight w:val="0"/>
          <w:marTop w:val="0"/>
          <w:marBottom w:val="0"/>
          <w:divBdr>
            <w:top w:val="none" w:sz="0" w:space="0" w:color="auto"/>
            <w:left w:val="none" w:sz="0" w:space="0" w:color="auto"/>
            <w:bottom w:val="none" w:sz="0" w:space="0" w:color="auto"/>
            <w:right w:val="none" w:sz="0" w:space="0" w:color="auto"/>
          </w:divBdr>
        </w:div>
        <w:div w:id="840123174">
          <w:marLeft w:val="640"/>
          <w:marRight w:val="0"/>
          <w:marTop w:val="0"/>
          <w:marBottom w:val="0"/>
          <w:divBdr>
            <w:top w:val="none" w:sz="0" w:space="0" w:color="auto"/>
            <w:left w:val="none" w:sz="0" w:space="0" w:color="auto"/>
            <w:bottom w:val="none" w:sz="0" w:space="0" w:color="auto"/>
            <w:right w:val="none" w:sz="0" w:space="0" w:color="auto"/>
          </w:divBdr>
        </w:div>
        <w:div w:id="853298903">
          <w:marLeft w:val="640"/>
          <w:marRight w:val="0"/>
          <w:marTop w:val="0"/>
          <w:marBottom w:val="0"/>
          <w:divBdr>
            <w:top w:val="none" w:sz="0" w:space="0" w:color="auto"/>
            <w:left w:val="none" w:sz="0" w:space="0" w:color="auto"/>
            <w:bottom w:val="none" w:sz="0" w:space="0" w:color="auto"/>
            <w:right w:val="none" w:sz="0" w:space="0" w:color="auto"/>
          </w:divBdr>
        </w:div>
        <w:div w:id="867989616">
          <w:marLeft w:val="640"/>
          <w:marRight w:val="0"/>
          <w:marTop w:val="0"/>
          <w:marBottom w:val="0"/>
          <w:divBdr>
            <w:top w:val="none" w:sz="0" w:space="0" w:color="auto"/>
            <w:left w:val="none" w:sz="0" w:space="0" w:color="auto"/>
            <w:bottom w:val="none" w:sz="0" w:space="0" w:color="auto"/>
            <w:right w:val="none" w:sz="0" w:space="0" w:color="auto"/>
          </w:divBdr>
        </w:div>
        <w:div w:id="869607120">
          <w:marLeft w:val="640"/>
          <w:marRight w:val="0"/>
          <w:marTop w:val="0"/>
          <w:marBottom w:val="0"/>
          <w:divBdr>
            <w:top w:val="none" w:sz="0" w:space="0" w:color="auto"/>
            <w:left w:val="none" w:sz="0" w:space="0" w:color="auto"/>
            <w:bottom w:val="none" w:sz="0" w:space="0" w:color="auto"/>
            <w:right w:val="none" w:sz="0" w:space="0" w:color="auto"/>
          </w:divBdr>
        </w:div>
        <w:div w:id="880634722">
          <w:marLeft w:val="640"/>
          <w:marRight w:val="0"/>
          <w:marTop w:val="0"/>
          <w:marBottom w:val="0"/>
          <w:divBdr>
            <w:top w:val="none" w:sz="0" w:space="0" w:color="auto"/>
            <w:left w:val="none" w:sz="0" w:space="0" w:color="auto"/>
            <w:bottom w:val="none" w:sz="0" w:space="0" w:color="auto"/>
            <w:right w:val="none" w:sz="0" w:space="0" w:color="auto"/>
          </w:divBdr>
        </w:div>
        <w:div w:id="888567394">
          <w:marLeft w:val="640"/>
          <w:marRight w:val="0"/>
          <w:marTop w:val="0"/>
          <w:marBottom w:val="0"/>
          <w:divBdr>
            <w:top w:val="none" w:sz="0" w:space="0" w:color="auto"/>
            <w:left w:val="none" w:sz="0" w:space="0" w:color="auto"/>
            <w:bottom w:val="none" w:sz="0" w:space="0" w:color="auto"/>
            <w:right w:val="none" w:sz="0" w:space="0" w:color="auto"/>
          </w:divBdr>
        </w:div>
        <w:div w:id="889421501">
          <w:marLeft w:val="640"/>
          <w:marRight w:val="0"/>
          <w:marTop w:val="0"/>
          <w:marBottom w:val="0"/>
          <w:divBdr>
            <w:top w:val="none" w:sz="0" w:space="0" w:color="auto"/>
            <w:left w:val="none" w:sz="0" w:space="0" w:color="auto"/>
            <w:bottom w:val="none" w:sz="0" w:space="0" w:color="auto"/>
            <w:right w:val="none" w:sz="0" w:space="0" w:color="auto"/>
          </w:divBdr>
        </w:div>
        <w:div w:id="891431019">
          <w:marLeft w:val="640"/>
          <w:marRight w:val="0"/>
          <w:marTop w:val="0"/>
          <w:marBottom w:val="0"/>
          <w:divBdr>
            <w:top w:val="none" w:sz="0" w:space="0" w:color="auto"/>
            <w:left w:val="none" w:sz="0" w:space="0" w:color="auto"/>
            <w:bottom w:val="none" w:sz="0" w:space="0" w:color="auto"/>
            <w:right w:val="none" w:sz="0" w:space="0" w:color="auto"/>
          </w:divBdr>
        </w:div>
        <w:div w:id="907034854">
          <w:marLeft w:val="640"/>
          <w:marRight w:val="0"/>
          <w:marTop w:val="0"/>
          <w:marBottom w:val="0"/>
          <w:divBdr>
            <w:top w:val="none" w:sz="0" w:space="0" w:color="auto"/>
            <w:left w:val="none" w:sz="0" w:space="0" w:color="auto"/>
            <w:bottom w:val="none" w:sz="0" w:space="0" w:color="auto"/>
            <w:right w:val="none" w:sz="0" w:space="0" w:color="auto"/>
          </w:divBdr>
        </w:div>
        <w:div w:id="918637081">
          <w:marLeft w:val="640"/>
          <w:marRight w:val="0"/>
          <w:marTop w:val="0"/>
          <w:marBottom w:val="0"/>
          <w:divBdr>
            <w:top w:val="none" w:sz="0" w:space="0" w:color="auto"/>
            <w:left w:val="none" w:sz="0" w:space="0" w:color="auto"/>
            <w:bottom w:val="none" w:sz="0" w:space="0" w:color="auto"/>
            <w:right w:val="none" w:sz="0" w:space="0" w:color="auto"/>
          </w:divBdr>
        </w:div>
        <w:div w:id="919370340">
          <w:marLeft w:val="640"/>
          <w:marRight w:val="0"/>
          <w:marTop w:val="0"/>
          <w:marBottom w:val="0"/>
          <w:divBdr>
            <w:top w:val="none" w:sz="0" w:space="0" w:color="auto"/>
            <w:left w:val="none" w:sz="0" w:space="0" w:color="auto"/>
            <w:bottom w:val="none" w:sz="0" w:space="0" w:color="auto"/>
            <w:right w:val="none" w:sz="0" w:space="0" w:color="auto"/>
          </w:divBdr>
        </w:div>
        <w:div w:id="938178817">
          <w:marLeft w:val="640"/>
          <w:marRight w:val="0"/>
          <w:marTop w:val="0"/>
          <w:marBottom w:val="0"/>
          <w:divBdr>
            <w:top w:val="none" w:sz="0" w:space="0" w:color="auto"/>
            <w:left w:val="none" w:sz="0" w:space="0" w:color="auto"/>
            <w:bottom w:val="none" w:sz="0" w:space="0" w:color="auto"/>
            <w:right w:val="none" w:sz="0" w:space="0" w:color="auto"/>
          </w:divBdr>
        </w:div>
        <w:div w:id="942879408">
          <w:marLeft w:val="640"/>
          <w:marRight w:val="0"/>
          <w:marTop w:val="0"/>
          <w:marBottom w:val="0"/>
          <w:divBdr>
            <w:top w:val="none" w:sz="0" w:space="0" w:color="auto"/>
            <w:left w:val="none" w:sz="0" w:space="0" w:color="auto"/>
            <w:bottom w:val="none" w:sz="0" w:space="0" w:color="auto"/>
            <w:right w:val="none" w:sz="0" w:space="0" w:color="auto"/>
          </w:divBdr>
        </w:div>
        <w:div w:id="950169520">
          <w:marLeft w:val="640"/>
          <w:marRight w:val="0"/>
          <w:marTop w:val="0"/>
          <w:marBottom w:val="0"/>
          <w:divBdr>
            <w:top w:val="none" w:sz="0" w:space="0" w:color="auto"/>
            <w:left w:val="none" w:sz="0" w:space="0" w:color="auto"/>
            <w:bottom w:val="none" w:sz="0" w:space="0" w:color="auto"/>
            <w:right w:val="none" w:sz="0" w:space="0" w:color="auto"/>
          </w:divBdr>
        </w:div>
        <w:div w:id="958992984">
          <w:marLeft w:val="640"/>
          <w:marRight w:val="0"/>
          <w:marTop w:val="0"/>
          <w:marBottom w:val="0"/>
          <w:divBdr>
            <w:top w:val="none" w:sz="0" w:space="0" w:color="auto"/>
            <w:left w:val="none" w:sz="0" w:space="0" w:color="auto"/>
            <w:bottom w:val="none" w:sz="0" w:space="0" w:color="auto"/>
            <w:right w:val="none" w:sz="0" w:space="0" w:color="auto"/>
          </w:divBdr>
        </w:div>
        <w:div w:id="989670929">
          <w:marLeft w:val="640"/>
          <w:marRight w:val="0"/>
          <w:marTop w:val="0"/>
          <w:marBottom w:val="0"/>
          <w:divBdr>
            <w:top w:val="none" w:sz="0" w:space="0" w:color="auto"/>
            <w:left w:val="none" w:sz="0" w:space="0" w:color="auto"/>
            <w:bottom w:val="none" w:sz="0" w:space="0" w:color="auto"/>
            <w:right w:val="none" w:sz="0" w:space="0" w:color="auto"/>
          </w:divBdr>
        </w:div>
        <w:div w:id="990060891">
          <w:marLeft w:val="640"/>
          <w:marRight w:val="0"/>
          <w:marTop w:val="0"/>
          <w:marBottom w:val="0"/>
          <w:divBdr>
            <w:top w:val="none" w:sz="0" w:space="0" w:color="auto"/>
            <w:left w:val="none" w:sz="0" w:space="0" w:color="auto"/>
            <w:bottom w:val="none" w:sz="0" w:space="0" w:color="auto"/>
            <w:right w:val="none" w:sz="0" w:space="0" w:color="auto"/>
          </w:divBdr>
        </w:div>
        <w:div w:id="1069226711">
          <w:marLeft w:val="640"/>
          <w:marRight w:val="0"/>
          <w:marTop w:val="0"/>
          <w:marBottom w:val="0"/>
          <w:divBdr>
            <w:top w:val="none" w:sz="0" w:space="0" w:color="auto"/>
            <w:left w:val="none" w:sz="0" w:space="0" w:color="auto"/>
            <w:bottom w:val="none" w:sz="0" w:space="0" w:color="auto"/>
            <w:right w:val="none" w:sz="0" w:space="0" w:color="auto"/>
          </w:divBdr>
        </w:div>
        <w:div w:id="1078594934">
          <w:marLeft w:val="640"/>
          <w:marRight w:val="0"/>
          <w:marTop w:val="0"/>
          <w:marBottom w:val="0"/>
          <w:divBdr>
            <w:top w:val="none" w:sz="0" w:space="0" w:color="auto"/>
            <w:left w:val="none" w:sz="0" w:space="0" w:color="auto"/>
            <w:bottom w:val="none" w:sz="0" w:space="0" w:color="auto"/>
            <w:right w:val="none" w:sz="0" w:space="0" w:color="auto"/>
          </w:divBdr>
        </w:div>
        <w:div w:id="1085033805">
          <w:marLeft w:val="640"/>
          <w:marRight w:val="0"/>
          <w:marTop w:val="0"/>
          <w:marBottom w:val="0"/>
          <w:divBdr>
            <w:top w:val="none" w:sz="0" w:space="0" w:color="auto"/>
            <w:left w:val="none" w:sz="0" w:space="0" w:color="auto"/>
            <w:bottom w:val="none" w:sz="0" w:space="0" w:color="auto"/>
            <w:right w:val="none" w:sz="0" w:space="0" w:color="auto"/>
          </w:divBdr>
        </w:div>
        <w:div w:id="1097679410">
          <w:marLeft w:val="640"/>
          <w:marRight w:val="0"/>
          <w:marTop w:val="0"/>
          <w:marBottom w:val="0"/>
          <w:divBdr>
            <w:top w:val="none" w:sz="0" w:space="0" w:color="auto"/>
            <w:left w:val="none" w:sz="0" w:space="0" w:color="auto"/>
            <w:bottom w:val="none" w:sz="0" w:space="0" w:color="auto"/>
            <w:right w:val="none" w:sz="0" w:space="0" w:color="auto"/>
          </w:divBdr>
        </w:div>
        <w:div w:id="1099452579">
          <w:marLeft w:val="640"/>
          <w:marRight w:val="0"/>
          <w:marTop w:val="0"/>
          <w:marBottom w:val="0"/>
          <w:divBdr>
            <w:top w:val="none" w:sz="0" w:space="0" w:color="auto"/>
            <w:left w:val="none" w:sz="0" w:space="0" w:color="auto"/>
            <w:bottom w:val="none" w:sz="0" w:space="0" w:color="auto"/>
            <w:right w:val="none" w:sz="0" w:space="0" w:color="auto"/>
          </w:divBdr>
        </w:div>
        <w:div w:id="1102652794">
          <w:marLeft w:val="640"/>
          <w:marRight w:val="0"/>
          <w:marTop w:val="0"/>
          <w:marBottom w:val="0"/>
          <w:divBdr>
            <w:top w:val="none" w:sz="0" w:space="0" w:color="auto"/>
            <w:left w:val="none" w:sz="0" w:space="0" w:color="auto"/>
            <w:bottom w:val="none" w:sz="0" w:space="0" w:color="auto"/>
            <w:right w:val="none" w:sz="0" w:space="0" w:color="auto"/>
          </w:divBdr>
        </w:div>
        <w:div w:id="1106851220">
          <w:marLeft w:val="640"/>
          <w:marRight w:val="0"/>
          <w:marTop w:val="0"/>
          <w:marBottom w:val="0"/>
          <w:divBdr>
            <w:top w:val="none" w:sz="0" w:space="0" w:color="auto"/>
            <w:left w:val="none" w:sz="0" w:space="0" w:color="auto"/>
            <w:bottom w:val="none" w:sz="0" w:space="0" w:color="auto"/>
            <w:right w:val="none" w:sz="0" w:space="0" w:color="auto"/>
          </w:divBdr>
        </w:div>
        <w:div w:id="1127700885">
          <w:marLeft w:val="640"/>
          <w:marRight w:val="0"/>
          <w:marTop w:val="0"/>
          <w:marBottom w:val="0"/>
          <w:divBdr>
            <w:top w:val="none" w:sz="0" w:space="0" w:color="auto"/>
            <w:left w:val="none" w:sz="0" w:space="0" w:color="auto"/>
            <w:bottom w:val="none" w:sz="0" w:space="0" w:color="auto"/>
            <w:right w:val="none" w:sz="0" w:space="0" w:color="auto"/>
          </w:divBdr>
        </w:div>
        <w:div w:id="1130589799">
          <w:marLeft w:val="640"/>
          <w:marRight w:val="0"/>
          <w:marTop w:val="0"/>
          <w:marBottom w:val="0"/>
          <w:divBdr>
            <w:top w:val="none" w:sz="0" w:space="0" w:color="auto"/>
            <w:left w:val="none" w:sz="0" w:space="0" w:color="auto"/>
            <w:bottom w:val="none" w:sz="0" w:space="0" w:color="auto"/>
            <w:right w:val="none" w:sz="0" w:space="0" w:color="auto"/>
          </w:divBdr>
        </w:div>
        <w:div w:id="1139420784">
          <w:marLeft w:val="640"/>
          <w:marRight w:val="0"/>
          <w:marTop w:val="0"/>
          <w:marBottom w:val="0"/>
          <w:divBdr>
            <w:top w:val="none" w:sz="0" w:space="0" w:color="auto"/>
            <w:left w:val="none" w:sz="0" w:space="0" w:color="auto"/>
            <w:bottom w:val="none" w:sz="0" w:space="0" w:color="auto"/>
            <w:right w:val="none" w:sz="0" w:space="0" w:color="auto"/>
          </w:divBdr>
        </w:div>
        <w:div w:id="1163543864">
          <w:marLeft w:val="640"/>
          <w:marRight w:val="0"/>
          <w:marTop w:val="0"/>
          <w:marBottom w:val="0"/>
          <w:divBdr>
            <w:top w:val="none" w:sz="0" w:space="0" w:color="auto"/>
            <w:left w:val="none" w:sz="0" w:space="0" w:color="auto"/>
            <w:bottom w:val="none" w:sz="0" w:space="0" w:color="auto"/>
            <w:right w:val="none" w:sz="0" w:space="0" w:color="auto"/>
          </w:divBdr>
        </w:div>
        <w:div w:id="1177646954">
          <w:marLeft w:val="640"/>
          <w:marRight w:val="0"/>
          <w:marTop w:val="0"/>
          <w:marBottom w:val="0"/>
          <w:divBdr>
            <w:top w:val="none" w:sz="0" w:space="0" w:color="auto"/>
            <w:left w:val="none" w:sz="0" w:space="0" w:color="auto"/>
            <w:bottom w:val="none" w:sz="0" w:space="0" w:color="auto"/>
            <w:right w:val="none" w:sz="0" w:space="0" w:color="auto"/>
          </w:divBdr>
        </w:div>
        <w:div w:id="1179005264">
          <w:marLeft w:val="640"/>
          <w:marRight w:val="0"/>
          <w:marTop w:val="0"/>
          <w:marBottom w:val="0"/>
          <w:divBdr>
            <w:top w:val="none" w:sz="0" w:space="0" w:color="auto"/>
            <w:left w:val="none" w:sz="0" w:space="0" w:color="auto"/>
            <w:bottom w:val="none" w:sz="0" w:space="0" w:color="auto"/>
            <w:right w:val="none" w:sz="0" w:space="0" w:color="auto"/>
          </w:divBdr>
        </w:div>
        <w:div w:id="1188644895">
          <w:marLeft w:val="640"/>
          <w:marRight w:val="0"/>
          <w:marTop w:val="0"/>
          <w:marBottom w:val="0"/>
          <w:divBdr>
            <w:top w:val="none" w:sz="0" w:space="0" w:color="auto"/>
            <w:left w:val="none" w:sz="0" w:space="0" w:color="auto"/>
            <w:bottom w:val="none" w:sz="0" w:space="0" w:color="auto"/>
            <w:right w:val="none" w:sz="0" w:space="0" w:color="auto"/>
          </w:divBdr>
        </w:div>
        <w:div w:id="1225799069">
          <w:marLeft w:val="640"/>
          <w:marRight w:val="0"/>
          <w:marTop w:val="0"/>
          <w:marBottom w:val="0"/>
          <w:divBdr>
            <w:top w:val="none" w:sz="0" w:space="0" w:color="auto"/>
            <w:left w:val="none" w:sz="0" w:space="0" w:color="auto"/>
            <w:bottom w:val="none" w:sz="0" w:space="0" w:color="auto"/>
            <w:right w:val="none" w:sz="0" w:space="0" w:color="auto"/>
          </w:divBdr>
        </w:div>
        <w:div w:id="1229027661">
          <w:marLeft w:val="640"/>
          <w:marRight w:val="0"/>
          <w:marTop w:val="0"/>
          <w:marBottom w:val="0"/>
          <w:divBdr>
            <w:top w:val="none" w:sz="0" w:space="0" w:color="auto"/>
            <w:left w:val="none" w:sz="0" w:space="0" w:color="auto"/>
            <w:bottom w:val="none" w:sz="0" w:space="0" w:color="auto"/>
            <w:right w:val="none" w:sz="0" w:space="0" w:color="auto"/>
          </w:divBdr>
        </w:div>
        <w:div w:id="1255628192">
          <w:marLeft w:val="640"/>
          <w:marRight w:val="0"/>
          <w:marTop w:val="0"/>
          <w:marBottom w:val="0"/>
          <w:divBdr>
            <w:top w:val="none" w:sz="0" w:space="0" w:color="auto"/>
            <w:left w:val="none" w:sz="0" w:space="0" w:color="auto"/>
            <w:bottom w:val="none" w:sz="0" w:space="0" w:color="auto"/>
            <w:right w:val="none" w:sz="0" w:space="0" w:color="auto"/>
          </w:divBdr>
        </w:div>
        <w:div w:id="1269507043">
          <w:marLeft w:val="640"/>
          <w:marRight w:val="0"/>
          <w:marTop w:val="0"/>
          <w:marBottom w:val="0"/>
          <w:divBdr>
            <w:top w:val="none" w:sz="0" w:space="0" w:color="auto"/>
            <w:left w:val="none" w:sz="0" w:space="0" w:color="auto"/>
            <w:bottom w:val="none" w:sz="0" w:space="0" w:color="auto"/>
            <w:right w:val="none" w:sz="0" w:space="0" w:color="auto"/>
          </w:divBdr>
        </w:div>
        <w:div w:id="1287542419">
          <w:marLeft w:val="640"/>
          <w:marRight w:val="0"/>
          <w:marTop w:val="0"/>
          <w:marBottom w:val="0"/>
          <w:divBdr>
            <w:top w:val="none" w:sz="0" w:space="0" w:color="auto"/>
            <w:left w:val="none" w:sz="0" w:space="0" w:color="auto"/>
            <w:bottom w:val="none" w:sz="0" w:space="0" w:color="auto"/>
            <w:right w:val="none" w:sz="0" w:space="0" w:color="auto"/>
          </w:divBdr>
        </w:div>
        <w:div w:id="1290621824">
          <w:marLeft w:val="640"/>
          <w:marRight w:val="0"/>
          <w:marTop w:val="0"/>
          <w:marBottom w:val="0"/>
          <w:divBdr>
            <w:top w:val="none" w:sz="0" w:space="0" w:color="auto"/>
            <w:left w:val="none" w:sz="0" w:space="0" w:color="auto"/>
            <w:bottom w:val="none" w:sz="0" w:space="0" w:color="auto"/>
            <w:right w:val="none" w:sz="0" w:space="0" w:color="auto"/>
          </w:divBdr>
        </w:div>
        <w:div w:id="1307934050">
          <w:marLeft w:val="640"/>
          <w:marRight w:val="0"/>
          <w:marTop w:val="0"/>
          <w:marBottom w:val="0"/>
          <w:divBdr>
            <w:top w:val="none" w:sz="0" w:space="0" w:color="auto"/>
            <w:left w:val="none" w:sz="0" w:space="0" w:color="auto"/>
            <w:bottom w:val="none" w:sz="0" w:space="0" w:color="auto"/>
            <w:right w:val="none" w:sz="0" w:space="0" w:color="auto"/>
          </w:divBdr>
        </w:div>
        <w:div w:id="1320621613">
          <w:marLeft w:val="640"/>
          <w:marRight w:val="0"/>
          <w:marTop w:val="0"/>
          <w:marBottom w:val="0"/>
          <w:divBdr>
            <w:top w:val="none" w:sz="0" w:space="0" w:color="auto"/>
            <w:left w:val="none" w:sz="0" w:space="0" w:color="auto"/>
            <w:bottom w:val="none" w:sz="0" w:space="0" w:color="auto"/>
            <w:right w:val="none" w:sz="0" w:space="0" w:color="auto"/>
          </w:divBdr>
        </w:div>
        <w:div w:id="1324628864">
          <w:marLeft w:val="640"/>
          <w:marRight w:val="0"/>
          <w:marTop w:val="0"/>
          <w:marBottom w:val="0"/>
          <w:divBdr>
            <w:top w:val="none" w:sz="0" w:space="0" w:color="auto"/>
            <w:left w:val="none" w:sz="0" w:space="0" w:color="auto"/>
            <w:bottom w:val="none" w:sz="0" w:space="0" w:color="auto"/>
            <w:right w:val="none" w:sz="0" w:space="0" w:color="auto"/>
          </w:divBdr>
        </w:div>
        <w:div w:id="1326544701">
          <w:marLeft w:val="640"/>
          <w:marRight w:val="0"/>
          <w:marTop w:val="0"/>
          <w:marBottom w:val="0"/>
          <w:divBdr>
            <w:top w:val="none" w:sz="0" w:space="0" w:color="auto"/>
            <w:left w:val="none" w:sz="0" w:space="0" w:color="auto"/>
            <w:bottom w:val="none" w:sz="0" w:space="0" w:color="auto"/>
            <w:right w:val="none" w:sz="0" w:space="0" w:color="auto"/>
          </w:divBdr>
        </w:div>
        <w:div w:id="1331181720">
          <w:marLeft w:val="640"/>
          <w:marRight w:val="0"/>
          <w:marTop w:val="0"/>
          <w:marBottom w:val="0"/>
          <w:divBdr>
            <w:top w:val="none" w:sz="0" w:space="0" w:color="auto"/>
            <w:left w:val="none" w:sz="0" w:space="0" w:color="auto"/>
            <w:bottom w:val="none" w:sz="0" w:space="0" w:color="auto"/>
            <w:right w:val="none" w:sz="0" w:space="0" w:color="auto"/>
          </w:divBdr>
        </w:div>
        <w:div w:id="1353721470">
          <w:marLeft w:val="640"/>
          <w:marRight w:val="0"/>
          <w:marTop w:val="0"/>
          <w:marBottom w:val="0"/>
          <w:divBdr>
            <w:top w:val="none" w:sz="0" w:space="0" w:color="auto"/>
            <w:left w:val="none" w:sz="0" w:space="0" w:color="auto"/>
            <w:bottom w:val="none" w:sz="0" w:space="0" w:color="auto"/>
            <w:right w:val="none" w:sz="0" w:space="0" w:color="auto"/>
          </w:divBdr>
        </w:div>
        <w:div w:id="1360155501">
          <w:marLeft w:val="640"/>
          <w:marRight w:val="0"/>
          <w:marTop w:val="0"/>
          <w:marBottom w:val="0"/>
          <w:divBdr>
            <w:top w:val="none" w:sz="0" w:space="0" w:color="auto"/>
            <w:left w:val="none" w:sz="0" w:space="0" w:color="auto"/>
            <w:bottom w:val="none" w:sz="0" w:space="0" w:color="auto"/>
            <w:right w:val="none" w:sz="0" w:space="0" w:color="auto"/>
          </w:divBdr>
        </w:div>
        <w:div w:id="1371106895">
          <w:marLeft w:val="640"/>
          <w:marRight w:val="0"/>
          <w:marTop w:val="0"/>
          <w:marBottom w:val="0"/>
          <w:divBdr>
            <w:top w:val="none" w:sz="0" w:space="0" w:color="auto"/>
            <w:left w:val="none" w:sz="0" w:space="0" w:color="auto"/>
            <w:bottom w:val="none" w:sz="0" w:space="0" w:color="auto"/>
            <w:right w:val="none" w:sz="0" w:space="0" w:color="auto"/>
          </w:divBdr>
        </w:div>
        <w:div w:id="1376470408">
          <w:marLeft w:val="640"/>
          <w:marRight w:val="0"/>
          <w:marTop w:val="0"/>
          <w:marBottom w:val="0"/>
          <w:divBdr>
            <w:top w:val="none" w:sz="0" w:space="0" w:color="auto"/>
            <w:left w:val="none" w:sz="0" w:space="0" w:color="auto"/>
            <w:bottom w:val="none" w:sz="0" w:space="0" w:color="auto"/>
            <w:right w:val="none" w:sz="0" w:space="0" w:color="auto"/>
          </w:divBdr>
        </w:div>
        <w:div w:id="1381131330">
          <w:marLeft w:val="640"/>
          <w:marRight w:val="0"/>
          <w:marTop w:val="0"/>
          <w:marBottom w:val="0"/>
          <w:divBdr>
            <w:top w:val="none" w:sz="0" w:space="0" w:color="auto"/>
            <w:left w:val="none" w:sz="0" w:space="0" w:color="auto"/>
            <w:bottom w:val="none" w:sz="0" w:space="0" w:color="auto"/>
            <w:right w:val="none" w:sz="0" w:space="0" w:color="auto"/>
          </w:divBdr>
        </w:div>
        <w:div w:id="1383212830">
          <w:marLeft w:val="640"/>
          <w:marRight w:val="0"/>
          <w:marTop w:val="0"/>
          <w:marBottom w:val="0"/>
          <w:divBdr>
            <w:top w:val="none" w:sz="0" w:space="0" w:color="auto"/>
            <w:left w:val="none" w:sz="0" w:space="0" w:color="auto"/>
            <w:bottom w:val="none" w:sz="0" w:space="0" w:color="auto"/>
            <w:right w:val="none" w:sz="0" w:space="0" w:color="auto"/>
          </w:divBdr>
        </w:div>
        <w:div w:id="1391423110">
          <w:marLeft w:val="640"/>
          <w:marRight w:val="0"/>
          <w:marTop w:val="0"/>
          <w:marBottom w:val="0"/>
          <w:divBdr>
            <w:top w:val="none" w:sz="0" w:space="0" w:color="auto"/>
            <w:left w:val="none" w:sz="0" w:space="0" w:color="auto"/>
            <w:bottom w:val="none" w:sz="0" w:space="0" w:color="auto"/>
            <w:right w:val="none" w:sz="0" w:space="0" w:color="auto"/>
          </w:divBdr>
        </w:div>
        <w:div w:id="1396854424">
          <w:marLeft w:val="640"/>
          <w:marRight w:val="0"/>
          <w:marTop w:val="0"/>
          <w:marBottom w:val="0"/>
          <w:divBdr>
            <w:top w:val="none" w:sz="0" w:space="0" w:color="auto"/>
            <w:left w:val="none" w:sz="0" w:space="0" w:color="auto"/>
            <w:bottom w:val="none" w:sz="0" w:space="0" w:color="auto"/>
            <w:right w:val="none" w:sz="0" w:space="0" w:color="auto"/>
          </w:divBdr>
        </w:div>
        <w:div w:id="1399595442">
          <w:marLeft w:val="640"/>
          <w:marRight w:val="0"/>
          <w:marTop w:val="0"/>
          <w:marBottom w:val="0"/>
          <w:divBdr>
            <w:top w:val="none" w:sz="0" w:space="0" w:color="auto"/>
            <w:left w:val="none" w:sz="0" w:space="0" w:color="auto"/>
            <w:bottom w:val="none" w:sz="0" w:space="0" w:color="auto"/>
            <w:right w:val="none" w:sz="0" w:space="0" w:color="auto"/>
          </w:divBdr>
        </w:div>
        <w:div w:id="1411926702">
          <w:marLeft w:val="640"/>
          <w:marRight w:val="0"/>
          <w:marTop w:val="0"/>
          <w:marBottom w:val="0"/>
          <w:divBdr>
            <w:top w:val="none" w:sz="0" w:space="0" w:color="auto"/>
            <w:left w:val="none" w:sz="0" w:space="0" w:color="auto"/>
            <w:bottom w:val="none" w:sz="0" w:space="0" w:color="auto"/>
            <w:right w:val="none" w:sz="0" w:space="0" w:color="auto"/>
          </w:divBdr>
        </w:div>
        <w:div w:id="1433550859">
          <w:marLeft w:val="640"/>
          <w:marRight w:val="0"/>
          <w:marTop w:val="0"/>
          <w:marBottom w:val="0"/>
          <w:divBdr>
            <w:top w:val="none" w:sz="0" w:space="0" w:color="auto"/>
            <w:left w:val="none" w:sz="0" w:space="0" w:color="auto"/>
            <w:bottom w:val="none" w:sz="0" w:space="0" w:color="auto"/>
            <w:right w:val="none" w:sz="0" w:space="0" w:color="auto"/>
          </w:divBdr>
        </w:div>
        <w:div w:id="1435635077">
          <w:marLeft w:val="640"/>
          <w:marRight w:val="0"/>
          <w:marTop w:val="0"/>
          <w:marBottom w:val="0"/>
          <w:divBdr>
            <w:top w:val="none" w:sz="0" w:space="0" w:color="auto"/>
            <w:left w:val="none" w:sz="0" w:space="0" w:color="auto"/>
            <w:bottom w:val="none" w:sz="0" w:space="0" w:color="auto"/>
            <w:right w:val="none" w:sz="0" w:space="0" w:color="auto"/>
          </w:divBdr>
        </w:div>
        <w:div w:id="1442260750">
          <w:marLeft w:val="640"/>
          <w:marRight w:val="0"/>
          <w:marTop w:val="0"/>
          <w:marBottom w:val="0"/>
          <w:divBdr>
            <w:top w:val="none" w:sz="0" w:space="0" w:color="auto"/>
            <w:left w:val="none" w:sz="0" w:space="0" w:color="auto"/>
            <w:bottom w:val="none" w:sz="0" w:space="0" w:color="auto"/>
            <w:right w:val="none" w:sz="0" w:space="0" w:color="auto"/>
          </w:divBdr>
        </w:div>
        <w:div w:id="1484930143">
          <w:marLeft w:val="640"/>
          <w:marRight w:val="0"/>
          <w:marTop w:val="0"/>
          <w:marBottom w:val="0"/>
          <w:divBdr>
            <w:top w:val="none" w:sz="0" w:space="0" w:color="auto"/>
            <w:left w:val="none" w:sz="0" w:space="0" w:color="auto"/>
            <w:bottom w:val="none" w:sz="0" w:space="0" w:color="auto"/>
            <w:right w:val="none" w:sz="0" w:space="0" w:color="auto"/>
          </w:divBdr>
        </w:div>
        <w:div w:id="1515723232">
          <w:marLeft w:val="640"/>
          <w:marRight w:val="0"/>
          <w:marTop w:val="0"/>
          <w:marBottom w:val="0"/>
          <w:divBdr>
            <w:top w:val="none" w:sz="0" w:space="0" w:color="auto"/>
            <w:left w:val="none" w:sz="0" w:space="0" w:color="auto"/>
            <w:bottom w:val="none" w:sz="0" w:space="0" w:color="auto"/>
            <w:right w:val="none" w:sz="0" w:space="0" w:color="auto"/>
          </w:divBdr>
        </w:div>
        <w:div w:id="1516069807">
          <w:marLeft w:val="640"/>
          <w:marRight w:val="0"/>
          <w:marTop w:val="0"/>
          <w:marBottom w:val="0"/>
          <w:divBdr>
            <w:top w:val="none" w:sz="0" w:space="0" w:color="auto"/>
            <w:left w:val="none" w:sz="0" w:space="0" w:color="auto"/>
            <w:bottom w:val="none" w:sz="0" w:space="0" w:color="auto"/>
            <w:right w:val="none" w:sz="0" w:space="0" w:color="auto"/>
          </w:divBdr>
        </w:div>
        <w:div w:id="1519350952">
          <w:marLeft w:val="640"/>
          <w:marRight w:val="0"/>
          <w:marTop w:val="0"/>
          <w:marBottom w:val="0"/>
          <w:divBdr>
            <w:top w:val="none" w:sz="0" w:space="0" w:color="auto"/>
            <w:left w:val="none" w:sz="0" w:space="0" w:color="auto"/>
            <w:bottom w:val="none" w:sz="0" w:space="0" w:color="auto"/>
            <w:right w:val="none" w:sz="0" w:space="0" w:color="auto"/>
          </w:divBdr>
        </w:div>
        <w:div w:id="1571233441">
          <w:marLeft w:val="640"/>
          <w:marRight w:val="0"/>
          <w:marTop w:val="0"/>
          <w:marBottom w:val="0"/>
          <w:divBdr>
            <w:top w:val="none" w:sz="0" w:space="0" w:color="auto"/>
            <w:left w:val="none" w:sz="0" w:space="0" w:color="auto"/>
            <w:bottom w:val="none" w:sz="0" w:space="0" w:color="auto"/>
            <w:right w:val="none" w:sz="0" w:space="0" w:color="auto"/>
          </w:divBdr>
        </w:div>
        <w:div w:id="1579094469">
          <w:marLeft w:val="640"/>
          <w:marRight w:val="0"/>
          <w:marTop w:val="0"/>
          <w:marBottom w:val="0"/>
          <w:divBdr>
            <w:top w:val="none" w:sz="0" w:space="0" w:color="auto"/>
            <w:left w:val="none" w:sz="0" w:space="0" w:color="auto"/>
            <w:bottom w:val="none" w:sz="0" w:space="0" w:color="auto"/>
            <w:right w:val="none" w:sz="0" w:space="0" w:color="auto"/>
          </w:divBdr>
        </w:div>
        <w:div w:id="1599868686">
          <w:marLeft w:val="640"/>
          <w:marRight w:val="0"/>
          <w:marTop w:val="0"/>
          <w:marBottom w:val="0"/>
          <w:divBdr>
            <w:top w:val="none" w:sz="0" w:space="0" w:color="auto"/>
            <w:left w:val="none" w:sz="0" w:space="0" w:color="auto"/>
            <w:bottom w:val="none" w:sz="0" w:space="0" w:color="auto"/>
            <w:right w:val="none" w:sz="0" w:space="0" w:color="auto"/>
          </w:divBdr>
        </w:div>
        <w:div w:id="1612666858">
          <w:marLeft w:val="640"/>
          <w:marRight w:val="0"/>
          <w:marTop w:val="0"/>
          <w:marBottom w:val="0"/>
          <w:divBdr>
            <w:top w:val="none" w:sz="0" w:space="0" w:color="auto"/>
            <w:left w:val="none" w:sz="0" w:space="0" w:color="auto"/>
            <w:bottom w:val="none" w:sz="0" w:space="0" w:color="auto"/>
            <w:right w:val="none" w:sz="0" w:space="0" w:color="auto"/>
          </w:divBdr>
        </w:div>
        <w:div w:id="1628588881">
          <w:marLeft w:val="640"/>
          <w:marRight w:val="0"/>
          <w:marTop w:val="0"/>
          <w:marBottom w:val="0"/>
          <w:divBdr>
            <w:top w:val="none" w:sz="0" w:space="0" w:color="auto"/>
            <w:left w:val="none" w:sz="0" w:space="0" w:color="auto"/>
            <w:bottom w:val="none" w:sz="0" w:space="0" w:color="auto"/>
            <w:right w:val="none" w:sz="0" w:space="0" w:color="auto"/>
          </w:divBdr>
        </w:div>
        <w:div w:id="1636911242">
          <w:marLeft w:val="640"/>
          <w:marRight w:val="0"/>
          <w:marTop w:val="0"/>
          <w:marBottom w:val="0"/>
          <w:divBdr>
            <w:top w:val="none" w:sz="0" w:space="0" w:color="auto"/>
            <w:left w:val="none" w:sz="0" w:space="0" w:color="auto"/>
            <w:bottom w:val="none" w:sz="0" w:space="0" w:color="auto"/>
            <w:right w:val="none" w:sz="0" w:space="0" w:color="auto"/>
          </w:divBdr>
        </w:div>
        <w:div w:id="1670601898">
          <w:marLeft w:val="640"/>
          <w:marRight w:val="0"/>
          <w:marTop w:val="0"/>
          <w:marBottom w:val="0"/>
          <w:divBdr>
            <w:top w:val="none" w:sz="0" w:space="0" w:color="auto"/>
            <w:left w:val="none" w:sz="0" w:space="0" w:color="auto"/>
            <w:bottom w:val="none" w:sz="0" w:space="0" w:color="auto"/>
            <w:right w:val="none" w:sz="0" w:space="0" w:color="auto"/>
          </w:divBdr>
        </w:div>
        <w:div w:id="1694652768">
          <w:marLeft w:val="640"/>
          <w:marRight w:val="0"/>
          <w:marTop w:val="0"/>
          <w:marBottom w:val="0"/>
          <w:divBdr>
            <w:top w:val="none" w:sz="0" w:space="0" w:color="auto"/>
            <w:left w:val="none" w:sz="0" w:space="0" w:color="auto"/>
            <w:bottom w:val="none" w:sz="0" w:space="0" w:color="auto"/>
            <w:right w:val="none" w:sz="0" w:space="0" w:color="auto"/>
          </w:divBdr>
        </w:div>
        <w:div w:id="1708870108">
          <w:marLeft w:val="640"/>
          <w:marRight w:val="0"/>
          <w:marTop w:val="0"/>
          <w:marBottom w:val="0"/>
          <w:divBdr>
            <w:top w:val="none" w:sz="0" w:space="0" w:color="auto"/>
            <w:left w:val="none" w:sz="0" w:space="0" w:color="auto"/>
            <w:bottom w:val="none" w:sz="0" w:space="0" w:color="auto"/>
            <w:right w:val="none" w:sz="0" w:space="0" w:color="auto"/>
          </w:divBdr>
        </w:div>
        <w:div w:id="1722753258">
          <w:marLeft w:val="640"/>
          <w:marRight w:val="0"/>
          <w:marTop w:val="0"/>
          <w:marBottom w:val="0"/>
          <w:divBdr>
            <w:top w:val="none" w:sz="0" w:space="0" w:color="auto"/>
            <w:left w:val="none" w:sz="0" w:space="0" w:color="auto"/>
            <w:bottom w:val="none" w:sz="0" w:space="0" w:color="auto"/>
            <w:right w:val="none" w:sz="0" w:space="0" w:color="auto"/>
          </w:divBdr>
        </w:div>
        <w:div w:id="1738673979">
          <w:marLeft w:val="640"/>
          <w:marRight w:val="0"/>
          <w:marTop w:val="0"/>
          <w:marBottom w:val="0"/>
          <w:divBdr>
            <w:top w:val="none" w:sz="0" w:space="0" w:color="auto"/>
            <w:left w:val="none" w:sz="0" w:space="0" w:color="auto"/>
            <w:bottom w:val="none" w:sz="0" w:space="0" w:color="auto"/>
            <w:right w:val="none" w:sz="0" w:space="0" w:color="auto"/>
          </w:divBdr>
        </w:div>
        <w:div w:id="1770928199">
          <w:marLeft w:val="640"/>
          <w:marRight w:val="0"/>
          <w:marTop w:val="0"/>
          <w:marBottom w:val="0"/>
          <w:divBdr>
            <w:top w:val="none" w:sz="0" w:space="0" w:color="auto"/>
            <w:left w:val="none" w:sz="0" w:space="0" w:color="auto"/>
            <w:bottom w:val="none" w:sz="0" w:space="0" w:color="auto"/>
            <w:right w:val="none" w:sz="0" w:space="0" w:color="auto"/>
          </w:divBdr>
        </w:div>
        <w:div w:id="1799452209">
          <w:marLeft w:val="640"/>
          <w:marRight w:val="0"/>
          <w:marTop w:val="0"/>
          <w:marBottom w:val="0"/>
          <w:divBdr>
            <w:top w:val="none" w:sz="0" w:space="0" w:color="auto"/>
            <w:left w:val="none" w:sz="0" w:space="0" w:color="auto"/>
            <w:bottom w:val="none" w:sz="0" w:space="0" w:color="auto"/>
            <w:right w:val="none" w:sz="0" w:space="0" w:color="auto"/>
          </w:divBdr>
        </w:div>
        <w:div w:id="1802530591">
          <w:marLeft w:val="640"/>
          <w:marRight w:val="0"/>
          <w:marTop w:val="0"/>
          <w:marBottom w:val="0"/>
          <w:divBdr>
            <w:top w:val="none" w:sz="0" w:space="0" w:color="auto"/>
            <w:left w:val="none" w:sz="0" w:space="0" w:color="auto"/>
            <w:bottom w:val="none" w:sz="0" w:space="0" w:color="auto"/>
            <w:right w:val="none" w:sz="0" w:space="0" w:color="auto"/>
          </w:divBdr>
        </w:div>
        <w:div w:id="1807163732">
          <w:marLeft w:val="640"/>
          <w:marRight w:val="0"/>
          <w:marTop w:val="0"/>
          <w:marBottom w:val="0"/>
          <w:divBdr>
            <w:top w:val="none" w:sz="0" w:space="0" w:color="auto"/>
            <w:left w:val="none" w:sz="0" w:space="0" w:color="auto"/>
            <w:bottom w:val="none" w:sz="0" w:space="0" w:color="auto"/>
            <w:right w:val="none" w:sz="0" w:space="0" w:color="auto"/>
          </w:divBdr>
        </w:div>
        <w:div w:id="1808619332">
          <w:marLeft w:val="640"/>
          <w:marRight w:val="0"/>
          <w:marTop w:val="0"/>
          <w:marBottom w:val="0"/>
          <w:divBdr>
            <w:top w:val="none" w:sz="0" w:space="0" w:color="auto"/>
            <w:left w:val="none" w:sz="0" w:space="0" w:color="auto"/>
            <w:bottom w:val="none" w:sz="0" w:space="0" w:color="auto"/>
            <w:right w:val="none" w:sz="0" w:space="0" w:color="auto"/>
          </w:divBdr>
        </w:div>
        <w:div w:id="1817913269">
          <w:marLeft w:val="640"/>
          <w:marRight w:val="0"/>
          <w:marTop w:val="0"/>
          <w:marBottom w:val="0"/>
          <w:divBdr>
            <w:top w:val="none" w:sz="0" w:space="0" w:color="auto"/>
            <w:left w:val="none" w:sz="0" w:space="0" w:color="auto"/>
            <w:bottom w:val="none" w:sz="0" w:space="0" w:color="auto"/>
            <w:right w:val="none" w:sz="0" w:space="0" w:color="auto"/>
          </w:divBdr>
        </w:div>
        <w:div w:id="1819032547">
          <w:marLeft w:val="640"/>
          <w:marRight w:val="0"/>
          <w:marTop w:val="0"/>
          <w:marBottom w:val="0"/>
          <w:divBdr>
            <w:top w:val="none" w:sz="0" w:space="0" w:color="auto"/>
            <w:left w:val="none" w:sz="0" w:space="0" w:color="auto"/>
            <w:bottom w:val="none" w:sz="0" w:space="0" w:color="auto"/>
            <w:right w:val="none" w:sz="0" w:space="0" w:color="auto"/>
          </w:divBdr>
        </w:div>
        <w:div w:id="1847473342">
          <w:marLeft w:val="640"/>
          <w:marRight w:val="0"/>
          <w:marTop w:val="0"/>
          <w:marBottom w:val="0"/>
          <w:divBdr>
            <w:top w:val="none" w:sz="0" w:space="0" w:color="auto"/>
            <w:left w:val="none" w:sz="0" w:space="0" w:color="auto"/>
            <w:bottom w:val="none" w:sz="0" w:space="0" w:color="auto"/>
            <w:right w:val="none" w:sz="0" w:space="0" w:color="auto"/>
          </w:divBdr>
        </w:div>
        <w:div w:id="1899051680">
          <w:marLeft w:val="640"/>
          <w:marRight w:val="0"/>
          <w:marTop w:val="0"/>
          <w:marBottom w:val="0"/>
          <w:divBdr>
            <w:top w:val="none" w:sz="0" w:space="0" w:color="auto"/>
            <w:left w:val="none" w:sz="0" w:space="0" w:color="auto"/>
            <w:bottom w:val="none" w:sz="0" w:space="0" w:color="auto"/>
            <w:right w:val="none" w:sz="0" w:space="0" w:color="auto"/>
          </w:divBdr>
        </w:div>
        <w:div w:id="1905870843">
          <w:marLeft w:val="640"/>
          <w:marRight w:val="0"/>
          <w:marTop w:val="0"/>
          <w:marBottom w:val="0"/>
          <w:divBdr>
            <w:top w:val="none" w:sz="0" w:space="0" w:color="auto"/>
            <w:left w:val="none" w:sz="0" w:space="0" w:color="auto"/>
            <w:bottom w:val="none" w:sz="0" w:space="0" w:color="auto"/>
            <w:right w:val="none" w:sz="0" w:space="0" w:color="auto"/>
          </w:divBdr>
        </w:div>
        <w:div w:id="1906139037">
          <w:marLeft w:val="640"/>
          <w:marRight w:val="0"/>
          <w:marTop w:val="0"/>
          <w:marBottom w:val="0"/>
          <w:divBdr>
            <w:top w:val="none" w:sz="0" w:space="0" w:color="auto"/>
            <w:left w:val="none" w:sz="0" w:space="0" w:color="auto"/>
            <w:bottom w:val="none" w:sz="0" w:space="0" w:color="auto"/>
            <w:right w:val="none" w:sz="0" w:space="0" w:color="auto"/>
          </w:divBdr>
        </w:div>
        <w:div w:id="1918248761">
          <w:marLeft w:val="640"/>
          <w:marRight w:val="0"/>
          <w:marTop w:val="0"/>
          <w:marBottom w:val="0"/>
          <w:divBdr>
            <w:top w:val="none" w:sz="0" w:space="0" w:color="auto"/>
            <w:left w:val="none" w:sz="0" w:space="0" w:color="auto"/>
            <w:bottom w:val="none" w:sz="0" w:space="0" w:color="auto"/>
            <w:right w:val="none" w:sz="0" w:space="0" w:color="auto"/>
          </w:divBdr>
        </w:div>
        <w:div w:id="1943149275">
          <w:marLeft w:val="640"/>
          <w:marRight w:val="0"/>
          <w:marTop w:val="0"/>
          <w:marBottom w:val="0"/>
          <w:divBdr>
            <w:top w:val="none" w:sz="0" w:space="0" w:color="auto"/>
            <w:left w:val="none" w:sz="0" w:space="0" w:color="auto"/>
            <w:bottom w:val="none" w:sz="0" w:space="0" w:color="auto"/>
            <w:right w:val="none" w:sz="0" w:space="0" w:color="auto"/>
          </w:divBdr>
        </w:div>
        <w:div w:id="1944221509">
          <w:marLeft w:val="640"/>
          <w:marRight w:val="0"/>
          <w:marTop w:val="0"/>
          <w:marBottom w:val="0"/>
          <w:divBdr>
            <w:top w:val="none" w:sz="0" w:space="0" w:color="auto"/>
            <w:left w:val="none" w:sz="0" w:space="0" w:color="auto"/>
            <w:bottom w:val="none" w:sz="0" w:space="0" w:color="auto"/>
            <w:right w:val="none" w:sz="0" w:space="0" w:color="auto"/>
          </w:divBdr>
        </w:div>
        <w:div w:id="1971594298">
          <w:marLeft w:val="640"/>
          <w:marRight w:val="0"/>
          <w:marTop w:val="0"/>
          <w:marBottom w:val="0"/>
          <w:divBdr>
            <w:top w:val="none" w:sz="0" w:space="0" w:color="auto"/>
            <w:left w:val="none" w:sz="0" w:space="0" w:color="auto"/>
            <w:bottom w:val="none" w:sz="0" w:space="0" w:color="auto"/>
            <w:right w:val="none" w:sz="0" w:space="0" w:color="auto"/>
          </w:divBdr>
        </w:div>
        <w:div w:id="2000645732">
          <w:marLeft w:val="640"/>
          <w:marRight w:val="0"/>
          <w:marTop w:val="0"/>
          <w:marBottom w:val="0"/>
          <w:divBdr>
            <w:top w:val="none" w:sz="0" w:space="0" w:color="auto"/>
            <w:left w:val="none" w:sz="0" w:space="0" w:color="auto"/>
            <w:bottom w:val="none" w:sz="0" w:space="0" w:color="auto"/>
            <w:right w:val="none" w:sz="0" w:space="0" w:color="auto"/>
          </w:divBdr>
        </w:div>
        <w:div w:id="2003848045">
          <w:marLeft w:val="640"/>
          <w:marRight w:val="0"/>
          <w:marTop w:val="0"/>
          <w:marBottom w:val="0"/>
          <w:divBdr>
            <w:top w:val="none" w:sz="0" w:space="0" w:color="auto"/>
            <w:left w:val="none" w:sz="0" w:space="0" w:color="auto"/>
            <w:bottom w:val="none" w:sz="0" w:space="0" w:color="auto"/>
            <w:right w:val="none" w:sz="0" w:space="0" w:color="auto"/>
          </w:divBdr>
        </w:div>
        <w:div w:id="2027100157">
          <w:marLeft w:val="640"/>
          <w:marRight w:val="0"/>
          <w:marTop w:val="0"/>
          <w:marBottom w:val="0"/>
          <w:divBdr>
            <w:top w:val="none" w:sz="0" w:space="0" w:color="auto"/>
            <w:left w:val="none" w:sz="0" w:space="0" w:color="auto"/>
            <w:bottom w:val="none" w:sz="0" w:space="0" w:color="auto"/>
            <w:right w:val="none" w:sz="0" w:space="0" w:color="auto"/>
          </w:divBdr>
        </w:div>
        <w:div w:id="2028752733">
          <w:marLeft w:val="640"/>
          <w:marRight w:val="0"/>
          <w:marTop w:val="0"/>
          <w:marBottom w:val="0"/>
          <w:divBdr>
            <w:top w:val="none" w:sz="0" w:space="0" w:color="auto"/>
            <w:left w:val="none" w:sz="0" w:space="0" w:color="auto"/>
            <w:bottom w:val="none" w:sz="0" w:space="0" w:color="auto"/>
            <w:right w:val="none" w:sz="0" w:space="0" w:color="auto"/>
          </w:divBdr>
        </w:div>
        <w:div w:id="2052338714">
          <w:marLeft w:val="640"/>
          <w:marRight w:val="0"/>
          <w:marTop w:val="0"/>
          <w:marBottom w:val="0"/>
          <w:divBdr>
            <w:top w:val="none" w:sz="0" w:space="0" w:color="auto"/>
            <w:left w:val="none" w:sz="0" w:space="0" w:color="auto"/>
            <w:bottom w:val="none" w:sz="0" w:space="0" w:color="auto"/>
            <w:right w:val="none" w:sz="0" w:space="0" w:color="auto"/>
          </w:divBdr>
        </w:div>
        <w:div w:id="2093505321">
          <w:marLeft w:val="640"/>
          <w:marRight w:val="0"/>
          <w:marTop w:val="0"/>
          <w:marBottom w:val="0"/>
          <w:divBdr>
            <w:top w:val="none" w:sz="0" w:space="0" w:color="auto"/>
            <w:left w:val="none" w:sz="0" w:space="0" w:color="auto"/>
            <w:bottom w:val="none" w:sz="0" w:space="0" w:color="auto"/>
            <w:right w:val="none" w:sz="0" w:space="0" w:color="auto"/>
          </w:divBdr>
        </w:div>
      </w:divsChild>
    </w:div>
    <w:div w:id="13459711">
      <w:bodyDiv w:val="1"/>
      <w:marLeft w:val="0"/>
      <w:marRight w:val="0"/>
      <w:marTop w:val="0"/>
      <w:marBottom w:val="0"/>
      <w:divBdr>
        <w:top w:val="none" w:sz="0" w:space="0" w:color="auto"/>
        <w:left w:val="none" w:sz="0" w:space="0" w:color="auto"/>
        <w:bottom w:val="none" w:sz="0" w:space="0" w:color="auto"/>
        <w:right w:val="none" w:sz="0" w:space="0" w:color="auto"/>
      </w:divBdr>
      <w:divsChild>
        <w:div w:id="112020520">
          <w:marLeft w:val="640"/>
          <w:marRight w:val="0"/>
          <w:marTop w:val="0"/>
          <w:marBottom w:val="0"/>
          <w:divBdr>
            <w:top w:val="none" w:sz="0" w:space="0" w:color="auto"/>
            <w:left w:val="none" w:sz="0" w:space="0" w:color="auto"/>
            <w:bottom w:val="none" w:sz="0" w:space="0" w:color="auto"/>
            <w:right w:val="none" w:sz="0" w:space="0" w:color="auto"/>
          </w:divBdr>
        </w:div>
        <w:div w:id="230584784">
          <w:marLeft w:val="640"/>
          <w:marRight w:val="0"/>
          <w:marTop w:val="0"/>
          <w:marBottom w:val="0"/>
          <w:divBdr>
            <w:top w:val="none" w:sz="0" w:space="0" w:color="auto"/>
            <w:left w:val="none" w:sz="0" w:space="0" w:color="auto"/>
            <w:bottom w:val="none" w:sz="0" w:space="0" w:color="auto"/>
            <w:right w:val="none" w:sz="0" w:space="0" w:color="auto"/>
          </w:divBdr>
        </w:div>
        <w:div w:id="254942887">
          <w:marLeft w:val="640"/>
          <w:marRight w:val="0"/>
          <w:marTop w:val="0"/>
          <w:marBottom w:val="0"/>
          <w:divBdr>
            <w:top w:val="none" w:sz="0" w:space="0" w:color="auto"/>
            <w:left w:val="none" w:sz="0" w:space="0" w:color="auto"/>
            <w:bottom w:val="none" w:sz="0" w:space="0" w:color="auto"/>
            <w:right w:val="none" w:sz="0" w:space="0" w:color="auto"/>
          </w:divBdr>
        </w:div>
        <w:div w:id="284624084">
          <w:marLeft w:val="640"/>
          <w:marRight w:val="0"/>
          <w:marTop w:val="0"/>
          <w:marBottom w:val="0"/>
          <w:divBdr>
            <w:top w:val="none" w:sz="0" w:space="0" w:color="auto"/>
            <w:left w:val="none" w:sz="0" w:space="0" w:color="auto"/>
            <w:bottom w:val="none" w:sz="0" w:space="0" w:color="auto"/>
            <w:right w:val="none" w:sz="0" w:space="0" w:color="auto"/>
          </w:divBdr>
        </w:div>
        <w:div w:id="321859582">
          <w:marLeft w:val="640"/>
          <w:marRight w:val="0"/>
          <w:marTop w:val="0"/>
          <w:marBottom w:val="0"/>
          <w:divBdr>
            <w:top w:val="none" w:sz="0" w:space="0" w:color="auto"/>
            <w:left w:val="none" w:sz="0" w:space="0" w:color="auto"/>
            <w:bottom w:val="none" w:sz="0" w:space="0" w:color="auto"/>
            <w:right w:val="none" w:sz="0" w:space="0" w:color="auto"/>
          </w:divBdr>
        </w:div>
        <w:div w:id="341398491">
          <w:marLeft w:val="640"/>
          <w:marRight w:val="0"/>
          <w:marTop w:val="0"/>
          <w:marBottom w:val="0"/>
          <w:divBdr>
            <w:top w:val="none" w:sz="0" w:space="0" w:color="auto"/>
            <w:left w:val="none" w:sz="0" w:space="0" w:color="auto"/>
            <w:bottom w:val="none" w:sz="0" w:space="0" w:color="auto"/>
            <w:right w:val="none" w:sz="0" w:space="0" w:color="auto"/>
          </w:divBdr>
        </w:div>
        <w:div w:id="519054960">
          <w:marLeft w:val="640"/>
          <w:marRight w:val="0"/>
          <w:marTop w:val="0"/>
          <w:marBottom w:val="0"/>
          <w:divBdr>
            <w:top w:val="none" w:sz="0" w:space="0" w:color="auto"/>
            <w:left w:val="none" w:sz="0" w:space="0" w:color="auto"/>
            <w:bottom w:val="none" w:sz="0" w:space="0" w:color="auto"/>
            <w:right w:val="none" w:sz="0" w:space="0" w:color="auto"/>
          </w:divBdr>
        </w:div>
        <w:div w:id="792946100">
          <w:marLeft w:val="640"/>
          <w:marRight w:val="0"/>
          <w:marTop w:val="0"/>
          <w:marBottom w:val="0"/>
          <w:divBdr>
            <w:top w:val="none" w:sz="0" w:space="0" w:color="auto"/>
            <w:left w:val="none" w:sz="0" w:space="0" w:color="auto"/>
            <w:bottom w:val="none" w:sz="0" w:space="0" w:color="auto"/>
            <w:right w:val="none" w:sz="0" w:space="0" w:color="auto"/>
          </w:divBdr>
        </w:div>
        <w:div w:id="956372391">
          <w:marLeft w:val="640"/>
          <w:marRight w:val="0"/>
          <w:marTop w:val="0"/>
          <w:marBottom w:val="0"/>
          <w:divBdr>
            <w:top w:val="none" w:sz="0" w:space="0" w:color="auto"/>
            <w:left w:val="none" w:sz="0" w:space="0" w:color="auto"/>
            <w:bottom w:val="none" w:sz="0" w:space="0" w:color="auto"/>
            <w:right w:val="none" w:sz="0" w:space="0" w:color="auto"/>
          </w:divBdr>
        </w:div>
        <w:div w:id="1026753406">
          <w:marLeft w:val="640"/>
          <w:marRight w:val="0"/>
          <w:marTop w:val="0"/>
          <w:marBottom w:val="0"/>
          <w:divBdr>
            <w:top w:val="none" w:sz="0" w:space="0" w:color="auto"/>
            <w:left w:val="none" w:sz="0" w:space="0" w:color="auto"/>
            <w:bottom w:val="none" w:sz="0" w:space="0" w:color="auto"/>
            <w:right w:val="none" w:sz="0" w:space="0" w:color="auto"/>
          </w:divBdr>
        </w:div>
        <w:div w:id="1034162271">
          <w:marLeft w:val="640"/>
          <w:marRight w:val="0"/>
          <w:marTop w:val="0"/>
          <w:marBottom w:val="0"/>
          <w:divBdr>
            <w:top w:val="none" w:sz="0" w:space="0" w:color="auto"/>
            <w:left w:val="none" w:sz="0" w:space="0" w:color="auto"/>
            <w:bottom w:val="none" w:sz="0" w:space="0" w:color="auto"/>
            <w:right w:val="none" w:sz="0" w:space="0" w:color="auto"/>
          </w:divBdr>
        </w:div>
        <w:div w:id="1144735584">
          <w:marLeft w:val="640"/>
          <w:marRight w:val="0"/>
          <w:marTop w:val="0"/>
          <w:marBottom w:val="0"/>
          <w:divBdr>
            <w:top w:val="none" w:sz="0" w:space="0" w:color="auto"/>
            <w:left w:val="none" w:sz="0" w:space="0" w:color="auto"/>
            <w:bottom w:val="none" w:sz="0" w:space="0" w:color="auto"/>
            <w:right w:val="none" w:sz="0" w:space="0" w:color="auto"/>
          </w:divBdr>
        </w:div>
        <w:div w:id="1333684474">
          <w:marLeft w:val="640"/>
          <w:marRight w:val="0"/>
          <w:marTop w:val="0"/>
          <w:marBottom w:val="0"/>
          <w:divBdr>
            <w:top w:val="none" w:sz="0" w:space="0" w:color="auto"/>
            <w:left w:val="none" w:sz="0" w:space="0" w:color="auto"/>
            <w:bottom w:val="none" w:sz="0" w:space="0" w:color="auto"/>
            <w:right w:val="none" w:sz="0" w:space="0" w:color="auto"/>
          </w:divBdr>
        </w:div>
        <w:div w:id="1391615293">
          <w:marLeft w:val="640"/>
          <w:marRight w:val="0"/>
          <w:marTop w:val="0"/>
          <w:marBottom w:val="0"/>
          <w:divBdr>
            <w:top w:val="none" w:sz="0" w:space="0" w:color="auto"/>
            <w:left w:val="none" w:sz="0" w:space="0" w:color="auto"/>
            <w:bottom w:val="none" w:sz="0" w:space="0" w:color="auto"/>
            <w:right w:val="none" w:sz="0" w:space="0" w:color="auto"/>
          </w:divBdr>
        </w:div>
        <w:div w:id="1481269312">
          <w:marLeft w:val="640"/>
          <w:marRight w:val="0"/>
          <w:marTop w:val="0"/>
          <w:marBottom w:val="0"/>
          <w:divBdr>
            <w:top w:val="none" w:sz="0" w:space="0" w:color="auto"/>
            <w:left w:val="none" w:sz="0" w:space="0" w:color="auto"/>
            <w:bottom w:val="none" w:sz="0" w:space="0" w:color="auto"/>
            <w:right w:val="none" w:sz="0" w:space="0" w:color="auto"/>
          </w:divBdr>
        </w:div>
        <w:div w:id="1543516524">
          <w:marLeft w:val="640"/>
          <w:marRight w:val="0"/>
          <w:marTop w:val="0"/>
          <w:marBottom w:val="0"/>
          <w:divBdr>
            <w:top w:val="none" w:sz="0" w:space="0" w:color="auto"/>
            <w:left w:val="none" w:sz="0" w:space="0" w:color="auto"/>
            <w:bottom w:val="none" w:sz="0" w:space="0" w:color="auto"/>
            <w:right w:val="none" w:sz="0" w:space="0" w:color="auto"/>
          </w:divBdr>
        </w:div>
        <w:div w:id="1560093691">
          <w:marLeft w:val="640"/>
          <w:marRight w:val="0"/>
          <w:marTop w:val="0"/>
          <w:marBottom w:val="0"/>
          <w:divBdr>
            <w:top w:val="none" w:sz="0" w:space="0" w:color="auto"/>
            <w:left w:val="none" w:sz="0" w:space="0" w:color="auto"/>
            <w:bottom w:val="none" w:sz="0" w:space="0" w:color="auto"/>
            <w:right w:val="none" w:sz="0" w:space="0" w:color="auto"/>
          </w:divBdr>
        </w:div>
        <w:div w:id="1981306865">
          <w:marLeft w:val="640"/>
          <w:marRight w:val="0"/>
          <w:marTop w:val="0"/>
          <w:marBottom w:val="0"/>
          <w:divBdr>
            <w:top w:val="none" w:sz="0" w:space="0" w:color="auto"/>
            <w:left w:val="none" w:sz="0" w:space="0" w:color="auto"/>
            <w:bottom w:val="none" w:sz="0" w:space="0" w:color="auto"/>
            <w:right w:val="none" w:sz="0" w:space="0" w:color="auto"/>
          </w:divBdr>
        </w:div>
      </w:divsChild>
    </w:div>
    <w:div w:id="39089002">
      <w:bodyDiv w:val="1"/>
      <w:marLeft w:val="0"/>
      <w:marRight w:val="0"/>
      <w:marTop w:val="0"/>
      <w:marBottom w:val="0"/>
      <w:divBdr>
        <w:top w:val="none" w:sz="0" w:space="0" w:color="auto"/>
        <w:left w:val="none" w:sz="0" w:space="0" w:color="auto"/>
        <w:bottom w:val="none" w:sz="0" w:space="0" w:color="auto"/>
        <w:right w:val="none" w:sz="0" w:space="0" w:color="auto"/>
      </w:divBdr>
      <w:divsChild>
        <w:div w:id="9263871">
          <w:marLeft w:val="640"/>
          <w:marRight w:val="0"/>
          <w:marTop w:val="0"/>
          <w:marBottom w:val="0"/>
          <w:divBdr>
            <w:top w:val="none" w:sz="0" w:space="0" w:color="auto"/>
            <w:left w:val="none" w:sz="0" w:space="0" w:color="auto"/>
            <w:bottom w:val="none" w:sz="0" w:space="0" w:color="auto"/>
            <w:right w:val="none" w:sz="0" w:space="0" w:color="auto"/>
          </w:divBdr>
        </w:div>
        <w:div w:id="85463230">
          <w:marLeft w:val="640"/>
          <w:marRight w:val="0"/>
          <w:marTop w:val="0"/>
          <w:marBottom w:val="0"/>
          <w:divBdr>
            <w:top w:val="none" w:sz="0" w:space="0" w:color="auto"/>
            <w:left w:val="none" w:sz="0" w:space="0" w:color="auto"/>
            <w:bottom w:val="none" w:sz="0" w:space="0" w:color="auto"/>
            <w:right w:val="none" w:sz="0" w:space="0" w:color="auto"/>
          </w:divBdr>
        </w:div>
        <w:div w:id="169951900">
          <w:marLeft w:val="640"/>
          <w:marRight w:val="0"/>
          <w:marTop w:val="0"/>
          <w:marBottom w:val="0"/>
          <w:divBdr>
            <w:top w:val="none" w:sz="0" w:space="0" w:color="auto"/>
            <w:left w:val="none" w:sz="0" w:space="0" w:color="auto"/>
            <w:bottom w:val="none" w:sz="0" w:space="0" w:color="auto"/>
            <w:right w:val="none" w:sz="0" w:space="0" w:color="auto"/>
          </w:divBdr>
        </w:div>
        <w:div w:id="207187479">
          <w:marLeft w:val="640"/>
          <w:marRight w:val="0"/>
          <w:marTop w:val="0"/>
          <w:marBottom w:val="0"/>
          <w:divBdr>
            <w:top w:val="none" w:sz="0" w:space="0" w:color="auto"/>
            <w:left w:val="none" w:sz="0" w:space="0" w:color="auto"/>
            <w:bottom w:val="none" w:sz="0" w:space="0" w:color="auto"/>
            <w:right w:val="none" w:sz="0" w:space="0" w:color="auto"/>
          </w:divBdr>
        </w:div>
        <w:div w:id="214589486">
          <w:marLeft w:val="640"/>
          <w:marRight w:val="0"/>
          <w:marTop w:val="0"/>
          <w:marBottom w:val="0"/>
          <w:divBdr>
            <w:top w:val="none" w:sz="0" w:space="0" w:color="auto"/>
            <w:left w:val="none" w:sz="0" w:space="0" w:color="auto"/>
            <w:bottom w:val="none" w:sz="0" w:space="0" w:color="auto"/>
            <w:right w:val="none" w:sz="0" w:space="0" w:color="auto"/>
          </w:divBdr>
        </w:div>
        <w:div w:id="339353925">
          <w:marLeft w:val="640"/>
          <w:marRight w:val="0"/>
          <w:marTop w:val="0"/>
          <w:marBottom w:val="0"/>
          <w:divBdr>
            <w:top w:val="none" w:sz="0" w:space="0" w:color="auto"/>
            <w:left w:val="none" w:sz="0" w:space="0" w:color="auto"/>
            <w:bottom w:val="none" w:sz="0" w:space="0" w:color="auto"/>
            <w:right w:val="none" w:sz="0" w:space="0" w:color="auto"/>
          </w:divBdr>
        </w:div>
        <w:div w:id="466824473">
          <w:marLeft w:val="640"/>
          <w:marRight w:val="0"/>
          <w:marTop w:val="0"/>
          <w:marBottom w:val="0"/>
          <w:divBdr>
            <w:top w:val="none" w:sz="0" w:space="0" w:color="auto"/>
            <w:left w:val="none" w:sz="0" w:space="0" w:color="auto"/>
            <w:bottom w:val="none" w:sz="0" w:space="0" w:color="auto"/>
            <w:right w:val="none" w:sz="0" w:space="0" w:color="auto"/>
          </w:divBdr>
        </w:div>
        <w:div w:id="504246218">
          <w:marLeft w:val="640"/>
          <w:marRight w:val="0"/>
          <w:marTop w:val="0"/>
          <w:marBottom w:val="0"/>
          <w:divBdr>
            <w:top w:val="none" w:sz="0" w:space="0" w:color="auto"/>
            <w:left w:val="none" w:sz="0" w:space="0" w:color="auto"/>
            <w:bottom w:val="none" w:sz="0" w:space="0" w:color="auto"/>
            <w:right w:val="none" w:sz="0" w:space="0" w:color="auto"/>
          </w:divBdr>
        </w:div>
        <w:div w:id="515657644">
          <w:marLeft w:val="640"/>
          <w:marRight w:val="0"/>
          <w:marTop w:val="0"/>
          <w:marBottom w:val="0"/>
          <w:divBdr>
            <w:top w:val="none" w:sz="0" w:space="0" w:color="auto"/>
            <w:left w:val="none" w:sz="0" w:space="0" w:color="auto"/>
            <w:bottom w:val="none" w:sz="0" w:space="0" w:color="auto"/>
            <w:right w:val="none" w:sz="0" w:space="0" w:color="auto"/>
          </w:divBdr>
        </w:div>
        <w:div w:id="545415003">
          <w:marLeft w:val="640"/>
          <w:marRight w:val="0"/>
          <w:marTop w:val="0"/>
          <w:marBottom w:val="0"/>
          <w:divBdr>
            <w:top w:val="none" w:sz="0" w:space="0" w:color="auto"/>
            <w:left w:val="none" w:sz="0" w:space="0" w:color="auto"/>
            <w:bottom w:val="none" w:sz="0" w:space="0" w:color="auto"/>
            <w:right w:val="none" w:sz="0" w:space="0" w:color="auto"/>
          </w:divBdr>
        </w:div>
        <w:div w:id="597300361">
          <w:marLeft w:val="640"/>
          <w:marRight w:val="0"/>
          <w:marTop w:val="0"/>
          <w:marBottom w:val="0"/>
          <w:divBdr>
            <w:top w:val="none" w:sz="0" w:space="0" w:color="auto"/>
            <w:left w:val="none" w:sz="0" w:space="0" w:color="auto"/>
            <w:bottom w:val="none" w:sz="0" w:space="0" w:color="auto"/>
            <w:right w:val="none" w:sz="0" w:space="0" w:color="auto"/>
          </w:divBdr>
        </w:div>
        <w:div w:id="692269977">
          <w:marLeft w:val="640"/>
          <w:marRight w:val="0"/>
          <w:marTop w:val="0"/>
          <w:marBottom w:val="0"/>
          <w:divBdr>
            <w:top w:val="none" w:sz="0" w:space="0" w:color="auto"/>
            <w:left w:val="none" w:sz="0" w:space="0" w:color="auto"/>
            <w:bottom w:val="none" w:sz="0" w:space="0" w:color="auto"/>
            <w:right w:val="none" w:sz="0" w:space="0" w:color="auto"/>
          </w:divBdr>
        </w:div>
        <w:div w:id="713845437">
          <w:marLeft w:val="640"/>
          <w:marRight w:val="0"/>
          <w:marTop w:val="0"/>
          <w:marBottom w:val="0"/>
          <w:divBdr>
            <w:top w:val="none" w:sz="0" w:space="0" w:color="auto"/>
            <w:left w:val="none" w:sz="0" w:space="0" w:color="auto"/>
            <w:bottom w:val="none" w:sz="0" w:space="0" w:color="auto"/>
            <w:right w:val="none" w:sz="0" w:space="0" w:color="auto"/>
          </w:divBdr>
        </w:div>
        <w:div w:id="793446915">
          <w:marLeft w:val="640"/>
          <w:marRight w:val="0"/>
          <w:marTop w:val="0"/>
          <w:marBottom w:val="0"/>
          <w:divBdr>
            <w:top w:val="none" w:sz="0" w:space="0" w:color="auto"/>
            <w:left w:val="none" w:sz="0" w:space="0" w:color="auto"/>
            <w:bottom w:val="none" w:sz="0" w:space="0" w:color="auto"/>
            <w:right w:val="none" w:sz="0" w:space="0" w:color="auto"/>
          </w:divBdr>
        </w:div>
        <w:div w:id="799764558">
          <w:marLeft w:val="640"/>
          <w:marRight w:val="0"/>
          <w:marTop w:val="0"/>
          <w:marBottom w:val="0"/>
          <w:divBdr>
            <w:top w:val="none" w:sz="0" w:space="0" w:color="auto"/>
            <w:left w:val="none" w:sz="0" w:space="0" w:color="auto"/>
            <w:bottom w:val="none" w:sz="0" w:space="0" w:color="auto"/>
            <w:right w:val="none" w:sz="0" w:space="0" w:color="auto"/>
          </w:divBdr>
        </w:div>
        <w:div w:id="899561961">
          <w:marLeft w:val="640"/>
          <w:marRight w:val="0"/>
          <w:marTop w:val="0"/>
          <w:marBottom w:val="0"/>
          <w:divBdr>
            <w:top w:val="none" w:sz="0" w:space="0" w:color="auto"/>
            <w:left w:val="none" w:sz="0" w:space="0" w:color="auto"/>
            <w:bottom w:val="none" w:sz="0" w:space="0" w:color="auto"/>
            <w:right w:val="none" w:sz="0" w:space="0" w:color="auto"/>
          </w:divBdr>
        </w:div>
        <w:div w:id="963388649">
          <w:marLeft w:val="640"/>
          <w:marRight w:val="0"/>
          <w:marTop w:val="0"/>
          <w:marBottom w:val="0"/>
          <w:divBdr>
            <w:top w:val="none" w:sz="0" w:space="0" w:color="auto"/>
            <w:left w:val="none" w:sz="0" w:space="0" w:color="auto"/>
            <w:bottom w:val="none" w:sz="0" w:space="0" w:color="auto"/>
            <w:right w:val="none" w:sz="0" w:space="0" w:color="auto"/>
          </w:divBdr>
        </w:div>
        <w:div w:id="1016465674">
          <w:marLeft w:val="640"/>
          <w:marRight w:val="0"/>
          <w:marTop w:val="0"/>
          <w:marBottom w:val="0"/>
          <w:divBdr>
            <w:top w:val="none" w:sz="0" w:space="0" w:color="auto"/>
            <w:left w:val="none" w:sz="0" w:space="0" w:color="auto"/>
            <w:bottom w:val="none" w:sz="0" w:space="0" w:color="auto"/>
            <w:right w:val="none" w:sz="0" w:space="0" w:color="auto"/>
          </w:divBdr>
        </w:div>
        <w:div w:id="1119372791">
          <w:marLeft w:val="640"/>
          <w:marRight w:val="0"/>
          <w:marTop w:val="0"/>
          <w:marBottom w:val="0"/>
          <w:divBdr>
            <w:top w:val="none" w:sz="0" w:space="0" w:color="auto"/>
            <w:left w:val="none" w:sz="0" w:space="0" w:color="auto"/>
            <w:bottom w:val="none" w:sz="0" w:space="0" w:color="auto"/>
            <w:right w:val="none" w:sz="0" w:space="0" w:color="auto"/>
          </w:divBdr>
        </w:div>
        <w:div w:id="1255164591">
          <w:marLeft w:val="640"/>
          <w:marRight w:val="0"/>
          <w:marTop w:val="0"/>
          <w:marBottom w:val="0"/>
          <w:divBdr>
            <w:top w:val="none" w:sz="0" w:space="0" w:color="auto"/>
            <w:left w:val="none" w:sz="0" w:space="0" w:color="auto"/>
            <w:bottom w:val="none" w:sz="0" w:space="0" w:color="auto"/>
            <w:right w:val="none" w:sz="0" w:space="0" w:color="auto"/>
          </w:divBdr>
        </w:div>
        <w:div w:id="1427532406">
          <w:marLeft w:val="640"/>
          <w:marRight w:val="0"/>
          <w:marTop w:val="0"/>
          <w:marBottom w:val="0"/>
          <w:divBdr>
            <w:top w:val="none" w:sz="0" w:space="0" w:color="auto"/>
            <w:left w:val="none" w:sz="0" w:space="0" w:color="auto"/>
            <w:bottom w:val="none" w:sz="0" w:space="0" w:color="auto"/>
            <w:right w:val="none" w:sz="0" w:space="0" w:color="auto"/>
          </w:divBdr>
        </w:div>
        <w:div w:id="1532841572">
          <w:marLeft w:val="640"/>
          <w:marRight w:val="0"/>
          <w:marTop w:val="0"/>
          <w:marBottom w:val="0"/>
          <w:divBdr>
            <w:top w:val="none" w:sz="0" w:space="0" w:color="auto"/>
            <w:left w:val="none" w:sz="0" w:space="0" w:color="auto"/>
            <w:bottom w:val="none" w:sz="0" w:space="0" w:color="auto"/>
            <w:right w:val="none" w:sz="0" w:space="0" w:color="auto"/>
          </w:divBdr>
        </w:div>
        <w:div w:id="1623878644">
          <w:marLeft w:val="640"/>
          <w:marRight w:val="0"/>
          <w:marTop w:val="0"/>
          <w:marBottom w:val="0"/>
          <w:divBdr>
            <w:top w:val="none" w:sz="0" w:space="0" w:color="auto"/>
            <w:left w:val="none" w:sz="0" w:space="0" w:color="auto"/>
            <w:bottom w:val="none" w:sz="0" w:space="0" w:color="auto"/>
            <w:right w:val="none" w:sz="0" w:space="0" w:color="auto"/>
          </w:divBdr>
        </w:div>
        <w:div w:id="1693529570">
          <w:marLeft w:val="640"/>
          <w:marRight w:val="0"/>
          <w:marTop w:val="0"/>
          <w:marBottom w:val="0"/>
          <w:divBdr>
            <w:top w:val="none" w:sz="0" w:space="0" w:color="auto"/>
            <w:left w:val="none" w:sz="0" w:space="0" w:color="auto"/>
            <w:bottom w:val="none" w:sz="0" w:space="0" w:color="auto"/>
            <w:right w:val="none" w:sz="0" w:space="0" w:color="auto"/>
          </w:divBdr>
        </w:div>
        <w:div w:id="1719738764">
          <w:marLeft w:val="640"/>
          <w:marRight w:val="0"/>
          <w:marTop w:val="0"/>
          <w:marBottom w:val="0"/>
          <w:divBdr>
            <w:top w:val="none" w:sz="0" w:space="0" w:color="auto"/>
            <w:left w:val="none" w:sz="0" w:space="0" w:color="auto"/>
            <w:bottom w:val="none" w:sz="0" w:space="0" w:color="auto"/>
            <w:right w:val="none" w:sz="0" w:space="0" w:color="auto"/>
          </w:divBdr>
        </w:div>
        <w:div w:id="1723672643">
          <w:marLeft w:val="640"/>
          <w:marRight w:val="0"/>
          <w:marTop w:val="0"/>
          <w:marBottom w:val="0"/>
          <w:divBdr>
            <w:top w:val="none" w:sz="0" w:space="0" w:color="auto"/>
            <w:left w:val="none" w:sz="0" w:space="0" w:color="auto"/>
            <w:bottom w:val="none" w:sz="0" w:space="0" w:color="auto"/>
            <w:right w:val="none" w:sz="0" w:space="0" w:color="auto"/>
          </w:divBdr>
        </w:div>
        <w:div w:id="1758866763">
          <w:marLeft w:val="640"/>
          <w:marRight w:val="0"/>
          <w:marTop w:val="0"/>
          <w:marBottom w:val="0"/>
          <w:divBdr>
            <w:top w:val="none" w:sz="0" w:space="0" w:color="auto"/>
            <w:left w:val="none" w:sz="0" w:space="0" w:color="auto"/>
            <w:bottom w:val="none" w:sz="0" w:space="0" w:color="auto"/>
            <w:right w:val="none" w:sz="0" w:space="0" w:color="auto"/>
          </w:divBdr>
        </w:div>
        <w:div w:id="1774276224">
          <w:marLeft w:val="640"/>
          <w:marRight w:val="0"/>
          <w:marTop w:val="0"/>
          <w:marBottom w:val="0"/>
          <w:divBdr>
            <w:top w:val="none" w:sz="0" w:space="0" w:color="auto"/>
            <w:left w:val="none" w:sz="0" w:space="0" w:color="auto"/>
            <w:bottom w:val="none" w:sz="0" w:space="0" w:color="auto"/>
            <w:right w:val="none" w:sz="0" w:space="0" w:color="auto"/>
          </w:divBdr>
        </w:div>
        <w:div w:id="1778794724">
          <w:marLeft w:val="640"/>
          <w:marRight w:val="0"/>
          <w:marTop w:val="0"/>
          <w:marBottom w:val="0"/>
          <w:divBdr>
            <w:top w:val="none" w:sz="0" w:space="0" w:color="auto"/>
            <w:left w:val="none" w:sz="0" w:space="0" w:color="auto"/>
            <w:bottom w:val="none" w:sz="0" w:space="0" w:color="auto"/>
            <w:right w:val="none" w:sz="0" w:space="0" w:color="auto"/>
          </w:divBdr>
        </w:div>
        <w:div w:id="1792823213">
          <w:marLeft w:val="640"/>
          <w:marRight w:val="0"/>
          <w:marTop w:val="0"/>
          <w:marBottom w:val="0"/>
          <w:divBdr>
            <w:top w:val="none" w:sz="0" w:space="0" w:color="auto"/>
            <w:left w:val="none" w:sz="0" w:space="0" w:color="auto"/>
            <w:bottom w:val="none" w:sz="0" w:space="0" w:color="auto"/>
            <w:right w:val="none" w:sz="0" w:space="0" w:color="auto"/>
          </w:divBdr>
        </w:div>
        <w:div w:id="1814179289">
          <w:marLeft w:val="640"/>
          <w:marRight w:val="0"/>
          <w:marTop w:val="0"/>
          <w:marBottom w:val="0"/>
          <w:divBdr>
            <w:top w:val="none" w:sz="0" w:space="0" w:color="auto"/>
            <w:left w:val="none" w:sz="0" w:space="0" w:color="auto"/>
            <w:bottom w:val="none" w:sz="0" w:space="0" w:color="auto"/>
            <w:right w:val="none" w:sz="0" w:space="0" w:color="auto"/>
          </w:divBdr>
        </w:div>
        <w:div w:id="1889759926">
          <w:marLeft w:val="640"/>
          <w:marRight w:val="0"/>
          <w:marTop w:val="0"/>
          <w:marBottom w:val="0"/>
          <w:divBdr>
            <w:top w:val="none" w:sz="0" w:space="0" w:color="auto"/>
            <w:left w:val="none" w:sz="0" w:space="0" w:color="auto"/>
            <w:bottom w:val="none" w:sz="0" w:space="0" w:color="auto"/>
            <w:right w:val="none" w:sz="0" w:space="0" w:color="auto"/>
          </w:divBdr>
        </w:div>
        <w:div w:id="2077242131">
          <w:marLeft w:val="640"/>
          <w:marRight w:val="0"/>
          <w:marTop w:val="0"/>
          <w:marBottom w:val="0"/>
          <w:divBdr>
            <w:top w:val="none" w:sz="0" w:space="0" w:color="auto"/>
            <w:left w:val="none" w:sz="0" w:space="0" w:color="auto"/>
            <w:bottom w:val="none" w:sz="0" w:space="0" w:color="auto"/>
            <w:right w:val="none" w:sz="0" w:space="0" w:color="auto"/>
          </w:divBdr>
        </w:div>
      </w:divsChild>
    </w:div>
    <w:div w:id="64768470">
      <w:bodyDiv w:val="1"/>
      <w:marLeft w:val="0"/>
      <w:marRight w:val="0"/>
      <w:marTop w:val="0"/>
      <w:marBottom w:val="0"/>
      <w:divBdr>
        <w:top w:val="none" w:sz="0" w:space="0" w:color="auto"/>
        <w:left w:val="none" w:sz="0" w:space="0" w:color="auto"/>
        <w:bottom w:val="none" w:sz="0" w:space="0" w:color="auto"/>
        <w:right w:val="none" w:sz="0" w:space="0" w:color="auto"/>
      </w:divBdr>
      <w:divsChild>
        <w:div w:id="75590849">
          <w:marLeft w:val="640"/>
          <w:marRight w:val="0"/>
          <w:marTop w:val="0"/>
          <w:marBottom w:val="0"/>
          <w:divBdr>
            <w:top w:val="none" w:sz="0" w:space="0" w:color="auto"/>
            <w:left w:val="none" w:sz="0" w:space="0" w:color="auto"/>
            <w:bottom w:val="none" w:sz="0" w:space="0" w:color="auto"/>
            <w:right w:val="none" w:sz="0" w:space="0" w:color="auto"/>
          </w:divBdr>
        </w:div>
        <w:div w:id="152257221">
          <w:marLeft w:val="640"/>
          <w:marRight w:val="0"/>
          <w:marTop w:val="0"/>
          <w:marBottom w:val="0"/>
          <w:divBdr>
            <w:top w:val="none" w:sz="0" w:space="0" w:color="auto"/>
            <w:left w:val="none" w:sz="0" w:space="0" w:color="auto"/>
            <w:bottom w:val="none" w:sz="0" w:space="0" w:color="auto"/>
            <w:right w:val="none" w:sz="0" w:space="0" w:color="auto"/>
          </w:divBdr>
        </w:div>
        <w:div w:id="348991507">
          <w:marLeft w:val="640"/>
          <w:marRight w:val="0"/>
          <w:marTop w:val="0"/>
          <w:marBottom w:val="0"/>
          <w:divBdr>
            <w:top w:val="none" w:sz="0" w:space="0" w:color="auto"/>
            <w:left w:val="none" w:sz="0" w:space="0" w:color="auto"/>
            <w:bottom w:val="none" w:sz="0" w:space="0" w:color="auto"/>
            <w:right w:val="none" w:sz="0" w:space="0" w:color="auto"/>
          </w:divBdr>
        </w:div>
        <w:div w:id="417990638">
          <w:marLeft w:val="640"/>
          <w:marRight w:val="0"/>
          <w:marTop w:val="0"/>
          <w:marBottom w:val="0"/>
          <w:divBdr>
            <w:top w:val="none" w:sz="0" w:space="0" w:color="auto"/>
            <w:left w:val="none" w:sz="0" w:space="0" w:color="auto"/>
            <w:bottom w:val="none" w:sz="0" w:space="0" w:color="auto"/>
            <w:right w:val="none" w:sz="0" w:space="0" w:color="auto"/>
          </w:divBdr>
        </w:div>
        <w:div w:id="507059980">
          <w:marLeft w:val="640"/>
          <w:marRight w:val="0"/>
          <w:marTop w:val="0"/>
          <w:marBottom w:val="0"/>
          <w:divBdr>
            <w:top w:val="none" w:sz="0" w:space="0" w:color="auto"/>
            <w:left w:val="none" w:sz="0" w:space="0" w:color="auto"/>
            <w:bottom w:val="none" w:sz="0" w:space="0" w:color="auto"/>
            <w:right w:val="none" w:sz="0" w:space="0" w:color="auto"/>
          </w:divBdr>
        </w:div>
        <w:div w:id="621570301">
          <w:marLeft w:val="640"/>
          <w:marRight w:val="0"/>
          <w:marTop w:val="0"/>
          <w:marBottom w:val="0"/>
          <w:divBdr>
            <w:top w:val="none" w:sz="0" w:space="0" w:color="auto"/>
            <w:left w:val="none" w:sz="0" w:space="0" w:color="auto"/>
            <w:bottom w:val="none" w:sz="0" w:space="0" w:color="auto"/>
            <w:right w:val="none" w:sz="0" w:space="0" w:color="auto"/>
          </w:divBdr>
        </w:div>
        <w:div w:id="698311687">
          <w:marLeft w:val="640"/>
          <w:marRight w:val="0"/>
          <w:marTop w:val="0"/>
          <w:marBottom w:val="0"/>
          <w:divBdr>
            <w:top w:val="none" w:sz="0" w:space="0" w:color="auto"/>
            <w:left w:val="none" w:sz="0" w:space="0" w:color="auto"/>
            <w:bottom w:val="none" w:sz="0" w:space="0" w:color="auto"/>
            <w:right w:val="none" w:sz="0" w:space="0" w:color="auto"/>
          </w:divBdr>
        </w:div>
        <w:div w:id="983463341">
          <w:marLeft w:val="640"/>
          <w:marRight w:val="0"/>
          <w:marTop w:val="0"/>
          <w:marBottom w:val="0"/>
          <w:divBdr>
            <w:top w:val="none" w:sz="0" w:space="0" w:color="auto"/>
            <w:left w:val="none" w:sz="0" w:space="0" w:color="auto"/>
            <w:bottom w:val="none" w:sz="0" w:space="0" w:color="auto"/>
            <w:right w:val="none" w:sz="0" w:space="0" w:color="auto"/>
          </w:divBdr>
        </w:div>
        <w:div w:id="1048647072">
          <w:marLeft w:val="640"/>
          <w:marRight w:val="0"/>
          <w:marTop w:val="0"/>
          <w:marBottom w:val="0"/>
          <w:divBdr>
            <w:top w:val="none" w:sz="0" w:space="0" w:color="auto"/>
            <w:left w:val="none" w:sz="0" w:space="0" w:color="auto"/>
            <w:bottom w:val="none" w:sz="0" w:space="0" w:color="auto"/>
            <w:right w:val="none" w:sz="0" w:space="0" w:color="auto"/>
          </w:divBdr>
        </w:div>
        <w:div w:id="1107387928">
          <w:marLeft w:val="640"/>
          <w:marRight w:val="0"/>
          <w:marTop w:val="0"/>
          <w:marBottom w:val="0"/>
          <w:divBdr>
            <w:top w:val="none" w:sz="0" w:space="0" w:color="auto"/>
            <w:left w:val="none" w:sz="0" w:space="0" w:color="auto"/>
            <w:bottom w:val="none" w:sz="0" w:space="0" w:color="auto"/>
            <w:right w:val="none" w:sz="0" w:space="0" w:color="auto"/>
          </w:divBdr>
        </w:div>
        <w:div w:id="1258713573">
          <w:marLeft w:val="640"/>
          <w:marRight w:val="0"/>
          <w:marTop w:val="0"/>
          <w:marBottom w:val="0"/>
          <w:divBdr>
            <w:top w:val="none" w:sz="0" w:space="0" w:color="auto"/>
            <w:left w:val="none" w:sz="0" w:space="0" w:color="auto"/>
            <w:bottom w:val="none" w:sz="0" w:space="0" w:color="auto"/>
            <w:right w:val="none" w:sz="0" w:space="0" w:color="auto"/>
          </w:divBdr>
        </w:div>
        <w:div w:id="1266352755">
          <w:marLeft w:val="640"/>
          <w:marRight w:val="0"/>
          <w:marTop w:val="0"/>
          <w:marBottom w:val="0"/>
          <w:divBdr>
            <w:top w:val="none" w:sz="0" w:space="0" w:color="auto"/>
            <w:left w:val="none" w:sz="0" w:space="0" w:color="auto"/>
            <w:bottom w:val="none" w:sz="0" w:space="0" w:color="auto"/>
            <w:right w:val="none" w:sz="0" w:space="0" w:color="auto"/>
          </w:divBdr>
        </w:div>
        <w:div w:id="1532457417">
          <w:marLeft w:val="640"/>
          <w:marRight w:val="0"/>
          <w:marTop w:val="0"/>
          <w:marBottom w:val="0"/>
          <w:divBdr>
            <w:top w:val="none" w:sz="0" w:space="0" w:color="auto"/>
            <w:left w:val="none" w:sz="0" w:space="0" w:color="auto"/>
            <w:bottom w:val="none" w:sz="0" w:space="0" w:color="auto"/>
            <w:right w:val="none" w:sz="0" w:space="0" w:color="auto"/>
          </w:divBdr>
        </w:div>
        <w:div w:id="1596791917">
          <w:marLeft w:val="640"/>
          <w:marRight w:val="0"/>
          <w:marTop w:val="0"/>
          <w:marBottom w:val="0"/>
          <w:divBdr>
            <w:top w:val="none" w:sz="0" w:space="0" w:color="auto"/>
            <w:left w:val="none" w:sz="0" w:space="0" w:color="auto"/>
            <w:bottom w:val="none" w:sz="0" w:space="0" w:color="auto"/>
            <w:right w:val="none" w:sz="0" w:space="0" w:color="auto"/>
          </w:divBdr>
        </w:div>
        <w:div w:id="1682857076">
          <w:marLeft w:val="640"/>
          <w:marRight w:val="0"/>
          <w:marTop w:val="0"/>
          <w:marBottom w:val="0"/>
          <w:divBdr>
            <w:top w:val="none" w:sz="0" w:space="0" w:color="auto"/>
            <w:left w:val="none" w:sz="0" w:space="0" w:color="auto"/>
            <w:bottom w:val="none" w:sz="0" w:space="0" w:color="auto"/>
            <w:right w:val="none" w:sz="0" w:space="0" w:color="auto"/>
          </w:divBdr>
        </w:div>
        <w:div w:id="1859198743">
          <w:marLeft w:val="640"/>
          <w:marRight w:val="0"/>
          <w:marTop w:val="0"/>
          <w:marBottom w:val="0"/>
          <w:divBdr>
            <w:top w:val="none" w:sz="0" w:space="0" w:color="auto"/>
            <w:left w:val="none" w:sz="0" w:space="0" w:color="auto"/>
            <w:bottom w:val="none" w:sz="0" w:space="0" w:color="auto"/>
            <w:right w:val="none" w:sz="0" w:space="0" w:color="auto"/>
          </w:divBdr>
        </w:div>
        <w:div w:id="2016687530">
          <w:marLeft w:val="640"/>
          <w:marRight w:val="0"/>
          <w:marTop w:val="0"/>
          <w:marBottom w:val="0"/>
          <w:divBdr>
            <w:top w:val="none" w:sz="0" w:space="0" w:color="auto"/>
            <w:left w:val="none" w:sz="0" w:space="0" w:color="auto"/>
            <w:bottom w:val="none" w:sz="0" w:space="0" w:color="auto"/>
            <w:right w:val="none" w:sz="0" w:space="0" w:color="auto"/>
          </w:divBdr>
        </w:div>
      </w:divsChild>
    </w:div>
    <w:div w:id="70740916">
      <w:bodyDiv w:val="1"/>
      <w:marLeft w:val="0"/>
      <w:marRight w:val="0"/>
      <w:marTop w:val="0"/>
      <w:marBottom w:val="0"/>
      <w:divBdr>
        <w:top w:val="none" w:sz="0" w:space="0" w:color="auto"/>
        <w:left w:val="none" w:sz="0" w:space="0" w:color="auto"/>
        <w:bottom w:val="none" w:sz="0" w:space="0" w:color="auto"/>
        <w:right w:val="none" w:sz="0" w:space="0" w:color="auto"/>
      </w:divBdr>
      <w:divsChild>
        <w:div w:id="9335787">
          <w:marLeft w:val="640"/>
          <w:marRight w:val="0"/>
          <w:marTop w:val="0"/>
          <w:marBottom w:val="0"/>
          <w:divBdr>
            <w:top w:val="none" w:sz="0" w:space="0" w:color="auto"/>
            <w:left w:val="none" w:sz="0" w:space="0" w:color="auto"/>
            <w:bottom w:val="none" w:sz="0" w:space="0" w:color="auto"/>
            <w:right w:val="none" w:sz="0" w:space="0" w:color="auto"/>
          </w:divBdr>
        </w:div>
        <w:div w:id="230651850">
          <w:marLeft w:val="640"/>
          <w:marRight w:val="0"/>
          <w:marTop w:val="0"/>
          <w:marBottom w:val="0"/>
          <w:divBdr>
            <w:top w:val="none" w:sz="0" w:space="0" w:color="auto"/>
            <w:left w:val="none" w:sz="0" w:space="0" w:color="auto"/>
            <w:bottom w:val="none" w:sz="0" w:space="0" w:color="auto"/>
            <w:right w:val="none" w:sz="0" w:space="0" w:color="auto"/>
          </w:divBdr>
        </w:div>
        <w:div w:id="368380037">
          <w:marLeft w:val="640"/>
          <w:marRight w:val="0"/>
          <w:marTop w:val="0"/>
          <w:marBottom w:val="0"/>
          <w:divBdr>
            <w:top w:val="none" w:sz="0" w:space="0" w:color="auto"/>
            <w:left w:val="none" w:sz="0" w:space="0" w:color="auto"/>
            <w:bottom w:val="none" w:sz="0" w:space="0" w:color="auto"/>
            <w:right w:val="none" w:sz="0" w:space="0" w:color="auto"/>
          </w:divBdr>
        </w:div>
        <w:div w:id="489758304">
          <w:marLeft w:val="640"/>
          <w:marRight w:val="0"/>
          <w:marTop w:val="0"/>
          <w:marBottom w:val="0"/>
          <w:divBdr>
            <w:top w:val="none" w:sz="0" w:space="0" w:color="auto"/>
            <w:left w:val="none" w:sz="0" w:space="0" w:color="auto"/>
            <w:bottom w:val="none" w:sz="0" w:space="0" w:color="auto"/>
            <w:right w:val="none" w:sz="0" w:space="0" w:color="auto"/>
          </w:divBdr>
        </w:div>
        <w:div w:id="694691760">
          <w:marLeft w:val="640"/>
          <w:marRight w:val="0"/>
          <w:marTop w:val="0"/>
          <w:marBottom w:val="0"/>
          <w:divBdr>
            <w:top w:val="none" w:sz="0" w:space="0" w:color="auto"/>
            <w:left w:val="none" w:sz="0" w:space="0" w:color="auto"/>
            <w:bottom w:val="none" w:sz="0" w:space="0" w:color="auto"/>
            <w:right w:val="none" w:sz="0" w:space="0" w:color="auto"/>
          </w:divBdr>
        </w:div>
        <w:div w:id="750781564">
          <w:marLeft w:val="640"/>
          <w:marRight w:val="0"/>
          <w:marTop w:val="0"/>
          <w:marBottom w:val="0"/>
          <w:divBdr>
            <w:top w:val="none" w:sz="0" w:space="0" w:color="auto"/>
            <w:left w:val="none" w:sz="0" w:space="0" w:color="auto"/>
            <w:bottom w:val="none" w:sz="0" w:space="0" w:color="auto"/>
            <w:right w:val="none" w:sz="0" w:space="0" w:color="auto"/>
          </w:divBdr>
        </w:div>
        <w:div w:id="1426799707">
          <w:marLeft w:val="640"/>
          <w:marRight w:val="0"/>
          <w:marTop w:val="0"/>
          <w:marBottom w:val="0"/>
          <w:divBdr>
            <w:top w:val="none" w:sz="0" w:space="0" w:color="auto"/>
            <w:left w:val="none" w:sz="0" w:space="0" w:color="auto"/>
            <w:bottom w:val="none" w:sz="0" w:space="0" w:color="auto"/>
            <w:right w:val="none" w:sz="0" w:space="0" w:color="auto"/>
          </w:divBdr>
        </w:div>
        <w:div w:id="1584610037">
          <w:marLeft w:val="640"/>
          <w:marRight w:val="0"/>
          <w:marTop w:val="0"/>
          <w:marBottom w:val="0"/>
          <w:divBdr>
            <w:top w:val="none" w:sz="0" w:space="0" w:color="auto"/>
            <w:left w:val="none" w:sz="0" w:space="0" w:color="auto"/>
            <w:bottom w:val="none" w:sz="0" w:space="0" w:color="auto"/>
            <w:right w:val="none" w:sz="0" w:space="0" w:color="auto"/>
          </w:divBdr>
        </w:div>
        <w:div w:id="1638679924">
          <w:marLeft w:val="640"/>
          <w:marRight w:val="0"/>
          <w:marTop w:val="0"/>
          <w:marBottom w:val="0"/>
          <w:divBdr>
            <w:top w:val="none" w:sz="0" w:space="0" w:color="auto"/>
            <w:left w:val="none" w:sz="0" w:space="0" w:color="auto"/>
            <w:bottom w:val="none" w:sz="0" w:space="0" w:color="auto"/>
            <w:right w:val="none" w:sz="0" w:space="0" w:color="auto"/>
          </w:divBdr>
        </w:div>
        <w:div w:id="1900046737">
          <w:marLeft w:val="640"/>
          <w:marRight w:val="0"/>
          <w:marTop w:val="0"/>
          <w:marBottom w:val="0"/>
          <w:divBdr>
            <w:top w:val="none" w:sz="0" w:space="0" w:color="auto"/>
            <w:left w:val="none" w:sz="0" w:space="0" w:color="auto"/>
            <w:bottom w:val="none" w:sz="0" w:space="0" w:color="auto"/>
            <w:right w:val="none" w:sz="0" w:space="0" w:color="auto"/>
          </w:divBdr>
        </w:div>
        <w:div w:id="1951859582">
          <w:marLeft w:val="640"/>
          <w:marRight w:val="0"/>
          <w:marTop w:val="0"/>
          <w:marBottom w:val="0"/>
          <w:divBdr>
            <w:top w:val="none" w:sz="0" w:space="0" w:color="auto"/>
            <w:left w:val="none" w:sz="0" w:space="0" w:color="auto"/>
            <w:bottom w:val="none" w:sz="0" w:space="0" w:color="auto"/>
            <w:right w:val="none" w:sz="0" w:space="0" w:color="auto"/>
          </w:divBdr>
        </w:div>
        <w:div w:id="2124299605">
          <w:marLeft w:val="640"/>
          <w:marRight w:val="0"/>
          <w:marTop w:val="0"/>
          <w:marBottom w:val="0"/>
          <w:divBdr>
            <w:top w:val="none" w:sz="0" w:space="0" w:color="auto"/>
            <w:left w:val="none" w:sz="0" w:space="0" w:color="auto"/>
            <w:bottom w:val="none" w:sz="0" w:space="0" w:color="auto"/>
            <w:right w:val="none" w:sz="0" w:space="0" w:color="auto"/>
          </w:divBdr>
        </w:div>
      </w:divsChild>
    </w:div>
    <w:div w:id="82343740">
      <w:bodyDiv w:val="1"/>
      <w:marLeft w:val="0"/>
      <w:marRight w:val="0"/>
      <w:marTop w:val="0"/>
      <w:marBottom w:val="0"/>
      <w:divBdr>
        <w:top w:val="none" w:sz="0" w:space="0" w:color="auto"/>
        <w:left w:val="none" w:sz="0" w:space="0" w:color="auto"/>
        <w:bottom w:val="none" w:sz="0" w:space="0" w:color="auto"/>
        <w:right w:val="none" w:sz="0" w:space="0" w:color="auto"/>
      </w:divBdr>
      <w:divsChild>
        <w:div w:id="247156353">
          <w:marLeft w:val="640"/>
          <w:marRight w:val="0"/>
          <w:marTop w:val="0"/>
          <w:marBottom w:val="0"/>
          <w:divBdr>
            <w:top w:val="none" w:sz="0" w:space="0" w:color="auto"/>
            <w:left w:val="none" w:sz="0" w:space="0" w:color="auto"/>
            <w:bottom w:val="none" w:sz="0" w:space="0" w:color="auto"/>
            <w:right w:val="none" w:sz="0" w:space="0" w:color="auto"/>
          </w:divBdr>
        </w:div>
        <w:div w:id="275410852">
          <w:marLeft w:val="640"/>
          <w:marRight w:val="0"/>
          <w:marTop w:val="0"/>
          <w:marBottom w:val="0"/>
          <w:divBdr>
            <w:top w:val="none" w:sz="0" w:space="0" w:color="auto"/>
            <w:left w:val="none" w:sz="0" w:space="0" w:color="auto"/>
            <w:bottom w:val="none" w:sz="0" w:space="0" w:color="auto"/>
            <w:right w:val="none" w:sz="0" w:space="0" w:color="auto"/>
          </w:divBdr>
        </w:div>
        <w:div w:id="504635985">
          <w:marLeft w:val="640"/>
          <w:marRight w:val="0"/>
          <w:marTop w:val="0"/>
          <w:marBottom w:val="0"/>
          <w:divBdr>
            <w:top w:val="none" w:sz="0" w:space="0" w:color="auto"/>
            <w:left w:val="none" w:sz="0" w:space="0" w:color="auto"/>
            <w:bottom w:val="none" w:sz="0" w:space="0" w:color="auto"/>
            <w:right w:val="none" w:sz="0" w:space="0" w:color="auto"/>
          </w:divBdr>
        </w:div>
        <w:div w:id="522016624">
          <w:marLeft w:val="640"/>
          <w:marRight w:val="0"/>
          <w:marTop w:val="0"/>
          <w:marBottom w:val="0"/>
          <w:divBdr>
            <w:top w:val="none" w:sz="0" w:space="0" w:color="auto"/>
            <w:left w:val="none" w:sz="0" w:space="0" w:color="auto"/>
            <w:bottom w:val="none" w:sz="0" w:space="0" w:color="auto"/>
            <w:right w:val="none" w:sz="0" w:space="0" w:color="auto"/>
          </w:divBdr>
        </w:div>
        <w:div w:id="549070169">
          <w:marLeft w:val="640"/>
          <w:marRight w:val="0"/>
          <w:marTop w:val="0"/>
          <w:marBottom w:val="0"/>
          <w:divBdr>
            <w:top w:val="none" w:sz="0" w:space="0" w:color="auto"/>
            <w:left w:val="none" w:sz="0" w:space="0" w:color="auto"/>
            <w:bottom w:val="none" w:sz="0" w:space="0" w:color="auto"/>
            <w:right w:val="none" w:sz="0" w:space="0" w:color="auto"/>
          </w:divBdr>
        </w:div>
        <w:div w:id="811018640">
          <w:marLeft w:val="640"/>
          <w:marRight w:val="0"/>
          <w:marTop w:val="0"/>
          <w:marBottom w:val="0"/>
          <w:divBdr>
            <w:top w:val="none" w:sz="0" w:space="0" w:color="auto"/>
            <w:left w:val="none" w:sz="0" w:space="0" w:color="auto"/>
            <w:bottom w:val="none" w:sz="0" w:space="0" w:color="auto"/>
            <w:right w:val="none" w:sz="0" w:space="0" w:color="auto"/>
          </w:divBdr>
        </w:div>
        <w:div w:id="956066418">
          <w:marLeft w:val="640"/>
          <w:marRight w:val="0"/>
          <w:marTop w:val="0"/>
          <w:marBottom w:val="0"/>
          <w:divBdr>
            <w:top w:val="none" w:sz="0" w:space="0" w:color="auto"/>
            <w:left w:val="none" w:sz="0" w:space="0" w:color="auto"/>
            <w:bottom w:val="none" w:sz="0" w:space="0" w:color="auto"/>
            <w:right w:val="none" w:sz="0" w:space="0" w:color="auto"/>
          </w:divBdr>
        </w:div>
        <w:div w:id="1365055807">
          <w:marLeft w:val="640"/>
          <w:marRight w:val="0"/>
          <w:marTop w:val="0"/>
          <w:marBottom w:val="0"/>
          <w:divBdr>
            <w:top w:val="none" w:sz="0" w:space="0" w:color="auto"/>
            <w:left w:val="none" w:sz="0" w:space="0" w:color="auto"/>
            <w:bottom w:val="none" w:sz="0" w:space="0" w:color="auto"/>
            <w:right w:val="none" w:sz="0" w:space="0" w:color="auto"/>
          </w:divBdr>
        </w:div>
        <w:div w:id="1377315583">
          <w:marLeft w:val="640"/>
          <w:marRight w:val="0"/>
          <w:marTop w:val="0"/>
          <w:marBottom w:val="0"/>
          <w:divBdr>
            <w:top w:val="none" w:sz="0" w:space="0" w:color="auto"/>
            <w:left w:val="none" w:sz="0" w:space="0" w:color="auto"/>
            <w:bottom w:val="none" w:sz="0" w:space="0" w:color="auto"/>
            <w:right w:val="none" w:sz="0" w:space="0" w:color="auto"/>
          </w:divBdr>
        </w:div>
        <w:div w:id="1638873684">
          <w:marLeft w:val="640"/>
          <w:marRight w:val="0"/>
          <w:marTop w:val="0"/>
          <w:marBottom w:val="0"/>
          <w:divBdr>
            <w:top w:val="none" w:sz="0" w:space="0" w:color="auto"/>
            <w:left w:val="none" w:sz="0" w:space="0" w:color="auto"/>
            <w:bottom w:val="none" w:sz="0" w:space="0" w:color="auto"/>
            <w:right w:val="none" w:sz="0" w:space="0" w:color="auto"/>
          </w:divBdr>
        </w:div>
        <w:div w:id="1774785171">
          <w:marLeft w:val="640"/>
          <w:marRight w:val="0"/>
          <w:marTop w:val="0"/>
          <w:marBottom w:val="0"/>
          <w:divBdr>
            <w:top w:val="none" w:sz="0" w:space="0" w:color="auto"/>
            <w:left w:val="none" w:sz="0" w:space="0" w:color="auto"/>
            <w:bottom w:val="none" w:sz="0" w:space="0" w:color="auto"/>
            <w:right w:val="none" w:sz="0" w:space="0" w:color="auto"/>
          </w:divBdr>
        </w:div>
        <w:div w:id="1996378214">
          <w:marLeft w:val="640"/>
          <w:marRight w:val="0"/>
          <w:marTop w:val="0"/>
          <w:marBottom w:val="0"/>
          <w:divBdr>
            <w:top w:val="none" w:sz="0" w:space="0" w:color="auto"/>
            <w:left w:val="none" w:sz="0" w:space="0" w:color="auto"/>
            <w:bottom w:val="none" w:sz="0" w:space="0" w:color="auto"/>
            <w:right w:val="none" w:sz="0" w:space="0" w:color="auto"/>
          </w:divBdr>
        </w:div>
        <w:div w:id="2093233283">
          <w:marLeft w:val="640"/>
          <w:marRight w:val="0"/>
          <w:marTop w:val="0"/>
          <w:marBottom w:val="0"/>
          <w:divBdr>
            <w:top w:val="none" w:sz="0" w:space="0" w:color="auto"/>
            <w:left w:val="none" w:sz="0" w:space="0" w:color="auto"/>
            <w:bottom w:val="none" w:sz="0" w:space="0" w:color="auto"/>
            <w:right w:val="none" w:sz="0" w:space="0" w:color="auto"/>
          </w:divBdr>
        </w:div>
        <w:div w:id="2119912444">
          <w:marLeft w:val="640"/>
          <w:marRight w:val="0"/>
          <w:marTop w:val="0"/>
          <w:marBottom w:val="0"/>
          <w:divBdr>
            <w:top w:val="none" w:sz="0" w:space="0" w:color="auto"/>
            <w:left w:val="none" w:sz="0" w:space="0" w:color="auto"/>
            <w:bottom w:val="none" w:sz="0" w:space="0" w:color="auto"/>
            <w:right w:val="none" w:sz="0" w:space="0" w:color="auto"/>
          </w:divBdr>
        </w:div>
      </w:divsChild>
    </w:div>
    <w:div w:id="85620910">
      <w:bodyDiv w:val="1"/>
      <w:marLeft w:val="0"/>
      <w:marRight w:val="0"/>
      <w:marTop w:val="0"/>
      <w:marBottom w:val="0"/>
      <w:divBdr>
        <w:top w:val="none" w:sz="0" w:space="0" w:color="auto"/>
        <w:left w:val="none" w:sz="0" w:space="0" w:color="auto"/>
        <w:bottom w:val="none" w:sz="0" w:space="0" w:color="auto"/>
        <w:right w:val="none" w:sz="0" w:space="0" w:color="auto"/>
      </w:divBdr>
      <w:divsChild>
        <w:div w:id="26376273">
          <w:marLeft w:val="640"/>
          <w:marRight w:val="0"/>
          <w:marTop w:val="0"/>
          <w:marBottom w:val="0"/>
          <w:divBdr>
            <w:top w:val="none" w:sz="0" w:space="0" w:color="auto"/>
            <w:left w:val="none" w:sz="0" w:space="0" w:color="auto"/>
            <w:bottom w:val="none" w:sz="0" w:space="0" w:color="auto"/>
            <w:right w:val="none" w:sz="0" w:space="0" w:color="auto"/>
          </w:divBdr>
        </w:div>
        <w:div w:id="36052850">
          <w:marLeft w:val="640"/>
          <w:marRight w:val="0"/>
          <w:marTop w:val="0"/>
          <w:marBottom w:val="0"/>
          <w:divBdr>
            <w:top w:val="none" w:sz="0" w:space="0" w:color="auto"/>
            <w:left w:val="none" w:sz="0" w:space="0" w:color="auto"/>
            <w:bottom w:val="none" w:sz="0" w:space="0" w:color="auto"/>
            <w:right w:val="none" w:sz="0" w:space="0" w:color="auto"/>
          </w:divBdr>
        </w:div>
        <w:div w:id="217480286">
          <w:marLeft w:val="640"/>
          <w:marRight w:val="0"/>
          <w:marTop w:val="0"/>
          <w:marBottom w:val="0"/>
          <w:divBdr>
            <w:top w:val="none" w:sz="0" w:space="0" w:color="auto"/>
            <w:left w:val="none" w:sz="0" w:space="0" w:color="auto"/>
            <w:bottom w:val="none" w:sz="0" w:space="0" w:color="auto"/>
            <w:right w:val="none" w:sz="0" w:space="0" w:color="auto"/>
          </w:divBdr>
        </w:div>
        <w:div w:id="305404197">
          <w:marLeft w:val="640"/>
          <w:marRight w:val="0"/>
          <w:marTop w:val="0"/>
          <w:marBottom w:val="0"/>
          <w:divBdr>
            <w:top w:val="none" w:sz="0" w:space="0" w:color="auto"/>
            <w:left w:val="none" w:sz="0" w:space="0" w:color="auto"/>
            <w:bottom w:val="none" w:sz="0" w:space="0" w:color="auto"/>
            <w:right w:val="none" w:sz="0" w:space="0" w:color="auto"/>
          </w:divBdr>
        </w:div>
        <w:div w:id="324864370">
          <w:marLeft w:val="640"/>
          <w:marRight w:val="0"/>
          <w:marTop w:val="0"/>
          <w:marBottom w:val="0"/>
          <w:divBdr>
            <w:top w:val="none" w:sz="0" w:space="0" w:color="auto"/>
            <w:left w:val="none" w:sz="0" w:space="0" w:color="auto"/>
            <w:bottom w:val="none" w:sz="0" w:space="0" w:color="auto"/>
            <w:right w:val="none" w:sz="0" w:space="0" w:color="auto"/>
          </w:divBdr>
        </w:div>
        <w:div w:id="410271465">
          <w:marLeft w:val="640"/>
          <w:marRight w:val="0"/>
          <w:marTop w:val="0"/>
          <w:marBottom w:val="0"/>
          <w:divBdr>
            <w:top w:val="none" w:sz="0" w:space="0" w:color="auto"/>
            <w:left w:val="none" w:sz="0" w:space="0" w:color="auto"/>
            <w:bottom w:val="none" w:sz="0" w:space="0" w:color="auto"/>
            <w:right w:val="none" w:sz="0" w:space="0" w:color="auto"/>
          </w:divBdr>
        </w:div>
        <w:div w:id="446119294">
          <w:marLeft w:val="640"/>
          <w:marRight w:val="0"/>
          <w:marTop w:val="0"/>
          <w:marBottom w:val="0"/>
          <w:divBdr>
            <w:top w:val="none" w:sz="0" w:space="0" w:color="auto"/>
            <w:left w:val="none" w:sz="0" w:space="0" w:color="auto"/>
            <w:bottom w:val="none" w:sz="0" w:space="0" w:color="auto"/>
            <w:right w:val="none" w:sz="0" w:space="0" w:color="auto"/>
          </w:divBdr>
        </w:div>
        <w:div w:id="511257971">
          <w:marLeft w:val="640"/>
          <w:marRight w:val="0"/>
          <w:marTop w:val="0"/>
          <w:marBottom w:val="0"/>
          <w:divBdr>
            <w:top w:val="none" w:sz="0" w:space="0" w:color="auto"/>
            <w:left w:val="none" w:sz="0" w:space="0" w:color="auto"/>
            <w:bottom w:val="none" w:sz="0" w:space="0" w:color="auto"/>
            <w:right w:val="none" w:sz="0" w:space="0" w:color="auto"/>
          </w:divBdr>
        </w:div>
        <w:div w:id="559247587">
          <w:marLeft w:val="640"/>
          <w:marRight w:val="0"/>
          <w:marTop w:val="0"/>
          <w:marBottom w:val="0"/>
          <w:divBdr>
            <w:top w:val="none" w:sz="0" w:space="0" w:color="auto"/>
            <w:left w:val="none" w:sz="0" w:space="0" w:color="auto"/>
            <w:bottom w:val="none" w:sz="0" w:space="0" w:color="auto"/>
            <w:right w:val="none" w:sz="0" w:space="0" w:color="auto"/>
          </w:divBdr>
        </w:div>
        <w:div w:id="635531560">
          <w:marLeft w:val="640"/>
          <w:marRight w:val="0"/>
          <w:marTop w:val="0"/>
          <w:marBottom w:val="0"/>
          <w:divBdr>
            <w:top w:val="none" w:sz="0" w:space="0" w:color="auto"/>
            <w:left w:val="none" w:sz="0" w:space="0" w:color="auto"/>
            <w:bottom w:val="none" w:sz="0" w:space="0" w:color="auto"/>
            <w:right w:val="none" w:sz="0" w:space="0" w:color="auto"/>
          </w:divBdr>
        </w:div>
        <w:div w:id="692389517">
          <w:marLeft w:val="640"/>
          <w:marRight w:val="0"/>
          <w:marTop w:val="0"/>
          <w:marBottom w:val="0"/>
          <w:divBdr>
            <w:top w:val="none" w:sz="0" w:space="0" w:color="auto"/>
            <w:left w:val="none" w:sz="0" w:space="0" w:color="auto"/>
            <w:bottom w:val="none" w:sz="0" w:space="0" w:color="auto"/>
            <w:right w:val="none" w:sz="0" w:space="0" w:color="auto"/>
          </w:divBdr>
        </w:div>
        <w:div w:id="731655947">
          <w:marLeft w:val="640"/>
          <w:marRight w:val="0"/>
          <w:marTop w:val="0"/>
          <w:marBottom w:val="0"/>
          <w:divBdr>
            <w:top w:val="none" w:sz="0" w:space="0" w:color="auto"/>
            <w:left w:val="none" w:sz="0" w:space="0" w:color="auto"/>
            <w:bottom w:val="none" w:sz="0" w:space="0" w:color="auto"/>
            <w:right w:val="none" w:sz="0" w:space="0" w:color="auto"/>
          </w:divBdr>
        </w:div>
        <w:div w:id="733239998">
          <w:marLeft w:val="640"/>
          <w:marRight w:val="0"/>
          <w:marTop w:val="0"/>
          <w:marBottom w:val="0"/>
          <w:divBdr>
            <w:top w:val="none" w:sz="0" w:space="0" w:color="auto"/>
            <w:left w:val="none" w:sz="0" w:space="0" w:color="auto"/>
            <w:bottom w:val="none" w:sz="0" w:space="0" w:color="auto"/>
            <w:right w:val="none" w:sz="0" w:space="0" w:color="auto"/>
          </w:divBdr>
        </w:div>
        <w:div w:id="749231111">
          <w:marLeft w:val="640"/>
          <w:marRight w:val="0"/>
          <w:marTop w:val="0"/>
          <w:marBottom w:val="0"/>
          <w:divBdr>
            <w:top w:val="none" w:sz="0" w:space="0" w:color="auto"/>
            <w:left w:val="none" w:sz="0" w:space="0" w:color="auto"/>
            <w:bottom w:val="none" w:sz="0" w:space="0" w:color="auto"/>
            <w:right w:val="none" w:sz="0" w:space="0" w:color="auto"/>
          </w:divBdr>
        </w:div>
        <w:div w:id="773863919">
          <w:marLeft w:val="640"/>
          <w:marRight w:val="0"/>
          <w:marTop w:val="0"/>
          <w:marBottom w:val="0"/>
          <w:divBdr>
            <w:top w:val="none" w:sz="0" w:space="0" w:color="auto"/>
            <w:left w:val="none" w:sz="0" w:space="0" w:color="auto"/>
            <w:bottom w:val="none" w:sz="0" w:space="0" w:color="auto"/>
            <w:right w:val="none" w:sz="0" w:space="0" w:color="auto"/>
          </w:divBdr>
        </w:div>
        <w:div w:id="837890000">
          <w:marLeft w:val="640"/>
          <w:marRight w:val="0"/>
          <w:marTop w:val="0"/>
          <w:marBottom w:val="0"/>
          <w:divBdr>
            <w:top w:val="none" w:sz="0" w:space="0" w:color="auto"/>
            <w:left w:val="none" w:sz="0" w:space="0" w:color="auto"/>
            <w:bottom w:val="none" w:sz="0" w:space="0" w:color="auto"/>
            <w:right w:val="none" w:sz="0" w:space="0" w:color="auto"/>
          </w:divBdr>
        </w:div>
        <w:div w:id="927424874">
          <w:marLeft w:val="640"/>
          <w:marRight w:val="0"/>
          <w:marTop w:val="0"/>
          <w:marBottom w:val="0"/>
          <w:divBdr>
            <w:top w:val="none" w:sz="0" w:space="0" w:color="auto"/>
            <w:left w:val="none" w:sz="0" w:space="0" w:color="auto"/>
            <w:bottom w:val="none" w:sz="0" w:space="0" w:color="auto"/>
            <w:right w:val="none" w:sz="0" w:space="0" w:color="auto"/>
          </w:divBdr>
        </w:div>
        <w:div w:id="947002269">
          <w:marLeft w:val="640"/>
          <w:marRight w:val="0"/>
          <w:marTop w:val="0"/>
          <w:marBottom w:val="0"/>
          <w:divBdr>
            <w:top w:val="none" w:sz="0" w:space="0" w:color="auto"/>
            <w:left w:val="none" w:sz="0" w:space="0" w:color="auto"/>
            <w:bottom w:val="none" w:sz="0" w:space="0" w:color="auto"/>
            <w:right w:val="none" w:sz="0" w:space="0" w:color="auto"/>
          </w:divBdr>
        </w:div>
        <w:div w:id="1011102538">
          <w:marLeft w:val="640"/>
          <w:marRight w:val="0"/>
          <w:marTop w:val="0"/>
          <w:marBottom w:val="0"/>
          <w:divBdr>
            <w:top w:val="none" w:sz="0" w:space="0" w:color="auto"/>
            <w:left w:val="none" w:sz="0" w:space="0" w:color="auto"/>
            <w:bottom w:val="none" w:sz="0" w:space="0" w:color="auto"/>
            <w:right w:val="none" w:sz="0" w:space="0" w:color="auto"/>
          </w:divBdr>
        </w:div>
        <w:div w:id="1054159544">
          <w:marLeft w:val="640"/>
          <w:marRight w:val="0"/>
          <w:marTop w:val="0"/>
          <w:marBottom w:val="0"/>
          <w:divBdr>
            <w:top w:val="none" w:sz="0" w:space="0" w:color="auto"/>
            <w:left w:val="none" w:sz="0" w:space="0" w:color="auto"/>
            <w:bottom w:val="none" w:sz="0" w:space="0" w:color="auto"/>
            <w:right w:val="none" w:sz="0" w:space="0" w:color="auto"/>
          </w:divBdr>
        </w:div>
        <w:div w:id="1065564969">
          <w:marLeft w:val="640"/>
          <w:marRight w:val="0"/>
          <w:marTop w:val="0"/>
          <w:marBottom w:val="0"/>
          <w:divBdr>
            <w:top w:val="none" w:sz="0" w:space="0" w:color="auto"/>
            <w:left w:val="none" w:sz="0" w:space="0" w:color="auto"/>
            <w:bottom w:val="none" w:sz="0" w:space="0" w:color="auto"/>
            <w:right w:val="none" w:sz="0" w:space="0" w:color="auto"/>
          </w:divBdr>
        </w:div>
        <w:div w:id="1095634142">
          <w:marLeft w:val="640"/>
          <w:marRight w:val="0"/>
          <w:marTop w:val="0"/>
          <w:marBottom w:val="0"/>
          <w:divBdr>
            <w:top w:val="none" w:sz="0" w:space="0" w:color="auto"/>
            <w:left w:val="none" w:sz="0" w:space="0" w:color="auto"/>
            <w:bottom w:val="none" w:sz="0" w:space="0" w:color="auto"/>
            <w:right w:val="none" w:sz="0" w:space="0" w:color="auto"/>
          </w:divBdr>
        </w:div>
        <w:div w:id="1136221910">
          <w:marLeft w:val="640"/>
          <w:marRight w:val="0"/>
          <w:marTop w:val="0"/>
          <w:marBottom w:val="0"/>
          <w:divBdr>
            <w:top w:val="none" w:sz="0" w:space="0" w:color="auto"/>
            <w:left w:val="none" w:sz="0" w:space="0" w:color="auto"/>
            <w:bottom w:val="none" w:sz="0" w:space="0" w:color="auto"/>
            <w:right w:val="none" w:sz="0" w:space="0" w:color="auto"/>
          </w:divBdr>
        </w:div>
        <w:div w:id="1197737678">
          <w:marLeft w:val="640"/>
          <w:marRight w:val="0"/>
          <w:marTop w:val="0"/>
          <w:marBottom w:val="0"/>
          <w:divBdr>
            <w:top w:val="none" w:sz="0" w:space="0" w:color="auto"/>
            <w:left w:val="none" w:sz="0" w:space="0" w:color="auto"/>
            <w:bottom w:val="none" w:sz="0" w:space="0" w:color="auto"/>
            <w:right w:val="none" w:sz="0" w:space="0" w:color="auto"/>
          </w:divBdr>
        </w:div>
        <w:div w:id="1213032076">
          <w:marLeft w:val="640"/>
          <w:marRight w:val="0"/>
          <w:marTop w:val="0"/>
          <w:marBottom w:val="0"/>
          <w:divBdr>
            <w:top w:val="none" w:sz="0" w:space="0" w:color="auto"/>
            <w:left w:val="none" w:sz="0" w:space="0" w:color="auto"/>
            <w:bottom w:val="none" w:sz="0" w:space="0" w:color="auto"/>
            <w:right w:val="none" w:sz="0" w:space="0" w:color="auto"/>
          </w:divBdr>
        </w:div>
        <w:div w:id="1246453639">
          <w:marLeft w:val="640"/>
          <w:marRight w:val="0"/>
          <w:marTop w:val="0"/>
          <w:marBottom w:val="0"/>
          <w:divBdr>
            <w:top w:val="none" w:sz="0" w:space="0" w:color="auto"/>
            <w:left w:val="none" w:sz="0" w:space="0" w:color="auto"/>
            <w:bottom w:val="none" w:sz="0" w:space="0" w:color="auto"/>
            <w:right w:val="none" w:sz="0" w:space="0" w:color="auto"/>
          </w:divBdr>
        </w:div>
        <w:div w:id="1275360845">
          <w:marLeft w:val="640"/>
          <w:marRight w:val="0"/>
          <w:marTop w:val="0"/>
          <w:marBottom w:val="0"/>
          <w:divBdr>
            <w:top w:val="none" w:sz="0" w:space="0" w:color="auto"/>
            <w:left w:val="none" w:sz="0" w:space="0" w:color="auto"/>
            <w:bottom w:val="none" w:sz="0" w:space="0" w:color="auto"/>
            <w:right w:val="none" w:sz="0" w:space="0" w:color="auto"/>
          </w:divBdr>
        </w:div>
        <w:div w:id="1316957447">
          <w:marLeft w:val="640"/>
          <w:marRight w:val="0"/>
          <w:marTop w:val="0"/>
          <w:marBottom w:val="0"/>
          <w:divBdr>
            <w:top w:val="none" w:sz="0" w:space="0" w:color="auto"/>
            <w:left w:val="none" w:sz="0" w:space="0" w:color="auto"/>
            <w:bottom w:val="none" w:sz="0" w:space="0" w:color="auto"/>
            <w:right w:val="none" w:sz="0" w:space="0" w:color="auto"/>
          </w:divBdr>
        </w:div>
        <w:div w:id="1369914965">
          <w:marLeft w:val="640"/>
          <w:marRight w:val="0"/>
          <w:marTop w:val="0"/>
          <w:marBottom w:val="0"/>
          <w:divBdr>
            <w:top w:val="none" w:sz="0" w:space="0" w:color="auto"/>
            <w:left w:val="none" w:sz="0" w:space="0" w:color="auto"/>
            <w:bottom w:val="none" w:sz="0" w:space="0" w:color="auto"/>
            <w:right w:val="none" w:sz="0" w:space="0" w:color="auto"/>
          </w:divBdr>
        </w:div>
        <w:div w:id="1374037357">
          <w:marLeft w:val="640"/>
          <w:marRight w:val="0"/>
          <w:marTop w:val="0"/>
          <w:marBottom w:val="0"/>
          <w:divBdr>
            <w:top w:val="none" w:sz="0" w:space="0" w:color="auto"/>
            <w:left w:val="none" w:sz="0" w:space="0" w:color="auto"/>
            <w:bottom w:val="none" w:sz="0" w:space="0" w:color="auto"/>
            <w:right w:val="none" w:sz="0" w:space="0" w:color="auto"/>
          </w:divBdr>
        </w:div>
        <w:div w:id="1422142839">
          <w:marLeft w:val="640"/>
          <w:marRight w:val="0"/>
          <w:marTop w:val="0"/>
          <w:marBottom w:val="0"/>
          <w:divBdr>
            <w:top w:val="none" w:sz="0" w:space="0" w:color="auto"/>
            <w:left w:val="none" w:sz="0" w:space="0" w:color="auto"/>
            <w:bottom w:val="none" w:sz="0" w:space="0" w:color="auto"/>
            <w:right w:val="none" w:sz="0" w:space="0" w:color="auto"/>
          </w:divBdr>
        </w:div>
        <w:div w:id="1460564000">
          <w:marLeft w:val="640"/>
          <w:marRight w:val="0"/>
          <w:marTop w:val="0"/>
          <w:marBottom w:val="0"/>
          <w:divBdr>
            <w:top w:val="none" w:sz="0" w:space="0" w:color="auto"/>
            <w:left w:val="none" w:sz="0" w:space="0" w:color="auto"/>
            <w:bottom w:val="none" w:sz="0" w:space="0" w:color="auto"/>
            <w:right w:val="none" w:sz="0" w:space="0" w:color="auto"/>
          </w:divBdr>
        </w:div>
        <w:div w:id="1479958507">
          <w:marLeft w:val="640"/>
          <w:marRight w:val="0"/>
          <w:marTop w:val="0"/>
          <w:marBottom w:val="0"/>
          <w:divBdr>
            <w:top w:val="none" w:sz="0" w:space="0" w:color="auto"/>
            <w:left w:val="none" w:sz="0" w:space="0" w:color="auto"/>
            <w:bottom w:val="none" w:sz="0" w:space="0" w:color="auto"/>
            <w:right w:val="none" w:sz="0" w:space="0" w:color="auto"/>
          </w:divBdr>
        </w:div>
        <w:div w:id="1500804540">
          <w:marLeft w:val="640"/>
          <w:marRight w:val="0"/>
          <w:marTop w:val="0"/>
          <w:marBottom w:val="0"/>
          <w:divBdr>
            <w:top w:val="none" w:sz="0" w:space="0" w:color="auto"/>
            <w:left w:val="none" w:sz="0" w:space="0" w:color="auto"/>
            <w:bottom w:val="none" w:sz="0" w:space="0" w:color="auto"/>
            <w:right w:val="none" w:sz="0" w:space="0" w:color="auto"/>
          </w:divBdr>
        </w:div>
        <w:div w:id="1508212538">
          <w:marLeft w:val="640"/>
          <w:marRight w:val="0"/>
          <w:marTop w:val="0"/>
          <w:marBottom w:val="0"/>
          <w:divBdr>
            <w:top w:val="none" w:sz="0" w:space="0" w:color="auto"/>
            <w:left w:val="none" w:sz="0" w:space="0" w:color="auto"/>
            <w:bottom w:val="none" w:sz="0" w:space="0" w:color="auto"/>
            <w:right w:val="none" w:sz="0" w:space="0" w:color="auto"/>
          </w:divBdr>
        </w:div>
        <w:div w:id="1529446315">
          <w:marLeft w:val="640"/>
          <w:marRight w:val="0"/>
          <w:marTop w:val="0"/>
          <w:marBottom w:val="0"/>
          <w:divBdr>
            <w:top w:val="none" w:sz="0" w:space="0" w:color="auto"/>
            <w:left w:val="none" w:sz="0" w:space="0" w:color="auto"/>
            <w:bottom w:val="none" w:sz="0" w:space="0" w:color="auto"/>
            <w:right w:val="none" w:sz="0" w:space="0" w:color="auto"/>
          </w:divBdr>
        </w:div>
        <w:div w:id="1562214080">
          <w:marLeft w:val="640"/>
          <w:marRight w:val="0"/>
          <w:marTop w:val="0"/>
          <w:marBottom w:val="0"/>
          <w:divBdr>
            <w:top w:val="none" w:sz="0" w:space="0" w:color="auto"/>
            <w:left w:val="none" w:sz="0" w:space="0" w:color="auto"/>
            <w:bottom w:val="none" w:sz="0" w:space="0" w:color="auto"/>
            <w:right w:val="none" w:sz="0" w:space="0" w:color="auto"/>
          </w:divBdr>
        </w:div>
        <w:div w:id="1583177304">
          <w:marLeft w:val="640"/>
          <w:marRight w:val="0"/>
          <w:marTop w:val="0"/>
          <w:marBottom w:val="0"/>
          <w:divBdr>
            <w:top w:val="none" w:sz="0" w:space="0" w:color="auto"/>
            <w:left w:val="none" w:sz="0" w:space="0" w:color="auto"/>
            <w:bottom w:val="none" w:sz="0" w:space="0" w:color="auto"/>
            <w:right w:val="none" w:sz="0" w:space="0" w:color="auto"/>
          </w:divBdr>
        </w:div>
        <w:div w:id="1606840920">
          <w:marLeft w:val="640"/>
          <w:marRight w:val="0"/>
          <w:marTop w:val="0"/>
          <w:marBottom w:val="0"/>
          <w:divBdr>
            <w:top w:val="none" w:sz="0" w:space="0" w:color="auto"/>
            <w:left w:val="none" w:sz="0" w:space="0" w:color="auto"/>
            <w:bottom w:val="none" w:sz="0" w:space="0" w:color="auto"/>
            <w:right w:val="none" w:sz="0" w:space="0" w:color="auto"/>
          </w:divBdr>
        </w:div>
        <w:div w:id="1622540315">
          <w:marLeft w:val="640"/>
          <w:marRight w:val="0"/>
          <w:marTop w:val="0"/>
          <w:marBottom w:val="0"/>
          <w:divBdr>
            <w:top w:val="none" w:sz="0" w:space="0" w:color="auto"/>
            <w:left w:val="none" w:sz="0" w:space="0" w:color="auto"/>
            <w:bottom w:val="none" w:sz="0" w:space="0" w:color="auto"/>
            <w:right w:val="none" w:sz="0" w:space="0" w:color="auto"/>
          </w:divBdr>
        </w:div>
        <w:div w:id="1756123851">
          <w:marLeft w:val="640"/>
          <w:marRight w:val="0"/>
          <w:marTop w:val="0"/>
          <w:marBottom w:val="0"/>
          <w:divBdr>
            <w:top w:val="none" w:sz="0" w:space="0" w:color="auto"/>
            <w:left w:val="none" w:sz="0" w:space="0" w:color="auto"/>
            <w:bottom w:val="none" w:sz="0" w:space="0" w:color="auto"/>
            <w:right w:val="none" w:sz="0" w:space="0" w:color="auto"/>
          </w:divBdr>
        </w:div>
        <w:div w:id="1825513328">
          <w:marLeft w:val="640"/>
          <w:marRight w:val="0"/>
          <w:marTop w:val="0"/>
          <w:marBottom w:val="0"/>
          <w:divBdr>
            <w:top w:val="none" w:sz="0" w:space="0" w:color="auto"/>
            <w:left w:val="none" w:sz="0" w:space="0" w:color="auto"/>
            <w:bottom w:val="none" w:sz="0" w:space="0" w:color="auto"/>
            <w:right w:val="none" w:sz="0" w:space="0" w:color="auto"/>
          </w:divBdr>
        </w:div>
        <w:div w:id="1833598894">
          <w:marLeft w:val="640"/>
          <w:marRight w:val="0"/>
          <w:marTop w:val="0"/>
          <w:marBottom w:val="0"/>
          <w:divBdr>
            <w:top w:val="none" w:sz="0" w:space="0" w:color="auto"/>
            <w:left w:val="none" w:sz="0" w:space="0" w:color="auto"/>
            <w:bottom w:val="none" w:sz="0" w:space="0" w:color="auto"/>
            <w:right w:val="none" w:sz="0" w:space="0" w:color="auto"/>
          </w:divBdr>
        </w:div>
        <w:div w:id="1880975215">
          <w:marLeft w:val="640"/>
          <w:marRight w:val="0"/>
          <w:marTop w:val="0"/>
          <w:marBottom w:val="0"/>
          <w:divBdr>
            <w:top w:val="none" w:sz="0" w:space="0" w:color="auto"/>
            <w:left w:val="none" w:sz="0" w:space="0" w:color="auto"/>
            <w:bottom w:val="none" w:sz="0" w:space="0" w:color="auto"/>
            <w:right w:val="none" w:sz="0" w:space="0" w:color="auto"/>
          </w:divBdr>
        </w:div>
        <w:div w:id="1928490667">
          <w:marLeft w:val="640"/>
          <w:marRight w:val="0"/>
          <w:marTop w:val="0"/>
          <w:marBottom w:val="0"/>
          <w:divBdr>
            <w:top w:val="none" w:sz="0" w:space="0" w:color="auto"/>
            <w:left w:val="none" w:sz="0" w:space="0" w:color="auto"/>
            <w:bottom w:val="none" w:sz="0" w:space="0" w:color="auto"/>
            <w:right w:val="none" w:sz="0" w:space="0" w:color="auto"/>
          </w:divBdr>
        </w:div>
        <w:div w:id="1938636586">
          <w:marLeft w:val="640"/>
          <w:marRight w:val="0"/>
          <w:marTop w:val="0"/>
          <w:marBottom w:val="0"/>
          <w:divBdr>
            <w:top w:val="none" w:sz="0" w:space="0" w:color="auto"/>
            <w:left w:val="none" w:sz="0" w:space="0" w:color="auto"/>
            <w:bottom w:val="none" w:sz="0" w:space="0" w:color="auto"/>
            <w:right w:val="none" w:sz="0" w:space="0" w:color="auto"/>
          </w:divBdr>
        </w:div>
        <w:div w:id="1969626128">
          <w:marLeft w:val="640"/>
          <w:marRight w:val="0"/>
          <w:marTop w:val="0"/>
          <w:marBottom w:val="0"/>
          <w:divBdr>
            <w:top w:val="none" w:sz="0" w:space="0" w:color="auto"/>
            <w:left w:val="none" w:sz="0" w:space="0" w:color="auto"/>
            <w:bottom w:val="none" w:sz="0" w:space="0" w:color="auto"/>
            <w:right w:val="none" w:sz="0" w:space="0" w:color="auto"/>
          </w:divBdr>
        </w:div>
        <w:div w:id="2124497159">
          <w:marLeft w:val="640"/>
          <w:marRight w:val="0"/>
          <w:marTop w:val="0"/>
          <w:marBottom w:val="0"/>
          <w:divBdr>
            <w:top w:val="none" w:sz="0" w:space="0" w:color="auto"/>
            <w:left w:val="none" w:sz="0" w:space="0" w:color="auto"/>
            <w:bottom w:val="none" w:sz="0" w:space="0" w:color="auto"/>
            <w:right w:val="none" w:sz="0" w:space="0" w:color="auto"/>
          </w:divBdr>
        </w:div>
      </w:divsChild>
    </w:div>
    <w:div w:id="88819786">
      <w:bodyDiv w:val="1"/>
      <w:marLeft w:val="0"/>
      <w:marRight w:val="0"/>
      <w:marTop w:val="0"/>
      <w:marBottom w:val="0"/>
      <w:divBdr>
        <w:top w:val="none" w:sz="0" w:space="0" w:color="auto"/>
        <w:left w:val="none" w:sz="0" w:space="0" w:color="auto"/>
        <w:bottom w:val="none" w:sz="0" w:space="0" w:color="auto"/>
        <w:right w:val="none" w:sz="0" w:space="0" w:color="auto"/>
      </w:divBdr>
      <w:divsChild>
        <w:div w:id="167450772">
          <w:marLeft w:val="640"/>
          <w:marRight w:val="0"/>
          <w:marTop w:val="0"/>
          <w:marBottom w:val="0"/>
          <w:divBdr>
            <w:top w:val="none" w:sz="0" w:space="0" w:color="auto"/>
            <w:left w:val="none" w:sz="0" w:space="0" w:color="auto"/>
            <w:bottom w:val="none" w:sz="0" w:space="0" w:color="auto"/>
            <w:right w:val="none" w:sz="0" w:space="0" w:color="auto"/>
          </w:divBdr>
        </w:div>
        <w:div w:id="193428980">
          <w:marLeft w:val="640"/>
          <w:marRight w:val="0"/>
          <w:marTop w:val="0"/>
          <w:marBottom w:val="0"/>
          <w:divBdr>
            <w:top w:val="none" w:sz="0" w:space="0" w:color="auto"/>
            <w:left w:val="none" w:sz="0" w:space="0" w:color="auto"/>
            <w:bottom w:val="none" w:sz="0" w:space="0" w:color="auto"/>
            <w:right w:val="none" w:sz="0" w:space="0" w:color="auto"/>
          </w:divBdr>
        </w:div>
        <w:div w:id="223369497">
          <w:marLeft w:val="640"/>
          <w:marRight w:val="0"/>
          <w:marTop w:val="0"/>
          <w:marBottom w:val="0"/>
          <w:divBdr>
            <w:top w:val="none" w:sz="0" w:space="0" w:color="auto"/>
            <w:left w:val="none" w:sz="0" w:space="0" w:color="auto"/>
            <w:bottom w:val="none" w:sz="0" w:space="0" w:color="auto"/>
            <w:right w:val="none" w:sz="0" w:space="0" w:color="auto"/>
          </w:divBdr>
        </w:div>
        <w:div w:id="249899285">
          <w:marLeft w:val="640"/>
          <w:marRight w:val="0"/>
          <w:marTop w:val="0"/>
          <w:marBottom w:val="0"/>
          <w:divBdr>
            <w:top w:val="none" w:sz="0" w:space="0" w:color="auto"/>
            <w:left w:val="none" w:sz="0" w:space="0" w:color="auto"/>
            <w:bottom w:val="none" w:sz="0" w:space="0" w:color="auto"/>
            <w:right w:val="none" w:sz="0" w:space="0" w:color="auto"/>
          </w:divBdr>
        </w:div>
        <w:div w:id="285165982">
          <w:marLeft w:val="640"/>
          <w:marRight w:val="0"/>
          <w:marTop w:val="0"/>
          <w:marBottom w:val="0"/>
          <w:divBdr>
            <w:top w:val="none" w:sz="0" w:space="0" w:color="auto"/>
            <w:left w:val="none" w:sz="0" w:space="0" w:color="auto"/>
            <w:bottom w:val="none" w:sz="0" w:space="0" w:color="auto"/>
            <w:right w:val="none" w:sz="0" w:space="0" w:color="auto"/>
          </w:divBdr>
        </w:div>
        <w:div w:id="410663050">
          <w:marLeft w:val="640"/>
          <w:marRight w:val="0"/>
          <w:marTop w:val="0"/>
          <w:marBottom w:val="0"/>
          <w:divBdr>
            <w:top w:val="none" w:sz="0" w:space="0" w:color="auto"/>
            <w:left w:val="none" w:sz="0" w:space="0" w:color="auto"/>
            <w:bottom w:val="none" w:sz="0" w:space="0" w:color="auto"/>
            <w:right w:val="none" w:sz="0" w:space="0" w:color="auto"/>
          </w:divBdr>
        </w:div>
        <w:div w:id="537350663">
          <w:marLeft w:val="640"/>
          <w:marRight w:val="0"/>
          <w:marTop w:val="0"/>
          <w:marBottom w:val="0"/>
          <w:divBdr>
            <w:top w:val="none" w:sz="0" w:space="0" w:color="auto"/>
            <w:left w:val="none" w:sz="0" w:space="0" w:color="auto"/>
            <w:bottom w:val="none" w:sz="0" w:space="0" w:color="auto"/>
            <w:right w:val="none" w:sz="0" w:space="0" w:color="auto"/>
          </w:divBdr>
        </w:div>
        <w:div w:id="569268875">
          <w:marLeft w:val="640"/>
          <w:marRight w:val="0"/>
          <w:marTop w:val="0"/>
          <w:marBottom w:val="0"/>
          <w:divBdr>
            <w:top w:val="none" w:sz="0" w:space="0" w:color="auto"/>
            <w:left w:val="none" w:sz="0" w:space="0" w:color="auto"/>
            <w:bottom w:val="none" w:sz="0" w:space="0" w:color="auto"/>
            <w:right w:val="none" w:sz="0" w:space="0" w:color="auto"/>
          </w:divBdr>
        </w:div>
        <w:div w:id="594098088">
          <w:marLeft w:val="640"/>
          <w:marRight w:val="0"/>
          <w:marTop w:val="0"/>
          <w:marBottom w:val="0"/>
          <w:divBdr>
            <w:top w:val="none" w:sz="0" w:space="0" w:color="auto"/>
            <w:left w:val="none" w:sz="0" w:space="0" w:color="auto"/>
            <w:bottom w:val="none" w:sz="0" w:space="0" w:color="auto"/>
            <w:right w:val="none" w:sz="0" w:space="0" w:color="auto"/>
          </w:divBdr>
        </w:div>
        <w:div w:id="597560265">
          <w:marLeft w:val="640"/>
          <w:marRight w:val="0"/>
          <w:marTop w:val="0"/>
          <w:marBottom w:val="0"/>
          <w:divBdr>
            <w:top w:val="none" w:sz="0" w:space="0" w:color="auto"/>
            <w:left w:val="none" w:sz="0" w:space="0" w:color="auto"/>
            <w:bottom w:val="none" w:sz="0" w:space="0" w:color="auto"/>
            <w:right w:val="none" w:sz="0" w:space="0" w:color="auto"/>
          </w:divBdr>
        </w:div>
        <w:div w:id="662778203">
          <w:marLeft w:val="640"/>
          <w:marRight w:val="0"/>
          <w:marTop w:val="0"/>
          <w:marBottom w:val="0"/>
          <w:divBdr>
            <w:top w:val="none" w:sz="0" w:space="0" w:color="auto"/>
            <w:left w:val="none" w:sz="0" w:space="0" w:color="auto"/>
            <w:bottom w:val="none" w:sz="0" w:space="0" w:color="auto"/>
            <w:right w:val="none" w:sz="0" w:space="0" w:color="auto"/>
          </w:divBdr>
        </w:div>
        <w:div w:id="664283325">
          <w:marLeft w:val="640"/>
          <w:marRight w:val="0"/>
          <w:marTop w:val="0"/>
          <w:marBottom w:val="0"/>
          <w:divBdr>
            <w:top w:val="none" w:sz="0" w:space="0" w:color="auto"/>
            <w:left w:val="none" w:sz="0" w:space="0" w:color="auto"/>
            <w:bottom w:val="none" w:sz="0" w:space="0" w:color="auto"/>
            <w:right w:val="none" w:sz="0" w:space="0" w:color="auto"/>
          </w:divBdr>
        </w:div>
        <w:div w:id="753747638">
          <w:marLeft w:val="640"/>
          <w:marRight w:val="0"/>
          <w:marTop w:val="0"/>
          <w:marBottom w:val="0"/>
          <w:divBdr>
            <w:top w:val="none" w:sz="0" w:space="0" w:color="auto"/>
            <w:left w:val="none" w:sz="0" w:space="0" w:color="auto"/>
            <w:bottom w:val="none" w:sz="0" w:space="0" w:color="auto"/>
            <w:right w:val="none" w:sz="0" w:space="0" w:color="auto"/>
          </w:divBdr>
        </w:div>
        <w:div w:id="770080227">
          <w:marLeft w:val="640"/>
          <w:marRight w:val="0"/>
          <w:marTop w:val="0"/>
          <w:marBottom w:val="0"/>
          <w:divBdr>
            <w:top w:val="none" w:sz="0" w:space="0" w:color="auto"/>
            <w:left w:val="none" w:sz="0" w:space="0" w:color="auto"/>
            <w:bottom w:val="none" w:sz="0" w:space="0" w:color="auto"/>
            <w:right w:val="none" w:sz="0" w:space="0" w:color="auto"/>
          </w:divBdr>
        </w:div>
        <w:div w:id="779908413">
          <w:marLeft w:val="640"/>
          <w:marRight w:val="0"/>
          <w:marTop w:val="0"/>
          <w:marBottom w:val="0"/>
          <w:divBdr>
            <w:top w:val="none" w:sz="0" w:space="0" w:color="auto"/>
            <w:left w:val="none" w:sz="0" w:space="0" w:color="auto"/>
            <w:bottom w:val="none" w:sz="0" w:space="0" w:color="auto"/>
            <w:right w:val="none" w:sz="0" w:space="0" w:color="auto"/>
          </w:divBdr>
        </w:div>
        <w:div w:id="823621570">
          <w:marLeft w:val="640"/>
          <w:marRight w:val="0"/>
          <w:marTop w:val="0"/>
          <w:marBottom w:val="0"/>
          <w:divBdr>
            <w:top w:val="none" w:sz="0" w:space="0" w:color="auto"/>
            <w:left w:val="none" w:sz="0" w:space="0" w:color="auto"/>
            <w:bottom w:val="none" w:sz="0" w:space="0" w:color="auto"/>
            <w:right w:val="none" w:sz="0" w:space="0" w:color="auto"/>
          </w:divBdr>
        </w:div>
        <w:div w:id="827597645">
          <w:marLeft w:val="640"/>
          <w:marRight w:val="0"/>
          <w:marTop w:val="0"/>
          <w:marBottom w:val="0"/>
          <w:divBdr>
            <w:top w:val="none" w:sz="0" w:space="0" w:color="auto"/>
            <w:left w:val="none" w:sz="0" w:space="0" w:color="auto"/>
            <w:bottom w:val="none" w:sz="0" w:space="0" w:color="auto"/>
            <w:right w:val="none" w:sz="0" w:space="0" w:color="auto"/>
          </w:divBdr>
        </w:div>
        <w:div w:id="833687748">
          <w:marLeft w:val="640"/>
          <w:marRight w:val="0"/>
          <w:marTop w:val="0"/>
          <w:marBottom w:val="0"/>
          <w:divBdr>
            <w:top w:val="none" w:sz="0" w:space="0" w:color="auto"/>
            <w:left w:val="none" w:sz="0" w:space="0" w:color="auto"/>
            <w:bottom w:val="none" w:sz="0" w:space="0" w:color="auto"/>
            <w:right w:val="none" w:sz="0" w:space="0" w:color="auto"/>
          </w:divBdr>
        </w:div>
        <w:div w:id="846015552">
          <w:marLeft w:val="640"/>
          <w:marRight w:val="0"/>
          <w:marTop w:val="0"/>
          <w:marBottom w:val="0"/>
          <w:divBdr>
            <w:top w:val="none" w:sz="0" w:space="0" w:color="auto"/>
            <w:left w:val="none" w:sz="0" w:space="0" w:color="auto"/>
            <w:bottom w:val="none" w:sz="0" w:space="0" w:color="auto"/>
            <w:right w:val="none" w:sz="0" w:space="0" w:color="auto"/>
          </w:divBdr>
        </w:div>
        <w:div w:id="860239762">
          <w:marLeft w:val="640"/>
          <w:marRight w:val="0"/>
          <w:marTop w:val="0"/>
          <w:marBottom w:val="0"/>
          <w:divBdr>
            <w:top w:val="none" w:sz="0" w:space="0" w:color="auto"/>
            <w:left w:val="none" w:sz="0" w:space="0" w:color="auto"/>
            <w:bottom w:val="none" w:sz="0" w:space="0" w:color="auto"/>
            <w:right w:val="none" w:sz="0" w:space="0" w:color="auto"/>
          </w:divBdr>
        </w:div>
        <w:div w:id="957760581">
          <w:marLeft w:val="640"/>
          <w:marRight w:val="0"/>
          <w:marTop w:val="0"/>
          <w:marBottom w:val="0"/>
          <w:divBdr>
            <w:top w:val="none" w:sz="0" w:space="0" w:color="auto"/>
            <w:left w:val="none" w:sz="0" w:space="0" w:color="auto"/>
            <w:bottom w:val="none" w:sz="0" w:space="0" w:color="auto"/>
            <w:right w:val="none" w:sz="0" w:space="0" w:color="auto"/>
          </w:divBdr>
        </w:div>
        <w:div w:id="1115758757">
          <w:marLeft w:val="640"/>
          <w:marRight w:val="0"/>
          <w:marTop w:val="0"/>
          <w:marBottom w:val="0"/>
          <w:divBdr>
            <w:top w:val="none" w:sz="0" w:space="0" w:color="auto"/>
            <w:left w:val="none" w:sz="0" w:space="0" w:color="auto"/>
            <w:bottom w:val="none" w:sz="0" w:space="0" w:color="auto"/>
            <w:right w:val="none" w:sz="0" w:space="0" w:color="auto"/>
          </w:divBdr>
        </w:div>
        <w:div w:id="1138959877">
          <w:marLeft w:val="640"/>
          <w:marRight w:val="0"/>
          <w:marTop w:val="0"/>
          <w:marBottom w:val="0"/>
          <w:divBdr>
            <w:top w:val="none" w:sz="0" w:space="0" w:color="auto"/>
            <w:left w:val="none" w:sz="0" w:space="0" w:color="auto"/>
            <w:bottom w:val="none" w:sz="0" w:space="0" w:color="auto"/>
            <w:right w:val="none" w:sz="0" w:space="0" w:color="auto"/>
          </w:divBdr>
        </w:div>
        <w:div w:id="1165589067">
          <w:marLeft w:val="640"/>
          <w:marRight w:val="0"/>
          <w:marTop w:val="0"/>
          <w:marBottom w:val="0"/>
          <w:divBdr>
            <w:top w:val="none" w:sz="0" w:space="0" w:color="auto"/>
            <w:left w:val="none" w:sz="0" w:space="0" w:color="auto"/>
            <w:bottom w:val="none" w:sz="0" w:space="0" w:color="auto"/>
            <w:right w:val="none" w:sz="0" w:space="0" w:color="auto"/>
          </w:divBdr>
        </w:div>
        <w:div w:id="1199472576">
          <w:marLeft w:val="640"/>
          <w:marRight w:val="0"/>
          <w:marTop w:val="0"/>
          <w:marBottom w:val="0"/>
          <w:divBdr>
            <w:top w:val="none" w:sz="0" w:space="0" w:color="auto"/>
            <w:left w:val="none" w:sz="0" w:space="0" w:color="auto"/>
            <w:bottom w:val="none" w:sz="0" w:space="0" w:color="auto"/>
            <w:right w:val="none" w:sz="0" w:space="0" w:color="auto"/>
          </w:divBdr>
        </w:div>
        <w:div w:id="1250697944">
          <w:marLeft w:val="640"/>
          <w:marRight w:val="0"/>
          <w:marTop w:val="0"/>
          <w:marBottom w:val="0"/>
          <w:divBdr>
            <w:top w:val="none" w:sz="0" w:space="0" w:color="auto"/>
            <w:left w:val="none" w:sz="0" w:space="0" w:color="auto"/>
            <w:bottom w:val="none" w:sz="0" w:space="0" w:color="auto"/>
            <w:right w:val="none" w:sz="0" w:space="0" w:color="auto"/>
          </w:divBdr>
        </w:div>
        <w:div w:id="1285118831">
          <w:marLeft w:val="640"/>
          <w:marRight w:val="0"/>
          <w:marTop w:val="0"/>
          <w:marBottom w:val="0"/>
          <w:divBdr>
            <w:top w:val="none" w:sz="0" w:space="0" w:color="auto"/>
            <w:left w:val="none" w:sz="0" w:space="0" w:color="auto"/>
            <w:bottom w:val="none" w:sz="0" w:space="0" w:color="auto"/>
            <w:right w:val="none" w:sz="0" w:space="0" w:color="auto"/>
          </w:divBdr>
        </w:div>
        <w:div w:id="1286350750">
          <w:marLeft w:val="640"/>
          <w:marRight w:val="0"/>
          <w:marTop w:val="0"/>
          <w:marBottom w:val="0"/>
          <w:divBdr>
            <w:top w:val="none" w:sz="0" w:space="0" w:color="auto"/>
            <w:left w:val="none" w:sz="0" w:space="0" w:color="auto"/>
            <w:bottom w:val="none" w:sz="0" w:space="0" w:color="auto"/>
            <w:right w:val="none" w:sz="0" w:space="0" w:color="auto"/>
          </w:divBdr>
        </w:div>
        <w:div w:id="1289312426">
          <w:marLeft w:val="640"/>
          <w:marRight w:val="0"/>
          <w:marTop w:val="0"/>
          <w:marBottom w:val="0"/>
          <w:divBdr>
            <w:top w:val="none" w:sz="0" w:space="0" w:color="auto"/>
            <w:left w:val="none" w:sz="0" w:space="0" w:color="auto"/>
            <w:bottom w:val="none" w:sz="0" w:space="0" w:color="auto"/>
            <w:right w:val="none" w:sz="0" w:space="0" w:color="auto"/>
          </w:divBdr>
        </w:div>
        <w:div w:id="1448962932">
          <w:marLeft w:val="640"/>
          <w:marRight w:val="0"/>
          <w:marTop w:val="0"/>
          <w:marBottom w:val="0"/>
          <w:divBdr>
            <w:top w:val="none" w:sz="0" w:space="0" w:color="auto"/>
            <w:left w:val="none" w:sz="0" w:space="0" w:color="auto"/>
            <w:bottom w:val="none" w:sz="0" w:space="0" w:color="auto"/>
            <w:right w:val="none" w:sz="0" w:space="0" w:color="auto"/>
          </w:divBdr>
        </w:div>
        <w:div w:id="1452699458">
          <w:marLeft w:val="640"/>
          <w:marRight w:val="0"/>
          <w:marTop w:val="0"/>
          <w:marBottom w:val="0"/>
          <w:divBdr>
            <w:top w:val="none" w:sz="0" w:space="0" w:color="auto"/>
            <w:left w:val="none" w:sz="0" w:space="0" w:color="auto"/>
            <w:bottom w:val="none" w:sz="0" w:space="0" w:color="auto"/>
            <w:right w:val="none" w:sz="0" w:space="0" w:color="auto"/>
          </w:divBdr>
        </w:div>
        <w:div w:id="1456096186">
          <w:marLeft w:val="640"/>
          <w:marRight w:val="0"/>
          <w:marTop w:val="0"/>
          <w:marBottom w:val="0"/>
          <w:divBdr>
            <w:top w:val="none" w:sz="0" w:space="0" w:color="auto"/>
            <w:left w:val="none" w:sz="0" w:space="0" w:color="auto"/>
            <w:bottom w:val="none" w:sz="0" w:space="0" w:color="auto"/>
            <w:right w:val="none" w:sz="0" w:space="0" w:color="auto"/>
          </w:divBdr>
        </w:div>
        <w:div w:id="1505780728">
          <w:marLeft w:val="640"/>
          <w:marRight w:val="0"/>
          <w:marTop w:val="0"/>
          <w:marBottom w:val="0"/>
          <w:divBdr>
            <w:top w:val="none" w:sz="0" w:space="0" w:color="auto"/>
            <w:left w:val="none" w:sz="0" w:space="0" w:color="auto"/>
            <w:bottom w:val="none" w:sz="0" w:space="0" w:color="auto"/>
            <w:right w:val="none" w:sz="0" w:space="0" w:color="auto"/>
          </w:divBdr>
        </w:div>
        <w:div w:id="1524321412">
          <w:marLeft w:val="640"/>
          <w:marRight w:val="0"/>
          <w:marTop w:val="0"/>
          <w:marBottom w:val="0"/>
          <w:divBdr>
            <w:top w:val="none" w:sz="0" w:space="0" w:color="auto"/>
            <w:left w:val="none" w:sz="0" w:space="0" w:color="auto"/>
            <w:bottom w:val="none" w:sz="0" w:space="0" w:color="auto"/>
            <w:right w:val="none" w:sz="0" w:space="0" w:color="auto"/>
          </w:divBdr>
        </w:div>
        <w:div w:id="1543247500">
          <w:marLeft w:val="640"/>
          <w:marRight w:val="0"/>
          <w:marTop w:val="0"/>
          <w:marBottom w:val="0"/>
          <w:divBdr>
            <w:top w:val="none" w:sz="0" w:space="0" w:color="auto"/>
            <w:left w:val="none" w:sz="0" w:space="0" w:color="auto"/>
            <w:bottom w:val="none" w:sz="0" w:space="0" w:color="auto"/>
            <w:right w:val="none" w:sz="0" w:space="0" w:color="auto"/>
          </w:divBdr>
        </w:div>
        <w:div w:id="1588423014">
          <w:marLeft w:val="640"/>
          <w:marRight w:val="0"/>
          <w:marTop w:val="0"/>
          <w:marBottom w:val="0"/>
          <w:divBdr>
            <w:top w:val="none" w:sz="0" w:space="0" w:color="auto"/>
            <w:left w:val="none" w:sz="0" w:space="0" w:color="auto"/>
            <w:bottom w:val="none" w:sz="0" w:space="0" w:color="auto"/>
            <w:right w:val="none" w:sz="0" w:space="0" w:color="auto"/>
          </w:divBdr>
        </w:div>
        <w:div w:id="1712532809">
          <w:marLeft w:val="640"/>
          <w:marRight w:val="0"/>
          <w:marTop w:val="0"/>
          <w:marBottom w:val="0"/>
          <w:divBdr>
            <w:top w:val="none" w:sz="0" w:space="0" w:color="auto"/>
            <w:left w:val="none" w:sz="0" w:space="0" w:color="auto"/>
            <w:bottom w:val="none" w:sz="0" w:space="0" w:color="auto"/>
            <w:right w:val="none" w:sz="0" w:space="0" w:color="auto"/>
          </w:divBdr>
        </w:div>
        <w:div w:id="1778982467">
          <w:marLeft w:val="640"/>
          <w:marRight w:val="0"/>
          <w:marTop w:val="0"/>
          <w:marBottom w:val="0"/>
          <w:divBdr>
            <w:top w:val="none" w:sz="0" w:space="0" w:color="auto"/>
            <w:left w:val="none" w:sz="0" w:space="0" w:color="auto"/>
            <w:bottom w:val="none" w:sz="0" w:space="0" w:color="auto"/>
            <w:right w:val="none" w:sz="0" w:space="0" w:color="auto"/>
          </w:divBdr>
        </w:div>
        <w:div w:id="1827167274">
          <w:marLeft w:val="640"/>
          <w:marRight w:val="0"/>
          <w:marTop w:val="0"/>
          <w:marBottom w:val="0"/>
          <w:divBdr>
            <w:top w:val="none" w:sz="0" w:space="0" w:color="auto"/>
            <w:left w:val="none" w:sz="0" w:space="0" w:color="auto"/>
            <w:bottom w:val="none" w:sz="0" w:space="0" w:color="auto"/>
            <w:right w:val="none" w:sz="0" w:space="0" w:color="auto"/>
          </w:divBdr>
        </w:div>
        <w:div w:id="1837764534">
          <w:marLeft w:val="640"/>
          <w:marRight w:val="0"/>
          <w:marTop w:val="0"/>
          <w:marBottom w:val="0"/>
          <w:divBdr>
            <w:top w:val="none" w:sz="0" w:space="0" w:color="auto"/>
            <w:left w:val="none" w:sz="0" w:space="0" w:color="auto"/>
            <w:bottom w:val="none" w:sz="0" w:space="0" w:color="auto"/>
            <w:right w:val="none" w:sz="0" w:space="0" w:color="auto"/>
          </w:divBdr>
        </w:div>
        <w:div w:id="1908613793">
          <w:marLeft w:val="640"/>
          <w:marRight w:val="0"/>
          <w:marTop w:val="0"/>
          <w:marBottom w:val="0"/>
          <w:divBdr>
            <w:top w:val="none" w:sz="0" w:space="0" w:color="auto"/>
            <w:left w:val="none" w:sz="0" w:space="0" w:color="auto"/>
            <w:bottom w:val="none" w:sz="0" w:space="0" w:color="auto"/>
            <w:right w:val="none" w:sz="0" w:space="0" w:color="auto"/>
          </w:divBdr>
        </w:div>
        <w:div w:id="1950354661">
          <w:marLeft w:val="640"/>
          <w:marRight w:val="0"/>
          <w:marTop w:val="0"/>
          <w:marBottom w:val="0"/>
          <w:divBdr>
            <w:top w:val="none" w:sz="0" w:space="0" w:color="auto"/>
            <w:left w:val="none" w:sz="0" w:space="0" w:color="auto"/>
            <w:bottom w:val="none" w:sz="0" w:space="0" w:color="auto"/>
            <w:right w:val="none" w:sz="0" w:space="0" w:color="auto"/>
          </w:divBdr>
        </w:div>
        <w:div w:id="1957324573">
          <w:marLeft w:val="640"/>
          <w:marRight w:val="0"/>
          <w:marTop w:val="0"/>
          <w:marBottom w:val="0"/>
          <w:divBdr>
            <w:top w:val="none" w:sz="0" w:space="0" w:color="auto"/>
            <w:left w:val="none" w:sz="0" w:space="0" w:color="auto"/>
            <w:bottom w:val="none" w:sz="0" w:space="0" w:color="auto"/>
            <w:right w:val="none" w:sz="0" w:space="0" w:color="auto"/>
          </w:divBdr>
        </w:div>
        <w:div w:id="1997495057">
          <w:marLeft w:val="640"/>
          <w:marRight w:val="0"/>
          <w:marTop w:val="0"/>
          <w:marBottom w:val="0"/>
          <w:divBdr>
            <w:top w:val="none" w:sz="0" w:space="0" w:color="auto"/>
            <w:left w:val="none" w:sz="0" w:space="0" w:color="auto"/>
            <w:bottom w:val="none" w:sz="0" w:space="0" w:color="auto"/>
            <w:right w:val="none" w:sz="0" w:space="0" w:color="auto"/>
          </w:divBdr>
        </w:div>
        <w:div w:id="2007970833">
          <w:marLeft w:val="640"/>
          <w:marRight w:val="0"/>
          <w:marTop w:val="0"/>
          <w:marBottom w:val="0"/>
          <w:divBdr>
            <w:top w:val="none" w:sz="0" w:space="0" w:color="auto"/>
            <w:left w:val="none" w:sz="0" w:space="0" w:color="auto"/>
            <w:bottom w:val="none" w:sz="0" w:space="0" w:color="auto"/>
            <w:right w:val="none" w:sz="0" w:space="0" w:color="auto"/>
          </w:divBdr>
        </w:div>
        <w:div w:id="2035424496">
          <w:marLeft w:val="640"/>
          <w:marRight w:val="0"/>
          <w:marTop w:val="0"/>
          <w:marBottom w:val="0"/>
          <w:divBdr>
            <w:top w:val="none" w:sz="0" w:space="0" w:color="auto"/>
            <w:left w:val="none" w:sz="0" w:space="0" w:color="auto"/>
            <w:bottom w:val="none" w:sz="0" w:space="0" w:color="auto"/>
            <w:right w:val="none" w:sz="0" w:space="0" w:color="auto"/>
          </w:divBdr>
        </w:div>
        <w:div w:id="2086948191">
          <w:marLeft w:val="640"/>
          <w:marRight w:val="0"/>
          <w:marTop w:val="0"/>
          <w:marBottom w:val="0"/>
          <w:divBdr>
            <w:top w:val="none" w:sz="0" w:space="0" w:color="auto"/>
            <w:left w:val="none" w:sz="0" w:space="0" w:color="auto"/>
            <w:bottom w:val="none" w:sz="0" w:space="0" w:color="auto"/>
            <w:right w:val="none" w:sz="0" w:space="0" w:color="auto"/>
          </w:divBdr>
        </w:div>
        <w:div w:id="2104177636">
          <w:marLeft w:val="640"/>
          <w:marRight w:val="0"/>
          <w:marTop w:val="0"/>
          <w:marBottom w:val="0"/>
          <w:divBdr>
            <w:top w:val="none" w:sz="0" w:space="0" w:color="auto"/>
            <w:left w:val="none" w:sz="0" w:space="0" w:color="auto"/>
            <w:bottom w:val="none" w:sz="0" w:space="0" w:color="auto"/>
            <w:right w:val="none" w:sz="0" w:space="0" w:color="auto"/>
          </w:divBdr>
        </w:div>
        <w:div w:id="2116635700">
          <w:marLeft w:val="640"/>
          <w:marRight w:val="0"/>
          <w:marTop w:val="0"/>
          <w:marBottom w:val="0"/>
          <w:divBdr>
            <w:top w:val="none" w:sz="0" w:space="0" w:color="auto"/>
            <w:left w:val="none" w:sz="0" w:space="0" w:color="auto"/>
            <w:bottom w:val="none" w:sz="0" w:space="0" w:color="auto"/>
            <w:right w:val="none" w:sz="0" w:space="0" w:color="auto"/>
          </w:divBdr>
        </w:div>
      </w:divsChild>
    </w:div>
    <w:div w:id="131142274">
      <w:bodyDiv w:val="1"/>
      <w:marLeft w:val="0"/>
      <w:marRight w:val="0"/>
      <w:marTop w:val="0"/>
      <w:marBottom w:val="0"/>
      <w:divBdr>
        <w:top w:val="none" w:sz="0" w:space="0" w:color="auto"/>
        <w:left w:val="none" w:sz="0" w:space="0" w:color="auto"/>
        <w:bottom w:val="none" w:sz="0" w:space="0" w:color="auto"/>
        <w:right w:val="none" w:sz="0" w:space="0" w:color="auto"/>
      </w:divBdr>
      <w:divsChild>
        <w:div w:id="74088120">
          <w:marLeft w:val="640"/>
          <w:marRight w:val="0"/>
          <w:marTop w:val="0"/>
          <w:marBottom w:val="0"/>
          <w:divBdr>
            <w:top w:val="none" w:sz="0" w:space="0" w:color="auto"/>
            <w:left w:val="none" w:sz="0" w:space="0" w:color="auto"/>
            <w:bottom w:val="none" w:sz="0" w:space="0" w:color="auto"/>
            <w:right w:val="none" w:sz="0" w:space="0" w:color="auto"/>
          </w:divBdr>
        </w:div>
        <w:div w:id="185337699">
          <w:marLeft w:val="640"/>
          <w:marRight w:val="0"/>
          <w:marTop w:val="0"/>
          <w:marBottom w:val="0"/>
          <w:divBdr>
            <w:top w:val="none" w:sz="0" w:space="0" w:color="auto"/>
            <w:left w:val="none" w:sz="0" w:space="0" w:color="auto"/>
            <w:bottom w:val="none" w:sz="0" w:space="0" w:color="auto"/>
            <w:right w:val="none" w:sz="0" w:space="0" w:color="auto"/>
          </w:divBdr>
        </w:div>
        <w:div w:id="189686368">
          <w:marLeft w:val="640"/>
          <w:marRight w:val="0"/>
          <w:marTop w:val="0"/>
          <w:marBottom w:val="0"/>
          <w:divBdr>
            <w:top w:val="none" w:sz="0" w:space="0" w:color="auto"/>
            <w:left w:val="none" w:sz="0" w:space="0" w:color="auto"/>
            <w:bottom w:val="none" w:sz="0" w:space="0" w:color="auto"/>
            <w:right w:val="none" w:sz="0" w:space="0" w:color="auto"/>
          </w:divBdr>
        </w:div>
        <w:div w:id="202250404">
          <w:marLeft w:val="640"/>
          <w:marRight w:val="0"/>
          <w:marTop w:val="0"/>
          <w:marBottom w:val="0"/>
          <w:divBdr>
            <w:top w:val="none" w:sz="0" w:space="0" w:color="auto"/>
            <w:left w:val="none" w:sz="0" w:space="0" w:color="auto"/>
            <w:bottom w:val="none" w:sz="0" w:space="0" w:color="auto"/>
            <w:right w:val="none" w:sz="0" w:space="0" w:color="auto"/>
          </w:divBdr>
        </w:div>
        <w:div w:id="256867997">
          <w:marLeft w:val="640"/>
          <w:marRight w:val="0"/>
          <w:marTop w:val="0"/>
          <w:marBottom w:val="0"/>
          <w:divBdr>
            <w:top w:val="none" w:sz="0" w:space="0" w:color="auto"/>
            <w:left w:val="none" w:sz="0" w:space="0" w:color="auto"/>
            <w:bottom w:val="none" w:sz="0" w:space="0" w:color="auto"/>
            <w:right w:val="none" w:sz="0" w:space="0" w:color="auto"/>
          </w:divBdr>
        </w:div>
        <w:div w:id="290090692">
          <w:marLeft w:val="640"/>
          <w:marRight w:val="0"/>
          <w:marTop w:val="0"/>
          <w:marBottom w:val="0"/>
          <w:divBdr>
            <w:top w:val="none" w:sz="0" w:space="0" w:color="auto"/>
            <w:left w:val="none" w:sz="0" w:space="0" w:color="auto"/>
            <w:bottom w:val="none" w:sz="0" w:space="0" w:color="auto"/>
            <w:right w:val="none" w:sz="0" w:space="0" w:color="auto"/>
          </w:divBdr>
        </w:div>
        <w:div w:id="290524616">
          <w:marLeft w:val="640"/>
          <w:marRight w:val="0"/>
          <w:marTop w:val="0"/>
          <w:marBottom w:val="0"/>
          <w:divBdr>
            <w:top w:val="none" w:sz="0" w:space="0" w:color="auto"/>
            <w:left w:val="none" w:sz="0" w:space="0" w:color="auto"/>
            <w:bottom w:val="none" w:sz="0" w:space="0" w:color="auto"/>
            <w:right w:val="none" w:sz="0" w:space="0" w:color="auto"/>
          </w:divBdr>
        </w:div>
        <w:div w:id="303435229">
          <w:marLeft w:val="640"/>
          <w:marRight w:val="0"/>
          <w:marTop w:val="0"/>
          <w:marBottom w:val="0"/>
          <w:divBdr>
            <w:top w:val="none" w:sz="0" w:space="0" w:color="auto"/>
            <w:left w:val="none" w:sz="0" w:space="0" w:color="auto"/>
            <w:bottom w:val="none" w:sz="0" w:space="0" w:color="auto"/>
            <w:right w:val="none" w:sz="0" w:space="0" w:color="auto"/>
          </w:divBdr>
        </w:div>
        <w:div w:id="317615700">
          <w:marLeft w:val="640"/>
          <w:marRight w:val="0"/>
          <w:marTop w:val="0"/>
          <w:marBottom w:val="0"/>
          <w:divBdr>
            <w:top w:val="none" w:sz="0" w:space="0" w:color="auto"/>
            <w:left w:val="none" w:sz="0" w:space="0" w:color="auto"/>
            <w:bottom w:val="none" w:sz="0" w:space="0" w:color="auto"/>
            <w:right w:val="none" w:sz="0" w:space="0" w:color="auto"/>
          </w:divBdr>
        </w:div>
        <w:div w:id="375354542">
          <w:marLeft w:val="640"/>
          <w:marRight w:val="0"/>
          <w:marTop w:val="0"/>
          <w:marBottom w:val="0"/>
          <w:divBdr>
            <w:top w:val="none" w:sz="0" w:space="0" w:color="auto"/>
            <w:left w:val="none" w:sz="0" w:space="0" w:color="auto"/>
            <w:bottom w:val="none" w:sz="0" w:space="0" w:color="auto"/>
            <w:right w:val="none" w:sz="0" w:space="0" w:color="auto"/>
          </w:divBdr>
        </w:div>
        <w:div w:id="604506388">
          <w:marLeft w:val="640"/>
          <w:marRight w:val="0"/>
          <w:marTop w:val="0"/>
          <w:marBottom w:val="0"/>
          <w:divBdr>
            <w:top w:val="none" w:sz="0" w:space="0" w:color="auto"/>
            <w:left w:val="none" w:sz="0" w:space="0" w:color="auto"/>
            <w:bottom w:val="none" w:sz="0" w:space="0" w:color="auto"/>
            <w:right w:val="none" w:sz="0" w:space="0" w:color="auto"/>
          </w:divBdr>
        </w:div>
        <w:div w:id="617491051">
          <w:marLeft w:val="640"/>
          <w:marRight w:val="0"/>
          <w:marTop w:val="0"/>
          <w:marBottom w:val="0"/>
          <w:divBdr>
            <w:top w:val="none" w:sz="0" w:space="0" w:color="auto"/>
            <w:left w:val="none" w:sz="0" w:space="0" w:color="auto"/>
            <w:bottom w:val="none" w:sz="0" w:space="0" w:color="auto"/>
            <w:right w:val="none" w:sz="0" w:space="0" w:color="auto"/>
          </w:divBdr>
        </w:div>
        <w:div w:id="748382257">
          <w:marLeft w:val="640"/>
          <w:marRight w:val="0"/>
          <w:marTop w:val="0"/>
          <w:marBottom w:val="0"/>
          <w:divBdr>
            <w:top w:val="none" w:sz="0" w:space="0" w:color="auto"/>
            <w:left w:val="none" w:sz="0" w:space="0" w:color="auto"/>
            <w:bottom w:val="none" w:sz="0" w:space="0" w:color="auto"/>
            <w:right w:val="none" w:sz="0" w:space="0" w:color="auto"/>
          </w:divBdr>
        </w:div>
        <w:div w:id="860050300">
          <w:marLeft w:val="640"/>
          <w:marRight w:val="0"/>
          <w:marTop w:val="0"/>
          <w:marBottom w:val="0"/>
          <w:divBdr>
            <w:top w:val="none" w:sz="0" w:space="0" w:color="auto"/>
            <w:left w:val="none" w:sz="0" w:space="0" w:color="auto"/>
            <w:bottom w:val="none" w:sz="0" w:space="0" w:color="auto"/>
            <w:right w:val="none" w:sz="0" w:space="0" w:color="auto"/>
          </w:divBdr>
        </w:div>
        <w:div w:id="862667252">
          <w:marLeft w:val="640"/>
          <w:marRight w:val="0"/>
          <w:marTop w:val="0"/>
          <w:marBottom w:val="0"/>
          <w:divBdr>
            <w:top w:val="none" w:sz="0" w:space="0" w:color="auto"/>
            <w:left w:val="none" w:sz="0" w:space="0" w:color="auto"/>
            <w:bottom w:val="none" w:sz="0" w:space="0" w:color="auto"/>
            <w:right w:val="none" w:sz="0" w:space="0" w:color="auto"/>
          </w:divBdr>
        </w:div>
        <w:div w:id="873159016">
          <w:marLeft w:val="640"/>
          <w:marRight w:val="0"/>
          <w:marTop w:val="0"/>
          <w:marBottom w:val="0"/>
          <w:divBdr>
            <w:top w:val="none" w:sz="0" w:space="0" w:color="auto"/>
            <w:left w:val="none" w:sz="0" w:space="0" w:color="auto"/>
            <w:bottom w:val="none" w:sz="0" w:space="0" w:color="auto"/>
            <w:right w:val="none" w:sz="0" w:space="0" w:color="auto"/>
          </w:divBdr>
        </w:div>
        <w:div w:id="888028411">
          <w:marLeft w:val="640"/>
          <w:marRight w:val="0"/>
          <w:marTop w:val="0"/>
          <w:marBottom w:val="0"/>
          <w:divBdr>
            <w:top w:val="none" w:sz="0" w:space="0" w:color="auto"/>
            <w:left w:val="none" w:sz="0" w:space="0" w:color="auto"/>
            <w:bottom w:val="none" w:sz="0" w:space="0" w:color="auto"/>
            <w:right w:val="none" w:sz="0" w:space="0" w:color="auto"/>
          </w:divBdr>
        </w:div>
        <w:div w:id="1013996003">
          <w:marLeft w:val="640"/>
          <w:marRight w:val="0"/>
          <w:marTop w:val="0"/>
          <w:marBottom w:val="0"/>
          <w:divBdr>
            <w:top w:val="none" w:sz="0" w:space="0" w:color="auto"/>
            <w:left w:val="none" w:sz="0" w:space="0" w:color="auto"/>
            <w:bottom w:val="none" w:sz="0" w:space="0" w:color="auto"/>
            <w:right w:val="none" w:sz="0" w:space="0" w:color="auto"/>
          </w:divBdr>
        </w:div>
        <w:div w:id="1071539232">
          <w:marLeft w:val="640"/>
          <w:marRight w:val="0"/>
          <w:marTop w:val="0"/>
          <w:marBottom w:val="0"/>
          <w:divBdr>
            <w:top w:val="none" w:sz="0" w:space="0" w:color="auto"/>
            <w:left w:val="none" w:sz="0" w:space="0" w:color="auto"/>
            <w:bottom w:val="none" w:sz="0" w:space="0" w:color="auto"/>
            <w:right w:val="none" w:sz="0" w:space="0" w:color="auto"/>
          </w:divBdr>
        </w:div>
        <w:div w:id="1132601192">
          <w:marLeft w:val="640"/>
          <w:marRight w:val="0"/>
          <w:marTop w:val="0"/>
          <w:marBottom w:val="0"/>
          <w:divBdr>
            <w:top w:val="none" w:sz="0" w:space="0" w:color="auto"/>
            <w:left w:val="none" w:sz="0" w:space="0" w:color="auto"/>
            <w:bottom w:val="none" w:sz="0" w:space="0" w:color="auto"/>
            <w:right w:val="none" w:sz="0" w:space="0" w:color="auto"/>
          </w:divBdr>
        </w:div>
        <w:div w:id="1192571893">
          <w:marLeft w:val="640"/>
          <w:marRight w:val="0"/>
          <w:marTop w:val="0"/>
          <w:marBottom w:val="0"/>
          <w:divBdr>
            <w:top w:val="none" w:sz="0" w:space="0" w:color="auto"/>
            <w:left w:val="none" w:sz="0" w:space="0" w:color="auto"/>
            <w:bottom w:val="none" w:sz="0" w:space="0" w:color="auto"/>
            <w:right w:val="none" w:sz="0" w:space="0" w:color="auto"/>
          </w:divBdr>
        </w:div>
        <w:div w:id="1248729223">
          <w:marLeft w:val="640"/>
          <w:marRight w:val="0"/>
          <w:marTop w:val="0"/>
          <w:marBottom w:val="0"/>
          <w:divBdr>
            <w:top w:val="none" w:sz="0" w:space="0" w:color="auto"/>
            <w:left w:val="none" w:sz="0" w:space="0" w:color="auto"/>
            <w:bottom w:val="none" w:sz="0" w:space="0" w:color="auto"/>
            <w:right w:val="none" w:sz="0" w:space="0" w:color="auto"/>
          </w:divBdr>
        </w:div>
        <w:div w:id="1311791014">
          <w:marLeft w:val="640"/>
          <w:marRight w:val="0"/>
          <w:marTop w:val="0"/>
          <w:marBottom w:val="0"/>
          <w:divBdr>
            <w:top w:val="none" w:sz="0" w:space="0" w:color="auto"/>
            <w:left w:val="none" w:sz="0" w:space="0" w:color="auto"/>
            <w:bottom w:val="none" w:sz="0" w:space="0" w:color="auto"/>
            <w:right w:val="none" w:sz="0" w:space="0" w:color="auto"/>
          </w:divBdr>
        </w:div>
        <w:div w:id="1326402303">
          <w:marLeft w:val="640"/>
          <w:marRight w:val="0"/>
          <w:marTop w:val="0"/>
          <w:marBottom w:val="0"/>
          <w:divBdr>
            <w:top w:val="none" w:sz="0" w:space="0" w:color="auto"/>
            <w:left w:val="none" w:sz="0" w:space="0" w:color="auto"/>
            <w:bottom w:val="none" w:sz="0" w:space="0" w:color="auto"/>
            <w:right w:val="none" w:sz="0" w:space="0" w:color="auto"/>
          </w:divBdr>
        </w:div>
        <w:div w:id="1360273574">
          <w:marLeft w:val="640"/>
          <w:marRight w:val="0"/>
          <w:marTop w:val="0"/>
          <w:marBottom w:val="0"/>
          <w:divBdr>
            <w:top w:val="none" w:sz="0" w:space="0" w:color="auto"/>
            <w:left w:val="none" w:sz="0" w:space="0" w:color="auto"/>
            <w:bottom w:val="none" w:sz="0" w:space="0" w:color="auto"/>
            <w:right w:val="none" w:sz="0" w:space="0" w:color="auto"/>
          </w:divBdr>
        </w:div>
        <w:div w:id="1383091573">
          <w:marLeft w:val="640"/>
          <w:marRight w:val="0"/>
          <w:marTop w:val="0"/>
          <w:marBottom w:val="0"/>
          <w:divBdr>
            <w:top w:val="none" w:sz="0" w:space="0" w:color="auto"/>
            <w:left w:val="none" w:sz="0" w:space="0" w:color="auto"/>
            <w:bottom w:val="none" w:sz="0" w:space="0" w:color="auto"/>
            <w:right w:val="none" w:sz="0" w:space="0" w:color="auto"/>
          </w:divBdr>
        </w:div>
        <w:div w:id="1450784845">
          <w:marLeft w:val="640"/>
          <w:marRight w:val="0"/>
          <w:marTop w:val="0"/>
          <w:marBottom w:val="0"/>
          <w:divBdr>
            <w:top w:val="none" w:sz="0" w:space="0" w:color="auto"/>
            <w:left w:val="none" w:sz="0" w:space="0" w:color="auto"/>
            <w:bottom w:val="none" w:sz="0" w:space="0" w:color="auto"/>
            <w:right w:val="none" w:sz="0" w:space="0" w:color="auto"/>
          </w:divBdr>
        </w:div>
        <w:div w:id="1500384821">
          <w:marLeft w:val="640"/>
          <w:marRight w:val="0"/>
          <w:marTop w:val="0"/>
          <w:marBottom w:val="0"/>
          <w:divBdr>
            <w:top w:val="none" w:sz="0" w:space="0" w:color="auto"/>
            <w:left w:val="none" w:sz="0" w:space="0" w:color="auto"/>
            <w:bottom w:val="none" w:sz="0" w:space="0" w:color="auto"/>
            <w:right w:val="none" w:sz="0" w:space="0" w:color="auto"/>
          </w:divBdr>
        </w:div>
        <w:div w:id="1540044587">
          <w:marLeft w:val="640"/>
          <w:marRight w:val="0"/>
          <w:marTop w:val="0"/>
          <w:marBottom w:val="0"/>
          <w:divBdr>
            <w:top w:val="none" w:sz="0" w:space="0" w:color="auto"/>
            <w:left w:val="none" w:sz="0" w:space="0" w:color="auto"/>
            <w:bottom w:val="none" w:sz="0" w:space="0" w:color="auto"/>
            <w:right w:val="none" w:sz="0" w:space="0" w:color="auto"/>
          </w:divBdr>
        </w:div>
        <w:div w:id="1590311594">
          <w:marLeft w:val="640"/>
          <w:marRight w:val="0"/>
          <w:marTop w:val="0"/>
          <w:marBottom w:val="0"/>
          <w:divBdr>
            <w:top w:val="none" w:sz="0" w:space="0" w:color="auto"/>
            <w:left w:val="none" w:sz="0" w:space="0" w:color="auto"/>
            <w:bottom w:val="none" w:sz="0" w:space="0" w:color="auto"/>
            <w:right w:val="none" w:sz="0" w:space="0" w:color="auto"/>
          </w:divBdr>
        </w:div>
        <w:div w:id="1625889738">
          <w:marLeft w:val="640"/>
          <w:marRight w:val="0"/>
          <w:marTop w:val="0"/>
          <w:marBottom w:val="0"/>
          <w:divBdr>
            <w:top w:val="none" w:sz="0" w:space="0" w:color="auto"/>
            <w:left w:val="none" w:sz="0" w:space="0" w:color="auto"/>
            <w:bottom w:val="none" w:sz="0" w:space="0" w:color="auto"/>
            <w:right w:val="none" w:sz="0" w:space="0" w:color="auto"/>
          </w:divBdr>
        </w:div>
        <w:div w:id="1644653479">
          <w:marLeft w:val="640"/>
          <w:marRight w:val="0"/>
          <w:marTop w:val="0"/>
          <w:marBottom w:val="0"/>
          <w:divBdr>
            <w:top w:val="none" w:sz="0" w:space="0" w:color="auto"/>
            <w:left w:val="none" w:sz="0" w:space="0" w:color="auto"/>
            <w:bottom w:val="none" w:sz="0" w:space="0" w:color="auto"/>
            <w:right w:val="none" w:sz="0" w:space="0" w:color="auto"/>
          </w:divBdr>
        </w:div>
        <w:div w:id="1659991445">
          <w:marLeft w:val="640"/>
          <w:marRight w:val="0"/>
          <w:marTop w:val="0"/>
          <w:marBottom w:val="0"/>
          <w:divBdr>
            <w:top w:val="none" w:sz="0" w:space="0" w:color="auto"/>
            <w:left w:val="none" w:sz="0" w:space="0" w:color="auto"/>
            <w:bottom w:val="none" w:sz="0" w:space="0" w:color="auto"/>
            <w:right w:val="none" w:sz="0" w:space="0" w:color="auto"/>
          </w:divBdr>
        </w:div>
        <w:div w:id="1679039636">
          <w:marLeft w:val="640"/>
          <w:marRight w:val="0"/>
          <w:marTop w:val="0"/>
          <w:marBottom w:val="0"/>
          <w:divBdr>
            <w:top w:val="none" w:sz="0" w:space="0" w:color="auto"/>
            <w:left w:val="none" w:sz="0" w:space="0" w:color="auto"/>
            <w:bottom w:val="none" w:sz="0" w:space="0" w:color="auto"/>
            <w:right w:val="none" w:sz="0" w:space="0" w:color="auto"/>
          </w:divBdr>
        </w:div>
        <w:div w:id="1961959548">
          <w:marLeft w:val="640"/>
          <w:marRight w:val="0"/>
          <w:marTop w:val="0"/>
          <w:marBottom w:val="0"/>
          <w:divBdr>
            <w:top w:val="none" w:sz="0" w:space="0" w:color="auto"/>
            <w:left w:val="none" w:sz="0" w:space="0" w:color="auto"/>
            <w:bottom w:val="none" w:sz="0" w:space="0" w:color="auto"/>
            <w:right w:val="none" w:sz="0" w:space="0" w:color="auto"/>
          </w:divBdr>
        </w:div>
        <w:div w:id="1982733717">
          <w:marLeft w:val="640"/>
          <w:marRight w:val="0"/>
          <w:marTop w:val="0"/>
          <w:marBottom w:val="0"/>
          <w:divBdr>
            <w:top w:val="none" w:sz="0" w:space="0" w:color="auto"/>
            <w:left w:val="none" w:sz="0" w:space="0" w:color="auto"/>
            <w:bottom w:val="none" w:sz="0" w:space="0" w:color="auto"/>
            <w:right w:val="none" w:sz="0" w:space="0" w:color="auto"/>
          </w:divBdr>
        </w:div>
        <w:div w:id="1993362009">
          <w:marLeft w:val="640"/>
          <w:marRight w:val="0"/>
          <w:marTop w:val="0"/>
          <w:marBottom w:val="0"/>
          <w:divBdr>
            <w:top w:val="none" w:sz="0" w:space="0" w:color="auto"/>
            <w:left w:val="none" w:sz="0" w:space="0" w:color="auto"/>
            <w:bottom w:val="none" w:sz="0" w:space="0" w:color="auto"/>
            <w:right w:val="none" w:sz="0" w:space="0" w:color="auto"/>
          </w:divBdr>
        </w:div>
        <w:div w:id="2056926152">
          <w:marLeft w:val="640"/>
          <w:marRight w:val="0"/>
          <w:marTop w:val="0"/>
          <w:marBottom w:val="0"/>
          <w:divBdr>
            <w:top w:val="none" w:sz="0" w:space="0" w:color="auto"/>
            <w:left w:val="none" w:sz="0" w:space="0" w:color="auto"/>
            <w:bottom w:val="none" w:sz="0" w:space="0" w:color="auto"/>
            <w:right w:val="none" w:sz="0" w:space="0" w:color="auto"/>
          </w:divBdr>
        </w:div>
        <w:div w:id="2063288340">
          <w:marLeft w:val="640"/>
          <w:marRight w:val="0"/>
          <w:marTop w:val="0"/>
          <w:marBottom w:val="0"/>
          <w:divBdr>
            <w:top w:val="none" w:sz="0" w:space="0" w:color="auto"/>
            <w:left w:val="none" w:sz="0" w:space="0" w:color="auto"/>
            <w:bottom w:val="none" w:sz="0" w:space="0" w:color="auto"/>
            <w:right w:val="none" w:sz="0" w:space="0" w:color="auto"/>
          </w:divBdr>
        </w:div>
        <w:div w:id="2068990731">
          <w:marLeft w:val="640"/>
          <w:marRight w:val="0"/>
          <w:marTop w:val="0"/>
          <w:marBottom w:val="0"/>
          <w:divBdr>
            <w:top w:val="none" w:sz="0" w:space="0" w:color="auto"/>
            <w:left w:val="none" w:sz="0" w:space="0" w:color="auto"/>
            <w:bottom w:val="none" w:sz="0" w:space="0" w:color="auto"/>
            <w:right w:val="none" w:sz="0" w:space="0" w:color="auto"/>
          </w:divBdr>
        </w:div>
        <w:div w:id="2119257682">
          <w:marLeft w:val="640"/>
          <w:marRight w:val="0"/>
          <w:marTop w:val="0"/>
          <w:marBottom w:val="0"/>
          <w:divBdr>
            <w:top w:val="none" w:sz="0" w:space="0" w:color="auto"/>
            <w:left w:val="none" w:sz="0" w:space="0" w:color="auto"/>
            <w:bottom w:val="none" w:sz="0" w:space="0" w:color="auto"/>
            <w:right w:val="none" w:sz="0" w:space="0" w:color="auto"/>
          </w:divBdr>
        </w:div>
      </w:divsChild>
    </w:div>
    <w:div w:id="158620428">
      <w:bodyDiv w:val="1"/>
      <w:marLeft w:val="0"/>
      <w:marRight w:val="0"/>
      <w:marTop w:val="0"/>
      <w:marBottom w:val="0"/>
      <w:divBdr>
        <w:top w:val="none" w:sz="0" w:space="0" w:color="auto"/>
        <w:left w:val="none" w:sz="0" w:space="0" w:color="auto"/>
        <w:bottom w:val="none" w:sz="0" w:space="0" w:color="auto"/>
        <w:right w:val="none" w:sz="0" w:space="0" w:color="auto"/>
      </w:divBdr>
    </w:div>
    <w:div w:id="192228886">
      <w:bodyDiv w:val="1"/>
      <w:marLeft w:val="0"/>
      <w:marRight w:val="0"/>
      <w:marTop w:val="0"/>
      <w:marBottom w:val="0"/>
      <w:divBdr>
        <w:top w:val="none" w:sz="0" w:space="0" w:color="auto"/>
        <w:left w:val="none" w:sz="0" w:space="0" w:color="auto"/>
        <w:bottom w:val="none" w:sz="0" w:space="0" w:color="auto"/>
        <w:right w:val="none" w:sz="0" w:space="0" w:color="auto"/>
      </w:divBdr>
      <w:divsChild>
        <w:div w:id="32510983">
          <w:marLeft w:val="640"/>
          <w:marRight w:val="0"/>
          <w:marTop w:val="0"/>
          <w:marBottom w:val="0"/>
          <w:divBdr>
            <w:top w:val="none" w:sz="0" w:space="0" w:color="auto"/>
            <w:left w:val="none" w:sz="0" w:space="0" w:color="auto"/>
            <w:bottom w:val="none" w:sz="0" w:space="0" w:color="auto"/>
            <w:right w:val="none" w:sz="0" w:space="0" w:color="auto"/>
          </w:divBdr>
        </w:div>
        <w:div w:id="90513452">
          <w:marLeft w:val="640"/>
          <w:marRight w:val="0"/>
          <w:marTop w:val="0"/>
          <w:marBottom w:val="0"/>
          <w:divBdr>
            <w:top w:val="none" w:sz="0" w:space="0" w:color="auto"/>
            <w:left w:val="none" w:sz="0" w:space="0" w:color="auto"/>
            <w:bottom w:val="none" w:sz="0" w:space="0" w:color="auto"/>
            <w:right w:val="none" w:sz="0" w:space="0" w:color="auto"/>
          </w:divBdr>
        </w:div>
        <w:div w:id="292250367">
          <w:marLeft w:val="640"/>
          <w:marRight w:val="0"/>
          <w:marTop w:val="0"/>
          <w:marBottom w:val="0"/>
          <w:divBdr>
            <w:top w:val="none" w:sz="0" w:space="0" w:color="auto"/>
            <w:left w:val="none" w:sz="0" w:space="0" w:color="auto"/>
            <w:bottom w:val="none" w:sz="0" w:space="0" w:color="auto"/>
            <w:right w:val="none" w:sz="0" w:space="0" w:color="auto"/>
          </w:divBdr>
        </w:div>
        <w:div w:id="292752708">
          <w:marLeft w:val="640"/>
          <w:marRight w:val="0"/>
          <w:marTop w:val="0"/>
          <w:marBottom w:val="0"/>
          <w:divBdr>
            <w:top w:val="none" w:sz="0" w:space="0" w:color="auto"/>
            <w:left w:val="none" w:sz="0" w:space="0" w:color="auto"/>
            <w:bottom w:val="none" w:sz="0" w:space="0" w:color="auto"/>
            <w:right w:val="none" w:sz="0" w:space="0" w:color="auto"/>
          </w:divBdr>
        </w:div>
        <w:div w:id="345836140">
          <w:marLeft w:val="640"/>
          <w:marRight w:val="0"/>
          <w:marTop w:val="0"/>
          <w:marBottom w:val="0"/>
          <w:divBdr>
            <w:top w:val="none" w:sz="0" w:space="0" w:color="auto"/>
            <w:left w:val="none" w:sz="0" w:space="0" w:color="auto"/>
            <w:bottom w:val="none" w:sz="0" w:space="0" w:color="auto"/>
            <w:right w:val="none" w:sz="0" w:space="0" w:color="auto"/>
          </w:divBdr>
        </w:div>
        <w:div w:id="356659670">
          <w:marLeft w:val="640"/>
          <w:marRight w:val="0"/>
          <w:marTop w:val="0"/>
          <w:marBottom w:val="0"/>
          <w:divBdr>
            <w:top w:val="none" w:sz="0" w:space="0" w:color="auto"/>
            <w:left w:val="none" w:sz="0" w:space="0" w:color="auto"/>
            <w:bottom w:val="none" w:sz="0" w:space="0" w:color="auto"/>
            <w:right w:val="none" w:sz="0" w:space="0" w:color="auto"/>
          </w:divBdr>
        </w:div>
        <w:div w:id="436827432">
          <w:marLeft w:val="640"/>
          <w:marRight w:val="0"/>
          <w:marTop w:val="0"/>
          <w:marBottom w:val="0"/>
          <w:divBdr>
            <w:top w:val="none" w:sz="0" w:space="0" w:color="auto"/>
            <w:left w:val="none" w:sz="0" w:space="0" w:color="auto"/>
            <w:bottom w:val="none" w:sz="0" w:space="0" w:color="auto"/>
            <w:right w:val="none" w:sz="0" w:space="0" w:color="auto"/>
          </w:divBdr>
        </w:div>
        <w:div w:id="489902891">
          <w:marLeft w:val="640"/>
          <w:marRight w:val="0"/>
          <w:marTop w:val="0"/>
          <w:marBottom w:val="0"/>
          <w:divBdr>
            <w:top w:val="none" w:sz="0" w:space="0" w:color="auto"/>
            <w:left w:val="none" w:sz="0" w:space="0" w:color="auto"/>
            <w:bottom w:val="none" w:sz="0" w:space="0" w:color="auto"/>
            <w:right w:val="none" w:sz="0" w:space="0" w:color="auto"/>
          </w:divBdr>
        </w:div>
        <w:div w:id="509874883">
          <w:marLeft w:val="640"/>
          <w:marRight w:val="0"/>
          <w:marTop w:val="0"/>
          <w:marBottom w:val="0"/>
          <w:divBdr>
            <w:top w:val="none" w:sz="0" w:space="0" w:color="auto"/>
            <w:left w:val="none" w:sz="0" w:space="0" w:color="auto"/>
            <w:bottom w:val="none" w:sz="0" w:space="0" w:color="auto"/>
            <w:right w:val="none" w:sz="0" w:space="0" w:color="auto"/>
          </w:divBdr>
        </w:div>
        <w:div w:id="510028491">
          <w:marLeft w:val="640"/>
          <w:marRight w:val="0"/>
          <w:marTop w:val="0"/>
          <w:marBottom w:val="0"/>
          <w:divBdr>
            <w:top w:val="none" w:sz="0" w:space="0" w:color="auto"/>
            <w:left w:val="none" w:sz="0" w:space="0" w:color="auto"/>
            <w:bottom w:val="none" w:sz="0" w:space="0" w:color="auto"/>
            <w:right w:val="none" w:sz="0" w:space="0" w:color="auto"/>
          </w:divBdr>
        </w:div>
        <w:div w:id="702365737">
          <w:marLeft w:val="640"/>
          <w:marRight w:val="0"/>
          <w:marTop w:val="0"/>
          <w:marBottom w:val="0"/>
          <w:divBdr>
            <w:top w:val="none" w:sz="0" w:space="0" w:color="auto"/>
            <w:left w:val="none" w:sz="0" w:space="0" w:color="auto"/>
            <w:bottom w:val="none" w:sz="0" w:space="0" w:color="auto"/>
            <w:right w:val="none" w:sz="0" w:space="0" w:color="auto"/>
          </w:divBdr>
        </w:div>
        <w:div w:id="753474779">
          <w:marLeft w:val="640"/>
          <w:marRight w:val="0"/>
          <w:marTop w:val="0"/>
          <w:marBottom w:val="0"/>
          <w:divBdr>
            <w:top w:val="none" w:sz="0" w:space="0" w:color="auto"/>
            <w:left w:val="none" w:sz="0" w:space="0" w:color="auto"/>
            <w:bottom w:val="none" w:sz="0" w:space="0" w:color="auto"/>
            <w:right w:val="none" w:sz="0" w:space="0" w:color="auto"/>
          </w:divBdr>
        </w:div>
        <w:div w:id="758407740">
          <w:marLeft w:val="640"/>
          <w:marRight w:val="0"/>
          <w:marTop w:val="0"/>
          <w:marBottom w:val="0"/>
          <w:divBdr>
            <w:top w:val="none" w:sz="0" w:space="0" w:color="auto"/>
            <w:left w:val="none" w:sz="0" w:space="0" w:color="auto"/>
            <w:bottom w:val="none" w:sz="0" w:space="0" w:color="auto"/>
            <w:right w:val="none" w:sz="0" w:space="0" w:color="auto"/>
          </w:divBdr>
        </w:div>
        <w:div w:id="776995314">
          <w:marLeft w:val="640"/>
          <w:marRight w:val="0"/>
          <w:marTop w:val="0"/>
          <w:marBottom w:val="0"/>
          <w:divBdr>
            <w:top w:val="none" w:sz="0" w:space="0" w:color="auto"/>
            <w:left w:val="none" w:sz="0" w:space="0" w:color="auto"/>
            <w:bottom w:val="none" w:sz="0" w:space="0" w:color="auto"/>
            <w:right w:val="none" w:sz="0" w:space="0" w:color="auto"/>
          </w:divBdr>
        </w:div>
        <w:div w:id="958226432">
          <w:marLeft w:val="640"/>
          <w:marRight w:val="0"/>
          <w:marTop w:val="0"/>
          <w:marBottom w:val="0"/>
          <w:divBdr>
            <w:top w:val="none" w:sz="0" w:space="0" w:color="auto"/>
            <w:left w:val="none" w:sz="0" w:space="0" w:color="auto"/>
            <w:bottom w:val="none" w:sz="0" w:space="0" w:color="auto"/>
            <w:right w:val="none" w:sz="0" w:space="0" w:color="auto"/>
          </w:divBdr>
        </w:div>
        <w:div w:id="984235452">
          <w:marLeft w:val="640"/>
          <w:marRight w:val="0"/>
          <w:marTop w:val="0"/>
          <w:marBottom w:val="0"/>
          <w:divBdr>
            <w:top w:val="none" w:sz="0" w:space="0" w:color="auto"/>
            <w:left w:val="none" w:sz="0" w:space="0" w:color="auto"/>
            <w:bottom w:val="none" w:sz="0" w:space="0" w:color="auto"/>
            <w:right w:val="none" w:sz="0" w:space="0" w:color="auto"/>
          </w:divBdr>
        </w:div>
        <w:div w:id="987779336">
          <w:marLeft w:val="640"/>
          <w:marRight w:val="0"/>
          <w:marTop w:val="0"/>
          <w:marBottom w:val="0"/>
          <w:divBdr>
            <w:top w:val="none" w:sz="0" w:space="0" w:color="auto"/>
            <w:left w:val="none" w:sz="0" w:space="0" w:color="auto"/>
            <w:bottom w:val="none" w:sz="0" w:space="0" w:color="auto"/>
            <w:right w:val="none" w:sz="0" w:space="0" w:color="auto"/>
          </w:divBdr>
        </w:div>
        <w:div w:id="1148669225">
          <w:marLeft w:val="640"/>
          <w:marRight w:val="0"/>
          <w:marTop w:val="0"/>
          <w:marBottom w:val="0"/>
          <w:divBdr>
            <w:top w:val="none" w:sz="0" w:space="0" w:color="auto"/>
            <w:left w:val="none" w:sz="0" w:space="0" w:color="auto"/>
            <w:bottom w:val="none" w:sz="0" w:space="0" w:color="auto"/>
            <w:right w:val="none" w:sz="0" w:space="0" w:color="auto"/>
          </w:divBdr>
        </w:div>
        <w:div w:id="1155806061">
          <w:marLeft w:val="640"/>
          <w:marRight w:val="0"/>
          <w:marTop w:val="0"/>
          <w:marBottom w:val="0"/>
          <w:divBdr>
            <w:top w:val="none" w:sz="0" w:space="0" w:color="auto"/>
            <w:left w:val="none" w:sz="0" w:space="0" w:color="auto"/>
            <w:bottom w:val="none" w:sz="0" w:space="0" w:color="auto"/>
            <w:right w:val="none" w:sz="0" w:space="0" w:color="auto"/>
          </w:divBdr>
        </w:div>
        <w:div w:id="1214270453">
          <w:marLeft w:val="640"/>
          <w:marRight w:val="0"/>
          <w:marTop w:val="0"/>
          <w:marBottom w:val="0"/>
          <w:divBdr>
            <w:top w:val="none" w:sz="0" w:space="0" w:color="auto"/>
            <w:left w:val="none" w:sz="0" w:space="0" w:color="auto"/>
            <w:bottom w:val="none" w:sz="0" w:space="0" w:color="auto"/>
            <w:right w:val="none" w:sz="0" w:space="0" w:color="auto"/>
          </w:divBdr>
        </w:div>
        <w:div w:id="1242105429">
          <w:marLeft w:val="640"/>
          <w:marRight w:val="0"/>
          <w:marTop w:val="0"/>
          <w:marBottom w:val="0"/>
          <w:divBdr>
            <w:top w:val="none" w:sz="0" w:space="0" w:color="auto"/>
            <w:left w:val="none" w:sz="0" w:space="0" w:color="auto"/>
            <w:bottom w:val="none" w:sz="0" w:space="0" w:color="auto"/>
            <w:right w:val="none" w:sz="0" w:space="0" w:color="auto"/>
          </w:divBdr>
        </w:div>
        <w:div w:id="1311323762">
          <w:marLeft w:val="640"/>
          <w:marRight w:val="0"/>
          <w:marTop w:val="0"/>
          <w:marBottom w:val="0"/>
          <w:divBdr>
            <w:top w:val="none" w:sz="0" w:space="0" w:color="auto"/>
            <w:left w:val="none" w:sz="0" w:space="0" w:color="auto"/>
            <w:bottom w:val="none" w:sz="0" w:space="0" w:color="auto"/>
            <w:right w:val="none" w:sz="0" w:space="0" w:color="auto"/>
          </w:divBdr>
        </w:div>
        <w:div w:id="1328440411">
          <w:marLeft w:val="640"/>
          <w:marRight w:val="0"/>
          <w:marTop w:val="0"/>
          <w:marBottom w:val="0"/>
          <w:divBdr>
            <w:top w:val="none" w:sz="0" w:space="0" w:color="auto"/>
            <w:left w:val="none" w:sz="0" w:space="0" w:color="auto"/>
            <w:bottom w:val="none" w:sz="0" w:space="0" w:color="auto"/>
            <w:right w:val="none" w:sz="0" w:space="0" w:color="auto"/>
          </w:divBdr>
        </w:div>
        <w:div w:id="1363825522">
          <w:marLeft w:val="640"/>
          <w:marRight w:val="0"/>
          <w:marTop w:val="0"/>
          <w:marBottom w:val="0"/>
          <w:divBdr>
            <w:top w:val="none" w:sz="0" w:space="0" w:color="auto"/>
            <w:left w:val="none" w:sz="0" w:space="0" w:color="auto"/>
            <w:bottom w:val="none" w:sz="0" w:space="0" w:color="auto"/>
            <w:right w:val="none" w:sz="0" w:space="0" w:color="auto"/>
          </w:divBdr>
        </w:div>
        <w:div w:id="1391273051">
          <w:marLeft w:val="640"/>
          <w:marRight w:val="0"/>
          <w:marTop w:val="0"/>
          <w:marBottom w:val="0"/>
          <w:divBdr>
            <w:top w:val="none" w:sz="0" w:space="0" w:color="auto"/>
            <w:left w:val="none" w:sz="0" w:space="0" w:color="auto"/>
            <w:bottom w:val="none" w:sz="0" w:space="0" w:color="auto"/>
            <w:right w:val="none" w:sz="0" w:space="0" w:color="auto"/>
          </w:divBdr>
        </w:div>
        <w:div w:id="1434980243">
          <w:marLeft w:val="640"/>
          <w:marRight w:val="0"/>
          <w:marTop w:val="0"/>
          <w:marBottom w:val="0"/>
          <w:divBdr>
            <w:top w:val="none" w:sz="0" w:space="0" w:color="auto"/>
            <w:left w:val="none" w:sz="0" w:space="0" w:color="auto"/>
            <w:bottom w:val="none" w:sz="0" w:space="0" w:color="auto"/>
            <w:right w:val="none" w:sz="0" w:space="0" w:color="auto"/>
          </w:divBdr>
        </w:div>
        <w:div w:id="1453792480">
          <w:marLeft w:val="640"/>
          <w:marRight w:val="0"/>
          <w:marTop w:val="0"/>
          <w:marBottom w:val="0"/>
          <w:divBdr>
            <w:top w:val="none" w:sz="0" w:space="0" w:color="auto"/>
            <w:left w:val="none" w:sz="0" w:space="0" w:color="auto"/>
            <w:bottom w:val="none" w:sz="0" w:space="0" w:color="auto"/>
            <w:right w:val="none" w:sz="0" w:space="0" w:color="auto"/>
          </w:divBdr>
        </w:div>
        <w:div w:id="1479296400">
          <w:marLeft w:val="640"/>
          <w:marRight w:val="0"/>
          <w:marTop w:val="0"/>
          <w:marBottom w:val="0"/>
          <w:divBdr>
            <w:top w:val="none" w:sz="0" w:space="0" w:color="auto"/>
            <w:left w:val="none" w:sz="0" w:space="0" w:color="auto"/>
            <w:bottom w:val="none" w:sz="0" w:space="0" w:color="auto"/>
            <w:right w:val="none" w:sz="0" w:space="0" w:color="auto"/>
          </w:divBdr>
        </w:div>
        <w:div w:id="1513186816">
          <w:marLeft w:val="640"/>
          <w:marRight w:val="0"/>
          <w:marTop w:val="0"/>
          <w:marBottom w:val="0"/>
          <w:divBdr>
            <w:top w:val="none" w:sz="0" w:space="0" w:color="auto"/>
            <w:left w:val="none" w:sz="0" w:space="0" w:color="auto"/>
            <w:bottom w:val="none" w:sz="0" w:space="0" w:color="auto"/>
            <w:right w:val="none" w:sz="0" w:space="0" w:color="auto"/>
          </w:divBdr>
        </w:div>
        <w:div w:id="1809518567">
          <w:marLeft w:val="640"/>
          <w:marRight w:val="0"/>
          <w:marTop w:val="0"/>
          <w:marBottom w:val="0"/>
          <w:divBdr>
            <w:top w:val="none" w:sz="0" w:space="0" w:color="auto"/>
            <w:left w:val="none" w:sz="0" w:space="0" w:color="auto"/>
            <w:bottom w:val="none" w:sz="0" w:space="0" w:color="auto"/>
            <w:right w:val="none" w:sz="0" w:space="0" w:color="auto"/>
          </w:divBdr>
        </w:div>
        <w:div w:id="1824854451">
          <w:marLeft w:val="640"/>
          <w:marRight w:val="0"/>
          <w:marTop w:val="0"/>
          <w:marBottom w:val="0"/>
          <w:divBdr>
            <w:top w:val="none" w:sz="0" w:space="0" w:color="auto"/>
            <w:left w:val="none" w:sz="0" w:space="0" w:color="auto"/>
            <w:bottom w:val="none" w:sz="0" w:space="0" w:color="auto"/>
            <w:right w:val="none" w:sz="0" w:space="0" w:color="auto"/>
          </w:divBdr>
        </w:div>
        <w:div w:id="1872180639">
          <w:marLeft w:val="640"/>
          <w:marRight w:val="0"/>
          <w:marTop w:val="0"/>
          <w:marBottom w:val="0"/>
          <w:divBdr>
            <w:top w:val="none" w:sz="0" w:space="0" w:color="auto"/>
            <w:left w:val="none" w:sz="0" w:space="0" w:color="auto"/>
            <w:bottom w:val="none" w:sz="0" w:space="0" w:color="auto"/>
            <w:right w:val="none" w:sz="0" w:space="0" w:color="auto"/>
          </w:divBdr>
        </w:div>
        <w:div w:id="1922911506">
          <w:marLeft w:val="640"/>
          <w:marRight w:val="0"/>
          <w:marTop w:val="0"/>
          <w:marBottom w:val="0"/>
          <w:divBdr>
            <w:top w:val="none" w:sz="0" w:space="0" w:color="auto"/>
            <w:left w:val="none" w:sz="0" w:space="0" w:color="auto"/>
            <w:bottom w:val="none" w:sz="0" w:space="0" w:color="auto"/>
            <w:right w:val="none" w:sz="0" w:space="0" w:color="auto"/>
          </w:divBdr>
        </w:div>
        <w:div w:id="1982421938">
          <w:marLeft w:val="640"/>
          <w:marRight w:val="0"/>
          <w:marTop w:val="0"/>
          <w:marBottom w:val="0"/>
          <w:divBdr>
            <w:top w:val="none" w:sz="0" w:space="0" w:color="auto"/>
            <w:left w:val="none" w:sz="0" w:space="0" w:color="auto"/>
            <w:bottom w:val="none" w:sz="0" w:space="0" w:color="auto"/>
            <w:right w:val="none" w:sz="0" w:space="0" w:color="auto"/>
          </w:divBdr>
        </w:div>
      </w:divsChild>
    </w:div>
    <w:div w:id="206573600">
      <w:bodyDiv w:val="1"/>
      <w:marLeft w:val="0"/>
      <w:marRight w:val="0"/>
      <w:marTop w:val="0"/>
      <w:marBottom w:val="0"/>
      <w:divBdr>
        <w:top w:val="none" w:sz="0" w:space="0" w:color="auto"/>
        <w:left w:val="none" w:sz="0" w:space="0" w:color="auto"/>
        <w:bottom w:val="none" w:sz="0" w:space="0" w:color="auto"/>
        <w:right w:val="none" w:sz="0" w:space="0" w:color="auto"/>
      </w:divBdr>
      <w:divsChild>
        <w:div w:id="41444327">
          <w:marLeft w:val="640"/>
          <w:marRight w:val="0"/>
          <w:marTop w:val="0"/>
          <w:marBottom w:val="0"/>
          <w:divBdr>
            <w:top w:val="none" w:sz="0" w:space="0" w:color="auto"/>
            <w:left w:val="none" w:sz="0" w:space="0" w:color="auto"/>
            <w:bottom w:val="none" w:sz="0" w:space="0" w:color="auto"/>
            <w:right w:val="none" w:sz="0" w:space="0" w:color="auto"/>
          </w:divBdr>
        </w:div>
        <w:div w:id="98532983">
          <w:marLeft w:val="640"/>
          <w:marRight w:val="0"/>
          <w:marTop w:val="0"/>
          <w:marBottom w:val="0"/>
          <w:divBdr>
            <w:top w:val="none" w:sz="0" w:space="0" w:color="auto"/>
            <w:left w:val="none" w:sz="0" w:space="0" w:color="auto"/>
            <w:bottom w:val="none" w:sz="0" w:space="0" w:color="auto"/>
            <w:right w:val="none" w:sz="0" w:space="0" w:color="auto"/>
          </w:divBdr>
        </w:div>
        <w:div w:id="106003205">
          <w:marLeft w:val="640"/>
          <w:marRight w:val="0"/>
          <w:marTop w:val="0"/>
          <w:marBottom w:val="0"/>
          <w:divBdr>
            <w:top w:val="none" w:sz="0" w:space="0" w:color="auto"/>
            <w:left w:val="none" w:sz="0" w:space="0" w:color="auto"/>
            <w:bottom w:val="none" w:sz="0" w:space="0" w:color="auto"/>
            <w:right w:val="none" w:sz="0" w:space="0" w:color="auto"/>
          </w:divBdr>
        </w:div>
        <w:div w:id="165676500">
          <w:marLeft w:val="640"/>
          <w:marRight w:val="0"/>
          <w:marTop w:val="0"/>
          <w:marBottom w:val="0"/>
          <w:divBdr>
            <w:top w:val="none" w:sz="0" w:space="0" w:color="auto"/>
            <w:left w:val="none" w:sz="0" w:space="0" w:color="auto"/>
            <w:bottom w:val="none" w:sz="0" w:space="0" w:color="auto"/>
            <w:right w:val="none" w:sz="0" w:space="0" w:color="auto"/>
          </w:divBdr>
        </w:div>
        <w:div w:id="185408828">
          <w:marLeft w:val="640"/>
          <w:marRight w:val="0"/>
          <w:marTop w:val="0"/>
          <w:marBottom w:val="0"/>
          <w:divBdr>
            <w:top w:val="none" w:sz="0" w:space="0" w:color="auto"/>
            <w:left w:val="none" w:sz="0" w:space="0" w:color="auto"/>
            <w:bottom w:val="none" w:sz="0" w:space="0" w:color="auto"/>
            <w:right w:val="none" w:sz="0" w:space="0" w:color="auto"/>
          </w:divBdr>
        </w:div>
        <w:div w:id="217784611">
          <w:marLeft w:val="640"/>
          <w:marRight w:val="0"/>
          <w:marTop w:val="0"/>
          <w:marBottom w:val="0"/>
          <w:divBdr>
            <w:top w:val="none" w:sz="0" w:space="0" w:color="auto"/>
            <w:left w:val="none" w:sz="0" w:space="0" w:color="auto"/>
            <w:bottom w:val="none" w:sz="0" w:space="0" w:color="auto"/>
            <w:right w:val="none" w:sz="0" w:space="0" w:color="auto"/>
          </w:divBdr>
        </w:div>
        <w:div w:id="372653152">
          <w:marLeft w:val="640"/>
          <w:marRight w:val="0"/>
          <w:marTop w:val="0"/>
          <w:marBottom w:val="0"/>
          <w:divBdr>
            <w:top w:val="none" w:sz="0" w:space="0" w:color="auto"/>
            <w:left w:val="none" w:sz="0" w:space="0" w:color="auto"/>
            <w:bottom w:val="none" w:sz="0" w:space="0" w:color="auto"/>
            <w:right w:val="none" w:sz="0" w:space="0" w:color="auto"/>
          </w:divBdr>
        </w:div>
        <w:div w:id="424502921">
          <w:marLeft w:val="640"/>
          <w:marRight w:val="0"/>
          <w:marTop w:val="0"/>
          <w:marBottom w:val="0"/>
          <w:divBdr>
            <w:top w:val="none" w:sz="0" w:space="0" w:color="auto"/>
            <w:left w:val="none" w:sz="0" w:space="0" w:color="auto"/>
            <w:bottom w:val="none" w:sz="0" w:space="0" w:color="auto"/>
            <w:right w:val="none" w:sz="0" w:space="0" w:color="auto"/>
          </w:divBdr>
        </w:div>
        <w:div w:id="427850204">
          <w:marLeft w:val="640"/>
          <w:marRight w:val="0"/>
          <w:marTop w:val="0"/>
          <w:marBottom w:val="0"/>
          <w:divBdr>
            <w:top w:val="none" w:sz="0" w:space="0" w:color="auto"/>
            <w:left w:val="none" w:sz="0" w:space="0" w:color="auto"/>
            <w:bottom w:val="none" w:sz="0" w:space="0" w:color="auto"/>
            <w:right w:val="none" w:sz="0" w:space="0" w:color="auto"/>
          </w:divBdr>
        </w:div>
        <w:div w:id="483788479">
          <w:marLeft w:val="640"/>
          <w:marRight w:val="0"/>
          <w:marTop w:val="0"/>
          <w:marBottom w:val="0"/>
          <w:divBdr>
            <w:top w:val="none" w:sz="0" w:space="0" w:color="auto"/>
            <w:left w:val="none" w:sz="0" w:space="0" w:color="auto"/>
            <w:bottom w:val="none" w:sz="0" w:space="0" w:color="auto"/>
            <w:right w:val="none" w:sz="0" w:space="0" w:color="auto"/>
          </w:divBdr>
        </w:div>
        <w:div w:id="494611009">
          <w:marLeft w:val="640"/>
          <w:marRight w:val="0"/>
          <w:marTop w:val="0"/>
          <w:marBottom w:val="0"/>
          <w:divBdr>
            <w:top w:val="none" w:sz="0" w:space="0" w:color="auto"/>
            <w:left w:val="none" w:sz="0" w:space="0" w:color="auto"/>
            <w:bottom w:val="none" w:sz="0" w:space="0" w:color="auto"/>
            <w:right w:val="none" w:sz="0" w:space="0" w:color="auto"/>
          </w:divBdr>
        </w:div>
        <w:div w:id="549540938">
          <w:marLeft w:val="640"/>
          <w:marRight w:val="0"/>
          <w:marTop w:val="0"/>
          <w:marBottom w:val="0"/>
          <w:divBdr>
            <w:top w:val="none" w:sz="0" w:space="0" w:color="auto"/>
            <w:left w:val="none" w:sz="0" w:space="0" w:color="auto"/>
            <w:bottom w:val="none" w:sz="0" w:space="0" w:color="auto"/>
            <w:right w:val="none" w:sz="0" w:space="0" w:color="auto"/>
          </w:divBdr>
        </w:div>
        <w:div w:id="550461097">
          <w:marLeft w:val="640"/>
          <w:marRight w:val="0"/>
          <w:marTop w:val="0"/>
          <w:marBottom w:val="0"/>
          <w:divBdr>
            <w:top w:val="none" w:sz="0" w:space="0" w:color="auto"/>
            <w:left w:val="none" w:sz="0" w:space="0" w:color="auto"/>
            <w:bottom w:val="none" w:sz="0" w:space="0" w:color="auto"/>
            <w:right w:val="none" w:sz="0" w:space="0" w:color="auto"/>
          </w:divBdr>
        </w:div>
        <w:div w:id="607277415">
          <w:marLeft w:val="640"/>
          <w:marRight w:val="0"/>
          <w:marTop w:val="0"/>
          <w:marBottom w:val="0"/>
          <w:divBdr>
            <w:top w:val="none" w:sz="0" w:space="0" w:color="auto"/>
            <w:left w:val="none" w:sz="0" w:space="0" w:color="auto"/>
            <w:bottom w:val="none" w:sz="0" w:space="0" w:color="auto"/>
            <w:right w:val="none" w:sz="0" w:space="0" w:color="auto"/>
          </w:divBdr>
        </w:div>
        <w:div w:id="629092918">
          <w:marLeft w:val="640"/>
          <w:marRight w:val="0"/>
          <w:marTop w:val="0"/>
          <w:marBottom w:val="0"/>
          <w:divBdr>
            <w:top w:val="none" w:sz="0" w:space="0" w:color="auto"/>
            <w:left w:val="none" w:sz="0" w:space="0" w:color="auto"/>
            <w:bottom w:val="none" w:sz="0" w:space="0" w:color="auto"/>
            <w:right w:val="none" w:sz="0" w:space="0" w:color="auto"/>
          </w:divBdr>
        </w:div>
        <w:div w:id="743918663">
          <w:marLeft w:val="640"/>
          <w:marRight w:val="0"/>
          <w:marTop w:val="0"/>
          <w:marBottom w:val="0"/>
          <w:divBdr>
            <w:top w:val="none" w:sz="0" w:space="0" w:color="auto"/>
            <w:left w:val="none" w:sz="0" w:space="0" w:color="auto"/>
            <w:bottom w:val="none" w:sz="0" w:space="0" w:color="auto"/>
            <w:right w:val="none" w:sz="0" w:space="0" w:color="auto"/>
          </w:divBdr>
        </w:div>
        <w:div w:id="766584508">
          <w:marLeft w:val="640"/>
          <w:marRight w:val="0"/>
          <w:marTop w:val="0"/>
          <w:marBottom w:val="0"/>
          <w:divBdr>
            <w:top w:val="none" w:sz="0" w:space="0" w:color="auto"/>
            <w:left w:val="none" w:sz="0" w:space="0" w:color="auto"/>
            <w:bottom w:val="none" w:sz="0" w:space="0" w:color="auto"/>
            <w:right w:val="none" w:sz="0" w:space="0" w:color="auto"/>
          </w:divBdr>
        </w:div>
        <w:div w:id="796410262">
          <w:marLeft w:val="640"/>
          <w:marRight w:val="0"/>
          <w:marTop w:val="0"/>
          <w:marBottom w:val="0"/>
          <w:divBdr>
            <w:top w:val="none" w:sz="0" w:space="0" w:color="auto"/>
            <w:left w:val="none" w:sz="0" w:space="0" w:color="auto"/>
            <w:bottom w:val="none" w:sz="0" w:space="0" w:color="auto"/>
            <w:right w:val="none" w:sz="0" w:space="0" w:color="auto"/>
          </w:divBdr>
        </w:div>
        <w:div w:id="854226444">
          <w:marLeft w:val="640"/>
          <w:marRight w:val="0"/>
          <w:marTop w:val="0"/>
          <w:marBottom w:val="0"/>
          <w:divBdr>
            <w:top w:val="none" w:sz="0" w:space="0" w:color="auto"/>
            <w:left w:val="none" w:sz="0" w:space="0" w:color="auto"/>
            <w:bottom w:val="none" w:sz="0" w:space="0" w:color="auto"/>
            <w:right w:val="none" w:sz="0" w:space="0" w:color="auto"/>
          </w:divBdr>
        </w:div>
        <w:div w:id="858932580">
          <w:marLeft w:val="640"/>
          <w:marRight w:val="0"/>
          <w:marTop w:val="0"/>
          <w:marBottom w:val="0"/>
          <w:divBdr>
            <w:top w:val="none" w:sz="0" w:space="0" w:color="auto"/>
            <w:left w:val="none" w:sz="0" w:space="0" w:color="auto"/>
            <w:bottom w:val="none" w:sz="0" w:space="0" w:color="auto"/>
            <w:right w:val="none" w:sz="0" w:space="0" w:color="auto"/>
          </w:divBdr>
        </w:div>
        <w:div w:id="878321217">
          <w:marLeft w:val="640"/>
          <w:marRight w:val="0"/>
          <w:marTop w:val="0"/>
          <w:marBottom w:val="0"/>
          <w:divBdr>
            <w:top w:val="none" w:sz="0" w:space="0" w:color="auto"/>
            <w:left w:val="none" w:sz="0" w:space="0" w:color="auto"/>
            <w:bottom w:val="none" w:sz="0" w:space="0" w:color="auto"/>
            <w:right w:val="none" w:sz="0" w:space="0" w:color="auto"/>
          </w:divBdr>
        </w:div>
        <w:div w:id="897403737">
          <w:marLeft w:val="640"/>
          <w:marRight w:val="0"/>
          <w:marTop w:val="0"/>
          <w:marBottom w:val="0"/>
          <w:divBdr>
            <w:top w:val="none" w:sz="0" w:space="0" w:color="auto"/>
            <w:left w:val="none" w:sz="0" w:space="0" w:color="auto"/>
            <w:bottom w:val="none" w:sz="0" w:space="0" w:color="auto"/>
            <w:right w:val="none" w:sz="0" w:space="0" w:color="auto"/>
          </w:divBdr>
        </w:div>
        <w:div w:id="937252308">
          <w:marLeft w:val="640"/>
          <w:marRight w:val="0"/>
          <w:marTop w:val="0"/>
          <w:marBottom w:val="0"/>
          <w:divBdr>
            <w:top w:val="none" w:sz="0" w:space="0" w:color="auto"/>
            <w:left w:val="none" w:sz="0" w:space="0" w:color="auto"/>
            <w:bottom w:val="none" w:sz="0" w:space="0" w:color="auto"/>
            <w:right w:val="none" w:sz="0" w:space="0" w:color="auto"/>
          </w:divBdr>
        </w:div>
        <w:div w:id="942037037">
          <w:marLeft w:val="640"/>
          <w:marRight w:val="0"/>
          <w:marTop w:val="0"/>
          <w:marBottom w:val="0"/>
          <w:divBdr>
            <w:top w:val="none" w:sz="0" w:space="0" w:color="auto"/>
            <w:left w:val="none" w:sz="0" w:space="0" w:color="auto"/>
            <w:bottom w:val="none" w:sz="0" w:space="0" w:color="auto"/>
            <w:right w:val="none" w:sz="0" w:space="0" w:color="auto"/>
          </w:divBdr>
        </w:div>
        <w:div w:id="958604894">
          <w:marLeft w:val="640"/>
          <w:marRight w:val="0"/>
          <w:marTop w:val="0"/>
          <w:marBottom w:val="0"/>
          <w:divBdr>
            <w:top w:val="none" w:sz="0" w:space="0" w:color="auto"/>
            <w:left w:val="none" w:sz="0" w:space="0" w:color="auto"/>
            <w:bottom w:val="none" w:sz="0" w:space="0" w:color="auto"/>
            <w:right w:val="none" w:sz="0" w:space="0" w:color="auto"/>
          </w:divBdr>
        </w:div>
        <w:div w:id="1027410375">
          <w:marLeft w:val="640"/>
          <w:marRight w:val="0"/>
          <w:marTop w:val="0"/>
          <w:marBottom w:val="0"/>
          <w:divBdr>
            <w:top w:val="none" w:sz="0" w:space="0" w:color="auto"/>
            <w:left w:val="none" w:sz="0" w:space="0" w:color="auto"/>
            <w:bottom w:val="none" w:sz="0" w:space="0" w:color="auto"/>
            <w:right w:val="none" w:sz="0" w:space="0" w:color="auto"/>
          </w:divBdr>
        </w:div>
        <w:div w:id="1037513185">
          <w:marLeft w:val="640"/>
          <w:marRight w:val="0"/>
          <w:marTop w:val="0"/>
          <w:marBottom w:val="0"/>
          <w:divBdr>
            <w:top w:val="none" w:sz="0" w:space="0" w:color="auto"/>
            <w:left w:val="none" w:sz="0" w:space="0" w:color="auto"/>
            <w:bottom w:val="none" w:sz="0" w:space="0" w:color="auto"/>
            <w:right w:val="none" w:sz="0" w:space="0" w:color="auto"/>
          </w:divBdr>
        </w:div>
        <w:div w:id="1166626236">
          <w:marLeft w:val="640"/>
          <w:marRight w:val="0"/>
          <w:marTop w:val="0"/>
          <w:marBottom w:val="0"/>
          <w:divBdr>
            <w:top w:val="none" w:sz="0" w:space="0" w:color="auto"/>
            <w:left w:val="none" w:sz="0" w:space="0" w:color="auto"/>
            <w:bottom w:val="none" w:sz="0" w:space="0" w:color="auto"/>
            <w:right w:val="none" w:sz="0" w:space="0" w:color="auto"/>
          </w:divBdr>
        </w:div>
        <w:div w:id="1190879625">
          <w:marLeft w:val="640"/>
          <w:marRight w:val="0"/>
          <w:marTop w:val="0"/>
          <w:marBottom w:val="0"/>
          <w:divBdr>
            <w:top w:val="none" w:sz="0" w:space="0" w:color="auto"/>
            <w:left w:val="none" w:sz="0" w:space="0" w:color="auto"/>
            <w:bottom w:val="none" w:sz="0" w:space="0" w:color="auto"/>
            <w:right w:val="none" w:sz="0" w:space="0" w:color="auto"/>
          </w:divBdr>
        </w:div>
        <w:div w:id="1260481309">
          <w:marLeft w:val="640"/>
          <w:marRight w:val="0"/>
          <w:marTop w:val="0"/>
          <w:marBottom w:val="0"/>
          <w:divBdr>
            <w:top w:val="none" w:sz="0" w:space="0" w:color="auto"/>
            <w:left w:val="none" w:sz="0" w:space="0" w:color="auto"/>
            <w:bottom w:val="none" w:sz="0" w:space="0" w:color="auto"/>
            <w:right w:val="none" w:sz="0" w:space="0" w:color="auto"/>
          </w:divBdr>
        </w:div>
        <w:div w:id="1298026510">
          <w:marLeft w:val="640"/>
          <w:marRight w:val="0"/>
          <w:marTop w:val="0"/>
          <w:marBottom w:val="0"/>
          <w:divBdr>
            <w:top w:val="none" w:sz="0" w:space="0" w:color="auto"/>
            <w:left w:val="none" w:sz="0" w:space="0" w:color="auto"/>
            <w:bottom w:val="none" w:sz="0" w:space="0" w:color="auto"/>
            <w:right w:val="none" w:sz="0" w:space="0" w:color="auto"/>
          </w:divBdr>
        </w:div>
        <w:div w:id="1298607003">
          <w:marLeft w:val="640"/>
          <w:marRight w:val="0"/>
          <w:marTop w:val="0"/>
          <w:marBottom w:val="0"/>
          <w:divBdr>
            <w:top w:val="none" w:sz="0" w:space="0" w:color="auto"/>
            <w:left w:val="none" w:sz="0" w:space="0" w:color="auto"/>
            <w:bottom w:val="none" w:sz="0" w:space="0" w:color="auto"/>
            <w:right w:val="none" w:sz="0" w:space="0" w:color="auto"/>
          </w:divBdr>
        </w:div>
        <w:div w:id="1300302258">
          <w:marLeft w:val="640"/>
          <w:marRight w:val="0"/>
          <w:marTop w:val="0"/>
          <w:marBottom w:val="0"/>
          <w:divBdr>
            <w:top w:val="none" w:sz="0" w:space="0" w:color="auto"/>
            <w:left w:val="none" w:sz="0" w:space="0" w:color="auto"/>
            <w:bottom w:val="none" w:sz="0" w:space="0" w:color="auto"/>
            <w:right w:val="none" w:sz="0" w:space="0" w:color="auto"/>
          </w:divBdr>
        </w:div>
        <w:div w:id="1301493099">
          <w:marLeft w:val="640"/>
          <w:marRight w:val="0"/>
          <w:marTop w:val="0"/>
          <w:marBottom w:val="0"/>
          <w:divBdr>
            <w:top w:val="none" w:sz="0" w:space="0" w:color="auto"/>
            <w:left w:val="none" w:sz="0" w:space="0" w:color="auto"/>
            <w:bottom w:val="none" w:sz="0" w:space="0" w:color="auto"/>
            <w:right w:val="none" w:sz="0" w:space="0" w:color="auto"/>
          </w:divBdr>
        </w:div>
        <w:div w:id="1309895851">
          <w:marLeft w:val="640"/>
          <w:marRight w:val="0"/>
          <w:marTop w:val="0"/>
          <w:marBottom w:val="0"/>
          <w:divBdr>
            <w:top w:val="none" w:sz="0" w:space="0" w:color="auto"/>
            <w:left w:val="none" w:sz="0" w:space="0" w:color="auto"/>
            <w:bottom w:val="none" w:sz="0" w:space="0" w:color="auto"/>
            <w:right w:val="none" w:sz="0" w:space="0" w:color="auto"/>
          </w:divBdr>
        </w:div>
        <w:div w:id="1371345943">
          <w:marLeft w:val="640"/>
          <w:marRight w:val="0"/>
          <w:marTop w:val="0"/>
          <w:marBottom w:val="0"/>
          <w:divBdr>
            <w:top w:val="none" w:sz="0" w:space="0" w:color="auto"/>
            <w:left w:val="none" w:sz="0" w:space="0" w:color="auto"/>
            <w:bottom w:val="none" w:sz="0" w:space="0" w:color="auto"/>
            <w:right w:val="none" w:sz="0" w:space="0" w:color="auto"/>
          </w:divBdr>
        </w:div>
        <w:div w:id="1372149271">
          <w:marLeft w:val="640"/>
          <w:marRight w:val="0"/>
          <w:marTop w:val="0"/>
          <w:marBottom w:val="0"/>
          <w:divBdr>
            <w:top w:val="none" w:sz="0" w:space="0" w:color="auto"/>
            <w:left w:val="none" w:sz="0" w:space="0" w:color="auto"/>
            <w:bottom w:val="none" w:sz="0" w:space="0" w:color="auto"/>
            <w:right w:val="none" w:sz="0" w:space="0" w:color="auto"/>
          </w:divBdr>
        </w:div>
        <w:div w:id="1386101324">
          <w:marLeft w:val="640"/>
          <w:marRight w:val="0"/>
          <w:marTop w:val="0"/>
          <w:marBottom w:val="0"/>
          <w:divBdr>
            <w:top w:val="none" w:sz="0" w:space="0" w:color="auto"/>
            <w:left w:val="none" w:sz="0" w:space="0" w:color="auto"/>
            <w:bottom w:val="none" w:sz="0" w:space="0" w:color="auto"/>
            <w:right w:val="none" w:sz="0" w:space="0" w:color="auto"/>
          </w:divBdr>
        </w:div>
        <w:div w:id="1387873946">
          <w:marLeft w:val="640"/>
          <w:marRight w:val="0"/>
          <w:marTop w:val="0"/>
          <w:marBottom w:val="0"/>
          <w:divBdr>
            <w:top w:val="none" w:sz="0" w:space="0" w:color="auto"/>
            <w:left w:val="none" w:sz="0" w:space="0" w:color="auto"/>
            <w:bottom w:val="none" w:sz="0" w:space="0" w:color="auto"/>
            <w:right w:val="none" w:sz="0" w:space="0" w:color="auto"/>
          </w:divBdr>
        </w:div>
        <w:div w:id="1399745285">
          <w:marLeft w:val="640"/>
          <w:marRight w:val="0"/>
          <w:marTop w:val="0"/>
          <w:marBottom w:val="0"/>
          <w:divBdr>
            <w:top w:val="none" w:sz="0" w:space="0" w:color="auto"/>
            <w:left w:val="none" w:sz="0" w:space="0" w:color="auto"/>
            <w:bottom w:val="none" w:sz="0" w:space="0" w:color="auto"/>
            <w:right w:val="none" w:sz="0" w:space="0" w:color="auto"/>
          </w:divBdr>
        </w:div>
        <w:div w:id="1417749722">
          <w:marLeft w:val="640"/>
          <w:marRight w:val="0"/>
          <w:marTop w:val="0"/>
          <w:marBottom w:val="0"/>
          <w:divBdr>
            <w:top w:val="none" w:sz="0" w:space="0" w:color="auto"/>
            <w:left w:val="none" w:sz="0" w:space="0" w:color="auto"/>
            <w:bottom w:val="none" w:sz="0" w:space="0" w:color="auto"/>
            <w:right w:val="none" w:sz="0" w:space="0" w:color="auto"/>
          </w:divBdr>
        </w:div>
        <w:div w:id="1445804075">
          <w:marLeft w:val="640"/>
          <w:marRight w:val="0"/>
          <w:marTop w:val="0"/>
          <w:marBottom w:val="0"/>
          <w:divBdr>
            <w:top w:val="none" w:sz="0" w:space="0" w:color="auto"/>
            <w:left w:val="none" w:sz="0" w:space="0" w:color="auto"/>
            <w:bottom w:val="none" w:sz="0" w:space="0" w:color="auto"/>
            <w:right w:val="none" w:sz="0" w:space="0" w:color="auto"/>
          </w:divBdr>
        </w:div>
        <w:div w:id="1454058110">
          <w:marLeft w:val="640"/>
          <w:marRight w:val="0"/>
          <w:marTop w:val="0"/>
          <w:marBottom w:val="0"/>
          <w:divBdr>
            <w:top w:val="none" w:sz="0" w:space="0" w:color="auto"/>
            <w:left w:val="none" w:sz="0" w:space="0" w:color="auto"/>
            <w:bottom w:val="none" w:sz="0" w:space="0" w:color="auto"/>
            <w:right w:val="none" w:sz="0" w:space="0" w:color="auto"/>
          </w:divBdr>
        </w:div>
        <w:div w:id="1472942657">
          <w:marLeft w:val="640"/>
          <w:marRight w:val="0"/>
          <w:marTop w:val="0"/>
          <w:marBottom w:val="0"/>
          <w:divBdr>
            <w:top w:val="none" w:sz="0" w:space="0" w:color="auto"/>
            <w:left w:val="none" w:sz="0" w:space="0" w:color="auto"/>
            <w:bottom w:val="none" w:sz="0" w:space="0" w:color="auto"/>
            <w:right w:val="none" w:sz="0" w:space="0" w:color="auto"/>
          </w:divBdr>
        </w:div>
        <w:div w:id="1549605185">
          <w:marLeft w:val="640"/>
          <w:marRight w:val="0"/>
          <w:marTop w:val="0"/>
          <w:marBottom w:val="0"/>
          <w:divBdr>
            <w:top w:val="none" w:sz="0" w:space="0" w:color="auto"/>
            <w:left w:val="none" w:sz="0" w:space="0" w:color="auto"/>
            <w:bottom w:val="none" w:sz="0" w:space="0" w:color="auto"/>
            <w:right w:val="none" w:sz="0" w:space="0" w:color="auto"/>
          </w:divBdr>
        </w:div>
        <w:div w:id="1598750879">
          <w:marLeft w:val="640"/>
          <w:marRight w:val="0"/>
          <w:marTop w:val="0"/>
          <w:marBottom w:val="0"/>
          <w:divBdr>
            <w:top w:val="none" w:sz="0" w:space="0" w:color="auto"/>
            <w:left w:val="none" w:sz="0" w:space="0" w:color="auto"/>
            <w:bottom w:val="none" w:sz="0" w:space="0" w:color="auto"/>
            <w:right w:val="none" w:sz="0" w:space="0" w:color="auto"/>
          </w:divBdr>
        </w:div>
        <w:div w:id="1598752177">
          <w:marLeft w:val="640"/>
          <w:marRight w:val="0"/>
          <w:marTop w:val="0"/>
          <w:marBottom w:val="0"/>
          <w:divBdr>
            <w:top w:val="none" w:sz="0" w:space="0" w:color="auto"/>
            <w:left w:val="none" w:sz="0" w:space="0" w:color="auto"/>
            <w:bottom w:val="none" w:sz="0" w:space="0" w:color="auto"/>
            <w:right w:val="none" w:sz="0" w:space="0" w:color="auto"/>
          </w:divBdr>
        </w:div>
        <w:div w:id="1603103723">
          <w:marLeft w:val="640"/>
          <w:marRight w:val="0"/>
          <w:marTop w:val="0"/>
          <w:marBottom w:val="0"/>
          <w:divBdr>
            <w:top w:val="none" w:sz="0" w:space="0" w:color="auto"/>
            <w:left w:val="none" w:sz="0" w:space="0" w:color="auto"/>
            <w:bottom w:val="none" w:sz="0" w:space="0" w:color="auto"/>
            <w:right w:val="none" w:sz="0" w:space="0" w:color="auto"/>
          </w:divBdr>
        </w:div>
        <w:div w:id="1604262963">
          <w:marLeft w:val="640"/>
          <w:marRight w:val="0"/>
          <w:marTop w:val="0"/>
          <w:marBottom w:val="0"/>
          <w:divBdr>
            <w:top w:val="none" w:sz="0" w:space="0" w:color="auto"/>
            <w:left w:val="none" w:sz="0" w:space="0" w:color="auto"/>
            <w:bottom w:val="none" w:sz="0" w:space="0" w:color="auto"/>
            <w:right w:val="none" w:sz="0" w:space="0" w:color="auto"/>
          </w:divBdr>
        </w:div>
        <w:div w:id="1664309154">
          <w:marLeft w:val="640"/>
          <w:marRight w:val="0"/>
          <w:marTop w:val="0"/>
          <w:marBottom w:val="0"/>
          <w:divBdr>
            <w:top w:val="none" w:sz="0" w:space="0" w:color="auto"/>
            <w:left w:val="none" w:sz="0" w:space="0" w:color="auto"/>
            <w:bottom w:val="none" w:sz="0" w:space="0" w:color="auto"/>
            <w:right w:val="none" w:sz="0" w:space="0" w:color="auto"/>
          </w:divBdr>
        </w:div>
        <w:div w:id="1676883804">
          <w:marLeft w:val="640"/>
          <w:marRight w:val="0"/>
          <w:marTop w:val="0"/>
          <w:marBottom w:val="0"/>
          <w:divBdr>
            <w:top w:val="none" w:sz="0" w:space="0" w:color="auto"/>
            <w:left w:val="none" w:sz="0" w:space="0" w:color="auto"/>
            <w:bottom w:val="none" w:sz="0" w:space="0" w:color="auto"/>
            <w:right w:val="none" w:sz="0" w:space="0" w:color="auto"/>
          </w:divBdr>
        </w:div>
        <w:div w:id="1744790614">
          <w:marLeft w:val="640"/>
          <w:marRight w:val="0"/>
          <w:marTop w:val="0"/>
          <w:marBottom w:val="0"/>
          <w:divBdr>
            <w:top w:val="none" w:sz="0" w:space="0" w:color="auto"/>
            <w:left w:val="none" w:sz="0" w:space="0" w:color="auto"/>
            <w:bottom w:val="none" w:sz="0" w:space="0" w:color="auto"/>
            <w:right w:val="none" w:sz="0" w:space="0" w:color="auto"/>
          </w:divBdr>
        </w:div>
        <w:div w:id="1750030925">
          <w:marLeft w:val="640"/>
          <w:marRight w:val="0"/>
          <w:marTop w:val="0"/>
          <w:marBottom w:val="0"/>
          <w:divBdr>
            <w:top w:val="none" w:sz="0" w:space="0" w:color="auto"/>
            <w:left w:val="none" w:sz="0" w:space="0" w:color="auto"/>
            <w:bottom w:val="none" w:sz="0" w:space="0" w:color="auto"/>
            <w:right w:val="none" w:sz="0" w:space="0" w:color="auto"/>
          </w:divBdr>
        </w:div>
        <w:div w:id="1786268790">
          <w:marLeft w:val="640"/>
          <w:marRight w:val="0"/>
          <w:marTop w:val="0"/>
          <w:marBottom w:val="0"/>
          <w:divBdr>
            <w:top w:val="none" w:sz="0" w:space="0" w:color="auto"/>
            <w:left w:val="none" w:sz="0" w:space="0" w:color="auto"/>
            <w:bottom w:val="none" w:sz="0" w:space="0" w:color="auto"/>
            <w:right w:val="none" w:sz="0" w:space="0" w:color="auto"/>
          </w:divBdr>
        </w:div>
        <w:div w:id="1795442696">
          <w:marLeft w:val="640"/>
          <w:marRight w:val="0"/>
          <w:marTop w:val="0"/>
          <w:marBottom w:val="0"/>
          <w:divBdr>
            <w:top w:val="none" w:sz="0" w:space="0" w:color="auto"/>
            <w:left w:val="none" w:sz="0" w:space="0" w:color="auto"/>
            <w:bottom w:val="none" w:sz="0" w:space="0" w:color="auto"/>
            <w:right w:val="none" w:sz="0" w:space="0" w:color="auto"/>
          </w:divBdr>
        </w:div>
        <w:div w:id="1865316277">
          <w:marLeft w:val="640"/>
          <w:marRight w:val="0"/>
          <w:marTop w:val="0"/>
          <w:marBottom w:val="0"/>
          <w:divBdr>
            <w:top w:val="none" w:sz="0" w:space="0" w:color="auto"/>
            <w:left w:val="none" w:sz="0" w:space="0" w:color="auto"/>
            <w:bottom w:val="none" w:sz="0" w:space="0" w:color="auto"/>
            <w:right w:val="none" w:sz="0" w:space="0" w:color="auto"/>
          </w:divBdr>
        </w:div>
        <w:div w:id="1888879451">
          <w:marLeft w:val="640"/>
          <w:marRight w:val="0"/>
          <w:marTop w:val="0"/>
          <w:marBottom w:val="0"/>
          <w:divBdr>
            <w:top w:val="none" w:sz="0" w:space="0" w:color="auto"/>
            <w:left w:val="none" w:sz="0" w:space="0" w:color="auto"/>
            <w:bottom w:val="none" w:sz="0" w:space="0" w:color="auto"/>
            <w:right w:val="none" w:sz="0" w:space="0" w:color="auto"/>
          </w:divBdr>
        </w:div>
        <w:div w:id="1933050413">
          <w:marLeft w:val="640"/>
          <w:marRight w:val="0"/>
          <w:marTop w:val="0"/>
          <w:marBottom w:val="0"/>
          <w:divBdr>
            <w:top w:val="none" w:sz="0" w:space="0" w:color="auto"/>
            <w:left w:val="none" w:sz="0" w:space="0" w:color="auto"/>
            <w:bottom w:val="none" w:sz="0" w:space="0" w:color="auto"/>
            <w:right w:val="none" w:sz="0" w:space="0" w:color="auto"/>
          </w:divBdr>
        </w:div>
        <w:div w:id="1986081767">
          <w:marLeft w:val="640"/>
          <w:marRight w:val="0"/>
          <w:marTop w:val="0"/>
          <w:marBottom w:val="0"/>
          <w:divBdr>
            <w:top w:val="none" w:sz="0" w:space="0" w:color="auto"/>
            <w:left w:val="none" w:sz="0" w:space="0" w:color="auto"/>
            <w:bottom w:val="none" w:sz="0" w:space="0" w:color="auto"/>
            <w:right w:val="none" w:sz="0" w:space="0" w:color="auto"/>
          </w:divBdr>
        </w:div>
        <w:div w:id="2004308344">
          <w:marLeft w:val="640"/>
          <w:marRight w:val="0"/>
          <w:marTop w:val="0"/>
          <w:marBottom w:val="0"/>
          <w:divBdr>
            <w:top w:val="none" w:sz="0" w:space="0" w:color="auto"/>
            <w:left w:val="none" w:sz="0" w:space="0" w:color="auto"/>
            <w:bottom w:val="none" w:sz="0" w:space="0" w:color="auto"/>
            <w:right w:val="none" w:sz="0" w:space="0" w:color="auto"/>
          </w:divBdr>
        </w:div>
        <w:div w:id="2026397110">
          <w:marLeft w:val="640"/>
          <w:marRight w:val="0"/>
          <w:marTop w:val="0"/>
          <w:marBottom w:val="0"/>
          <w:divBdr>
            <w:top w:val="none" w:sz="0" w:space="0" w:color="auto"/>
            <w:left w:val="none" w:sz="0" w:space="0" w:color="auto"/>
            <w:bottom w:val="none" w:sz="0" w:space="0" w:color="auto"/>
            <w:right w:val="none" w:sz="0" w:space="0" w:color="auto"/>
          </w:divBdr>
        </w:div>
        <w:div w:id="2035574357">
          <w:marLeft w:val="640"/>
          <w:marRight w:val="0"/>
          <w:marTop w:val="0"/>
          <w:marBottom w:val="0"/>
          <w:divBdr>
            <w:top w:val="none" w:sz="0" w:space="0" w:color="auto"/>
            <w:left w:val="none" w:sz="0" w:space="0" w:color="auto"/>
            <w:bottom w:val="none" w:sz="0" w:space="0" w:color="auto"/>
            <w:right w:val="none" w:sz="0" w:space="0" w:color="auto"/>
          </w:divBdr>
        </w:div>
        <w:div w:id="2042437770">
          <w:marLeft w:val="640"/>
          <w:marRight w:val="0"/>
          <w:marTop w:val="0"/>
          <w:marBottom w:val="0"/>
          <w:divBdr>
            <w:top w:val="none" w:sz="0" w:space="0" w:color="auto"/>
            <w:left w:val="none" w:sz="0" w:space="0" w:color="auto"/>
            <w:bottom w:val="none" w:sz="0" w:space="0" w:color="auto"/>
            <w:right w:val="none" w:sz="0" w:space="0" w:color="auto"/>
          </w:divBdr>
        </w:div>
        <w:div w:id="2046901634">
          <w:marLeft w:val="640"/>
          <w:marRight w:val="0"/>
          <w:marTop w:val="0"/>
          <w:marBottom w:val="0"/>
          <w:divBdr>
            <w:top w:val="none" w:sz="0" w:space="0" w:color="auto"/>
            <w:left w:val="none" w:sz="0" w:space="0" w:color="auto"/>
            <w:bottom w:val="none" w:sz="0" w:space="0" w:color="auto"/>
            <w:right w:val="none" w:sz="0" w:space="0" w:color="auto"/>
          </w:divBdr>
        </w:div>
        <w:div w:id="2111242490">
          <w:marLeft w:val="640"/>
          <w:marRight w:val="0"/>
          <w:marTop w:val="0"/>
          <w:marBottom w:val="0"/>
          <w:divBdr>
            <w:top w:val="none" w:sz="0" w:space="0" w:color="auto"/>
            <w:left w:val="none" w:sz="0" w:space="0" w:color="auto"/>
            <w:bottom w:val="none" w:sz="0" w:space="0" w:color="auto"/>
            <w:right w:val="none" w:sz="0" w:space="0" w:color="auto"/>
          </w:divBdr>
        </w:div>
      </w:divsChild>
    </w:div>
    <w:div w:id="229930229">
      <w:bodyDiv w:val="1"/>
      <w:marLeft w:val="0"/>
      <w:marRight w:val="0"/>
      <w:marTop w:val="0"/>
      <w:marBottom w:val="0"/>
      <w:divBdr>
        <w:top w:val="none" w:sz="0" w:space="0" w:color="auto"/>
        <w:left w:val="none" w:sz="0" w:space="0" w:color="auto"/>
        <w:bottom w:val="none" w:sz="0" w:space="0" w:color="auto"/>
        <w:right w:val="none" w:sz="0" w:space="0" w:color="auto"/>
      </w:divBdr>
      <w:divsChild>
        <w:div w:id="2056386">
          <w:marLeft w:val="640"/>
          <w:marRight w:val="0"/>
          <w:marTop w:val="0"/>
          <w:marBottom w:val="0"/>
          <w:divBdr>
            <w:top w:val="none" w:sz="0" w:space="0" w:color="auto"/>
            <w:left w:val="none" w:sz="0" w:space="0" w:color="auto"/>
            <w:bottom w:val="none" w:sz="0" w:space="0" w:color="auto"/>
            <w:right w:val="none" w:sz="0" w:space="0" w:color="auto"/>
          </w:divBdr>
        </w:div>
        <w:div w:id="30617141">
          <w:marLeft w:val="640"/>
          <w:marRight w:val="0"/>
          <w:marTop w:val="0"/>
          <w:marBottom w:val="0"/>
          <w:divBdr>
            <w:top w:val="none" w:sz="0" w:space="0" w:color="auto"/>
            <w:left w:val="none" w:sz="0" w:space="0" w:color="auto"/>
            <w:bottom w:val="none" w:sz="0" w:space="0" w:color="auto"/>
            <w:right w:val="none" w:sz="0" w:space="0" w:color="auto"/>
          </w:divBdr>
        </w:div>
        <w:div w:id="57172975">
          <w:marLeft w:val="640"/>
          <w:marRight w:val="0"/>
          <w:marTop w:val="0"/>
          <w:marBottom w:val="0"/>
          <w:divBdr>
            <w:top w:val="none" w:sz="0" w:space="0" w:color="auto"/>
            <w:left w:val="none" w:sz="0" w:space="0" w:color="auto"/>
            <w:bottom w:val="none" w:sz="0" w:space="0" w:color="auto"/>
            <w:right w:val="none" w:sz="0" w:space="0" w:color="auto"/>
          </w:divBdr>
        </w:div>
        <w:div w:id="76220719">
          <w:marLeft w:val="640"/>
          <w:marRight w:val="0"/>
          <w:marTop w:val="0"/>
          <w:marBottom w:val="0"/>
          <w:divBdr>
            <w:top w:val="none" w:sz="0" w:space="0" w:color="auto"/>
            <w:left w:val="none" w:sz="0" w:space="0" w:color="auto"/>
            <w:bottom w:val="none" w:sz="0" w:space="0" w:color="auto"/>
            <w:right w:val="none" w:sz="0" w:space="0" w:color="auto"/>
          </w:divBdr>
        </w:div>
        <w:div w:id="90318419">
          <w:marLeft w:val="640"/>
          <w:marRight w:val="0"/>
          <w:marTop w:val="0"/>
          <w:marBottom w:val="0"/>
          <w:divBdr>
            <w:top w:val="none" w:sz="0" w:space="0" w:color="auto"/>
            <w:left w:val="none" w:sz="0" w:space="0" w:color="auto"/>
            <w:bottom w:val="none" w:sz="0" w:space="0" w:color="auto"/>
            <w:right w:val="none" w:sz="0" w:space="0" w:color="auto"/>
          </w:divBdr>
        </w:div>
        <w:div w:id="99951862">
          <w:marLeft w:val="640"/>
          <w:marRight w:val="0"/>
          <w:marTop w:val="0"/>
          <w:marBottom w:val="0"/>
          <w:divBdr>
            <w:top w:val="none" w:sz="0" w:space="0" w:color="auto"/>
            <w:left w:val="none" w:sz="0" w:space="0" w:color="auto"/>
            <w:bottom w:val="none" w:sz="0" w:space="0" w:color="auto"/>
            <w:right w:val="none" w:sz="0" w:space="0" w:color="auto"/>
          </w:divBdr>
        </w:div>
        <w:div w:id="103616484">
          <w:marLeft w:val="640"/>
          <w:marRight w:val="0"/>
          <w:marTop w:val="0"/>
          <w:marBottom w:val="0"/>
          <w:divBdr>
            <w:top w:val="none" w:sz="0" w:space="0" w:color="auto"/>
            <w:left w:val="none" w:sz="0" w:space="0" w:color="auto"/>
            <w:bottom w:val="none" w:sz="0" w:space="0" w:color="auto"/>
            <w:right w:val="none" w:sz="0" w:space="0" w:color="auto"/>
          </w:divBdr>
        </w:div>
        <w:div w:id="121776137">
          <w:marLeft w:val="640"/>
          <w:marRight w:val="0"/>
          <w:marTop w:val="0"/>
          <w:marBottom w:val="0"/>
          <w:divBdr>
            <w:top w:val="none" w:sz="0" w:space="0" w:color="auto"/>
            <w:left w:val="none" w:sz="0" w:space="0" w:color="auto"/>
            <w:bottom w:val="none" w:sz="0" w:space="0" w:color="auto"/>
            <w:right w:val="none" w:sz="0" w:space="0" w:color="auto"/>
          </w:divBdr>
        </w:div>
        <w:div w:id="152725949">
          <w:marLeft w:val="640"/>
          <w:marRight w:val="0"/>
          <w:marTop w:val="0"/>
          <w:marBottom w:val="0"/>
          <w:divBdr>
            <w:top w:val="none" w:sz="0" w:space="0" w:color="auto"/>
            <w:left w:val="none" w:sz="0" w:space="0" w:color="auto"/>
            <w:bottom w:val="none" w:sz="0" w:space="0" w:color="auto"/>
            <w:right w:val="none" w:sz="0" w:space="0" w:color="auto"/>
          </w:divBdr>
        </w:div>
        <w:div w:id="166674420">
          <w:marLeft w:val="640"/>
          <w:marRight w:val="0"/>
          <w:marTop w:val="0"/>
          <w:marBottom w:val="0"/>
          <w:divBdr>
            <w:top w:val="none" w:sz="0" w:space="0" w:color="auto"/>
            <w:left w:val="none" w:sz="0" w:space="0" w:color="auto"/>
            <w:bottom w:val="none" w:sz="0" w:space="0" w:color="auto"/>
            <w:right w:val="none" w:sz="0" w:space="0" w:color="auto"/>
          </w:divBdr>
        </w:div>
        <w:div w:id="325477891">
          <w:marLeft w:val="640"/>
          <w:marRight w:val="0"/>
          <w:marTop w:val="0"/>
          <w:marBottom w:val="0"/>
          <w:divBdr>
            <w:top w:val="none" w:sz="0" w:space="0" w:color="auto"/>
            <w:left w:val="none" w:sz="0" w:space="0" w:color="auto"/>
            <w:bottom w:val="none" w:sz="0" w:space="0" w:color="auto"/>
            <w:right w:val="none" w:sz="0" w:space="0" w:color="auto"/>
          </w:divBdr>
        </w:div>
        <w:div w:id="448595673">
          <w:marLeft w:val="640"/>
          <w:marRight w:val="0"/>
          <w:marTop w:val="0"/>
          <w:marBottom w:val="0"/>
          <w:divBdr>
            <w:top w:val="none" w:sz="0" w:space="0" w:color="auto"/>
            <w:left w:val="none" w:sz="0" w:space="0" w:color="auto"/>
            <w:bottom w:val="none" w:sz="0" w:space="0" w:color="auto"/>
            <w:right w:val="none" w:sz="0" w:space="0" w:color="auto"/>
          </w:divBdr>
        </w:div>
        <w:div w:id="601686630">
          <w:marLeft w:val="640"/>
          <w:marRight w:val="0"/>
          <w:marTop w:val="0"/>
          <w:marBottom w:val="0"/>
          <w:divBdr>
            <w:top w:val="none" w:sz="0" w:space="0" w:color="auto"/>
            <w:left w:val="none" w:sz="0" w:space="0" w:color="auto"/>
            <w:bottom w:val="none" w:sz="0" w:space="0" w:color="auto"/>
            <w:right w:val="none" w:sz="0" w:space="0" w:color="auto"/>
          </w:divBdr>
        </w:div>
        <w:div w:id="613906222">
          <w:marLeft w:val="640"/>
          <w:marRight w:val="0"/>
          <w:marTop w:val="0"/>
          <w:marBottom w:val="0"/>
          <w:divBdr>
            <w:top w:val="none" w:sz="0" w:space="0" w:color="auto"/>
            <w:left w:val="none" w:sz="0" w:space="0" w:color="auto"/>
            <w:bottom w:val="none" w:sz="0" w:space="0" w:color="auto"/>
            <w:right w:val="none" w:sz="0" w:space="0" w:color="auto"/>
          </w:divBdr>
        </w:div>
        <w:div w:id="618146601">
          <w:marLeft w:val="640"/>
          <w:marRight w:val="0"/>
          <w:marTop w:val="0"/>
          <w:marBottom w:val="0"/>
          <w:divBdr>
            <w:top w:val="none" w:sz="0" w:space="0" w:color="auto"/>
            <w:left w:val="none" w:sz="0" w:space="0" w:color="auto"/>
            <w:bottom w:val="none" w:sz="0" w:space="0" w:color="auto"/>
            <w:right w:val="none" w:sz="0" w:space="0" w:color="auto"/>
          </w:divBdr>
        </w:div>
        <w:div w:id="631136406">
          <w:marLeft w:val="640"/>
          <w:marRight w:val="0"/>
          <w:marTop w:val="0"/>
          <w:marBottom w:val="0"/>
          <w:divBdr>
            <w:top w:val="none" w:sz="0" w:space="0" w:color="auto"/>
            <w:left w:val="none" w:sz="0" w:space="0" w:color="auto"/>
            <w:bottom w:val="none" w:sz="0" w:space="0" w:color="auto"/>
            <w:right w:val="none" w:sz="0" w:space="0" w:color="auto"/>
          </w:divBdr>
        </w:div>
        <w:div w:id="637344677">
          <w:marLeft w:val="640"/>
          <w:marRight w:val="0"/>
          <w:marTop w:val="0"/>
          <w:marBottom w:val="0"/>
          <w:divBdr>
            <w:top w:val="none" w:sz="0" w:space="0" w:color="auto"/>
            <w:left w:val="none" w:sz="0" w:space="0" w:color="auto"/>
            <w:bottom w:val="none" w:sz="0" w:space="0" w:color="auto"/>
            <w:right w:val="none" w:sz="0" w:space="0" w:color="auto"/>
          </w:divBdr>
        </w:div>
        <w:div w:id="733509917">
          <w:marLeft w:val="640"/>
          <w:marRight w:val="0"/>
          <w:marTop w:val="0"/>
          <w:marBottom w:val="0"/>
          <w:divBdr>
            <w:top w:val="none" w:sz="0" w:space="0" w:color="auto"/>
            <w:left w:val="none" w:sz="0" w:space="0" w:color="auto"/>
            <w:bottom w:val="none" w:sz="0" w:space="0" w:color="auto"/>
            <w:right w:val="none" w:sz="0" w:space="0" w:color="auto"/>
          </w:divBdr>
        </w:div>
        <w:div w:id="747187364">
          <w:marLeft w:val="640"/>
          <w:marRight w:val="0"/>
          <w:marTop w:val="0"/>
          <w:marBottom w:val="0"/>
          <w:divBdr>
            <w:top w:val="none" w:sz="0" w:space="0" w:color="auto"/>
            <w:left w:val="none" w:sz="0" w:space="0" w:color="auto"/>
            <w:bottom w:val="none" w:sz="0" w:space="0" w:color="auto"/>
            <w:right w:val="none" w:sz="0" w:space="0" w:color="auto"/>
          </w:divBdr>
        </w:div>
        <w:div w:id="922300439">
          <w:marLeft w:val="640"/>
          <w:marRight w:val="0"/>
          <w:marTop w:val="0"/>
          <w:marBottom w:val="0"/>
          <w:divBdr>
            <w:top w:val="none" w:sz="0" w:space="0" w:color="auto"/>
            <w:left w:val="none" w:sz="0" w:space="0" w:color="auto"/>
            <w:bottom w:val="none" w:sz="0" w:space="0" w:color="auto"/>
            <w:right w:val="none" w:sz="0" w:space="0" w:color="auto"/>
          </w:divBdr>
        </w:div>
        <w:div w:id="1017192112">
          <w:marLeft w:val="640"/>
          <w:marRight w:val="0"/>
          <w:marTop w:val="0"/>
          <w:marBottom w:val="0"/>
          <w:divBdr>
            <w:top w:val="none" w:sz="0" w:space="0" w:color="auto"/>
            <w:left w:val="none" w:sz="0" w:space="0" w:color="auto"/>
            <w:bottom w:val="none" w:sz="0" w:space="0" w:color="auto"/>
            <w:right w:val="none" w:sz="0" w:space="0" w:color="auto"/>
          </w:divBdr>
        </w:div>
        <w:div w:id="1029840310">
          <w:marLeft w:val="640"/>
          <w:marRight w:val="0"/>
          <w:marTop w:val="0"/>
          <w:marBottom w:val="0"/>
          <w:divBdr>
            <w:top w:val="none" w:sz="0" w:space="0" w:color="auto"/>
            <w:left w:val="none" w:sz="0" w:space="0" w:color="auto"/>
            <w:bottom w:val="none" w:sz="0" w:space="0" w:color="auto"/>
            <w:right w:val="none" w:sz="0" w:space="0" w:color="auto"/>
          </w:divBdr>
        </w:div>
        <w:div w:id="1061977065">
          <w:marLeft w:val="640"/>
          <w:marRight w:val="0"/>
          <w:marTop w:val="0"/>
          <w:marBottom w:val="0"/>
          <w:divBdr>
            <w:top w:val="none" w:sz="0" w:space="0" w:color="auto"/>
            <w:left w:val="none" w:sz="0" w:space="0" w:color="auto"/>
            <w:bottom w:val="none" w:sz="0" w:space="0" w:color="auto"/>
            <w:right w:val="none" w:sz="0" w:space="0" w:color="auto"/>
          </w:divBdr>
        </w:div>
        <w:div w:id="1149902150">
          <w:marLeft w:val="640"/>
          <w:marRight w:val="0"/>
          <w:marTop w:val="0"/>
          <w:marBottom w:val="0"/>
          <w:divBdr>
            <w:top w:val="none" w:sz="0" w:space="0" w:color="auto"/>
            <w:left w:val="none" w:sz="0" w:space="0" w:color="auto"/>
            <w:bottom w:val="none" w:sz="0" w:space="0" w:color="auto"/>
            <w:right w:val="none" w:sz="0" w:space="0" w:color="auto"/>
          </w:divBdr>
        </w:div>
        <w:div w:id="1151947868">
          <w:marLeft w:val="640"/>
          <w:marRight w:val="0"/>
          <w:marTop w:val="0"/>
          <w:marBottom w:val="0"/>
          <w:divBdr>
            <w:top w:val="none" w:sz="0" w:space="0" w:color="auto"/>
            <w:left w:val="none" w:sz="0" w:space="0" w:color="auto"/>
            <w:bottom w:val="none" w:sz="0" w:space="0" w:color="auto"/>
            <w:right w:val="none" w:sz="0" w:space="0" w:color="auto"/>
          </w:divBdr>
        </w:div>
        <w:div w:id="1156606936">
          <w:marLeft w:val="640"/>
          <w:marRight w:val="0"/>
          <w:marTop w:val="0"/>
          <w:marBottom w:val="0"/>
          <w:divBdr>
            <w:top w:val="none" w:sz="0" w:space="0" w:color="auto"/>
            <w:left w:val="none" w:sz="0" w:space="0" w:color="auto"/>
            <w:bottom w:val="none" w:sz="0" w:space="0" w:color="auto"/>
            <w:right w:val="none" w:sz="0" w:space="0" w:color="auto"/>
          </w:divBdr>
        </w:div>
        <w:div w:id="1231698234">
          <w:marLeft w:val="640"/>
          <w:marRight w:val="0"/>
          <w:marTop w:val="0"/>
          <w:marBottom w:val="0"/>
          <w:divBdr>
            <w:top w:val="none" w:sz="0" w:space="0" w:color="auto"/>
            <w:left w:val="none" w:sz="0" w:space="0" w:color="auto"/>
            <w:bottom w:val="none" w:sz="0" w:space="0" w:color="auto"/>
            <w:right w:val="none" w:sz="0" w:space="0" w:color="auto"/>
          </w:divBdr>
        </w:div>
        <w:div w:id="1276790530">
          <w:marLeft w:val="640"/>
          <w:marRight w:val="0"/>
          <w:marTop w:val="0"/>
          <w:marBottom w:val="0"/>
          <w:divBdr>
            <w:top w:val="none" w:sz="0" w:space="0" w:color="auto"/>
            <w:left w:val="none" w:sz="0" w:space="0" w:color="auto"/>
            <w:bottom w:val="none" w:sz="0" w:space="0" w:color="auto"/>
            <w:right w:val="none" w:sz="0" w:space="0" w:color="auto"/>
          </w:divBdr>
        </w:div>
        <w:div w:id="1313364707">
          <w:marLeft w:val="640"/>
          <w:marRight w:val="0"/>
          <w:marTop w:val="0"/>
          <w:marBottom w:val="0"/>
          <w:divBdr>
            <w:top w:val="none" w:sz="0" w:space="0" w:color="auto"/>
            <w:left w:val="none" w:sz="0" w:space="0" w:color="auto"/>
            <w:bottom w:val="none" w:sz="0" w:space="0" w:color="auto"/>
            <w:right w:val="none" w:sz="0" w:space="0" w:color="auto"/>
          </w:divBdr>
        </w:div>
        <w:div w:id="1353149596">
          <w:marLeft w:val="640"/>
          <w:marRight w:val="0"/>
          <w:marTop w:val="0"/>
          <w:marBottom w:val="0"/>
          <w:divBdr>
            <w:top w:val="none" w:sz="0" w:space="0" w:color="auto"/>
            <w:left w:val="none" w:sz="0" w:space="0" w:color="auto"/>
            <w:bottom w:val="none" w:sz="0" w:space="0" w:color="auto"/>
            <w:right w:val="none" w:sz="0" w:space="0" w:color="auto"/>
          </w:divBdr>
        </w:div>
        <w:div w:id="1365714179">
          <w:marLeft w:val="640"/>
          <w:marRight w:val="0"/>
          <w:marTop w:val="0"/>
          <w:marBottom w:val="0"/>
          <w:divBdr>
            <w:top w:val="none" w:sz="0" w:space="0" w:color="auto"/>
            <w:left w:val="none" w:sz="0" w:space="0" w:color="auto"/>
            <w:bottom w:val="none" w:sz="0" w:space="0" w:color="auto"/>
            <w:right w:val="none" w:sz="0" w:space="0" w:color="auto"/>
          </w:divBdr>
        </w:div>
        <w:div w:id="1436249231">
          <w:marLeft w:val="640"/>
          <w:marRight w:val="0"/>
          <w:marTop w:val="0"/>
          <w:marBottom w:val="0"/>
          <w:divBdr>
            <w:top w:val="none" w:sz="0" w:space="0" w:color="auto"/>
            <w:left w:val="none" w:sz="0" w:space="0" w:color="auto"/>
            <w:bottom w:val="none" w:sz="0" w:space="0" w:color="auto"/>
            <w:right w:val="none" w:sz="0" w:space="0" w:color="auto"/>
          </w:divBdr>
        </w:div>
        <w:div w:id="1454402438">
          <w:marLeft w:val="640"/>
          <w:marRight w:val="0"/>
          <w:marTop w:val="0"/>
          <w:marBottom w:val="0"/>
          <w:divBdr>
            <w:top w:val="none" w:sz="0" w:space="0" w:color="auto"/>
            <w:left w:val="none" w:sz="0" w:space="0" w:color="auto"/>
            <w:bottom w:val="none" w:sz="0" w:space="0" w:color="auto"/>
            <w:right w:val="none" w:sz="0" w:space="0" w:color="auto"/>
          </w:divBdr>
        </w:div>
        <w:div w:id="1472869107">
          <w:marLeft w:val="640"/>
          <w:marRight w:val="0"/>
          <w:marTop w:val="0"/>
          <w:marBottom w:val="0"/>
          <w:divBdr>
            <w:top w:val="none" w:sz="0" w:space="0" w:color="auto"/>
            <w:left w:val="none" w:sz="0" w:space="0" w:color="auto"/>
            <w:bottom w:val="none" w:sz="0" w:space="0" w:color="auto"/>
            <w:right w:val="none" w:sz="0" w:space="0" w:color="auto"/>
          </w:divBdr>
        </w:div>
        <w:div w:id="1558928869">
          <w:marLeft w:val="640"/>
          <w:marRight w:val="0"/>
          <w:marTop w:val="0"/>
          <w:marBottom w:val="0"/>
          <w:divBdr>
            <w:top w:val="none" w:sz="0" w:space="0" w:color="auto"/>
            <w:left w:val="none" w:sz="0" w:space="0" w:color="auto"/>
            <w:bottom w:val="none" w:sz="0" w:space="0" w:color="auto"/>
            <w:right w:val="none" w:sz="0" w:space="0" w:color="auto"/>
          </w:divBdr>
        </w:div>
        <w:div w:id="1600795876">
          <w:marLeft w:val="640"/>
          <w:marRight w:val="0"/>
          <w:marTop w:val="0"/>
          <w:marBottom w:val="0"/>
          <w:divBdr>
            <w:top w:val="none" w:sz="0" w:space="0" w:color="auto"/>
            <w:left w:val="none" w:sz="0" w:space="0" w:color="auto"/>
            <w:bottom w:val="none" w:sz="0" w:space="0" w:color="auto"/>
            <w:right w:val="none" w:sz="0" w:space="0" w:color="auto"/>
          </w:divBdr>
        </w:div>
        <w:div w:id="1652714195">
          <w:marLeft w:val="640"/>
          <w:marRight w:val="0"/>
          <w:marTop w:val="0"/>
          <w:marBottom w:val="0"/>
          <w:divBdr>
            <w:top w:val="none" w:sz="0" w:space="0" w:color="auto"/>
            <w:left w:val="none" w:sz="0" w:space="0" w:color="auto"/>
            <w:bottom w:val="none" w:sz="0" w:space="0" w:color="auto"/>
            <w:right w:val="none" w:sz="0" w:space="0" w:color="auto"/>
          </w:divBdr>
        </w:div>
        <w:div w:id="1679115839">
          <w:marLeft w:val="640"/>
          <w:marRight w:val="0"/>
          <w:marTop w:val="0"/>
          <w:marBottom w:val="0"/>
          <w:divBdr>
            <w:top w:val="none" w:sz="0" w:space="0" w:color="auto"/>
            <w:left w:val="none" w:sz="0" w:space="0" w:color="auto"/>
            <w:bottom w:val="none" w:sz="0" w:space="0" w:color="auto"/>
            <w:right w:val="none" w:sz="0" w:space="0" w:color="auto"/>
          </w:divBdr>
        </w:div>
        <w:div w:id="1732580220">
          <w:marLeft w:val="640"/>
          <w:marRight w:val="0"/>
          <w:marTop w:val="0"/>
          <w:marBottom w:val="0"/>
          <w:divBdr>
            <w:top w:val="none" w:sz="0" w:space="0" w:color="auto"/>
            <w:left w:val="none" w:sz="0" w:space="0" w:color="auto"/>
            <w:bottom w:val="none" w:sz="0" w:space="0" w:color="auto"/>
            <w:right w:val="none" w:sz="0" w:space="0" w:color="auto"/>
          </w:divBdr>
        </w:div>
        <w:div w:id="1787232415">
          <w:marLeft w:val="640"/>
          <w:marRight w:val="0"/>
          <w:marTop w:val="0"/>
          <w:marBottom w:val="0"/>
          <w:divBdr>
            <w:top w:val="none" w:sz="0" w:space="0" w:color="auto"/>
            <w:left w:val="none" w:sz="0" w:space="0" w:color="auto"/>
            <w:bottom w:val="none" w:sz="0" w:space="0" w:color="auto"/>
            <w:right w:val="none" w:sz="0" w:space="0" w:color="auto"/>
          </w:divBdr>
        </w:div>
        <w:div w:id="2110738889">
          <w:marLeft w:val="640"/>
          <w:marRight w:val="0"/>
          <w:marTop w:val="0"/>
          <w:marBottom w:val="0"/>
          <w:divBdr>
            <w:top w:val="none" w:sz="0" w:space="0" w:color="auto"/>
            <w:left w:val="none" w:sz="0" w:space="0" w:color="auto"/>
            <w:bottom w:val="none" w:sz="0" w:space="0" w:color="auto"/>
            <w:right w:val="none" w:sz="0" w:space="0" w:color="auto"/>
          </w:divBdr>
        </w:div>
      </w:divsChild>
    </w:div>
    <w:div w:id="274289174">
      <w:bodyDiv w:val="1"/>
      <w:marLeft w:val="0"/>
      <w:marRight w:val="0"/>
      <w:marTop w:val="0"/>
      <w:marBottom w:val="0"/>
      <w:divBdr>
        <w:top w:val="none" w:sz="0" w:space="0" w:color="auto"/>
        <w:left w:val="none" w:sz="0" w:space="0" w:color="auto"/>
        <w:bottom w:val="none" w:sz="0" w:space="0" w:color="auto"/>
        <w:right w:val="none" w:sz="0" w:space="0" w:color="auto"/>
      </w:divBdr>
      <w:divsChild>
        <w:div w:id="36319009">
          <w:marLeft w:val="640"/>
          <w:marRight w:val="0"/>
          <w:marTop w:val="0"/>
          <w:marBottom w:val="0"/>
          <w:divBdr>
            <w:top w:val="none" w:sz="0" w:space="0" w:color="auto"/>
            <w:left w:val="none" w:sz="0" w:space="0" w:color="auto"/>
            <w:bottom w:val="none" w:sz="0" w:space="0" w:color="auto"/>
            <w:right w:val="none" w:sz="0" w:space="0" w:color="auto"/>
          </w:divBdr>
        </w:div>
        <w:div w:id="204024606">
          <w:marLeft w:val="640"/>
          <w:marRight w:val="0"/>
          <w:marTop w:val="0"/>
          <w:marBottom w:val="0"/>
          <w:divBdr>
            <w:top w:val="none" w:sz="0" w:space="0" w:color="auto"/>
            <w:left w:val="none" w:sz="0" w:space="0" w:color="auto"/>
            <w:bottom w:val="none" w:sz="0" w:space="0" w:color="auto"/>
            <w:right w:val="none" w:sz="0" w:space="0" w:color="auto"/>
          </w:divBdr>
        </w:div>
        <w:div w:id="204997838">
          <w:marLeft w:val="640"/>
          <w:marRight w:val="0"/>
          <w:marTop w:val="0"/>
          <w:marBottom w:val="0"/>
          <w:divBdr>
            <w:top w:val="none" w:sz="0" w:space="0" w:color="auto"/>
            <w:left w:val="none" w:sz="0" w:space="0" w:color="auto"/>
            <w:bottom w:val="none" w:sz="0" w:space="0" w:color="auto"/>
            <w:right w:val="none" w:sz="0" w:space="0" w:color="auto"/>
          </w:divBdr>
        </w:div>
        <w:div w:id="292758571">
          <w:marLeft w:val="640"/>
          <w:marRight w:val="0"/>
          <w:marTop w:val="0"/>
          <w:marBottom w:val="0"/>
          <w:divBdr>
            <w:top w:val="none" w:sz="0" w:space="0" w:color="auto"/>
            <w:left w:val="none" w:sz="0" w:space="0" w:color="auto"/>
            <w:bottom w:val="none" w:sz="0" w:space="0" w:color="auto"/>
            <w:right w:val="none" w:sz="0" w:space="0" w:color="auto"/>
          </w:divBdr>
        </w:div>
        <w:div w:id="498278760">
          <w:marLeft w:val="640"/>
          <w:marRight w:val="0"/>
          <w:marTop w:val="0"/>
          <w:marBottom w:val="0"/>
          <w:divBdr>
            <w:top w:val="none" w:sz="0" w:space="0" w:color="auto"/>
            <w:left w:val="none" w:sz="0" w:space="0" w:color="auto"/>
            <w:bottom w:val="none" w:sz="0" w:space="0" w:color="auto"/>
            <w:right w:val="none" w:sz="0" w:space="0" w:color="auto"/>
          </w:divBdr>
        </w:div>
        <w:div w:id="505052961">
          <w:marLeft w:val="640"/>
          <w:marRight w:val="0"/>
          <w:marTop w:val="0"/>
          <w:marBottom w:val="0"/>
          <w:divBdr>
            <w:top w:val="none" w:sz="0" w:space="0" w:color="auto"/>
            <w:left w:val="none" w:sz="0" w:space="0" w:color="auto"/>
            <w:bottom w:val="none" w:sz="0" w:space="0" w:color="auto"/>
            <w:right w:val="none" w:sz="0" w:space="0" w:color="auto"/>
          </w:divBdr>
        </w:div>
        <w:div w:id="572424100">
          <w:marLeft w:val="640"/>
          <w:marRight w:val="0"/>
          <w:marTop w:val="0"/>
          <w:marBottom w:val="0"/>
          <w:divBdr>
            <w:top w:val="none" w:sz="0" w:space="0" w:color="auto"/>
            <w:left w:val="none" w:sz="0" w:space="0" w:color="auto"/>
            <w:bottom w:val="none" w:sz="0" w:space="0" w:color="auto"/>
            <w:right w:val="none" w:sz="0" w:space="0" w:color="auto"/>
          </w:divBdr>
        </w:div>
        <w:div w:id="632559882">
          <w:marLeft w:val="640"/>
          <w:marRight w:val="0"/>
          <w:marTop w:val="0"/>
          <w:marBottom w:val="0"/>
          <w:divBdr>
            <w:top w:val="none" w:sz="0" w:space="0" w:color="auto"/>
            <w:left w:val="none" w:sz="0" w:space="0" w:color="auto"/>
            <w:bottom w:val="none" w:sz="0" w:space="0" w:color="auto"/>
            <w:right w:val="none" w:sz="0" w:space="0" w:color="auto"/>
          </w:divBdr>
        </w:div>
        <w:div w:id="650448161">
          <w:marLeft w:val="640"/>
          <w:marRight w:val="0"/>
          <w:marTop w:val="0"/>
          <w:marBottom w:val="0"/>
          <w:divBdr>
            <w:top w:val="none" w:sz="0" w:space="0" w:color="auto"/>
            <w:left w:val="none" w:sz="0" w:space="0" w:color="auto"/>
            <w:bottom w:val="none" w:sz="0" w:space="0" w:color="auto"/>
            <w:right w:val="none" w:sz="0" w:space="0" w:color="auto"/>
          </w:divBdr>
        </w:div>
        <w:div w:id="669676193">
          <w:marLeft w:val="640"/>
          <w:marRight w:val="0"/>
          <w:marTop w:val="0"/>
          <w:marBottom w:val="0"/>
          <w:divBdr>
            <w:top w:val="none" w:sz="0" w:space="0" w:color="auto"/>
            <w:left w:val="none" w:sz="0" w:space="0" w:color="auto"/>
            <w:bottom w:val="none" w:sz="0" w:space="0" w:color="auto"/>
            <w:right w:val="none" w:sz="0" w:space="0" w:color="auto"/>
          </w:divBdr>
        </w:div>
        <w:div w:id="701832391">
          <w:marLeft w:val="640"/>
          <w:marRight w:val="0"/>
          <w:marTop w:val="0"/>
          <w:marBottom w:val="0"/>
          <w:divBdr>
            <w:top w:val="none" w:sz="0" w:space="0" w:color="auto"/>
            <w:left w:val="none" w:sz="0" w:space="0" w:color="auto"/>
            <w:bottom w:val="none" w:sz="0" w:space="0" w:color="auto"/>
            <w:right w:val="none" w:sz="0" w:space="0" w:color="auto"/>
          </w:divBdr>
        </w:div>
        <w:div w:id="718433446">
          <w:marLeft w:val="640"/>
          <w:marRight w:val="0"/>
          <w:marTop w:val="0"/>
          <w:marBottom w:val="0"/>
          <w:divBdr>
            <w:top w:val="none" w:sz="0" w:space="0" w:color="auto"/>
            <w:left w:val="none" w:sz="0" w:space="0" w:color="auto"/>
            <w:bottom w:val="none" w:sz="0" w:space="0" w:color="auto"/>
            <w:right w:val="none" w:sz="0" w:space="0" w:color="auto"/>
          </w:divBdr>
        </w:div>
        <w:div w:id="741216207">
          <w:marLeft w:val="640"/>
          <w:marRight w:val="0"/>
          <w:marTop w:val="0"/>
          <w:marBottom w:val="0"/>
          <w:divBdr>
            <w:top w:val="none" w:sz="0" w:space="0" w:color="auto"/>
            <w:left w:val="none" w:sz="0" w:space="0" w:color="auto"/>
            <w:bottom w:val="none" w:sz="0" w:space="0" w:color="auto"/>
            <w:right w:val="none" w:sz="0" w:space="0" w:color="auto"/>
          </w:divBdr>
        </w:div>
        <w:div w:id="848057053">
          <w:marLeft w:val="640"/>
          <w:marRight w:val="0"/>
          <w:marTop w:val="0"/>
          <w:marBottom w:val="0"/>
          <w:divBdr>
            <w:top w:val="none" w:sz="0" w:space="0" w:color="auto"/>
            <w:left w:val="none" w:sz="0" w:space="0" w:color="auto"/>
            <w:bottom w:val="none" w:sz="0" w:space="0" w:color="auto"/>
            <w:right w:val="none" w:sz="0" w:space="0" w:color="auto"/>
          </w:divBdr>
        </w:div>
        <w:div w:id="850873816">
          <w:marLeft w:val="640"/>
          <w:marRight w:val="0"/>
          <w:marTop w:val="0"/>
          <w:marBottom w:val="0"/>
          <w:divBdr>
            <w:top w:val="none" w:sz="0" w:space="0" w:color="auto"/>
            <w:left w:val="none" w:sz="0" w:space="0" w:color="auto"/>
            <w:bottom w:val="none" w:sz="0" w:space="0" w:color="auto"/>
            <w:right w:val="none" w:sz="0" w:space="0" w:color="auto"/>
          </w:divBdr>
        </w:div>
        <w:div w:id="869998460">
          <w:marLeft w:val="640"/>
          <w:marRight w:val="0"/>
          <w:marTop w:val="0"/>
          <w:marBottom w:val="0"/>
          <w:divBdr>
            <w:top w:val="none" w:sz="0" w:space="0" w:color="auto"/>
            <w:left w:val="none" w:sz="0" w:space="0" w:color="auto"/>
            <w:bottom w:val="none" w:sz="0" w:space="0" w:color="auto"/>
            <w:right w:val="none" w:sz="0" w:space="0" w:color="auto"/>
          </w:divBdr>
        </w:div>
        <w:div w:id="1004089647">
          <w:marLeft w:val="640"/>
          <w:marRight w:val="0"/>
          <w:marTop w:val="0"/>
          <w:marBottom w:val="0"/>
          <w:divBdr>
            <w:top w:val="none" w:sz="0" w:space="0" w:color="auto"/>
            <w:left w:val="none" w:sz="0" w:space="0" w:color="auto"/>
            <w:bottom w:val="none" w:sz="0" w:space="0" w:color="auto"/>
            <w:right w:val="none" w:sz="0" w:space="0" w:color="auto"/>
          </w:divBdr>
        </w:div>
        <w:div w:id="1247032622">
          <w:marLeft w:val="640"/>
          <w:marRight w:val="0"/>
          <w:marTop w:val="0"/>
          <w:marBottom w:val="0"/>
          <w:divBdr>
            <w:top w:val="none" w:sz="0" w:space="0" w:color="auto"/>
            <w:left w:val="none" w:sz="0" w:space="0" w:color="auto"/>
            <w:bottom w:val="none" w:sz="0" w:space="0" w:color="auto"/>
            <w:right w:val="none" w:sz="0" w:space="0" w:color="auto"/>
          </w:divBdr>
        </w:div>
        <w:div w:id="1288509560">
          <w:marLeft w:val="640"/>
          <w:marRight w:val="0"/>
          <w:marTop w:val="0"/>
          <w:marBottom w:val="0"/>
          <w:divBdr>
            <w:top w:val="none" w:sz="0" w:space="0" w:color="auto"/>
            <w:left w:val="none" w:sz="0" w:space="0" w:color="auto"/>
            <w:bottom w:val="none" w:sz="0" w:space="0" w:color="auto"/>
            <w:right w:val="none" w:sz="0" w:space="0" w:color="auto"/>
          </w:divBdr>
        </w:div>
        <w:div w:id="1404374981">
          <w:marLeft w:val="640"/>
          <w:marRight w:val="0"/>
          <w:marTop w:val="0"/>
          <w:marBottom w:val="0"/>
          <w:divBdr>
            <w:top w:val="none" w:sz="0" w:space="0" w:color="auto"/>
            <w:left w:val="none" w:sz="0" w:space="0" w:color="auto"/>
            <w:bottom w:val="none" w:sz="0" w:space="0" w:color="auto"/>
            <w:right w:val="none" w:sz="0" w:space="0" w:color="auto"/>
          </w:divBdr>
        </w:div>
        <w:div w:id="1574579538">
          <w:marLeft w:val="640"/>
          <w:marRight w:val="0"/>
          <w:marTop w:val="0"/>
          <w:marBottom w:val="0"/>
          <w:divBdr>
            <w:top w:val="none" w:sz="0" w:space="0" w:color="auto"/>
            <w:left w:val="none" w:sz="0" w:space="0" w:color="auto"/>
            <w:bottom w:val="none" w:sz="0" w:space="0" w:color="auto"/>
            <w:right w:val="none" w:sz="0" w:space="0" w:color="auto"/>
          </w:divBdr>
        </w:div>
        <w:div w:id="1582328497">
          <w:marLeft w:val="640"/>
          <w:marRight w:val="0"/>
          <w:marTop w:val="0"/>
          <w:marBottom w:val="0"/>
          <w:divBdr>
            <w:top w:val="none" w:sz="0" w:space="0" w:color="auto"/>
            <w:left w:val="none" w:sz="0" w:space="0" w:color="auto"/>
            <w:bottom w:val="none" w:sz="0" w:space="0" w:color="auto"/>
            <w:right w:val="none" w:sz="0" w:space="0" w:color="auto"/>
          </w:divBdr>
        </w:div>
        <w:div w:id="1764304232">
          <w:marLeft w:val="640"/>
          <w:marRight w:val="0"/>
          <w:marTop w:val="0"/>
          <w:marBottom w:val="0"/>
          <w:divBdr>
            <w:top w:val="none" w:sz="0" w:space="0" w:color="auto"/>
            <w:left w:val="none" w:sz="0" w:space="0" w:color="auto"/>
            <w:bottom w:val="none" w:sz="0" w:space="0" w:color="auto"/>
            <w:right w:val="none" w:sz="0" w:space="0" w:color="auto"/>
          </w:divBdr>
        </w:div>
        <w:div w:id="1877039978">
          <w:marLeft w:val="640"/>
          <w:marRight w:val="0"/>
          <w:marTop w:val="0"/>
          <w:marBottom w:val="0"/>
          <w:divBdr>
            <w:top w:val="none" w:sz="0" w:space="0" w:color="auto"/>
            <w:left w:val="none" w:sz="0" w:space="0" w:color="auto"/>
            <w:bottom w:val="none" w:sz="0" w:space="0" w:color="auto"/>
            <w:right w:val="none" w:sz="0" w:space="0" w:color="auto"/>
          </w:divBdr>
        </w:div>
        <w:div w:id="1920941100">
          <w:marLeft w:val="640"/>
          <w:marRight w:val="0"/>
          <w:marTop w:val="0"/>
          <w:marBottom w:val="0"/>
          <w:divBdr>
            <w:top w:val="none" w:sz="0" w:space="0" w:color="auto"/>
            <w:left w:val="none" w:sz="0" w:space="0" w:color="auto"/>
            <w:bottom w:val="none" w:sz="0" w:space="0" w:color="auto"/>
            <w:right w:val="none" w:sz="0" w:space="0" w:color="auto"/>
          </w:divBdr>
        </w:div>
        <w:div w:id="2007515095">
          <w:marLeft w:val="640"/>
          <w:marRight w:val="0"/>
          <w:marTop w:val="0"/>
          <w:marBottom w:val="0"/>
          <w:divBdr>
            <w:top w:val="none" w:sz="0" w:space="0" w:color="auto"/>
            <w:left w:val="none" w:sz="0" w:space="0" w:color="auto"/>
            <w:bottom w:val="none" w:sz="0" w:space="0" w:color="auto"/>
            <w:right w:val="none" w:sz="0" w:space="0" w:color="auto"/>
          </w:divBdr>
        </w:div>
        <w:div w:id="2090225774">
          <w:marLeft w:val="640"/>
          <w:marRight w:val="0"/>
          <w:marTop w:val="0"/>
          <w:marBottom w:val="0"/>
          <w:divBdr>
            <w:top w:val="none" w:sz="0" w:space="0" w:color="auto"/>
            <w:left w:val="none" w:sz="0" w:space="0" w:color="auto"/>
            <w:bottom w:val="none" w:sz="0" w:space="0" w:color="auto"/>
            <w:right w:val="none" w:sz="0" w:space="0" w:color="auto"/>
          </w:divBdr>
        </w:div>
      </w:divsChild>
    </w:div>
    <w:div w:id="283851964">
      <w:bodyDiv w:val="1"/>
      <w:marLeft w:val="0"/>
      <w:marRight w:val="0"/>
      <w:marTop w:val="0"/>
      <w:marBottom w:val="0"/>
      <w:divBdr>
        <w:top w:val="none" w:sz="0" w:space="0" w:color="auto"/>
        <w:left w:val="none" w:sz="0" w:space="0" w:color="auto"/>
        <w:bottom w:val="none" w:sz="0" w:space="0" w:color="auto"/>
        <w:right w:val="none" w:sz="0" w:space="0" w:color="auto"/>
      </w:divBdr>
    </w:div>
    <w:div w:id="318467213">
      <w:bodyDiv w:val="1"/>
      <w:marLeft w:val="0"/>
      <w:marRight w:val="0"/>
      <w:marTop w:val="0"/>
      <w:marBottom w:val="0"/>
      <w:divBdr>
        <w:top w:val="none" w:sz="0" w:space="0" w:color="auto"/>
        <w:left w:val="none" w:sz="0" w:space="0" w:color="auto"/>
        <w:bottom w:val="none" w:sz="0" w:space="0" w:color="auto"/>
        <w:right w:val="none" w:sz="0" w:space="0" w:color="auto"/>
      </w:divBdr>
      <w:divsChild>
        <w:div w:id="25299056">
          <w:marLeft w:val="640"/>
          <w:marRight w:val="0"/>
          <w:marTop w:val="0"/>
          <w:marBottom w:val="0"/>
          <w:divBdr>
            <w:top w:val="none" w:sz="0" w:space="0" w:color="auto"/>
            <w:left w:val="none" w:sz="0" w:space="0" w:color="auto"/>
            <w:bottom w:val="none" w:sz="0" w:space="0" w:color="auto"/>
            <w:right w:val="none" w:sz="0" w:space="0" w:color="auto"/>
          </w:divBdr>
        </w:div>
        <w:div w:id="237859769">
          <w:marLeft w:val="640"/>
          <w:marRight w:val="0"/>
          <w:marTop w:val="0"/>
          <w:marBottom w:val="0"/>
          <w:divBdr>
            <w:top w:val="none" w:sz="0" w:space="0" w:color="auto"/>
            <w:left w:val="none" w:sz="0" w:space="0" w:color="auto"/>
            <w:bottom w:val="none" w:sz="0" w:space="0" w:color="auto"/>
            <w:right w:val="none" w:sz="0" w:space="0" w:color="auto"/>
          </w:divBdr>
        </w:div>
        <w:div w:id="285427190">
          <w:marLeft w:val="640"/>
          <w:marRight w:val="0"/>
          <w:marTop w:val="0"/>
          <w:marBottom w:val="0"/>
          <w:divBdr>
            <w:top w:val="none" w:sz="0" w:space="0" w:color="auto"/>
            <w:left w:val="none" w:sz="0" w:space="0" w:color="auto"/>
            <w:bottom w:val="none" w:sz="0" w:space="0" w:color="auto"/>
            <w:right w:val="none" w:sz="0" w:space="0" w:color="auto"/>
          </w:divBdr>
        </w:div>
        <w:div w:id="287859477">
          <w:marLeft w:val="640"/>
          <w:marRight w:val="0"/>
          <w:marTop w:val="0"/>
          <w:marBottom w:val="0"/>
          <w:divBdr>
            <w:top w:val="none" w:sz="0" w:space="0" w:color="auto"/>
            <w:left w:val="none" w:sz="0" w:space="0" w:color="auto"/>
            <w:bottom w:val="none" w:sz="0" w:space="0" w:color="auto"/>
            <w:right w:val="none" w:sz="0" w:space="0" w:color="auto"/>
          </w:divBdr>
        </w:div>
        <w:div w:id="322516335">
          <w:marLeft w:val="640"/>
          <w:marRight w:val="0"/>
          <w:marTop w:val="0"/>
          <w:marBottom w:val="0"/>
          <w:divBdr>
            <w:top w:val="none" w:sz="0" w:space="0" w:color="auto"/>
            <w:left w:val="none" w:sz="0" w:space="0" w:color="auto"/>
            <w:bottom w:val="none" w:sz="0" w:space="0" w:color="auto"/>
            <w:right w:val="none" w:sz="0" w:space="0" w:color="auto"/>
          </w:divBdr>
        </w:div>
        <w:div w:id="709692861">
          <w:marLeft w:val="640"/>
          <w:marRight w:val="0"/>
          <w:marTop w:val="0"/>
          <w:marBottom w:val="0"/>
          <w:divBdr>
            <w:top w:val="none" w:sz="0" w:space="0" w:color="auto"/>
            <w:left w:val="none" w:sz="0" w:space="0" w:color="auto"/>
            <w:bottom w:val="none" w:sz="0" w:space="0" w:color="auto"/>
            <w:right w:val="none" w:sz="0" w:space="0" w:color="auto"/>
          </w:divBdr>
        </w:div>
        <w:div w:id="728067634">
          <w:marLeft w:val="640"/>
          <w:marRight w:val="0"/>
          <w:marTop w:val="0"/>
          <w:marBottom w:val="0"/>
          <w:divBdr>
            <w:top w:val="none" w:sz="0" w:space="0" w:color="auto"/>
            <w:left w:val="none" w:sz="0" w:space="0" w:color="auto"/>
            <w:bottom w:val="none" w:sz="0" w:space="0" w:color="auto"/>
            <w:right w:val="none" w:sz="0" w:space="0" w:color="auto"/>
          </w:divBdr>
        </w:div>
        <w:div w:id="981930035">
          <w:marLeft w:val="640"/>
          <w:marRight w:val="0"/>
          <w:marTop w:val="0"/>
          <w:marBottom w:val="0"/>
          <w:divBdr>
            <w:top w:val="none" w:sz="0" w:space="0" w:color="auto"/>
            <w:left w:val="none" w:sz="0" w:space="0" w:color="auto"/>
            <w:bottom w:val="none" w:sz="0" w:space="0" w:color="auto"/>
            <w:right w:val="none" w:sz="0" w:space="0" w:color="auto"/>
          </w:divBdr>
        </w:div>
        <w:div w:id="1020199536">
          <w:marLeft w:val="640"/>
          <w:marRight w:val="0"/>
          <w:marTop w:val="0"/>
          <w:marBottom w:val="0"/>
          <w:divBdr>
            <w:top w:val="none" w:sz="0" w:space="0" w:color="auto"/>
            <w:left w:val="none" w:sz="0" w:space="0" w:color="auto"/>
            <w:bottom w:val="none" w:sz="0" w:space="0" w:color="auto"/>
            <w:right w:val="none" w:sz="0" w:space="0" w:color="auto"/>
          </w:divBdr>
        </w:div>
        <w:div w:id="1254436462">
          <w:marLeft w:val="640"/>
          <w:marRight w:val="0"/>
          <w:marTop w:val="0"/>
          <w:marBottom w:val="0"/>
          <w:divBdr>
            <w:top w:val="none" w:sz="0" w:space="0" w:color="auto"/>
            <w:left w:val="none" w:sz="0" w:space="0" w:color="auto"/>
            <w:bottom w:val="none" w:sz="0" w:space="0" w:color="auto"/>
            <w:right w:val="none" w:sz="0" w:space="0" w:color="auto"/>
          </w:divBdr>
        </w:div>
        <w:div w:id="1572885901">
          <w:marLeft w:val="640"/>
          <w:marRight w:val="0"/>
          <w:marTop w:val="0"/>
          <w:marBottom w:val="0"/>
          <w:divBdr>
            <w:top w:val="none" w:sz="0" w:space="0" w:color="auto"/>
            <w:left w:val="none" w:sz="0" w:space="0" w:color="auto"/>
            <w:bottom w:val="none" w:sz="0" w:space="0" w:color="auto"/>
            <w:right w:val="none" w:sz="0" w:space="0" w:color="auto"/>
          </w:divBdr>
        </w:div>
      </w:divsChild>
    </w:div>
    <w:div w:id="330107674">
      <w:bodyDiv w:val="1"/>
      <w:marLeft w:val="0"/>
      <w:marRight w:val="0"/>
      <w:marTop w:val="0"/>
      <w:marBottom w:val="0"/>
      <w:divBdr>
        <w:top w:val="none" w:sz="0" w:space="0" w:color="auto"/>
        <w:left w:val="none" w:sz="0" w:space="0" w:color="auto"/>
        <w:bottom w:val="none" w:sz="0" w:space="0" w:color="auto"/>
        <w:right w:val="none" w:sz="0" w:space="0" w:color="auto"/>
      </w:divBdr>
      <w:divsChild>
        <w:div w:id="564025649">
          <w:marLeft w:val="640"/>
          <w:marRight w:val="0"/>
          <w:marTop w:val="0"/>
          <w:marBottom w:val="0"/>
          <w:divBdr>
            <w:top w:val="none" w:sz="0" w:space="0" w:color="auto"/>
            <w:left w:val="none" w:sz="0" w:space="0" w:color="auto"/>
            <w:bottom w:val="none" w:sz="0" w:space="0" w:color="auto"/>
            <w:right w:val="none" w:sz="0" w:space="0" w:color="auto"/>
          </w:divBdr>
        </w:div>
        <w:div w:id="799222958">
          <w:marLeft w:val="640"/>
          <w:marRight w:val="0"/>
          <w:marTop w:val="0"/>
          <w:marBottom w:val="0"/>
          <w:divBdr>
            <w:top w:val="none" w:sz="0" w:space="0" w:color="auto"/>
            <w:left w:val="none" w:sz="0" w:space="0" w:color="auto"/>
            <w:bottom w:val="none" w:sz="0" w:space="0" w:color="auto"/>
            <w:right w:val="none" w:sz="0" w:space="0" w:color="auto"/>
          </w:divBdr>
        </w:div>
        <w:div w:id="845749695">
          <w:marLeft w:val="640"/>
          <w:marRight w:val="0"/>
          <w:marTop w:val="0"/>
          <w:marBottom w:val="0"/>
          <w:divBdr>
            <w:top w:val="none" w:sz="0" w:space="0" w:color="auto"/>
            <w:left w:val="none" w:sz="0" w:space="0" w:color="auto"/>
            <w:bottom w:val="none" w:sz="0" w:space="0" w:color="auto"/>
            <w:right w:val="none" w:sz="0" w:space="0" w:color="auto"/>
          </w:divBdr>
        </w:div>
        <w:div w:id="922297971">
          <w:marLeft w:val="640"/>
          <w:marRight w:val="0"/>
          <w:marTop w:val="0"/>
          <w:marBottom w:val="0"/>
          <w:divBdr>
            <w:top w:val="none" w:sz="0" w:space="0" w:color="auto"/>
            <w:left w:val="none" w:sz="0" w:space="0" w:color="auto"/>
            <w:bottom w:val="none" w:sz="0" w:space="0" w:color="auto"/>
            <w:right w:val="none" w:sz="0" w:space="0" w:color="auto"/>
          </w:divBdr>
        </w:div>
        <w:div w:id="1129519928">
          <w:marLeft w:val="640"/>
          <w:marRight w:val="0"/>
          <w:marTop w:val="0"/>
          <w:marBottom w:val="0"/>
          <w:divBdr>
            <w:top w:val="none" w:sz="0" w:space="0" w:color="auto"/>
            <w:left w:val="none" w:sz="0" w:space="0" w:color="auto"/>
            <w:bottom w:val="none" w:sz="0" w:space="0" w:color="auto"/>
            <w:right w:val="none" w:sz="0" w:space="0" w:color="auto"/>
          </w:divBdr>
        </w:div>
        <w:div w:id="1190801086">
          <w:marLeft w:val="640"/>
          <w:marRight w:val="0"/>
          <w:marTop w:val="0"/>
          <w:marBottom w:val="0"/>
          <w:divBdr>
            <w:top w:val="none" w:sz="0" w:space="0" w:color="auto"/>
            <w:left w:val="none" w:sz="0" w:space="0" w:color="auto"/>
            <w:bottom w:val="none" w:sz="0" w:space="0" w:color="auto"/>
            <w:right w:val="none" w:sz="0" w:space="0" w:color="auto"/>
          </w:divBdr>
        </w:div>
      </w:divsChild>
    </w:div>
    <w:div w:id="330722125">
      <w:bodyDiv w:val="1"/>
      <w:marLeft w:val="0"/>
      <w:marRight w:val="0"/>
      <w:marTop w:val="0"/>
      <w:marBottom w:val="0"/>
      <w:divBdr>
        <w:top w:val="none" w:sz="0" w:space="0" w:color="auto"/>
        <w:left w:val="none" w:sz="0" w:space="0" w:color="auto"/>
        <w:bottom w:val="none" w:sz="0" w:space="0" w:color="auto"/>
        <w:right w:val="none" w:sz="0" w:space="0" w:color="auto"/>
      </w:divBdr>
      <w:divsChild>
        <w:div w:id="66928232">
          <w:marLeft w:val="640"/>
          <w:marRight w:val="0"/>
          <w:marTop w:val="0"/>
          <w:marBottom w:val="0"/>
          <w:divBdr>
            <w:top w:val="none" w:sz="0" w:space="0" w:color="auto"/>
            <w:left w:val="none" w:sz="0" w:space="0" w:color="auto"/>
            <w:bottom w:val="none" w:sz="0" w:space="0" w:color="auto"/>
            <w:right w:val="none" w:sz="0" w:space="0" w:color="auto"/>
          </w:divBdr>
        </w:div>
        <w:div w:id="221912954">
          <w:marLeft w:val="640"/>
          <w:marRight w:val="0"/>
          <w:marTop w:val="0"/>
          <w:marBottom w:val="0"/>
          <w:divBdr>
            <w:top w:val="none" w:sz="0" w:space="0" w:color="auto"/>
            <w:left w:val="none" w:sz="0" w:space="0" w:color="auto"/>
            <w:bottom w:val="none" w:sz="0" w:space="0" w:color="auto"/>
            <w:right w:val="none" w:sz="0" w:space="0" w:color="auto"/>
          </w:divBdr>
        </w:div>
        <w:div w:id="240991182">
          <w:marLeft w:val="640"/>
          <w:marRight w:val="0"/>
          <w:marTop w:val="0"/>
          <w:marBottom w:val="0"/>
          <w:divBdr>
            <w:top w:val="none" w:sz="0" w:space="0" w:color="auto"/>
            <w:left w:val="none" w:sz="0" w:space="0" w:color="auto"/>
            <w:bottom w:val="none" w:sz="0" w:space="0" w:color="auto"/>
            <w:right w:val="none" w:sz="0" w:space="0" w:color="auto"/>
          </w:divBdr>
        </w:div>
        <w:div w:id="241791736">
          <w:marLeft w:val="640"/>
          <w:marRight w:val="0"/>
          <w:marTop w:val="0"/>
          <w:marBottom w:val="0"/>
          <w:divBdr>
            <w:top w:val="none" w:sz="0" w:space="0" w:color="auto"/>
            <w:left w:val="none" w:sz="0" w:space="0" w:color="auto"/>
            <w:bottom w:val="none" w:sz="0" w:space="0" w:color="auto"/>
            <w:right w:val="none" w:sz="0" w:space="0" w:color="auto"/>
          </w:divBdr>
        </w:div>
        <w:div w:id="264465218">
          <w:marLeft w:val="640"/>
          <w:marRight w:val="0"/>
          <w:marTop w:val="0"/>
          <w:marBottom w:val="0"/>
          <w:divBdr>
            <w:top w:val="none" w:sz="0" w:space="0" w:color="auto"/>
            <w:left w:val="none" w:sz="0" w:space="0" w:color="auto"/>
            <w:bottom w:val="none" w:sz="0" w:space="0" w:color="auto"/>
            <w:right w:val="none" w:sz="0" w:space="0" w:color="auto"/>
          </w:divBdr>
        </w:div>
        <w:div w:id="350378962">
          <w:marLeft w:val="640"/>
          <w:marRight w:val="0"/>
          <w:marTop w:val="0"/>
          <w:marBottom w:val="0"/>
          <w:divBdr>
            <w:top w:val="none" w:sz="0" w:space="0" w:color="auto"/>
            <w:left w:val="none" w:sz="0" w:space="0" w:color="auto"/>
            <w:bottom w:val="none" w:sz="0" w:space="0" w:color="auto"/>
            <w:right w:val="none" w:sz="0" w:space="0" w:color="auto"/>
          </w:divBdr>
        </w:div>
        <w:div w:id="374278037">
          <w:marLeft w:val="640"/>
          <w:marRight w:val="0"/>
          <w:marTop w:val="0"/>
          <w:marBottom w:val="0"/>
          <w:divBdr>
            <w:top w:val="none" w:sz="0" w:space="0" w:color="auto"/>
            <w:left w:val="none" w:sz="0" w:space="0" w:color="auto"/>
            <w:bottom w:val="none" w:sz="0" w:space="0" w:color="auto"/>
            <w:right w:val="none" w:sz="0" w:space="0" w:color="auto"/>
          </w:divBdr>
        </w:div>
        <w:div w:id="464737625">
          <w:marLeft w:val="640"/>
          <w:marRight w:val="0"/>
          <w:marTop w:val="0"/>
          <w:marBottom w:val="0"/>
          <w:divBdr>
            <w:top w:val="none" w:sz="0" w:space="0" w:color="auto"/>
            <w:left w:val="none" w:sz="0" w:space="0" w:color="auto"/>
            <w:bottom w:val="none" w:sz="0" w:space="0" w:color="auto"/>
            <w:right w:val="none" w:sz="0" w:space="0" w:color="auto"/>
          </w:divBdr>
        </w:div>
        <w:div w:id="495463266">
          <w:marLeft w:val="640"/>
          <w:marRight w:val="0"/>
          <w:marTop w:val="0"/>
          <w:marBottom w:val="0"/>
          <w:divBdr>
            <w:top w:val="none" w:sz="0" w:space="0" w:color="auto"/>
            <w:left w:val="none" w:sz="0" w:space="0" w:color="auto"/>
            <w:bottom w:val="none" w:sz="0" w:space="0" w:color="auto"/>
            <w:right w:val="none" w:sz="0" w:space="0" w:color="auto"/>
          </w:divBdr>
        </w:div>
        <w:div w:id="537546541">
          <w:marLeft w:val="640"/>
          <w:marRight w:val="0"/>
          <w:marTop w:val="0"/>
          <w:marBottom w:val="0"/>
          <w:divBdr>
            <w:top w:val="none" w:sz="0" w:space="0" w:color="auto"/>
            <w:left w:val="none" w:sz="0" w:space="0" w:color="auto"/>
            <w:bottom w:val="none" w:sz="0" w:space="0" w:color="auto"/>
            <w:right w:val="none" w:sz="0" w:space="0" w:color="auto"/>
          </w:divBdr>
        </w:div>
        <w:div w:id="561990920">
          <w:marLeft w:val="640"/>
          <w:marRight w:val="0"/>
          <w:marTop w:val="0"/>
          <w:marBottom w:val="0"/>
          <w:divBdr>
            <w:top w:val="none" w:sz="0" w:space="0" w:color="auto"/>
            <w:left w:val="none" w:sz="0" w:space="0" w:color="auto"/>
            <w:bottom w:val="none" w:sz="0" w:space="0" w:color="auto"/>
            <w:right w:val="none" w:sz="0" w:space="0" w:color="auto"/>
          </w:divBdr>
        </w:div>
        <w:div w:id="614868617">
          <w:marLeft w:val="640"/>
          <w:marRight w:val="0"/>
          <w:marTop w:val="0"/>
          <w:marBottom w:val="0"/>
          <w:divBdr>
            <w:top w:val="none" w:sz="0" w:space="0" w:color="auto"/>
            <w:left w:val="none" w:sz="0" w:space="0" w:color="auto"/>
            <w:bottom w:val="none" w:sz="0" w:space="0" w:color="auto"/>
            <w:right w:val="none" w:sz="0" w:space="0" w:color="auto"/>
          </w:divBdr>
        </w:div>
        <w:div w:id="662320734">
          <w:marLeft w:val="640"/>
          <w:marRight w:val="0"/>
          <w:marTop w:val="0"/>
          <w:marBottom w:val="0"/>
          <w:divBdr>
            <w:top w:val="none" w:sz="0" w:space="0" w:color="auto"/>
            <w:left w:val="none" w:sz="0" w:space="0" w:color="auto"/>
            <w:bottom w:val="none" w:sz="0" w:space="0" w:color="auto"/>
            <w:right w:val="none" w:sz="0" w:space="0" w:color="auto"/>
          </w:divBdr>
        </w:div>
        <w:div w:id="663319449">
          <w:marLeft w:val="640"/>
          <w:marRight w:val="0"/>
          <w:marTop w:val="0"/>
          <w:marBottom w:val="0"/>
          <w:divBdr>
            <w:top w:val="none" w:sz="0" w:space="0" w:color="auto"/>
            <w:left w:val="none" w:sz="0" w:space="0" w:color="auto"/>
            <w:bottom w:val="none" w:sz="0" w:space="0" w:color="auto"/>
            <w:right w:val="none" w:sz="0" w:space="0" w:color="auto"/>
          </w:divBdr>
        </w:div>
        <w:div w:id="684676822">
          <w:marLeft w:val="640"/>
          <w:marRight w:val="0"/>
          <w:marTop w:val="0"/>
          <w:marBottom w:val="0"/>
          <w:divBdr>
            <w:top w:val="none" w:sz="0" w:space="0" w:color="auto"/>
            <w:left w:val="none" w:sz="0" w:space="0" w:color="auto"/>
            <w:bottom w:val="none" w:sz="0" w:space="0" w:color="auto"/>
            <w:right w:val="none" w:sz="0" w:space="0" w:color="auto"/>
          </w:divBdr>
        </w:div>
        <w:div w:id="731080679">
          <w:marLeft w:val="640"/>
          <w:marRight w:val="0"/>
          <w:marTop w:val="0"/>
          <w:marBottom w:val="0"/>
          <w:divBdr>
            <w:top w:val="none" w:sz="0" w:space="0" w:color="auto"/>
            <w:left w:val="none" w:sz="0" w:space="0" w:color="auto"/>
            <w:bottom w:val="none" w:sz="0" w:space="0" w:color="auto"/>
            <w:right w:val="none" w:sz="0" w:space="0" w:color="auto"/>
          </w:divBdr>
        </w:div>
        <w:div w:id="749695151">
          <w:marLeft w:val="640"/>
          <w:marRight w:val="0"/>
          <w:marTop w:val="0"/>
          <w:marBottom w:val="0"/>
          <w:divBdr>
            <w:top w:val="none" w:sz="0" w:space="0" w:color="auto"/>
            <w:left w:val="none" w:sz="0" w:space="0" w:color="auto"/>
            <w:bottom w:val="none" w:sz="0" w:space="0" w:color="auto"/>
            <w:right w:val="none" w:sz="0" w:space="0" w:color="auto"/>
          </w:divBdr>
        </w:div>
        <w:div w:id="780226790">
          <w:marLeft w:val="640"/>
          <w:marRight w:val="0"/>
          <w:marTop w:val="0"/>
          <w:marBottom w:val="0"/>
          <w:divBdr>
            <w:top w:val="none" w:sz="0" w:space="0" w:color="auto"/>
            <w:left w:val="none" w:sz="0" w:space="0" w:color="auto"/>
            <w:bottom w:val="none" w:sz="0" w:space="0" w:color="auto"/>
            <w:right w:val="none" w:sz="0" w:space="0" w:color="auto"/>
          </w:divBdr>
        </w:div>
        <w:div w:id="795029160">
          <w:marLeft w:val="640"/>
          <w:marRight w:val="0"/>
          <w:marTop w:val="0"/>
          <w:marBottom w:val="0"/>
          <w:divBdr>
            <w:top w:val="none" w:sz="0" w:space="0" w:color="auto"/>
            <w:left w:val="none" w:sz="0" w:space="0" w:color="auto"/>
            <w:bottom w:val="none" w:sz="0" w:space="0" w:color="auto"/>
            <w:right w:val="none" w:sz="0" w:space="0" w:color="auto"/>
          </w:divBdr>
        </w:div>
        <w:div w:id="863252993">
          <w:marLeft w:val="640"/>
          <w:marRight w:val="0"/>
          <w:marTop w:val="0"/>
          <w:marBottom w:val="0"/>
          <w:divBdr>
            <w:top w:val="none" w:sz="0" w:space="0" w:color="auto"/>
            <w:left w:val="none" w:sz="0" w:space="0" w:color="auto"/>
            <w:bottom w:val="none" w:sz="0" w:space="0" w:color="auto"/>
            <w:right w:val="none" w:sz="0" w:space="0" w:color="auto"/>
          </w:divBdr>
        </w:div>
        <w:div w:id="934434082">
          <w:marLeft w:val="640"/>
          <w:marRight w:val="0"/>
          <w:marTop w:val="0"/>
          <w:marBottom w:val="0"/>
          <w:divBdr>
            <w:top w:val="none" w:sz="0" w:space="0" w:color="auto"/>
            <w:left w:val="none" w:sz="0" w:space="0" w:color="auto"/>
            <w:bottom w:val="none" w:sz="0" w:space="0" w:color="auto"/>
            <w:right w:val="none" w:sz="0" w:space="0" w:color="auto"/>
          </w:divBdr>
        </w:div>
        <w:div w:id="1058893843">
          <w:marLeft w:val="640"/>
          <w:marRight w:val="0"/>
          <w:marTop w:val="0"/>
          <w:marBottom w:val="0"/>
          <w:divBdr>
            <w:top w:val="none" w:sz="0" w:space="0" w:color="auto"/>
            <w:left w:val="none" w:sz="0" w:space="0" w:color="auto"/>
            <w:bottom w:val="none" w:sz="0" w:space="0" w:color="auto"/>
            <w:right w:val="none" w:sz="0" w:space="0" w:color="auto"/>
          </w:divBdr>
        </w:div>
        <w:div w:id="1333752647">
          <w:marLeft w:val="640"/>
          <w:marRight w:val="0"/>
          <w:marTop w:val="0"/>
          <w:marBottom w:val="0"/>
          <w:divBdr>
            <w:top w:val="none" w:sz="0" w:space="0" w:color="auto"/>
            <w:left w:val="none" w:sz="0" w:space="0" w:color="auto"/>
            <w:bottom w:val="none" w:sz="0" w:space="0" w:color="auto"/>
            <w:right w:val="none" w:sz="0" w:space="0" w:color="auto"/>
          </w:divBdr>
        </w:div>
        <w:div w:id="1380284601">
          <w:marLeft w:val="640"/>
          <w:marRight w:val="0"/>
          <w:marTop w:val="0"/>
          <w:marBottom w:val="0"/>
          <w:divBdr>
            <w:top w:val="none" w:sz="0" w:space="0" w:color="auto"/>
            <w:left w:val="none" w:sz="0" w:space="0" w:color="auto"/>
            <w:bottom w:val="none" w:sz="0" w:space="0" w:color="auto"/>
            <w:right w:val="none" w:sz="0" w:space="0" w:color="auto"/>
          </w:divBdr>
        </w:div>
        <w:div w:id="1392771308">
          <w:marLeft w:val="640"/>
          <w:marRight w:val="0"/>
          <w:marTop w:val="0"/>
          <w:marBottom w:val="0"/>
          <w:divBdr>
            <w:top w:val="none" w:sz="0" w:space="0" w:color="auto"/>
            <w:left w:val="none" w:sz="0" w:space="0" w:color="auto"/>
            <w:bottom w:val="none" w:sz="0" w:space="0" w:color="auto"/>
            <w:right w:val="none" w:sz="0" w:space="0" w:color="auto"/>
          </w:divBdr>
        </w:div>
        <w:div w:id="1399402645">
          <w:marLeft w:val="640"/>
          <w:marRight w:val="0"/>
          <w:marTop w:val="0"/>
          <w:marBottom w:val="0"/>
          <w:divBdr>
            <w:top w:val="none" w:sz="0" w:space="0" w:color="auto"/>
            <w:left w:val="none" w:sz="0" w:space="0" w:color="auto"/>
            <w:bottom w:val="none" w:sz="0" w:space="0" w:color="auto"/>
            <w:right w:val="none" w:sz="0" w:space="0" w:color="auto"/>
          </w:divBdr>
        </w:div>
        <w:div w:id="1420174683">
          <w:marLeft w:val="640"/>
          <w:marRight w:val="0"/>
          <w:marTop w:val="0"/>
          <w:marBottom w:val="0"/>
          <w:divBdr>
            <w:top w:val="none" w:sz="0" w:space="0" w:color="auto"/>
            <w:left w:val="none" w:sz="0" w:space="0" w:color="auto"/>
            <w:bottom w:val="none" w:sz="0" w:space="0" w:color="auto"/>
            <w:right w:val="none" w:sz="0" w:space="0" w:color="auto"/>
          </w:divBdr>
        </w:div>
        <w:div w:id="1501508356">
          <w:marLeft w:val="640"/>
          <w:marRight w:val="0"/>
          <w:marTop w:val="0"/>
          <w:marBottom w:val="0"/>
          <w:divBdr>
            <w:top w:val="none" w:sz="0" w:space="0" w:color="auto"/>
            <w:left w:val="none" w:sz="0" w:space="0" w:color="auto"/>
            <w:bottom w:val="none" w:sz="0" w:space="0" w:color="auto"/>
            <w:right w:val="none" w:sz="0" w:space="0" w:color="auto"/>
          </w:divBdr>
        </w:div>
        <w:div w:id="1514762740">
          <w:marLeft w:val="640"/>
          <w:marRight w:val="0"/>
          <w:marTop w:val="0"/>
          <w:marBottom w:val="0"/>
          <w:divBdr>
            <w:top w:val="none" w:sz="0" w:space="0" w:color="auto"/>
            <w:left w:val="none" w:sz="0" w:space="0" w:color="auto"/>
            <w:bottom w:val="none" w:sz="0" w:space="0" w:color="auto"/>
            <w:right w:val="none" w:sz="0" w:space="0" w:color="auto"/>
          </w:divBdr>
        </w:div>
        <w:div w:id="1532643284">
          <w:marLeft w:val="640"/>
          <w:marRight w:val="0"/>
          <w:marTop w:val="0"/>
          <w:marBottom w:val="0"/>
          <w:divBdr>
            <w:top w:val="none" w:sz="0" w:space="0" w:color="auto"/>
            <w:left w:val="none" w:sz="0" w:space="0" w:color="auto"/>
            <w:bottom w:val="none" w:sz="0" w:space="0" w:color="auto"/>
            <w:right w:val="none" w:sz="0" w:space="0" w:color="auto"/>
          </w:divBdr>
        </w:div>
        <w:div w:id="1568878476">
          <w:marLeft w:val="640"/>
          <w:marRight w:val="0"/>
          <w:marTop w:val="0"/>
          <w:marBottom w:val="0"/>
          <w:divBdr>
            <w:top w:val="none" w:sz="0" w:space="0" w:color="auto"/>
            <w:left w:val="none" w:sz="0" w:space="0" w:color="auto"/>
            <w:bottom w:val="none" w:sz="0" w:space="0" w:color="auto"/>
            <w:right w:val="none" w:sz="0" w:space="0" w:color="auto"/>
          </w:divBdr>
        </w:div>
        <w:div w:id="1653949132">
          <w:marLeft w:val="640"/>
          <w:marRight w:val="0"/>
          <w:marTop w:val="0"/>
          <w:marBottom w:val="0"/>
          <w:divBdr>
            <w:top w:val="none" w:sz="0" w:space="0" w:color="auto"/>
            <w:left w:val="none" w:sz="0" w:space="0" w:color="auto"/>
            <w:bottom w:val="none" w:sz="0" w:space="0" w:color="auto"/>
            <w:right w:val="none" w:sz="0" w:space="0" w:color="auto"/>
          </w:divBdr>
        </w:div>
        <w:div w:id="1701776842">
          <w:marLeft w:val="640"/>
          <w:marRight w:val="0"/>
          <w:marTop w:val="0"/>
          <w:marBottom w:val="0"/>
          <w:divBdr>
            <w:top w:val="none" w:sz="0" w:space="0" w:color="auto"/>
            <w:left w:val="none" w:sz="0" w:space="0" w:color="auto"/>
            <w:bottom w:val="none" w:sz="0" w:space="0" w:color="auto"/>
            <w:right w:val="none" w:sz="0" w:space="0" w:color="auto"/>
          </w:divBdr>
        </w:div>
        <w:div w:id="1788964687">
          <w:marLeft w:val="640"/>
          <w:marRight w:val="0"/>
          <w:marTop w:val="0"/>
          <w:marBottom w:val="0"/>
          <w:divBdr>
            <w:top w:val="none" w:sz="0" w:space="0" w:color="auto"/>
            <w:left w:val="none" w:sz="0" w:space="0" w:color="auto"/>
            <w:bottom w:val="none" w:sz="0" w:space="0" w:color="auto"/>
            <w:right w:val="none" w:sz="0" w:space="0" w:color="auto"/>
          </w:divBdr>
        </w:div>
        <w:div w:id="1795174174">
          <w:marLeft w:val="640"/>
          <w:marRight w:val="0"/>
          <w:marTop w:val="0"/>
          <w:marBottom w:val="0"/>
          <w:divBdr>
            <w:top w:val="none" w:sz="0" w:space="0" w:color="auto"/>
            <w:left w:val="none" w:sz="0" w:space="0" w:color="auto"/>
            <w:bottom w:val="none" w:sz="0" w:space="0" w:color="auto"/>
            <w:right w:val="none" w:sz="0" w:space="0" w:color="auto"/>
          </w:divBdr>
        </w:div>
        <w:div w:id="1989818671">
          <w:marLeft w:val="640"/>
          <w:marRight w:val="0"/>
          <w:marTop w:val="0"/>
          <w:marBottom w:val="0"/>
          <w:divBdr>
            <w:top w:val="none" w:sz="0" w:space="0" w:color="auto"/>
            <w:left w:val="none" w:sz="0" w:space="0" w:color="auto"/>
            <w:bottom w:val="none" w:sz="0" w:space="0" w:color="auto"/>
            <w:right w:val="none" w:sz="0" w:space="0" w:color="auto"/>
          </w:divBdr>
        </w:div>
        <w:div w:id="2031641141">
          <w:marLeft w:val="640"/>
          <w:marRight w:val="0"/>
          <w:marTop w:val="0"/>
          <w:marBottom w:val="0"/>
          <w:divBdr>
            <w:top w:val="none" w:sz="0" w:space="0" w:color="auto"/>
            <w:left w:val="none" w:sz="0" w:space="0" w:color="auto"/>
            <w:bottom w:val="none" w:sz="0" w:space="0" w:color="auto"/>
            <w:right w:val="none" w:sz="0" w:space="0" w:color="auto"/>
          </w:divBdr>
        </w:div>
        <w:div w:id="2079553398">
          <w:marLeft w:val="640"/>
          <w:marRight w:val="0"/>
          <w:marTop w:val="0"/>
          <w:marBottom w:val="0"/>
          <w:divBdr>
            <w:top w:val="none" w:sz="0" w:space="0" w:color="auto"/>
            <w:left w:val="none" w:sz="0" w:space="0" w:color="auto"/>
            <w:bottom w:val="none" w:sz="0" w:space="0" w:color="auto"/>
            <w:right w:val="none" w:sz="0" w:space="0" w:color="auto"/>
          </w:divBdr>
        </w:div>
      </w:divsChild>
    </w:div>
    <w:div w:id="349987653">
      <w:bodyDiv w:val="1"/>
      <w:marLeft w:val="0"/>
      <w:marRight w:val="0"/>
      <w:marTop w:val="0"/>
      <w:marBottom w:val="0"/>
      <w:divBdr>
        <w:top w:val="none" w:sz="0" w:space="0" w:color="auto"/>
        <w:left w:val="none" w:sz="0" w:space="0" w:color="auto"/>
        <w:bottom w:val="none" w:sz="0" w:space="0" w:color="auto"/>
        <w:right w:val="none" w:sz="0" w:space="0" w:color="auto"/>
      </w:divBdr>
      <w:divsChild>
        <w:div w:id="32002117">
          <w:marLeft w:val="640"/>
          <w:marRight w:val="0"/>
          <w:marTop w:val="0"/>
          <w:marBottom w:val="0"/>
          <w:divBdr>
            <w:top w:val="none" w:sz="0" w:space="0" w:color="auto"/>
            <w:left w:val="none" w:sz="0" w:space="0" w:color="auto"/>
            <w:bottom w:val="none" w:sz="0" w:space="0" w:color="auto"/>
            <w:right w:val="none" w:sz="0" w:space="0" w:color="auto"/>
          </w:divBdr>
        </w:div>
        <w:div w:id="37703641">
          <w:marLeft w:val="640"/>
          <w:marRight w:val="0"/>
          <w:marTop w:val="0"/>
          <w:marBottom w:val="0"/>
          <w:divBdr>
            <w:top w:val="none" w:sz="0" w:space="0" w:color="auto"/>
            <w:left w:val="none" w:sz="0" w:space="0" w:color="auto"/>
            <w:bottom w:val="none" w:sz="0" w:space="0" w:color="auto"/>
            <w:right w:val="none" w:sz="0" w:space="0" w:color="auto"/>
          </w:divBdr>
        </w:div>
        <w:div w:id="97483359">
          <w:marLeft w:val="640"/>
          <w:marRight w:val="0"/>
          <w:marTop w:val="0"/>
          <w:marBottom w:val="0"/>
          <w:divBdr>
            <w:top w:val="none" w:sz="0" w:space="0" w:color="auto"/>
            <w:left w:val="none" w:sz="0" w:space="0" w:color="auto"/>
            <w:bottom w:val="none" w:sz="0" w:space="0" w:color="auto"/>
            <w:right w:val="none" w:sz="0" w:space="0" w:color="auto"/>
          </w:divBdr>
        </w:div>
        <w:div w:id="136655118">
          <w:marLeft w:val="640"/>
          <w:marRight w:val="0"/>
          <w:marTop w:val="0"/>
          <w:marBottom w:val="0"/>
          <w:divBdr>
            <w:top w:val="none" w:sz="0" w:space="0" w:color="auto"/>
            <w:left w:val="none" w:sz="0" w:space="0" w:color="auto"/>
            <w:bottom w:val="none" w:sz="0" w:space="0" w:color="auto"/>
            <w:right w:val="none" w:sz="0" w:space="0" w:color="auto"/>
          </w:divBdr>
        </w:div>
        <w:div w:id="265232520">
          <w:marLeft w:val="640"/>
          <w:marRight w:val="0"/>
          <w:marTop w:val="0"/>
          <w:marBottom w:val="0"/>
          <w:divBdr>
            <w:top w:val="none" w:sz="0" w:space="0" w:color="auto"/>
            <w:left w:val="none" w:sz="0" w:space="0" w:color="auto"/>
            <w:bottom w:val="none" w:sz="0" w:space="0" w:color="auto"/>
            <w:right w:val="none" w:sz="0" w:space="0" w:color="auto"/>
          </w:divBdr>
        </w:div>
        <w:div w:id="414059949">
          <w:marLeft w:val="640"/>
          <w:marRight w:val="0"/>
          <w:marTop w:val="0"/>
          <w:marBottom w:val="0"/>
          <w:divBdr>
            <w:top w:val="none" w:sz="0" w:space="0" w:color="auto"/>
            <w:left w:val="none" w:sz="0" w:space="0" w:color="auto"/>
            <w:bottom w:val="none" w:sz="0" w:space="0" w:color="auto"/>
            <w:right w:val="none" w:sz="0" w:space="0" w:color="auto"/>
          </w:divBdr>
        </w:div>
        <w:div w:id="451442308">
          <w:marLeft w:val="640"/>
          <w:marRight w:val="0"/>
          <w:marTop w:val="0"/>
          <w:marBottom w:val="0"/>
          <w:divBdr>
            <w:top w:val="none" w:sz="0" w:space="0" w:color="auto"/>
            <w:left w:val="none" w:sz="0" w:space="0" w:color="auto"/>
            <w:bottom w:val="none" w:sz="0" w:space="0" w:color="auto"/>
            <w:right w:val="none" w:sz="0" w:space="0" w:color="auto"/>
          </w:divBdr>
        </w:div>
        <w:div w:id="562525737">
          <w:marLeft w:val="640"/>
          <w:marRight w:val="0"/>
          <w:marTop w:val="0"/>
          <w:marBottom w:val="0"/>
          <w:divBdr>
            <w:top w:val="none" w:sz="0" w:space="0" w:color="auto"/>
            <w:left w:val="none" w:sz="0" w:space="0" w:color="auto"/>
            <w:bottom w:val="none" w:sz="0" w:space="0" w:color="auto"/>
            <w:right w:val="none" w:sz="0" w:space="0" w:color="auto"/>
          </w:divBdr>
        </w:div>
        <w:div w:id="618878548">
          <w:marLeft w:val="640"/>
          <w:marRight w:val="0"/>
          <w:marTop w:val="0"/>
          <w:marBottom w:val="0"/>
          <w:divBdr>
            <w:top w:val="none" w:sz="0" w:space="0" w:color="auto"/>
            <w:left w:val="none" w:sz="0" w:space="0" w:color="auto"/>
            <w:bottom w:val="none" w:sz="0" w:space="0" w:color="auto"/>
            <w:right w:val="none" w:sz="0" w:space="0" w:color="auto"/>
          </w:divBdr>
        </w:div>
        <w:div w:id="652149995">
          <w:marLeft w:val="640"/>
          <w:marRight w:val="0"/>
          <w:marTop w:val="0"/>
          <w:marBottom w:val="0"/>
          <w:divBdr>
            <w:top w:val="none" w:sz="0" w:space="0" w:color="auto"/>
            <w:left w:val="none" w:sz="0" w:space="0" w:color="auto"/>
            <w:bottom w:val="none" w:sz="0" w:space="0" w:color="auto"/>
            <w:right w:val="none" w:sz="0" w:space="0" w:color="auto"/>
          </w:divBdr>
        </w:div>
        <w:div w:id="694698151">
          <w:marLeft w:val="640"/>
          <w:marRight w:val="0"/>
          <w:marTop w:val="0"/>
          <w:marBottom w:val="0"/>
          <w:divBdr>
            <w:top w:val="none" w:sz="0" w:space="0" w:color="auto"/>
            <w:left w:val="none" w:sz="0" w:space="0" w:color="auto"/>
            <w:bottom w:val="none" w:sz="0" w:space="0" w:color="auto"/>
            <w:right w:val="none" w:sz="0" w:space="0" w:color="auto"/>
          </w:divBdr>
        </w:div>
        <w:div w:id="698046392">
          <w:marLeft w:val="640"/>
          <w:marRight w:val="0"/>
          <w:marTop w:val="0"/>
          <w:marBottom w:val="0"/>
          <w:divBdr>
            <w:top w:val="none" w:sz="0" w:space="0" w:color="auto"/>
            <w:left w:val="none" w:sz="0" w:space="0" w:color="auto"/>
            <w:bottom w:val="none" w:sz="0" w:space="0" w:color="auto"/>
            <w:right w:val="none" w:sz="0" w:space="0" w:color="auto"/>
          </w:divBdr>
        </w:div>
        <w:div w:id="729546867">
          <w:marLeft w:val="640"/>
          <w:marRight w:val="0"/>
          <w:marTop w:val="0"/>
          <w:marBottom w:val="0"/>
          <w:divBdr>
            <w:top w:val="none" w:sz="0" w:space="0" w:color="auto"/>
            <w:left w:val="none" w:sz="0" w:space="0" w:color="auto"/>
            <w:bottom w:val="none" w:sz="0" w:space="0" w:color="auto"/>
            <w:right w:val="none" w:sz="0" w:space="0" w:color="auto"/>
          </w:divBdr>
        </w:div>
        <w:div w:id="736322855">
          <w:marLeft w:val="640"/>
          <w:marRight w:val="0"/>
          <w:marTop w:val="0"/>
          <w:marBottom w:val="0"/>
          <w:divBdr>
            <w:top w:val="none" w:sz="0" w:space="0" w:color="auto"/>
            <w:left w:val="none" w:sz="0" w:space="0" w:color="auto"/>
            <w:bottom w:val="none" w:sz="0" w:space="0" w:color="auto"/>
            <w:right w:val="none" w:sz="0" w:space="0" w:color="auto"/>
          </w:divBdr>
        </w:div>
        <w:div w:id="815806241">
          <w:marLeft w:val="640"/>
          <w:marRight w:val="0"/>
          <w:marTop w:val="0"/>
          <w:marBottom w:val="0"/>
          <w:divBdr>
            <w:top w:val="none" w:sz="0" w:space="0" w:color="auto"/>
            <w:left w:val="none" w:sz="0" w:space="0" w:color="auto"/>
            <w:bottom w:val="none" w:sz="0" w:space="0" w:color="auto"/>
            <w:right w:val="none" w:sz="0" w:space="0" w:color="auto"/>
          </w:divBdr>
        </w:div>
        <w:div w:id="873814544">
          <w:marLeft w:val="640"/>
          <w:marRight w:val="0"/>
          <w:marTop w:val="0"/>
          <w:marBottom w:val="0"/>
          <w:divBdr>
            <w:top w:val="none" w:sz="0" w:space="0" w:color="auto"/>
            <w:left w:val="none" w:sz="0" w:space="0" w:color="auto"/>
            <w:bottom w:val="none" w:sz="0" w:space="0" w:color="auto"/>
            <w:right w:val="none" w:sz="0" w:space="0" w:color="auto"/>
          </w:divBdr>
        </w:div>
        <w:div w:id="916404866">
          <w:marLeft w:val="640"/>
          <w:marRight w:val="0"/>
          <w:marTop w:val="0"/>
          <w:marBottom w:val="0"/>
          <w:divBdr>
            <w:top w:val="none" w:sz="0" w:space="0" w:color="auto"/>
            <w:left w:val="none" w:sz="0" w:space="0" w:color="auto"/>
            <w:bottom w:val="none" w:sz="0" w:space="0" w:color="auto"/>
            <w:right w:val="none" w:sz="0" w:space="0" w:color="auto"/>
          </w:divBdr>
        </w:div>
        <w:div w:id="945424043">
          <w:marLeft w:val="640"/>
          <w:marRight w:val="0"/>
          <w:marTop w:val="0"/>
          <w:marBottom w:val="0"/>
          <w:divBdr>
            <w:top w:val="none" w:sz="0" w:space="0" w:color="auto"/>
            <w:left w:val="none" w:sz="0" w:space="0" w:color="auto"/>
            <w:bottom w:val="none" w:sz="0" w:space="0" w:color="auto"/>
            <w:right w:val="none" w:sz="0" w:space="0" w:color="auto"/>
          </w:divBdr>
        </w:div>
        <w:div w:id="949707268">
          <w:marLeft w:val="640"/>
          <w:marRight w:val="0"/>
          <w:marTop w:val="0"/>
          <w:marBottom w:val="0"/>
          <w:divBdr>
            <w:top w:val="none" w:sz="0" w:space="0" w:color="auto"/>
            <w:left w:val="none" w:sz="0" w:space="0" w:color="auto"/>
            <w:bottom w:val="none" w:sz="0" w:space="0" w:color="auto"/>
            <w:right w:val="none" w:sz="0" w:space="0" w:color="auto"/>
          </w:divBdr>
        </w:div>
        <w:div w:id="966396682">
          <w:marLeft w:val="640"/>
          <w:marRight w:val="0"/>
          <w:marTop w:val="0"/>
          <w:marBottom w:val="0"/>
          <w:divBdr>
            <w:top w:val="none" w:sz="0" w:space="0" w:color="auto"/>
            <w:left w:val="none" w:sz="0" w:space="0" w:color="auto"/>
            <w:bottom w:val="none" w:sz="0" w:space="0" w:color="auto"/>
            <w:right w:val="none" w:sz="0" w:space="0" w:color="auto"/>
          </w:divBdr>
        </w:div>
        <w:div w:id="991297902">
          <w:marLeft w:val="640"/>
          <w:marRight w:val="0"/>
          <w:marTop w:val="0"/>
          <w:marBottom w:val="0"/>
          <w:divBdr>
            <w:top w:val="none" w:sz="0" w:space="0" w:color="auto"/>
            <w:left w:val="none" w:sz="0" w:space="0" w:color="auto"/>
            <w:bottom w:val="none" w:sz="0" w:space="0" w:color="auto"/>
            <w:right w:val="none" w:sz="0" w:space="0" w:color="auto"/>
          </w:divBdr>
        </w:div>
        <w:div w:id="1062867395">
          <w:marLeft w:val="640"/>
          <w:marRight w:val="0"/>
          <w:marTop w:val="0"/>
          <w:marBottom w:val="0"/>
          <w:divBdr>
            <w:top w:val="none" w:sz="0" w:space="0" w:color="auto"/>
            <w:left w:val="none" w:sz="0" w:space="0" w:color="auto"/>
            <w:bottom w:val="none" w:sz="0" w:space="0" w:color="auto"/>
            <w:right w:val="none" w:sz="0" w:space="0" w:color="auto"/>
          </w:divBdr>
        </w:div>
        <w:div w:id="1090158084">
          <w:marLeft w:val="640"/>
          <w:marRight w:val="0"/>
          <w:marTop w:val="0"/>
          <w:marBottom w:val="0"/>
          <w:divBdr>
            <w:top w:val="none" w:sz="0" w:space="0" w:color="auto"/>
            <w:left w:val="none" w:sz="0" w:space="0" w:color="auto"/>
            <w:bottom w:val="none" w:sz="0" w:space="0" w:color="auto"/>
            <w:right w:val="none" w:sz="0" w:space="0" w:color="auto"/>
          </w:divBdr>
        </w:div>
        <w:div w:id="1129469965">
          <w:marLeft w:val="640"/>
          <w:marRight w:val="0"/>
          <w:marTop w:val="0"/>
          <w:marBottom w:val="0"/>
          <w:divBdr>
            <w:top w:val="none" w:sz="0" w:space="0" w:color="auto"/>
            <w:left w:val="none" w:sz="0" w:space="0" w:color="auto"/>
            <w:bottom w:val="none" w:sz="0" w:space="0" w:color="auto"/>
            <w:right w:val="none" w:sz="0" w:space="0" w:color="auto"/>
          </w:divBdr>
        </w:div>
        <w:div w:id="1163662261">
          <w:marLeft w:val="640"/>
          <w:marRight w:val="0"/>
          <w:marTop w:val="0"/>
          <w:marBottom w:val="0"/>
          <w:divBdr>
            <w:top w:val="none" w:sz="0" w:space="0" w:color="auto"/>
            <w:left w:val="none" w:sz="0" w:space="0" w:color="auto"/>
            <w:bottom w:val="none" w:sz="0" w:space="0" w:color="auto"/>
            <w:right w:val="none" w:sz="0" w:space="0" w:color="auto"/>
          </w:divBdr>
        </w:div>
        <w:div w:id="1196042230">
          <w:marLeft w:val="640"/>
          <w:marRight w:val="0"/>
          <w:marTop w:val="0"/>
          <w:marBottom w:val="0"/>
          <w:divBdr>
            <w:top w:val="none" w:sz="0" w:space="0" w:color="auto"/>
            <w:left w:val="none" w:sz="0" w:space="0" w:color="auto"/>
            <w:bottom w:val="none" w:sz="0" w:space="0" w:color="auto"/>
            <w:right w:val="none" w:sz="0" w:space="0" w:color="auto"/>
          </w:divBdr>
        </w:div>
        <w:div w:id="1329603070">
          <w:marLeft w:val="640"/>
          <w:marRight w:val="0"/>
          <w:marTop w:val="0"/>
          <w:marBottom w:val="0"/>
          <w:divBdr>
            <w:top w:val="none" w:sz="0" w:space="0" w:color="auto"/>
            <w:left w:val="none" w:sz="0" w:space="0" w:color="auto"/>
            <w:bottom w:val="none" w:sz="0" w:space="0" w:color="auto"/>
            <w:right w:val="none" w:sz="0" w:space="0" w:color="auto"/>
          </w:divBdr>
        </w:div>
        <w:div w:id="1427191700">
          <w:marLeft w:val="640"/>
          <w:marRight w:val="0"/>
          <w:marTop w:val="0"/>
          <w:marBottom w:val="0"/>
          <w:divBdr>
            <w:top w:val="none" w:sz="0" w:space="0" w:color="auto"/>
            <w:left w:val="none" w:sz="0" w:space="0" w:color="auto"/>
            <w:bottom w:val="none" w:sz="0" w:space="0" w:color="auto"/>
            <w:right w:val="none" w:sz="0" w:space="0" w:color="auto"/>
          </w:divBdr>
        </w:div>
        <w:div w:id="1532112390">
          <w:marLeft w:val="640"/>
          <w:marRight w:val="0"/>
          <w:marTop w:val="0"/>
          <w:marBottom w:val="0"/>
          <w:divBdr>
            <w:top w:val="none" w:sz="0" w:space="0" w:color="auto"/>
            <w:left w:val="none" w:sz="0" w:space="0" w:color="auto"/>
            <w:bottom w:val="none" w:sz="0" w:space="0" w:color="auto"/>
            <w:right w:val="none" w:sz="0" w:space="0" w:color="auto"/>
          </w:divBdr>
        </w:div>
        <w:div w:id="1533038087">
          <w:marLeft w:val="640"/>
          <w:marRight w:val="0"/>
          <w:marTop w:val="0"/>
          <w:marBottom w:val="0"/>
          <w:divBdr>
            <w:top w:val="none" w:sz="0" w:space="0" w:color="auto"/>
            <w:left w:val="none" w:sz="0" w:space="0" w:color="auto"/>
            <w:bottom w:val="none" w:sz="0" w:space="0" w:color="auto"/>
            <w:right w:val="none" w:sz="0" w:space="0" w:color="auto"/>
          </w:divBdr>
        </w:div>
        <w:div w:id="1546677328">
          <w:marLeft w:val="640"/>
          <w:marRight w:val="0"/>
          <w:marTop w:val="0"/>
          <w:marBottom w:val="0"/>
          <w:divBdr>
            <w:top w:val="none" w:sz="0" w:space="0" w:color="auto"/>
            <w:left w:val="none" w:sz="0" w:space="0" w:color="auto"/>
            <w:bottom w:val="none" w:sz="0" w:space="0" w:color="auto"/>
            <w:right w:val="none" w:sz="0" w:space="0" w:color="auto"/>
          </w:divBdr>
        </w:div>
        <w:div w:id="1588542460">
          <w:marLeft w:val="640"/>
          <w:marRight w:val="0"/>
          <w:marTop w:val="0"/>
          <w:marBottom w:val="0"/>
          <w:divBdr>
            <w:top w:val="none" w:sz="0" w:space="0" w:color="auto"/>
            <w:left w:val="none" w:sz="0" w:space="0" w:color="auto"/>
            <w:bottom w:val="none" w:sz="0" w:space="0" w:color="auto"/>
            <w:right w:val="none" w:sz="0" w:space="0" w:color="auto"/>
          </w:divBdr>
        </w:div>
        <w:div w:id="1627815384">
          <w:marLeft w:val="640"/>
          <w:marRight w:val="0"/>
          <w:marTop w:val="0"/>
          <w:marBottom w:val="0"/>
          <w:divBdr>
            <w:top w:val="none" w:sz="0" w:space="0" w:color="auto"/>
            <w:left w:val="none" w:sz="0" w:space="0" w:color="auto"/>
            <w:bottom w:val="none" w:sz="0" w:space="0" w:color="auto"/>
            <w:right w:val="none" w:sz="0" w:space="0" w:color="auto"/>
          </w:divBdr>
        </w:div>
        <w:div w:id="1673600801">
          <w:marLeft w:val="640"/>
          <w:marRight w:val="0"/>
          <w:marTop w:val="0"/>
          <w:marBottom w:val="0"/>
          <w:divBdr>
            <w:top w:val="none" w:sz="0" w:space="0" w:color="auto"/>
            <w:left w:val="none" w:sz="0" w:space="0" w:color="auto"/>
            <w:bottom w:val="none" w:sz="0" w:space="0" w:color="auto"/>
            <w:right w:val="none" w:sz="0" w:space="0" w:color="auto"/>
          </w:divBdr>
        </w:div>
        <w:div w:id="1684282406">
          <w:marLeft w:val="640"/>
          <w:marRight w:val="0"/>
          <w:marTop w:val="0"/>
          <w:marBottom w:val="0"/>
          <w:divBdr>
            <w:top w:val="none" w:sz="0" w:space="0" w:color="auto"/>
            <w:left w:val="none" w:sz="0" w:space="0" w:color="auto"/>
            <w:bottom w:val="none" w:sz="0" w:space="0" w:color="auto"/>
            <w:right w:val="none" w:sz="0" w:space="0" w:color="auto"/>
          </w:divBdr>
        </w:div>
        <w:div w:id="1706325750">
          <w:marLeft w:val="640"/>
          <w:marRight w:val="0"/>
          <w:marTop w:val="0"/>
          <w:marBottom w:val="0"/>
          <w:divBdr>
            <w:top w:val="none" w:sz="0" w:space="0" w:color="auto"/>
            <w:left w:val="none" w:sz="0" w:space="0" w:color="auto"/>
            <w:bottom w:val="none" w:sz="0" w:space="0" w:color="auto"/>
            <w:right w:val="none" w:sz="0" w:space="0" w:color="auto"/>
          </w:divBdr>
        </w:div>
        <w:div w:id="1723824174">
          <w:marLeft w:val="640"/>
          <w:marRight w:val="0"/>
          <w:marTop w:val="0"/>
          <w:marBottom w:val="0"/>
          <w:divBdr>
            <w:top w:val="none" w:sz="0" w:space="0" w:color="auto"/>
            <w:left w:val="none" w:sz="0" w:space="0" w:color="auto"/>
            <w:bottom w:val="none" w:sz="0" w:space="0" w:color="auto"/>
            <w:right w:val="none" w:sz="0" w:space="0" w:color="auto"/>
          </w:divBdr>
        </w:div>
        <w:div w:id="1801340113">
          <w:marLeft w:val="640"/>
          <w:marRight w:val="0"/>
          <w:marTop w:val="0"/>
          <w:marBottom w:val="0"/>
          <w:divBdr>
            <w:top w:val="none" w:sz="0" w:space="0" w:color="auto"/>
            <w:left w:val="none" w:sz="0" w:space="0" w:color="auto"/>
            <w:bottom w:val="none" w:sz="0" w:space="0" w:color="auto"/>
            <w:right w:val="none" w:sz="0" w:space="0" w:color="auto"/>
          </w:divBdr>
        </w:div>
        <w:div w:id="1904175447">
          <w:marLeft w:val="640"/>
          <w:marRight w:val="0"/>
          <w:marTop w:val="0"/>
          <w:marBottom w:val="0"/>
          <w:divBdr>
            <w:top w:val="none" w:sz="0" w:space="0" w:color="auto"/>
            <w:left w:val="none" w:sz="0" w:space="0" w:color="auto"/>
            <w:bottom w:val="none" w:sz="0" w:space="0" w:color="auto"/>
            <w:right w:val="none" w:sz="0" w:space="0" w:color="auto"/>
          </w:divBdr>
        </w:div>
        <w:div w:id="1959600278">
          <w:marLeft w:val="640"/>
          <w:marRight w:val="0"/>
          <w:marTop w:val="0"/>
          <w:marBottom w:val="0"/>
          <w:divBdr>
            <w:top w:val="none" w:sz="0" w:space="0" w:color="auto"/>
            <w:left w:val="none" w:sz="0" w:space="0" w:color="auto"/>
            <w:bottom w:val="none" w:sz="0" w:space="0" w:color="auto"/>
            <w:right w:val="none" w:sz="0" w:space="0" w:color="auto"/>
          </w:divBdr>
        </w:div>
        <w:div w:id="1960448934">
          <w:marLeft w:val="640"/>
          <w:marRight w:val="0"/>
          <w:marTop w:val="0"/>
          <w:marBottom w:val="0"/>
          <w:divBdr>
            <w:top w:val="none" w:sz="0" w:space="0" w:color="auto"/>
            <w:left w:val="none" w:sz="0" w:space="0" w:color="auto"/>
            <w:bottom w:val="none" w:sz="0" w:space="0" w:color="auto"/>
            <w:right w:val="none" w:sz="0" w:space="0" w:color="auto"/>
          </w:divBdr>
        </w:div>
        <w:div w:id="1964656692">
          <w:marLeft w:val="640"/>
          <w:marRight w:val="0"/>
          <w:marTop w:val="0"/>
          <w:marBottom w:val="0"/>
          <w:divBdr>
            <w:top w:val="none" w:sz="0" w:space="0" w:color="auto"/>
            <w:left w:val="none" w:sz="0" w:space="0" w:color="auto"/>
            <w:bottom w:val="none" w:sz="0" w:space="0" w:color="auto"/>
            <w:right w:val="none" w:sz="0" w:space="0" w:color="auto"/>
          </w:divBdr>
        </w:div>
        <w:div w:id="2010134252">
          <w:marLeft w:val="640"/>
          <w:marRight w:val="0"/>
          <w:marTop w:val="0"/>
          <w:marBottom w:val="0"/>
          <w:divBdr>
            <w:top w:val="none" w:sz="0" w:space="0" w:color="auto"/>
            <w:left w:val="none" w:sz="0" w:space="0" w:color="auto"/>
            <w:bottom w:val="none" w:sz="0" w:space="0" w:color="auto"/>
            <w:right w:val="none" w:sz="0" w:space="0" w:color="auto"/>
          </w:divBdr>
        </w:div>
        <w:div w:id="2082751687">
          <w:marLeft w:val="640"/>
          <w:marRight w:val="0"/>
          <w:marTop w:val="0"/>
          <w:marBottom w:val="0"/>
          <w:divBdr>
            <w:top w:val="none" w:sz="0" w:space="0" w:color="auto"/>
            <w:left w:val="none" w:sz="0" w:space="0" w:color="auto"/>
            <w:bottom w:val="none" w:sz="0" w:space="0" w:color="auto"/>
            <w:right w:val="none" w:sz="0" w:space="0" w:color="auto"/>
          </w:divBdr>
        </w:div>
        <w:div w:id="2113040336">
          <w:marLeft w:val="640"/>
          <w:marRight w:val="0"/>
          <w:marTop w:val="0"/>
          <w:marBottom w:val="0"/>
          <w:divBdr>
            <w:top w:val="none" w:sz="0" w:space="0" w:color="auto"/>
            <w:left w:val="none" w:sz="0" w:space="0" w:color="auto"/>
            <w:bottom w:val="none" w:sz="0" w:space="0" w:color="auto"/>
            <w:right w:val="none" w:sz="0" w:space="0" w:color="auto"/>
          </w:divBdr>
        </w:div>
        <w:div w:id="2126003180">
          <w:marLeft w:val="640"/>
          <w:marRight w:val="0"/>
          <w:marTop w:val="0"/>
          <w:marBottom w:val="0"/>
          <w:divBdr>
            <w:top w:val="none" w:sz="0" w:space="0" w:color="auto"/>
            <w:left w:val="none" w:sz="0" w:space="0" w:color="auto"/>
            <w:bottom w:val="none" w:sz="0" w:space="0" w:color="auto"/>
            <w:right w:val="none" w:sz="0" w:space="0" w:color="auto"/>
          </w:divBdr>
        </w:div>
      </w:divsChild>
    </w:div>
    <w:div w:id="384569603">
      <w:bodyDiv w:val="1"/>
      <w:marLeft w:val="0"/>
      <w:marRight w:val="0"/>
      <w:marTop w:val="0"/>
      <w:marBottom w:val="0"/>
      <w:divBdr>
        <w:top w:val="none" w:sz="0" w:space="0" w:color="auto"/>
        <w:left w:val="none" w:sz="0" w:space="0" w:color="auto"/>
        <w:bottom w:val="none" w:sz="0" w:space="0" w:color="auto"/>
        <w:right w:val="none" w:sz="0" w:space="0" w:color="auto"/>
      </w:divBdr>
      <w:divsChild>
        <w:div w:id="19742986">
          <w:marLeft w:val="640"/>
          <w:marRight w:val="0"/>
          <w:marTop w:val="0"/>
          <w:marBottom w:val="0"/>
          <w:divBdr>
            <w:top w:val="none" w:sz="0" w:space="0" w:color="auto"/>
            <w:left w:val="none" w:sz="0" w:space="0" w:color="auto"/>
            <w:bottom w:val="none" w:sz="0" w:space="0" w:color="auto"/>
            <w:right w:val="none" w:sz="0" w:space="0" w:color="auto"/>
          </w:divBdr>
        </w:div>
        <w:div w:id="37165531">
          <w:marLeft w:val="640"/>
          <w:marRight w:val="0"/>
          <w:marTop w:val="0"/>
          <w:marBottom w:val="0"/>
          <w:divBdr>
            <w:top w:val="none" w:sz="0" w:space="0" w:color="auto"/>
            <w:left w:val="none" w:sz="0" w:space="0" w:color="auto"/>
            <w:bottom w:val="none" w:sz="0" w:space="0" w:color="auto"/>
            <w:right w:val="none" w:sz="0" w:space="0" w:color="auto"/>
          </w:divBdr>
        </w:div>
        <w:div w:id="62722459">
          <w:marLeft w:val="640"/>
          <w:marRight w:val="0"/>
          <w:marTop w:val="0"/>
          <w:marBottom w:val="0"/>
          <w:divBdr>
            <w:top w:val="none" w:sz="0" w:space="0" w:color="auto"/>
            <w:left w:val="none" w:sz="0" w:space="0" w:color="auto"/>
            <w:bottom w:val="none" w:sz="0" w:space="0" w:color="auto"/>
            <w:right w:val="none" w:sz="0" w:space="0" w:color="auto"/>
          </w:divBdr>
        </w:div>
        <w:div w:id="63262539">
          <w:marLeft w:val="640"/>
          <w:marRight w:val="0"/>
          <w:marTop w:val="0"/>
          <w:marBottom w:val="0"/>
          <w:divBdr>
            <w:top w:val="none" w:sz="0" w:space="0" w:color="auto"/>
            <w:left w:val="none" w:sz="0" w:space="0" w:color="auto"/>
            <w:bottom w:val="none" w:sz="0" w:space="0" w:color="auto"/>
            <w:right w:val="none" w:sz="0" w:space="0" w:color="auto"/>
          </w:divBdr>
        </w:div>
        <w:div w:id="90703825">
          <w:marLeft w:val="640"/>
          <w:marRight w:val="0"/>
          <w:marTop w:val="0"/>
          <w:marBottom w:val="0"/>
          <w:divBdr>
            <w:top w:val="none" w:sz="0" w:space="0" w:color="auto"/>
            <w:left w:val="none" w:sz="0" w:space="0" w:color="auto"/>
            <w:bottom w:val="none" w:sz="0" w:space="0" w:color="auto"/>
            <w:right w:val="none" w:sz="0" w:space="0" w:color="auto"/>
          </w:divBdr>
        </w:div>
        <w:div w:id="95757667">
          <w:marLeft w:val="640"/>
          <w:marRight w:val="0"/>
          <w:marTop w:val="0"/>
          <w:marBottom w:val="0"/>
          <w:divBdr>
            <w:top w:val="none" w:sz="0" w:space="0" w:color="auto"/>
            <w:left w:val="none" w:sz="0" w:space="0" w:color="auto"/>
            <w:bottom w:val="none" w:sz="0" w:space="0" w:color="auto"/>
            <w:right w:val="none" w:sz="0" w:space="0" w:color="auto"/>
          </w:divBdr>
        </w:div>
        <w:div w:id="107505863">
          <w:marLeft w:val="640"/>
          <w:marRight w:val="0"/>
          <w:marTop w:val="0"/>
          <w:marBottom w:val="0"/>
          <w:divBdr>
            <w:top w:val="none" w:sz="0" w:space="0" w:color="auto"/>
            <w:left w:val="none" w:sz="0" w:space="0" w:color="auto"/>
            <w:bottom w:val="none" w:sz="0" w:space="0" w:color="auto"/>
            <w:right w:val="none" w:sz="0" w:space="0" w:color="auto"/>
          </w:divBdr>
        </w:div>
        <w:div w:id="107743203">
          <w:marLeft w:val="640"/>
          <w:marRight w:val="0"/>
          <w:marTop w:val="0"/>
          <w:marBottom w:val="0"/>
          <w:divBdr>
            <w:top w:val="none" w:sz="0" w:space="0" w:color="auto"/>
            <w:left w:val="none" w:sz="0" w:space="0" w:color="auto"/>
            <w:bottom w:val="none" w:sz="0" w:space="0" w:color="auto"/>
            <w:right w:val="none" w:sz="0" w:space="0" w:color="auto"/>
          </w:divBdr>
        </w:div>
        <w:div w:id="160122163">
          <w:marLeft w:val="640"/>
          <w:marRight w:val="0"/>
          <w:marTop w:val="0"/>
          <w:marBottom w:val="0"/>
          <w:divBdr>
            <w:top w:val="none" w:sz="0" w:space="0" w:color="auto"/>
            <w:left w:val="none" w:sz="0" w:space="0" w:color="auto"/>
            <w:bottom w:val="none" w:sz="0" w:space="0" w:color="auto"/>
            <w:right w:val="none" w:sz="0" w:space="0" w:color="auto"/>
          </w:divBdr>
        </w:div>
        <w:div w:id="161625775">
          <w:marLeft w:val="640"/>
          <w:marRight w:val="0"/>
          <w:marTop w:val="0"/>
          <w:marBottom w:val="0"/>
          <w:divBdr>
            <w:top w:val="none" w:sz="0" w:space="0" w:color="auto"/>
            <w:left w:val="none" w:sz="0" w:space="0" w:color="auto"/>
            <w:bottom w:val="none" w:sz="0" w:space="0" w:color="auto"/>
            <w:right w:val="none" w:sz="0" w:space="0" w:color="auto"/>
          </w:divBdr>
        </w:div>
        <w:div w:id="186019201">
          <w:marLeft w:val="640"/>
          <w:marRight w:val="0"/>
          <w:marTop w:val="0"/>
          <w:marBottom w:val="0"/>
          <w:divBdr>
            <w:top w:val="none" w:sz="0" w:space="0" w:color="auto"/>
            <w:left w:val="none" w:sz="0" w:space="0" w:color="auto"/>
            <w:bottom w:val="none" w:sz="0" w:space="0" w:color="auto"/>
            <w:right w:val="none" w:sz="0" w:space="0" w:color="auto"/>
          </w:divBdr>
        </w:div>
        <w:div w:id="204677156">
          <w:marLeft w:val="640"/>
          <w:marRight w:val="0"/>
          <w:marTop w:val="0"/>
          <w:marBottom w:val="0"/>
          <w:divBdr>
            <w:top w:val="none" w:sz="0" w:space="0" w:color="auto"/>
            <w:left w:val="none" w:sz="0" w:space="0" w:color="auto"/>
            <w:bottom w:val="none" w:sz="0" w:space="0" w:color="auto"/>
            <w:right w:val="none" w:sz="0" w:space="0" w:color="auto"/>
          </w:divBdr>
        </w:div>
        <w:div w:id="236594808">
          <w:marLeft w:val="640"/>
          <w:marRight w:val="0"/>
          <w:marTop w:val="0"/>
          <w:marBottom w:val="0"/>
          <w:divBdr>
            <w:top w:val="none" w:sz="0" w:space="0" w:color="auto"/>
            <w:left w:val="none" w:sz="0" w:space="0" w:color="auto"/>
            <w:bottom w:val="none" w:sz="0" w:space="0" w:color="auto"/>
            <w:right w:val="none" w:sz="0" w:space="0" w:color="auto"/>
          </w:divBdr>
        </w:div>
        <w:div w:id="239679751">
          <w:marLeft w:val="640"/>
          <w:marRight w:val="0"/>
          <w:marTop w:val="0"/>
          <w:marBottom w:val="0"/>
          <w:divBdr>
            <w:top w:val="none" w:sz="0" w:space="0" w:color="auto"/>
            <w:left w:val="none" w:sz="0" w:space="0" w:color="auto"/>
            <w:bottom w:val="none" w:sz="0" w:space="0" w:color="auto"/>
            <w:right w:val="none" w:sz="0" w:space="0" w:color="auto"/>
          </w:divBdr>
        </w:div>
        <w:div w:id="243614710">
          <w:marLeft w:val="640"/>
          <w:marRight w:val="0"/>
          <w:marTop w:val="0"/>
          <w:marBottom w:val="0"/>
          <w:divBdr>
            <w:top w:val="none" w:sz="0" w:space="0" w:color="auto"/>
            <w:left w:val="none" w:sz="0" w:space="0" w:color="auto"/>
            <w:bottom w:val="none" w:sz="0" w:space="0" w:color="auto"/>
            <w:right w:val="none" w:sz="0" w:space="0" w:color="auto"/>
          </w:divBdr>
        </w:div>
        <w:div w:id="247158814">
          <w:marLeft w:val="640"/>
          <w:marRight w:val="0"/>
          <w:marTop w:val="0"/>
          <w:marBottom w:val="0"/>
          <w:divBdr>
            <w:top w:val="none" w:sz="0" w:space="0" w:color="auto"/>
            <w:left w:val="none" w:sz="0" w:space="0" w:color="auto"/>
            <w:bottom w:val="none" w:sz="0" w:space="0" w:color="auto"/>
            <w:right w:val="none" w:sz="0" w:space="0" w:color="auto"/>
          </w:divBdr>
        </w:div>
        <w:div w:id="251012056">
          <w:marLeft w:val="640"/>
          <w:marRight w:val="0"/>
          <w:marTop w:val="0"/>
          <w:marBottom w:val="0"/>
          <w:divBdr>
            <w:top w:val="none" w:sz="0" w:space="0" w:color="auto"/>
            <w:left w:val="none" w:sz="0" w:space="0" w:color="auto"/>
            <w:bottom w:val="none" w:sz="0" w:space="0" w:color="auto"/>
            <w:right w:val="none" w:sz="0" w:space="0" w:color="auto"/>
          </w:divBdr>
        </w:div>
        <w:div w:id="266081643">
          <w:marLeft w:val="640"/>
          <w:marRight w:val="0"/>
          <w:marTop w:val="0"/>
          <w:marBottom w:val="0"/>
          <w:divBdr>
            <w:top w:val="none" w:sz="0" w:space="0" w:color="auto"/>
            <w:left w:val="none" w:sz="0" w:space="0" w:color="auto"/>
            <w:bottom w:val="none" w:sz="0" w:space="0" w:color="auto"/>
            <w:right w:val="none" w:sz="0" w:space="0" w:color="auto"/>
          </w:divBdr>
        </w:div>
        <w:div w:id="287666220">
          <w:marLeft w:val="640"/>
          <w:marRight w:val="0"/>
          <w:marTop w:val="0"/>
          <w:marBottom w:val="0"/>
          <w:divBdr>
            <w:top w:val="none" w:sz="0" w:space="0" w:color="auto"/>
            <w:left w:val="none" w:sz="0" w:space="0" w:color="auto"/>
            <w:bottom w:val="none" w:sz="0" w:space="0" w:color="auto"/>
            <w:right w:val="none" w:sz="0" w:space="0" w:color="auto"/>
          </w:divBdr>
        </w:div>
        <w:div w:id="288973367">
          <w:marLeft w:val="640"/>
          <w:marRight w:val="0"/>
          <w:marTop w:val="0"/>
          <w:marBottom w:val="0"/>
          <w:divBdr>
            <w:top w:val="none" w:sz="0" w:space="0" w:color="auto"/>
            <w:left w:val="none" w:sz="0" w:space="0" w:color="auto"/>
            <w:bottom w:val="none" w:sz="0" w:space="0" w:color="auto"/>
            <w:right w:val="none" w:sz="0" w:space="0" w:color="auto"/>
          </w:divBdr>
        </w:div>
        <w:div w:id="304941306">
          <w:marLeft w:val="640"/>
          <w:marRight w:val="0"/>
          <w:marTop w:val="0"/>
          <w:marBottom w:val="0"/>
          <w:divBdr>
            <w:top w:val="none" w:sz="0" w:space="0" w:color="auto"/>
            <w:left w:val="none" w:sz="0" w:space="0" w:color="auto"/>
            <w:bottom w:val="none" w:sz="0" w:space="0" w:color="auto"/>
            <w:right w:val="none" w:sz="0" w:space="0" w:color="auto"/>
          </w:divBdr>
        </w:div>
        <w:div w:id="308679847">
          <w:marLeft w:val="640"/>
          <w:marRight w:val="0"/>
          <w:marTop w:val="0"/>
          <w:marBottom w:val="0"/>
          <w:divBdr>
            <w:top w:val="none" w:sz="0" w:space="0" w:color="auto"/>
            <w:left w:val="none" w:sz="0" w:space="0" w:color="auto"/>
            <w:bottom w:val="none" w:sz="0" w:space="0" w:color="auto"/>
            <w:right w:val="none" w:sz="0" w:space="0" w:color="auto"/>
          </w:divBdr>
        </w:div>
        <w:div w:id="316880300">
          <w:marLeft w:val="640"/>
          <w:marRight w:val="0"/>
          <w:marTop w:val="0"/>
          <w:marBottom w:val="0"/>
          <w:divBdr>
            <w:top w:val="none" w:sz="0" w:space="0" w:color="auto"/>
            <w:left w:val="none" w:sz="0" w:space="0" w:color="auto"/>
            <w:bottom w:val="none" w:sz="0" w:space="0" w:color="auto"/>
            <w:right w:val="none" w:sz="0" w:space="0" w:color="auto"/>
          </w:divBdr>
        </w:div>
        <w:div w:id="326516887">
          <w:marLeft w:val="640"/>
          <w:marRight w:val="0"/>
          <w:marTop w:val="0"/>
          <w:marBottom w:val="0"/>
          <w:divBdr>
            <w:top w:val="none" w:sz="0" w:space="0" w:color="auto"/>
            <w:left w:val="none" w:sz="0" w:space="0" w:color="auto"/>
            <w:bottom w:val="none" w:sz="0" w:space="0" w:color="auto"/>
            <w:right w:val="none" w:sz="0" w:space="0" w:color="auto"/>
          </w:divBdr>
        </w:div>
        <w:div w:id="349456644">
          <w:marLeft w:val="640"/>
          <w:marRight w:val="0"/>
          <w:marTop w:val="0"/>
          <w:marBottom w:val="0"/>
          <w:divBdr>
            <w:top w:val="none" w:sz="0" w:space="0" w:color="auto"/>
            <w:left w:val="none" w:sz="0" w:space="0" w:color="auto"/>
            <w:bottom w:val="none" w:sz="0" w:space="0" w:color="auto"/>
            <w:right w:val="none" w:sz="0" w:space="0" w:color="auto"/>
          </w:divBdr>
        </w:div>
        <w:div w:id="364327571">
          <w:marLeft w:val="640"/>
          <w:marRight w:val="0"/>
          <w:marTop w:val="0"/>
          <w:marBottom w:val="0"/>
          <w:divBdr>
            <w:top w:val="none" w:sz="0" w:space="0" w:color="auto"/>
            <w:left w:val="none" w:sz="0" w:space="0" w:color="auto"/>
            <w:bottom w:val="none" w:sz="0" w:space="0" w:color="auto"/>
            <w:right w:val="none" w:sz="0" w:space="0" w:color="auto"/>
          </w:divBdr>
        </w:div>
        <w:div w:id="366685491">
          <w:marLeft w:val="640"/>
          <w:marRight w:val="0"/>
          <w:marTop w:val="0"/>
          <w:marBottom w:val="0"/>
          <w:divBdr>
            <w:top w:val="none" w:sz="0" w:space="0" w:color="auto"/>
            <w:left w:val="none" w:sz="0" w:space="0" w:color="auto"/>
            <w:bottom w:val="none" w:sz="0" w:space="0" w:color="auto"/>
            <w:right w:val="none" w:sz="0" w:space="0" w:color="auto"/>
          </w:divBdr>
        </w:div>
        <w:div w:id="367144372">
          <w:marLeft w:val="640"/>
          <w:marRight w:val="0"/>
          <w:marTop w:val="0"/>
          <w:marBottom w:val="0"/>
          <w:divBdr>
            <w:top w:val="none" w:sz="0" w:space="0" w:color="auto"/>
            <w:left w:val="none" w:sz="0" w:space="0" w:color="auto"/>
            <w:bottom w:val="none" w:sz="0" w:space="0" w:color="auto"/>
            <w:right w:val="none" w:sz="0" w:space="0" w:color="auto"/>
          </w:divBdr>
        </w:div>
        <w:div w:id="368918594">
          <w:marLeft w:val="640"/>
          <w:marRight w:val="0"/>
          <w:marTop w:val="0"/>
          <w:marBottom w:val="0"/>
          <w:divBdr>
            <w:top w:val="none" w:sz="0" w:space="0" w:color="auto"/>
            <w:left w:val="none" w:sz="0" w:space="0" w:color="auto"/>
            <w:bottom w:val="none" w:sz="0" w:space="0" w:color="auto"/>
            <w:right w:val="none" w:sz="0" w:space="0" w:color="auto"/>
          </w:divBdr>
        </w:div>
        <w:div w:id="388306426">
          <w:marLeft w:val="640"/>
          <w:marRight w:val="0"/>
          <w:marTop w:val="0"/>
          <w:marBottom w:val="0"/>
          <w:divBdr>
            <w:top w:val="none" w:sz="0" w:space="0" w:color="auto"/>
            <w:left w:val="none" w:sz="0" w:space="0" w:color="auto"/>
            <w:bottom w:val="none" w:sz="0" w:space="0" w:color="auto"/>
            <w:right w:val="none" w:sz="0" w:space="0" w:color="auto"/>
          </w:divBdr>
        </w:div>
        <w:div w:id="392311008">
          <w:marLeft w:val="640"/>
          <w:marRight w:val="0"/>
          <w:marTop w:val="0"/>
          <w:marBottom w:val="0"/>
          <w:divBdr>
            <w:top w:val="none" w:sz="0" w:space="0" w:color="auto"/>
            <w:left w:val="none" w:sz="0" w:space="0" w:color="auto"/>
            <w:bottom w:val="none" w:sz="0" w:space="0" w:color="auto"/>
            <w:right w:val="none" w:sz="0" w:space="0" w:color="auto"/>
          </w:divBdr>
        </w:div>
        <w:div w:id="395904661">
          <w:marLeft w:val="640"/>
          <w:marRight w:val="0"/>
          <w:marTop w:val="0"/>
          <w:marBottom w:val="0"/>
          <w:divBdr>
            <w:top w:val="none" w:sz="0" w:space="0" w:color="auto"/>
            <w:left w:val="none" w:sz="0" w:space="0" w:color="auto"/>
            <w:bottom w:val="none" w:sz="0" w:space="0" w:color="auto"/>
            <w:right w:val="none" w:sz="0" w:space="0" w:color="auto"/>
          </w:divBdr>
        </w:div>
        <w:div w:id="414017207">
          <w:marLeft w:val="640"/>
          <w:marRight w:val="0"/>
          <w:marTop w:val="0"/>
          <w:marBottom w:val="0"/>
          <w:divBdr>
            <w:top w:val="none" w:sz="0" w:space="0" w:color="auto"/>
            <w:left w:val="none" w:sz="0" w:space="0" w:color="auto"/>
            <w:bottom w:val="none" w:sz="0" w:space="0" w:color="auto"/>
            <w:right w:val="none" w:sz="0" w:space="0" w:color="auto"/>
          </w:divBdr>
        </w:div>
        <w:div w:id="418798066">
          <w:marLeft w:val="640"/>
          <w:marRight w:val="0"/>
          <w:marTop w:val="0"/>
          <w:marBottom w:val="0"/>
          <w:divBdr>
            <w:top w:val="none" w:sz="0" w:space="0" w:color="auto"/>
            <w:left w:val="none" w:sz="0" w:space="0" w:color="auto"/>
            <w:bottom w:val="none" w:sz="0" w:space="0" w:color="auto"/>
            <w:right w:val="none" w:sz="0" w:space="0" w:color="auto"/>
          </w:divBdr>
        </w:div>
        <w:div w:id="433404698">
          <w:marLeft w:val="640"/>
          <w:marRight w:val="0"/>
          <w:marTop w:val="0"/>
          <w:marBottom w:val="0"/>
          <w:divBdr>
            <w:top w:val="none" w:sz="0" w:space="0" w:color="auto"/>
            <w:left w:val="none" w:sz="0" w:space="0" w:color="auto"/>
            <w:bottom w:val="none" w:sz="0" w:space="0" w:color="auto"/>
            <w:right w:val="none" w:sz="0" w:space="0" w:color="auto"/>
          </w:divBdr>
        </w:div>
        <w:div w:id="453906928">
          <w:marLeft w:val="640"/>
          <w:marRight w:val="0"/>
          <w:marTop w:val="0"/>
          <w:marBottom w:val="0"/>
          <w:divBdr>
            <w:top w:val="none" w:sz="0" w:space="0" w:color="auto"/>
            <w:left w:val="none" w:sz="0" w:space="0" w:color="auto"/>
            <w:bottom w:val="none" w:sz="0" w:space="0" w:color="auto"/>
            <w:right w:val="none" w:sz="0" w:space="0" w:color="auto"/>
          </w:divBdr>
        </w:div>
        <w:div w:id="462843135">
          <w:marLeft w:val="640"/>
          <w:marRight w:val="0"/>
          <w:marTop w:val="0"/>
          <w:marBottom w:val="0"/>
          <w:divBdr>
            <w:top w:val="none" w:sz="0" w:space="0" w:color="auto"/>
            <w:left w:val="none" w:sz="0" w:space="0" w:color="auto"/>
            <w:bottom w:val="none" w:sz="0" w:space="0" w:color="auto"/>
            <w:right w:val="none" w:sz="0" w:space="0" w:color="auto"/>
          </w:divBdr>
        </w:div>
        <w:div w:id="482738549">
          <w:marLeft w:val="640"/>
          <w:marRight w:val="0"/>
          <w:marTop w:val="0"/>
          <w:marBottom w:val="0"/>
          <w:divBdr>
            <w:top w:val="none" w:sz="0" w:space="0" w:color="auto"/>
            <w:left w:val="none" w:sz="0" w:space="0" w:color="auto"/>
            <w:bottom w:val="none" w:sz="0" w:space="0" w:color="auto"/>
            <w:right w:val="none" w:sz="0" w:space="0" w:color="auto"/>
          </w:divBdr>
        </w:div>
        <w:div w:id="512033102">
          <w:marLeft w:val="640"/>
          <w:marRight w:val="0"/>
          <w:marTop w:val="0"/>
          <w:marBottom w:val="0"/>
          <w:divBdr>
            <w:top w:val="none" w:sz="0" w:space="0" w:color="auto"/>
            <w:left w:val="none" w:sz="0" w:space="0" w:color="auto"/>
            <w:bottom w:val="none" w:sz="0" w:space="0" w:color="auto"/>
            <w:right w:val="none" w:sz="0" w:space="0" w:color="auto"/>
          </w:divBdr>
        </w:div>
        <w:div w:id="522330534">
          <w:marLeft w:val="640"/>
          <w:marRight w:val="0"/>
          <w:marTop w:val="0"/>
          <w:marBottom w:val="0"/>
          <w:divBdr>
            <w:top w:val="none" w:sz="0" w:space="0" w:color="auto"/>
            <w:left w:val="none" w:sz="0" w:space="0" w:color="auto"/>
            <w:bottom w:val="none" w:sz="0" w:space="0" w:color="auto"/>
            <w:right w:val="none" w:sz="0" w:space="0" w:color="auto"/>
          </w:divBdr>
        </w:div>
        <w:div w:id="526479562">
          <w:marLeft w:val="640"/>
          <w:marRight w:val="0"/>
          <w:marTop w:val="0"/>
          <w:marBottom w:val="0"/>
          <w:divBdr>
            <w:top w:val="none" w:sz="0" w:space="0" w:color="auto"/>
            <w:left w:val="none" w:sz="0" w:space="0" w:color="auto"/>
            <w:bottom w:val="none" w:sz="0" w:space="0" w:color="auto"/>
            <w:right w:val="none" w:sz="0" w:space="0" w:color="auto"/>
          </w:divBdr>
        </w:div>
        <w:div w:id="529299367">
          <w:marLeft w:val="640"/>
          <w:marRight w:val="0"/>
          <w:marTop w:val="0"/>
          <w:marBottom w:val="0"/>
          <w:divBdr>
            <w:top w:val="none" w:sz="0" w:space="0" w:color="auto"/>
            <w:left w:val="none" w:sz="0" w:space="0" w:color="auto"/>
            <w:bottom w:val="none" w:sz="0" w:space="0" w:color="auto"/>
            <w:right w:val="none" w:sz="0" w:space="0" w:color="auto"/>
          </w:divBdr>
        </w:div>
        <w:div w:id="557937537">
          <w:marLeft w:val="640"/>
          <w:marRight w:val="0"/>
          <w:marTop w:val="0"/>
          <w:marBottom w:val="0"/>
          <w:divBdr>
            <w:top w:val="none" w:sz="0" w:space="0" w:color="auto"/>
            <w:left w:val="none" w:sz="0" w:space="0" w:color="auto"/>
            <w:bottom w:val="none" w:sz="0" w:space="0" w:color="auto"/>
            <w:right w:val="none" w:sz="0" w:space="0" w:color="auto"/>
          </w:divBdr>
        </w:div>
        <w:div w:id="600797076">
          <w:marLeft w:val="640"/>
          <w:marRight w:val="0"/>
          <w:marTop w:val="0"/>
          <w:marBottom w:val="0"/>
          <w:divBdr>
            <w:top w:val="none" w:sz="0" w:space="0" w:color="auto"/>
            <w:left w:val="none" w:sz="0" w:space="0" w:color="auto"/>
            <w:bottom w:val="none" w:sz="0" w:space="0" w:color="auto"/>
            <w:right w:val="none" w:sz="0" w:space="0" w:color="auto"/>
          </w:divBdr>
        </w:div>
        <w:div w:id="639000159">
          <w:marLeft w:val="640"/>
          <w:marRight w:val="0"/>
          <w:marTop w:val="0"/>
          <w:marBottom w:val="0"/>
          <w:divBdr>
            <w:top w:val="none" w:sz="0" w:space="0" w:color="auto"/>
            <w:left w:val="none" w:sz="0" w:space="0" w:color="auto"/>
            <w:bottom w:val="none" w:sz="0" w:space="0" w:color="auto"/>
            <w:right w:val="none" w:sz="0" w:space="0" w:color="auto"/>
          </w:divBdr>
        </w:div>
        <w:div w:id="649479924">
          <w:marLeft w:val="640"/>
          <w:marRight w:val="0"/>
          <w:marTop w:val="0"/>
          <w:marBottom w:val="0"/>
          <w:divBdr>
            <w:top w:val="none" w:sz="0" w:space="0" w:color="auto"/>
            <w:left w:val="none" w:sz="0" w:space="0" w:color="auto"/>
            <w:bottom w:val="none" w:sz="0" w:space="0" w:color="auto"/>
            <w:right w:val="none" w:sz="0" w:space="0" w:color="auto"/>
          </w:divBdr>
        </w:div>
        <w:div w:id="660813715">
          <w:marLeft w:val="640"/>
          <w:marRight w:val="0"/>
          <w:marTop w:val="0"/>
          <w:marBottom w:val="0"/>
          <w:divBdr>
            <w:top w:val="none" w:sz="0" w:space="0" w:color="auto"/>
            <w:left w:val="none" w:sz="0" w:space="0" w:color="auto"/>
            <w:bottom w:val="none" w:sz="0" w:space="0" w:color="auto"/>
            <w:right w:val="none" w:sz="0" w:space="0" w:color="auto"/>
          </w:divBdr>
        </w:div>
        <w:div w:id="670184632">
          <w:marLeft w:val="640"/>
          <w:marRight w:val="0"/>
          <w:marTop w:val="0"/>
          <w:marBottom w:val="0"/>
          <w:divBdr>
            <w:top w:val="none" w:sz="0" w:space="0" w:color="auto"/>
            <w:left w:val="none" w:sz="0" w:space="0" w:color="auto"/>
            <w:bottom w:val="none" w:sz="0" w:space="0" w:color="auto"/>
            <w:right w:val="none" w:sz="0" w:space="0" w:color="auto"/>
          </w:divBdr>
        </w:div>
        <w:div w:id="676075367">
          <w:marLeft w:val="640"/>
          <w:marRight w:val="0"/>
          <w:marTop w:val="0"/>
          <w:marBottom w:val="0"/>
          <w:divBdr>
            <w:top w:val="none" w:sz="0" w:space="0" w:color="auto"/>
            <w:left w:val="none" w:sz="0" w:space="0" w:color="auto"/>
            <w:bottom w:val="none" w:sz="0" w:space="0" w:color="auto"/>
            <w:right w:val="none" w:sz="0" w:space="0" w:color="auto"/>
          </w:divBdr>
        </w:div>
        <w:div w:id="693268879">
          <w:marLeft w:val="640"/>
          <w:marRight w:val="0"/>
          <w:marTop w:val="0"/>
          <w:marBottom w:val="0"/>
          <w:divBdr>
            <w:top w:val="none" w:sz="0" w:space="0" w:color="auto"/>
            <w:left w:val="none" w:sz="0" w:space="0" w:color="auto"/>
            <w:bottom w:val="none" w:sz="0" w:space="0" w:color="auto"/>
            <w:right w:val="none" w:sz="0" w:space="0" w:color="auto"/>
          </w:divBdr>
        </w:div>
        <w:div w:id="698775735">
          <w:marLeft w:val="640"/>
          <w:marRight w:val="0"/>
          <w:marTop w:val="0"/>
          <w:marBottom w:val="0"/>
          <w:divBdr>
            <w:top w:val="none" w:sz="0" w:space="0" w:color="auto"/>
            <w:left w:val="none" w:sz="0" w:space="0" w:color="auto"/>
            <w:bottom w:val="none" w:sz="0" w:space="0" w:color="auto"/>
            <w:right w:val="none" w:sz="0" w:space="0" w:color="auto"/>
          </w:divBdr>
        </w:div>
        <w:div w:id="744492922">
          <w:marLeft w:val="640"/>
          <w:marRight w:val="0"/>
          <w:marTop w:val="0"/>
          <w:marBottom w:val="0"/>
          <w:divBdr>
            <w:top w:val="none" w:sz="0" w:space="0" w:color="auto"/>
            <w:left w:val="none" w:sz="0" w:space="0" w:color="auto"/>
            <w:bottom w:val="none" w:sz="0" w:space="0" w:color="auto"/>
            <w:right w:val="none" w:sz="0" w:space="0" w:color="auto"/>
          </w:divBdr>
        </w:div>
        <w:div w:id="747732210">
          <w:marLeft w:val="640"/>
          <w:marRight w:val="0"/>
          <w:marTop w:val="0"/>
          <w:marBottom w:val="0"/>
          <w:divBdr>
            <w:top w:val="none" w:sz="0" w:space="0" w:color="auto"/>
            <w:left w:val="none" w:sz="0" w:space="0" w:color="auto"/>
            <w:bottom w:val="none" w:sz="0" w:space="0" w:color="auto"/>
            <w:right w:val="none" w:sz="0" w:space="0" w:color="auto"/>
          </w:divBdr>
        </w:div>
        <w:div w:id="780416807">
          <w:marLeft w:val="640"/>
          <w:marRight w:val="0"/>
          <w:marTop w:val="0"/>
          <w:marBottom w:val="0"/>
          <w:divBdr>
            <w:top w:val="none" w:sz="0" w:space="0" w:color="auto"/>
            <w:left w:val="none" w:sz="0" w:space="0" w:color="auto"/>
            <w:bottom w:val="none" w:sz="0" w:space="0" w:color="auto"/>
            <w:right w:val="none" w:sz="0" w:space="0" w:color="auto"/>
          </w:divBdr>
        </w:div>
        <w:div w:id="794787232">
          <w:marLeft w:val="640"/>
          <w:marRight w:val="0"/>
          <w:marTop w:val="0"/>
          <w:marBottom w:val="0"/>
          <w:divBdr>
            <w:top w:val="none" w:sz="0" w:space="0" w:color="auto"/>
            <w:left w:val="none" w:sz="0" w:space="0" w:color="auto"/>
            <w:bottom w:val="none" w:sz="0" w:space="0" w:color="auto"/>
            <w:right w:val="none" w:sz="0" w:space="0" w:color="auto"/>
          </w:divBdr>
        </w:div>
        <w:div w:id="830028497">
          <w:marLeft w:val="640"/>
          <w:marRight w:val="0"/>
          <w:marTop w:val="0"/>
          <w:marBottom w:val="0"/>
          <w:divBdr>
            <w:top w:val="none" w:sz="0" w:space="0" w:color="auto"/>
            <w:left w:val="none" w:sz="0" w:space="0" w:color="auto"/>
            <w:bottom w:val="none" w:sz="0" w:space="0" w:color="auto"/>
            <w:right w:val="none" w:sz="0" w:space="0" w:color="auto"/>
          </w:divBdr>
        </w:div>
        <w:div w:id="858422530">
          <w:marLeft w:val="640"/>
          <w:marRight w:val="0"/>
          <w:marTop w:val="0"/>
          <w:marBottom w:val="0"/>
          <w:divBdr>
            <w:top w:val="none" w:sz="0" w:space="0" w:color="auto"/>
            <w:left w:val="none" w:sz="0" w:space="0" w:color="auto"/>
            <w:bottom w:val="none" w:sz="0" w:space="0" w:color="auto"/>
            <w:right w:val="none" w:sz="0" w:space="0" w:color="auto"/>
          </w:divBdr>
        </w:div>
        <w:div w:id="859702026">
          <w:marLeft w:val="640"/>
          <w:marRight w:val="0"/>
          <w:marTop w:val="0"/>
          <w:marBottom w:val="0"/>
          <w:divBdr>
            <w:top w:val="none" w:sz="0" w:space="0" w:color="auto"/>
            <w:left w:val="none" w:sz="0" w:space="0" w:color="auto"/>
            <w:bottom w:val="none" w:sz="0" w:space="0" w:color="auto"/>
            <w:right w:val="none" w:sz="0" w:space="0" w:color="auto"/>
          </w:divBdr>
        </w:div>
        <w:div w:id="864637279">
          <w:marLeft w:val="640"/>
          <w:marRight w:val="0"/>
          <w:marTop w:val="0"/>
          <w:marBottom w:val="0"/>
          <w:divBdr>
            <w:top w:val="none" w:sz="0" w:space="0" w:color="auto"/>
            <w:left w:val="none" w:sz="0" w:space="0" w:color="auto"/>
            <w:bottom w:val="none" w:sz="0" w:space="0" w:color="auto"/>
            <w:right w:val="none" w:sz="0" w:space="0" w:color="auto"/>
          </w:divBdr>
        </w:div>
        <w:div w:id="872889878">
          <w:marLeft w:val="640"/>
          <w:marRight w:val="0"/>
          <w:marTop w:val="0"/>
          <w:marBottom w:val="0"/>
          <w:divBdr>
            <w:top w:val="none" w:sz="0" w:space="0" w:color="auto"/>
            <w:left w:val="none" w:sz="0" w:space="0" w:color="auto"/>
            <w:bottom w:val="none" w:sz="0" w:space="0" w:color="auto"/>
            <w:right w:val="none" w:sz="0" w:space="0" w:color="auto"/>
          </w:divBdr>
        </w:div>
        <w:div w:id="876239269">
          <w:marLeft w:val="640"/>
          <w:marRight w:val="0"/>
          <w:marTop w:val="0"/>
          <w:marBottom w:val="0"/>
          <w:divBdr>
            <w:top w:val="none" w:sz="0" w:space="0" w:color="auto"/>
            <w:left w:val="none" w:sz="0" w:space="0" w:color="auto"/>
            <w:bottom w:val="none" w:sz="0" w:space="0" w:color="auto"/>
            <w:right w:val="none" w:sz="0" w:space="0" w:color="auto"/>
          </w:divBdr>
        </w:div>
        <w:div w:id="889341409">
          <w:marLeft w:val="640"/>
          <w:marRight w:val="0"/>
          <w:marTop w:val="0"/>
          <w:marBottom w:val="0"/>
          <w:divBdr>
            <w:top w:val="none" w:sz="0" w:space="0" w:color="auto"/>
            <w:left w:val="none" w:sz="0" w:space="0" w:color="auto"/>
            <w:bottom w:val="none" w:sz="0" w:space="0" w:color="auto"/>
            <w:right w:val="none" w:sz="0" w:space="0" w:color="auto"/>
          </w:divBdr>
        </w:div>
        <w:div w:id="896673310">
          <w:marLeft w:val="640"/>
          <w:marRight w:val="0"/>
          <w:marTop w:val="0"/>
          <w:marBottom w:val="0"/>
          <w:divBdr>
            <w:top w:val="none" w:sz="0" w:space="0" w:color="auto"/>
            <w:left w:val="none" w:sz="0" w:space="0" w:color="auto"/>
            <w:bottom w:val="none" w:sz="0" w:space="0" w:color="auto"/>
            <w:right w:val="none" w:sz="0" w:space="0" w:color="auto"/>
          </w:divBdr>
        </w:div>
        <w:div w:id="901792511">
          <w:marLeft w:val="640"/>
          <w:marRight w:val="0"/>
          <w:marTop w:val="0"/>
          <w:marBottom w:val="0"/>
          <w:divBdr>
            <w:top w:val="none" w:sz="0" w:space="0" w:color="auto"/>
            <w:left w:val="none" w:sz="0" w:space="0" w:color="auto"/>
            <w:bottom w:val="none" w:sz="0" w:space="0" w:color="auto"/>
            <w:right w:val="none" w:sz="0" w:space="0" w:color="auto"/>
          </w:divBdr>
        </w:div>
        <w:div w:id="938175341">
          <w:marLeft w:val="640"/>
          <w:marRight w:val="0"/>
          <w:marTop w:val="0"/>
          <w:marBottom w:val="0"/>
          <w:divBdr>
            <w:top w:val="none" w:sz="0" w:space="0" w:color="auto"/>
            <w:left w:val="none" w:sz="0" w:space="0" w:color="auto"/>
            <w:bottom w:val="none" w:sz="0" w:space="0" w:color="auto"/>
            <w:right w:val="none" w:sz="0" w:space="0" w:color="auto"/>
          </w:divBdr>
        </w:div>
        <w:div w:id="940836128">
          <w:marLeft w:val="640"/>
          <w:marRight w:val="0"/>
          <w:marTop w:val="0"/>
          <w:marBottom w:val="0"/>
          <w:divBdr>
            <w:top w:val="none" w:sz="0" w:space="0" w:color="auto"/>
            <w:left w:val="none" w:sz="0" w:space="0" w:color="auto"/>
            <w:bottom w:val="none" w:sz="0" w:space="0" w:color="auto"/>
            <w:right w:val="none" w:sz="0" w:space="0" w:color="auto"/>
          </w:divBdr>
        </w:div>
        <w:div w:id="941229191">
          <w:marLeft w:val="640"/>
          <w:marRight w:val="0"/>
          <w:marTop w:val="0"/>
          <w:marBottom w:val="0"/>
          <w:divBdr>
            <w:top w:val="none" w:sz="0" w:space="0" w:color="auto"/>
            <w:left w:val="none" w:sz="0" w:space="0" w:color="auto"/>
            <w:bottom w:val="none" w:sz="0" w:space="0" w:color="auto"/>
            <w:right w:val="none" w:sz="0" w:space="0" w:color="auto"/>
          </w:divBdr>
        </w:div>
        <w:div w:id="943728917">
          <w:marLeft w:val="640"/>
          <w:marRight w:val="0"/>
          <w:marTop w:val="0"/>
          <w:marBottom w:val="0"/>
          <w:divBdr>
            <w:top w:val="none" w:sz="0" w:space="0" w:color="auto"/>
            <w:left w:val="none" w:sz="0" w:space="0" w:color="auto"/>
            <w:bottom w:val="none" w:sz="0" w:space="0" w:color="auto"/>
            <w:right w:val="none" w:sz="0" w:space="0" w:color="auto"/>
          </w:divBdr>
        </w:div>
        <w:div w:id="949625753">
          <w:marLeft w:val="640"/>
          <w:marRight w:val="0"/>
          <w:marTop w:val="0"/>
          <w:marBottom w:val="0"/>
          <w:divBdr>
            <w:top w:val="none" w:sz="0" w:space="0" w:color="auto"/>
            <w:left w:val="none" w:sz="0" w:space="0" w:color="auto"/>
            <w:bottom w:val="none" w:sz="0" w:space="0" w:color="auto"/>
            <w:right w:val="none" w:sz="0" w:space="0" w:color="auto"/>
          </w:divBdr>
        </w:div>
        <w:div w:id="974485097">
          <w:marLeft w:val="640"/>
          <w:marRight w:val="0"/>
          <w:marTop w:val="0"/>
          <w:marBottom w:val="0"/>
          <w:divBdr>
            <w:top w:val="none" w:sz="0" w:space="0" w:color="auto"/>
            <w:left w:val="none" w:sz="0" w:space="0" w:color="auto"/>
            <w:bottom w:val="none" w:sz="0" w:space="0" w:color="auto"/>
            <w:right w:val="none" w:sz="0" w:space="0" w:color="auto"/>
          </w:divBdr>
        </w:div>
        <w:div w:id="984941357">
          <w:marLeft w:val="640"/>
          <w:marRight w:val="0"/>
          <w:marTop w:val="0"/>
          <w:marBottom w:val="0"/>
          <w:divBdr>
            <w:top w:val="none" w:sz="0" w:space="0" w:color="auto"/>
            <w:left w:val="none" w:sz="0" w:space="0" w:color="auto"/>
            <w:bottom w:val="none" w:sz="0" w:space="0" w:color="auto"/>
            <w:right w:val="none" w:sz="0" w:space="0" w:color="auto"/>
          </w:divBdr>
        </w:div>
        <w:div w:id="996953909">
          <w:marLeft w:val="640"/>
          <w:marRight w:val="0"/>
          <w:marTop w:val="0"/>
          <w:marBottom w:val="0"/>
          <w:divBdr>
            <w:top w:val="none" w:sz="0" w:space="0" w:color="auto"/>
            <w:left w:val="none" w:sz="0" w:space="0" w:color="auto"/>
            <w:bottom w:val="none" w:sz="0" w:space="0" w:color="auto"/>
            <w:right w:val="none" w:sz="0" w:space="0" w:color="auto"/>
          </w:divBdr>
        </w:div>
        <w:div w:id="1046829628">
          <w:marLeft w:val="640"/>
          <w:marRight w:val="0"/>
          <w:marTop w:val="0"/>
          <w:marBottom w:val="0"/>
          <w:divBdr>
            <w:top w:val="none" w:sz="0" w:space="0" w:color="auto"/>
            <w:left w:val="none" w:sz="0" w:space="0" w:color="auto"/>
            <w:bottom w:val="none" w:sz="0" w:space="0" w:color="auto"/>
            <w:right w:val="none" w:sz="0" w:space="0" w:color="auto"/>
          </w:divBdr>
        </w:div>
        <w:div w:id="1084448657">
          <w:marLeft w:val="640"/>
          <w:marRight w:val="0"/>
          <w:marTop w:val="0"/>
          <w:marBottom w:val="0"/>
          <w:divBdr>
            <w:top w:val="none" w:sz="0" w:space="0" w:color="auto"/>
            <w:left w:val="none" w:sz="0" w:space="0" w:color="auto"/>
            <w:bottom w:val="none" w:sz="0" w:space="0" w:color="auto"/>
            <w:right w:val="none" w:sz="0" w:space="0" w:color="auto"/>
          </w:divBdr>
        </w:div>
        <w:div w:id="1097335386">
          <w:marLeft w:val="640"/>
          <w:marRight w:val="0"/>
          <w:marTop w:val="0"/>
          <w:marBottom w:val="0"/>
          <w:divBdr>
            <w:top w:val="none" w:sz="0" w:space="0" w:color="auto"/>
            <w:left w:val="none" w:sz="0" w:space="0" w:color="auto"/>
            <w:bottom w:val="none" w:sz="0" w:space="0" w:color="auto"/>
            <w:right w:val="none" w:sz="0" w:space="0" w:color="auto"/>
          </w:divBdr>
        </w:div>
        <w:div w:id="1134756740">
          <w:marLeft w:val="640"/>
          <w:marRight w:val="0"/>
          <w:marTop w:val="0"/>
          <w:marBottom w:val="0"/>
          <w:divBdr>
            <w:top w:val="none" w:sz="0" w:space="0" w:color="auto"/>
            <w:left w:val="none" w:sz="0" w:space="0" w:color="auto"/>
            <w:bottom w:val="none" w:sz="0" w:space="0" w:color="auto"/>
            <w:right w:val="none" w:sz="0" w:space="0" w:color="auto"/>
          </w:divBdr>
        </w:div>
        <w:div w:id="1158183406">
          <w:marLeft w:val="640"/>
          <w:marRight w:val="0"/>
          <w:marTop w:val="0"/>
          <w:marBottom w:val="0"/>
          <w:divBdr>
            <w:top w:val="none" w:sz="0" w:space="0" w:color="auto"/>
            <w:left w:val="none" w:sz="0" w:space="0" w:color="auto"/>
            <w:bottom w:val="none" w:sz="0" w:space="0" w:color="auto"/>
            <w:right w:val="none" w:sz="0" w:space="0" w:color="auto"/>
          </w:divBdr>
        </w:div>
        <w:div w:id="1158762822">
          <w:marLeft w:val="640"/>
          <w:marRight w:val="0"/>
          <w:marTop w:val="0"/>
          <w:marBottom w:val="0"/>
          <w:divBdr>
            <w:top w:val="none" w:sz="0" w:space="0" w:color="auto"/>
            <w:left w:val="none" w:sz="0" w:space="0" w:color="auto"/>
            <w:bottom w:val="none" w:sz="0" w:space="0" w:color="auto"/>
            <w:right w:val="none" w:sz="0" w:space="0" w:color="auto"/>
          </w:divBdr>
        </w:div>
        <w:div w:id="1176001751">
          <w:marLeft w:val="640"/>
          <w:marRight w:val="0"/>
          <w:marTop w:val="0"/>
          <w:marBottom w:val="0"/>
          <w:divBdr>
            <w:top w:val="none" w:sz="0" w:space="0" w:color="auto"/>
            <w:left w:val="none" w:sz="0" w:space="0" w:color="auto"/>
            <w:bottom w:val="none" w:sz="0" w:space="0" w:color="auto"/>
            <w:right w:val="none" w:sz="0" w:space="0" w:color="auto"/>
          </w:divBdr>
        </w:div>
        <w:div w:id="1238519680">
          <w:marLeft w:val="640"/>
          <w:marRight w:val="0"/>
          <w:marTop w:val="0"/>
          <w:marBottom w:val="0"/>
          <w:divBdr>
            <w:top w:val="none" w:sz="0" w:space="0" w:color="auto"/>
            <w:left w:val="none" w:sz="0" w:space="0" w:color="auto"/>
            <w:bottom w:val="none" w:sz="0" w:space="0" w:color="auto"/>
            <w:right w:val="none" w:sz="0" w:space="0" w:color="auto"/>
          </w:divBdr>
        </w:div>
        <w:div w:id="1239439561">
          <w:marLeft w:val="640"/>
          <w:marRight w:val="0"/>
          <w:marTop w:val="0"/>
          <w:marBottom w:val="0"/>
          <w:divBdr>
            <w:top w:val="none" w:sz="0" w:space="0" w:color="auto"/>
            <w:left w:val="none" w:sz="0" w:space="0" w:color="auto"/>
            <w:bottom w:val="none" w:sz="0" w:space="0" w:color="auto"/>
            <w:right w:val="none" w:sz="0" w:space="0" w:color="auto"/>
          </w:divBdr>
        </w:div>
        <w:div w:id="1260944412">
          <w:marLeft w:val="640"/>
          <w:marRight w:val="0"/>
          <w:marTop w:val="0"/>
          <w:marBottom w:val="0"/>
          <w:divBdr>
            <w:top w:val="none" w:sz="0" w:space="0" w:color="auto"/>
            <w:left w:val="none" w:sz="0" w:space="0" w:color="auto"/>
            <w:bottom w:val="none" w:sz="0" w:space="0" w:color="auto"/>
            <w:right w:val="none" w:sz="0" w:space="0" w:color="auto"/>
          </w:divBdr>
        </w:div>
        <w:div w:id="1274821279">
          <w:marLeft w:val="640"/>
          <w:marRight w:val="0"/>
          <w:marTop w:val="0"/>
          <w:marBottom w:val="0"/>
          <w:divBdr>
            <w:top w:val="none" w:sz="0" w:space="0" w:color="auto"/>
            <w:left w:val="none" w:sz="0" w:space="0" w:color="auto"/>
            <w:bottom w:val="none" w:sz="0" w:space="0" w:color="auto"/>
            <w:right w:val="none" w:sz="0" w:space="0" w:color="auto"/>
          </w:divBdr>
        </w:div>
        <w:div w:id="1279488235">
          <w:marLeft w:val="640"/>
          <w:marRight w:val="0"/>
          <w:marTop w:val="0"/>
          <w:marBottom w:val="0"/>
          <w:divBdr>
            <w:top w:val="none" w:sz="0" w:space="0" w:color="auto"/>
            <w:left w:val="none" w:sz="0" w:space="0" w:color="auto"/>
            <w:bottom w:val="none" w:sz="0" w:space="0" w:color="auto"/>
            <w:right w:val="none" w:sz="0" w:space="0" w:color="auto"/>
          </w:divBdr>
        </w:div>
        <w:div w:id="1279528879">
          <w:marLeft w:val="640"/>
          <w:marRight w:val="0"/>
          <w:marTop w:val="0"/>
          <w:marBottom w:val="0"/>
          <w:divBdr>
            <w:top w:val="none" w:sz="0" w:space="0" w:color="auto"/>
            <w:left w:val="none" w:sz="0" w:space="0" w:color="auto"/>
            <w:bottom w:val="none" w:sz="0" w:space="0" w:color="auto"/>
            <w:right w:val="none" w:sz="0" w:space="0" w:color="auto"/>
          </w:divBdr>
        </w:div>
        <w:div w:id="1296528697">
          <w:marLeft w:val="640"/>
          <w:marRight w:val="0"/>
          <w:marTop w:val="0"/>
          <w:marBottom w:val="0"/>
          <w:divBdr>
            <w:top w:val="none" w:sz="0" w:space="0" w:color="auto"/>
            <w:left w:val="none" w:sz="0" w:space="0" w:color="auto"/>
            <w:bottom w:val="none" w:sz="0" w:space="0" w:color="auto"/>
            <w:right w:val="none" w:sz="0" w:space="0" w:color="auto"/>
          </w:divBdr>
        </w:div>
        <w:div w:id="1298876205">
          <w:marLeft w:val="640"/>
          <w:marRight w:val="0"/>
          <w:marTop w:val="0"/>
          <w:marBottom w:val="0"/>
          <w:divBdr>
            <w:top w:val="none" w:sz="0" w:space="0" w:color="auto"/>
            <w:left w:val="none" w:sz="0" w:space="0" w:color="auto"/>
            <w:bottom w:val="none" w:sz="0" w:space="0" w:color="auto"/>
            <w:right w:val="none" w:sz="0" w:space="0" w:color="auto"/>
          </w:divBdr>
        </w:div>
        <w:div w:id="1298952358">
          <w:marLeft w:val="640"/>
          <w:marRight w:val="0"/>
          <w:marTop w:val="0"/>
          <w:marBottom w:val="0"/>
          <w:divBdr>
            <w:top w:val="none" w:sz="0" w:space="0" w:color="auto"/>
            <w:left w:val="none" w:sz="0" w:space="0" w:color="auto"/>
            <w:bottom w:val="none" w:sz="0" w:space="0" w:color="auto"/>
            <w:right w:val="none" w:sz="0" w:space="0" w:color="auto"/>
          </w:divBdr>
        </w:div>
        <w:div w:id="1326710822">
          <w:marLeft w:val="640"/>
          <w:marRight w:val="0"/>
          <w:marTop w:val="0"/>
          <w:marBottom w:val="0"/>
          <w:divBdr>
            <w:top w:val="none" w:sz="0" w:space="0" w:color="auto"/>
            <w:left w:val="none" w:sz="0" w:space="0" w:color="auto"/>
            <w:bottom w:val="none" w:sz="0" w:space="0" w:color="auto"/>
            <w:right w:val="none" w:sz="0" w:space="0" w:color="auto"/>
          </w:divBdr>
        </w:div>
        <w:div w:id="1355375562">
          <w:marLeft w:val="640"/>
          <w:marRight w:val="0"/>
          <w:marTop w:val="0"/>
          <w:marBottom w:val="0"/>
          <w:divBdr>
            <w:top w:val="none" w:sz="0" w:space="0" w:color="auto"/>
            <w:left w:val="none" w:sz="0" w:space="0" w:color="auto"/>
            <w:bottom w:val="none" w:sz="0" w:space="0" w:color="auto"/>
            <w:right w:val="none" w:sz="0" w:space="0" w:color="auto"/>
          </w:divBdr>
        </w:div>
        <w:div w:id="1361121969">
          <w:marLeft w:val="640"/>
          <w:marRight w:val="0"/>
          <w:marTop w:val="0"/>
          <w:marBottom w:val="0"/>
          <w:divBdr>
            <w:top w:val="none" w:sz="0" w:space="0" w:color="auto"/>
            <w:left w:val="none" w:sz="0" w:space="0" w:color="auto"/>
            <w:bottom w:val="none" w:sz="0" w:space="0" w:color="auto"/>
            <w:right w:val="none" w:sz="0" w:space="0" w:color="auto"/>
          </w:divBdr>
        </w:div>
        <w:div w:id="1370178084">
          <w:marLeft w:val="640"/>
          <w:marRight w:val="0"/>
          <w:marTop w:val="0"/>
          <w:marBottom w:val="0"/>
          <w:divBdr>
            <w:top w:val="none" w:sz="0" w:space="0" w:color="auto"/>
            <w:left w:val="none" w:sz="0" w:space="0" w:color="auto"/>
            <w:bottom w:val="none" w:sz="0" w:space="0" w:color="auto"/>
            <w:right w:val="none" w:sz="0" w:space="0" w:color="auto"/>
          </w:divBdr>
        </w:div>
        <w:div w:id="1389108083">
          <w:marLeft w:val="640"/>
          <w:marRight w:val="0"/>
          <w:marTop w:val="0"/>
          <w:marBottom w:val="0"/>
          <w:divBdr>
            <w:top w:val="none" w:sz="0" w:space="0" w:color="auto"/>
            <w:left w:val="none" w:sz="0" w:space="0" w:color="auto"/>
            <w:bottom w:val="none" w:sz="0" w:space="0" w:color="auto"/>
            <w:right w:val="none" w:sz="0" w:space="0" w:color="auto"/>
          </w:divBdr>
        </w:div>
        <w:div w:id="1398548335">
          <w:marLeft w:val="640"/>
          <w:marRight w:val="0"/>
          <w:marTop w:val="0"/>
          <w:marBottom w:val="0"/>
          <w:divBdr>
            <w:top w:val="none" w:sz="0" w:space="0" w:color="auto"/>
            <w:left w:val="none" w:sz="0" w:space="0" w:color="auto"/>
            <w:bottom w:val="none" w:sz="0" w:space="0" w:color="auto"/>
            <w:right w:val="none" w:sz="0" w:space="0" w:color="auto"/>
          </w:divBdr>
        </w:div>
        <w:div w:id="1407265943">
          <w:marLeft w:val="640"/>
          <w:marRight w:val="0"/>
          <w:marTop w:val="0"/>
          <w:marBottom w:val="0"/>
          <w:divBdr>
            <w:top w:val="none" w:sz="0" w:space="0" w:color="auto"/>
            <w:left w:val="none" w:sz="0" w:space="0" w:color="auto"/>
            <w:bottom w:val="none" w:sz="0" w:space="0" w:color="auto"/>
            <w:right w:val="none" w:sz="0" w:space="0" w:color="auto"/>
          </w:divBdr>
        </w:div>
        <w:div w:id="1430464718">
          <w:marLeft w:val="640"/>
          <w:marRight w:val="0"/>
          <w:marTop w:val="0"/>
          <w:marBottom w:val="0"/>
          <w:divBdr>
            <w:top w:val="none" w:sz="0" w:space="0" w:color="auto"/>
            <w:left w:val="none" w:sz="0" w:space="0" w:color="auto"/>
            <w:bottom w:val="none" w:sz="0" w:space="0" w:color="auto"/>
            <w:right w:val="none" w:sz="0" w:space="0" w:color="auto"/>
          </w:divBdr>
        </w:div>
        <w:div w:id="1438451032">
          <w:marLeft w:val="640"/>
          <w:marRight w:val="0"/>
          <w:marTop w:val="0"/>
          <w:marBottom w:val="0"/>
          <w:divBdr>
            <w:top w:val="none" w:sz="0" w:space="0" w:color="auto"/>
            <w:left w:val="none" w:sz="0" w:space="0" w:color="auto"/>
            <w:bottom w:val="none" w:sz="0" w:space="0" w:color="auto"/>
            <w:right w:val="none" w:sz="0" w:space="0" w:color="auto"/>
          </w:divBdr>
        </w:div>
        <w:div w:id="1478261177">
          <w:marLeft w:val="640"/>
          <w:marRight w:val="0"/>
          <w:marTop w:val="0"/>
          <w:marBottom w:val="0"/>
          <w:divBdr>
            <w:top w:val="none" w:sz="0" w:space="0" w:color="auto"/>
            <w:left w:val="none" w:sz="0" w:space="0" w:color="auto"/>
            <w:bottom w:val="none" w:sz="0" w:space="0" w:color="auto"/>
            <w:right w:val="none" w:sz="0" w:space="0" w:color="auto"/>
          </w:divBdr>
        </w:div>
        <w:div w:id="1511292750">
          <w:marLeft w:val="640"/>
          <w:marRight w:val="0"/>
          <w:marTop w:val="0"/>
          <w:marBottom w:val="0"/>
          <w:divBdr>
            <w:top w:val="none" w:sz="0" w:space="0" w:color="auto"/>
            <w:left w:val="none" w:sz="0" w:space="0" w:color="auto"/>
            <w:bottom w:val="none" w:sz="0" w:space="0" w:color="auto"/>
            <w:right w:val="none" w:sz="0" w:space="0" w:color="auto"/>
          </w:divBdr>
        </w:div>
        <w:div w:id="1517620078">
          <w:marLeft w:val="640"/>
          <w:marRight w:val="0"/>
          <w:marTop w:val="0"/>
          <w:marBottom w:val="0"/>
          <w:divBdr>
            <w:top w:val="none" w:sz="0" w:space="0" w:color="auto"/>
            <w:left w:val="none" w:sz="0" w:space="0" w:color="auto"/>
            <w:bottom w:val="none" w:sz="0" w:space="0" w:color="auto"/>
            <w:right w:val="none" w:sz="0" w:space="0" w:color="auto"/>
          </w:divBdr>
        </w:div>
        <w:div w:id="1522746522">
          <w:marLeft w:val="640"/>
          <w:marRight w:val="0"/>
          <w:marTop w:val="0"/>
          <w:marBottom w:val="0"/>
          <w:divBdr>
            <w:top w:val="none" w:sz="0" w:space="0" w:color="auto"/>
            <w:left w:val="none" w:sz="0" w:space="0" w:color="auto"/>
            <w:bottom w:val="none" w:sz="0" w:space="0" w:color="auto"/>
            <w:right w:val="none" w:sz="0" w:space="0" w:color="auto"/>
          </w:divBdr>
        </w:div>
        <w:div w:id="1537086232">
          <w:marLeft w:val="640"/>
          <w:marRight w:val="0"/>
          <w:marTop w:val="0"/>
          <w:marBottom w:val="0"/>
          <w:divBdr>
            <w:top w:val="none" w:sz="0" w:space="0" w:color="auto"/>
            <w:left w:val="none" w:sz="0" w:space="0" w:color="auto"/>
            <w:bottom w:val="none" w:sz="0" w:space="0" w:color="auto"/>
            <w:right w:val="none" w:sz="0" w:space="0" w:color="auto"/>
          </w:divBdr>
        </w:div>
        <w:div w:id="1545020105">
          <w:marLeft w:val="640"/>
          <w:marRight w:val="0"/>
          <w:marTop w:val="0"/>
          <w:marBottom w:val="0"/>
          <w:divBdr>
            <w:top w:val="none" w:sz="0" w:space="0" w:color="auto"/>
            <w:left w:val="none" w:sz="0" w:space="0" w:color="auto"/>
            <w:bottom w:val="none" w:sz="0" w:space="0" w:color="auto"/>
            <w:right w:val="none" w:sz="0" w:space="0" w:color="auto"/>
          </w:divBdr>
        </w:div>
        <w:div w:id="1545867082">
          <w:marLeft w:val="640"/>
          <w:marRight w:val="0"/>
          <w:marTop w:val="0"/>
          <w:marBottom w:val="0"/>
          <w:divBdr>
            <w:top w:val="none" w:sz="0" w:space="0" w:color="auto"/>
            <w:left w:val="none" w:sz="0" w:space="0" w:color="auto"/>
            <w:bottom w:val="none" w:sz="0" w:space="0" w:color="auto"/>
            <w:right w:val="none" w:sz="0" w:space="0" w:color="auto"/>
          </w:divBdr>
        </w:div>
        <w:div w:id="1550456398">
          <w:marLeft w:val="640"/>
          <w:marRight w:val="0"/>
          <w:marTop w:val="0"/>
          <w:marBottom w:val="0"/>
          <w:divBdr>
            <w:top w:val="none" w:sz="0" w:space="0" w:color="auto"/>
            <w:left w:val="none" w:sz="0" w:space="0" w:color="auto"/>
            <w:bottom w:val="none" w:sz="0" w:space="0" w:color="auto"/>
            <w:right w:val="none" w:sz="0" w:space="0" w:color="auto"/>
          </w:divBdr>
        </w:div>
        <w:div w:id="1560247937">
          <w:marLeft w:val="640"/>
          <w:marRight w:val="0"/>
          <w:marTop w:val="0"/>
          <w:marBottom w:val="0"/>
          <w:divBdr>
            <w:top w:val="none" w:sz="0" w:space="0" w:color="auto"/>
            <w:left w:val="none" w:sz="0" w:space="0" w:color="auto"/>
            <w:bottom w:val="none" w:sz="0" w:space="0" w:color="auto"/>
            <w:right w:val="none" w:sz="0" w:space="0" w:color="auto"/>
          </w:divBdr>
        </w:div>
        <w:div w:id="1570309853">
          <w:marLeft w:val="640"/>
          <w:marRight w:val="0"/>
          <w:marTop w:val="0"/>
          <w:marBottom w:val="0"/>
          <w:divBdr>
            <w:top w:val="none" w:sz="0" w:space="0" w:color="auto"/>
            <w:left w:val="none" w:sz="0" w:space="0" w:color="auto"/>
            <w:bottom w:val="none" w:sz="0" w:space="0" w:color="auto"/>
            <w:right w:val="none" w:sz="0" w:space="0" w:color="auto"/>
          </w:divBdr>
        </w:div>
        <w:div w:id="1574118136">
          <w:marLeft w:val="640"/>
          <w:marRight w:val="0"/>
          <w:marTop w:val="0"/>
          <w:marBottom w:val="0"/>
          <w:divBdr>
            <w:top w:val="none" w:sz="0" w:space="0" w:color="auto"/>
            <w:left w:val="none" w:sz="0" w:space="0" w:color="auto"/>
            <w:bottom w:val="none" w:sz="0" w:space="0" w:color="auto"/>
            <w:right w:val="none" w:sz="0" w:space="0" w:color="auto"/>
          </w:divBdr>
        </w:div>
        <w:div w:id="1580167904">
          <w:marLeft w:val="640"/>
          <w:marRight w:val="0"/>
          <w:marTop w:val="0"/>
          <w:marBottom w:val="0"/>
          <w:divBdr>
            <w:top w:val="none" w:sz="0" w:space="0" w:color="auto"/>
            <w:left w:val="none" w:sz="0" w:space="0" w:color="auto"/>
            <w:bottom w:val="none" w:sz="0" w:space="0" w:color="auto"/>
            <w:right w:val="none" w:sz="0" w:space="0" w:color="auto"/>
          </w:divBdr>
        </w:div>
        <w:div w:id="1604222721">
          <w:marLeft w:val="640"/>
          <w:marRight w:val="0"/>
          <w:marTop w:val="0"/>
          <w:marBottom w:val="0"/>
          <w:divBdr>
            <w:top w:val="none" w:sz="0" w:space="0" w:color="auto"/>
            <w:left w:val="none" w:sz="0" w:space="0" w:color="auto"/>
            <w:bottom w:val="none" w:sz="0" w:space="0" w:color="auto"/>
            <w:right w:val="none" w:sz="0" w:space="0" w:color="auto"/>
          </w:divBdr>
        </w:div>
        <w:div w:id="1613367511">
          <w:marLeft w:val="640"/>
          <w:marRight w:val="0"/>
          <w:marTop w:val="0"/>
          <w:marBottom w:val="0"/>
          <w:divBdr>
            <w:top w:val="none" w:sz="0" w:space="0" w:color="auto"/>
            <w:left w:val="none" w:sz="0" w:space="0" w:color="auto"/>
            <w:bottom w:val="none" w:sz="0" w:space="0" w:color="auto"/>
            <w:right w:val="none" w:sz="0" w:space="0" w:color="auto"/>
          </w:divBdr>
        </w:div>
        <w:div w:id="1620449077">
          <w:marLeft w:val="640"/>
          <w:marRight w:val="0"/>
          <w:marTop w:val="0"/>
          <w:marBottom w:val="0"/>
          <w:divBdr>
            <w:top w:val="none" w:sz="0" w:space="0" w:color="auto"/>
            <w:left w:val="none" w:sz="0" w:space="0" w:color="auto"/>
            <w:bottom w:val="none" w:sz="0" w:space="0" w:color="auto"/>
            <w:right w:val="none" w:sz="0" w:space="0" w:color="auto"/>
          </w:divBdr>
        </w:div>
        <w:div w:id="1625428337">
          <w:marLeft w:val="640"/>
          <w:marRight w:val="0"/>
          <w:marTop w:val="0"/>
          <w:marBottom w:val="0"/>
          <w:divBdr>
            <w:top w:val="none" w:sz="0" w:space="0" w:color="auto"/>
            <w:left w:val="none" w:sz="0" w:space="0" w:color="auto"/>
            <w:bottom w:val="none" w:sz="0" w:space="0" w:color="auto"/>
            <w:right w:val="none" w:sz="0" w:space="0" w:color="auto"/>
          </w:divBdr>
        </w:div>
        <w:div w:id="1646930489">
          <w:marLeft w:val="640"/>
          <w:marRight w:val="0"/>
          <w:marTop w:val="0"/>
          <w:marBottom w:val="0"/>
          <w:divBdr>
            <w:top w:val="none" w:sz="0" w:space="0" w:color="auto"/>
            <w:left w:val="none" w:sz="0" w:space="0" w:color="auto"/>
            <w:bottom w:val="none" w:sz="0" w:space="0" w:color="auto"/>
            <w:right w:val="none" w:sz="0" w:space="0" w:color="auto"/>
          </w:divBdr>
        </w:div>
        <w:div w:id="1648171139">
          <w:marLeft w:val="640"/>
          <w:marRight w:val="0"/>
          <w:marTop w:val="0"/>
          <w:marBottom w:val="0"/>
          <w:divBdr>
            <w:top w:val="none" w:sz="0" w:space="0" w:color="auto"/>
            <w:left w:val="none" w:sz="0" w:space="0" w:color="auto"/>
            <w:bottom w:val="none" w:sz="0" w:space="0" w:color="auto"/>
            <w:right w:val="none" w:sz="0" w:space="0" w:color="auto"/>
          </w:divBdr>
        </w:div>
        <w:div w:id="1654916650">
          <w:marLeft w:val="640"/>
          <w:marRight w:val="0"/>
          <w:marTop w:val="0"/>
          <w:marBottom w:val="0"/>
          <w:divBdr>
            <w:top w:val="none" w:sz="0" w:space="0" w:color="auto"/>
            <w:left w:val="none" w:sz="0" w:space="0" w:color="auto"/>
            <w:bottom w:val="none" w:sz="0" w:space="0" w:color="auto"/>
            <w:right w:val="none" w:sz="0" w:space="0" w:color="auto"/>
          </w:divBdr>
        </w:div>
        <w:div w:id="1690178706">
          <w:marLeft w:val="640"/>
          <w:marRight w:val="0"/>
          <w:marTop w:val="0"/>
          <w:marBottom w:val="0"/>
          <w:divBdr>
            <w:top w:val="none" w:sz="0" w:space="0" w:color="auto"/>
            <w:left w:val="none" w:sz="0" w:space="0" w:color="auto"/>
            <w:bottom w:val="none" w:sz="0" w:space="0" w:color="auto"/>
            <w:right w:val="none" w:sz="0" w:space="0" w:color="auto"/>
          </w:divBdr>
        </w:div>
        <w:div w:id="1695954976">
          <w:marLeft w:val="640"/>
          <w:marRight w:val="0"/>
          <w:marTop w:val="0"/>
          <w:marBottom w:val="0"/>
          <w:divBdr>
            <w:top w:val="none" w:sz="0" w:space="0" w:color="auto"/>
            <w:left w:val="none" w:sz="0" w:space="0" w:color="auto"/>
            <w:bottom w:val="none" w:sz="0" w:space="0" w:color="auto"/>
            <w:right w:val="none" w:sz="0" w:space="0" w:color="auto"/>
          </w:divBdr>
        </w:div>
        <w:div w:id="1742405861">
          <w:marLeft w:val="640"/>
          <w:marRight w:val="0"/>
          <w:marTop w:val="0"/>
          <w:marBottom w:val="0"/>
          <w:divBdr>
            <w:top w:val="none" w:sz="0" w:space="0" w:color="auto"/>
            <w:left w:val="none" w:sz="0" w:space="0" w:color="auto"/>
            <w:bottom w:val="none" w:sz="0" w:space="0" w:color="auto"/>
            <w:right w:val="none" w:sz="0" w:space="0" w:color="auto"/>
          </w:divBdr>
        </w:div>
        <w:div w:id="1764454633">
          <w:marLeft w:val="640"/>
          <w:marRight w:val="0"/>
          <w:marTop w:val="0"/>
          <w:marBottom w:val="0"/>
          <w:divBdr>
            <w:top w:val="none" w:sz="0" w:space="0" w:color="auto"/>
            <w:left w:val="none" w:sz="0" w:space="0" w:color="auto"/>
            <w:bottom w:val="none" w:sz="0" w:space="0" w:color="auto"/>
            <w:right w:val="none" w:sz="0" w:space="0" w:color="auto"/>
          </w:divBdr>
        </w:div>
        <w:div w:id="1774133247">
          <w:marLeft w:val="640"/>
          <w:marRight w:val="0"/>
          <w:marTop w:val="0"/>
          <w:marBottom w:val="0"/>
          <w:divBdr>
            <w:top w:val="none" w:sz="0" w:space="0" w:color="auto"/>
            <w:left w:val="none" w:sz="0" w:space="0" w:color="auto"/>
            <w:bottom w:val="none" w:sz="0" w:space="0" w:color="auto"/>
            <w:right w:val="none" w:sz="0" w:space="0" w:color="auto"/>
          </w:divBdr>
        </w:div>
        <w:div w:id="1783454961">
          <w:marLeft w:val="640"/>
          <w:marRight w:val="0"/>
          <w:marTop w:val="0"/>
          <w:marBottom w:val="0"/>
          <w:divBdr>
            <w:top w:val="none" w:sz="0" w:space="0" w:color="auto"/>
            <w:left w:val="none" w:sz="0" w:space="0" w:color="auto"/>
            <w:bottom w:val="none" w:sz="0" w:space="0" w:color="auto"/>
            <w:right w:val="none" w:sz="0" w:space="0" w:color="auto"/>
          </w:divBdr>
        </w:div>
        <w:div w:id="1793014366">
          <w:marLeft w:val="640"/>
          <w:marRight w:val="0"/>
          <w:marTop w:val="0"/>
          <w:marBottom w:val="0"/>
          <w:divBdr>
            <w:top w:val="none" w:sz="0" w:space="0" w:color="auto"/>
            <w:left w:val="none" w:sz="0" w:space="0" w:color="auto"/>
            <w:bottom w:val="none" w:sz="0" w:space="0" w:color="auto"/>
            <w:right w:val="none" w:sz="0" w:space="0" w:color="auto"/>
          </w:divBdr>
        </w:div>
        <w:div w:id="1815027290">
          <w:marLeft w:val="640"/>
          <w:marRight w:val="0"/>
          <w:marTop w:val="0"/>
          <w:marBottom w:val="0"/>
          <w:divBdr>
            <w:top w:val="none" w:sz="0" w:space="0" w:color="auto"/>
            <w:left w:val="none" w:sz="0" w:space="0" w:color="auto"/>
            <w:bottom w:val="none" w:sz="0" w:space="0" w:color="auto"/>
            <w:right w:val="none" w:sz="0" w:space="0" w:color="auto"/>
          </w:divBdr>
        </w:div>
        <w:div w:id="1824543482">
          <w:marLeft w:val="640"/>
          <w:marRight w:val="0"/>
          <w:marTop w:val="0"/>
          <w:marBottom w:val="0"/>
          <w:divBdr>
            <w:top w:val="none" w:sz="0" w:space="0" w:color="auto"/>
            <w:left w:val="none" w:sz="0" w:space="0" w:color="auto"/>
            <w:bottom w:val="none" w:sz="0" w:space="0" w:color="auto"/>
            <w:right w:val="none" w:sz="0" w:space="0" w:color="auto"/>
          </w:divBdr>
        </w:div>
        <w:div w:id="1828355298">
          <w:marLeft w:val="640"/>
          <w:marRight w:val="0"/>
          <w:marTop w:val="0"/>
          <w:marBottom w:val="0"/>
          <w:divBdr>
            <w:top w:val="none" w:sz="0" w:space="0" w:color="auto"/>
            <w:left w:val="none" w:sz="0" w:space="0" w:color="auto"/>
            <w:bottom w:val="none" w:sz="0" w:space="0" w:color="auto"/>
            <w:right w:val="none" w:sz="0" w:space="0" w:color="auto"/>
          </w:divBdr>
        </w:div>
        <w:div w:id="1861383804">
          <w:marLeft w:val="640"/>
          <w:marRight w:val="0"/>
          <w:marTop w:val="0"/>
          <w:marBottom w:val="0"/>
          <w:divBdr>
            <w:top w:val="none" w:sz="0" w:space="0" w:color="auto"/>
            <w:left w:val="none" w:sz="0" w:space="0" w:color="auto"/>
            <w:bottom w:val="none" w:sz="0" w:space="0" w:color="auto"/>
            <w:right w:val="none" w:sz="0" w:space="0" w:color="auto"/>
          </w:divBdr>
        </w:div>
        <w:div w:id="1881015463">
          <w:marLeft w:val="640"/>
          <w:marRight w:val="0"/>
          <w:marTop w:val="0"/>
          <w:marBottom w:val="0"/>
          <w:divBdr>
            <w:top w:val="none" w:sz="0" w:space="0" w:color="auto"/>
            <w:left w:val="none" w:sz="0" w:space="0" w:color="auto"/>
            <w:bottom w:val="none" w:sz="0" w:space="0" w:color="auto"/>
            <w:right w:val="none" w:sz="0" w:space="0" w:color="auto"/>
          </w:divBdr>
        </w:div>
        <w:div w:id="1902209801">
          <w:marLeft w:val="640"/>
          <w:marRight w:val="0"/>
          <w:marTop w:val="0"/>
          <w:marBottom w:val="0"/>
          <w:divBdr>
            <w:top w:val="none" w:sz="0" w:space="0" w:color="auto"/>
            <w:left w:val="none" w:sz="0" w:space="0" w:color="auto"/>
            <w:bottom w:val="none" w:sz="0" w:space="0" w:color="auto"/>
            <w:right w:val="none" w:sz="0" w:space="0" w:color="auto"/>
          </w:divBdr>
        </w:div>
        <w:div w:id="1916629235">
          <w:marLeft w:val="640"/>
          <w:marRight w:val="0"/>
          <w:marTop w:val="0"/>
          <w:marBottom w:val="0"/>
          <w:divBdr>
            <w:top w:val="none" w:sz="0" w:space="0" w:color="auto"/>
            <w:left w:val="none" w:sz="0" w:space="0" w:color="auto"/>
            <w:bottom w:val="none" w:sz="0" w:space="0" w:color="auto"/>
            <w:right w:val="none" w:sz="0" w:space="0" w:color="auto"/>
          </w:divBdr>
        </w:div>
        <w:div w:id="1958833389">
          <w:marLeft w:val="640"/>
          <w:marRight w:val="0"/>
          <w:marTop w:val="0"/>
          <w:marBottom w:val="0"/>
          <w:divBdr>
            <w:top w:val="none" w:sz="0" w:space="0" w:color="auto"/>
            <w:left w:val="none" w:sz="0" w:space="0" w:color="auto"/>
            <w:bottom w:val="none" w:sz="0" w:space="0" w:color="auto"/>
            <w:right w:val="none" w:sz="0" w:space="0" w:color="auto"/>
          </w:divBdr>
        </w:div>
        <w:div w:id="1959331766">
          <w:marLeft w:val="640"/>
          <w:marRight w:val="0"/>
          <w:marTop w:val="0"/>
          <w:marBottom w:val="0"/>
          <w:divBdr>
            <w:top w:val="none" w:sz="0" w:space="0" w:color="auto"/>
            <w:left w:val="none" w:sz="0" w:space="0" w:color="auto"/>
            <w:bottom w:val="none" w:sz="0" w:space="0" w:color="auto"/>
            <w:right w:val="none" w:sz="0" w:space="0" w:color="auto"/>
          </w:divBdr>
        </w:div>
        <w:div w:id="1975720215">
          <w:marLeft w:val="640"/>
          <w:marRight w:val="0"/>
          <w:marTop w:val="0"/>
          <w:marBottom w:val="0"/>
          <w:divBdr>
            <w:top w:val="none" w:sz="0" w:space="0" w:color="auto"/>
            <w:left w:val="none" w:sz="0" w:space="0" w:color="auto"/>
            <w:bottom w:val="none" w:sz="0" w:space="0" w:color="auto"/>
            <w:right w:val="none" w:sz="0" w:space="0" w:color="auto"/>
          </w:divBdr>
        </w:div>
        <w:div w:id="1978290753">
          <w:marLeft w:val="640"/>
          <w:marRight w:val="0"/>
          <w:marTop w:val="0"/>
          <w:marBottom w:val="0"/>
          <w:divBdr>
            <w:top w:val="none" w:sz="0" w:space="0" w:color="auto"/>
            <w:left w:val="none" w:sz="0" w:space="0" w:color="auto"/>
            <w:bottom w:val="none" w:sz="0" w:space="0" w:color="auto"/>
            <w:right w:val="none" w:sz="0" w:space="0" w:color="auto"/>
          </w:divBdr>
        </w:div>
        <w:div w:id="1978338626">
          <w:marLeft w:val="640"/>
          <w:marRight w:val="0"/>
          <w:marTop w:val="0"/>
          <w:marBottom w:val="0"/>
          <w:divBdr>
            <w:top w:val="none" w:sz="0" w:space="0" w:color="auto"/>
            <w:left w:val="none" w:sz="0" w:space="0" w:color="auto"/>
            <w:bottom w:val="none" w:sz="0" w:space="0" w:color="auto"/>
            <w:right w:val="none" w:sz="0" w:space="0" w:color="auto"/>
          </w:divBdr>
        </w:div>
        <w:div w:id="1979262590">
          <w:marLeft w:val="640"/>
          <w:marRight w:val="0"/>
          <w:marTop w:val="0"/>
          <w:marBottom w:val="0"/>
          <w:divBdr>
            <w:top w:val="none" w:sz="0" w:space="0" w:color="auto"/>
            <w:left w:val="none" w:sz="0" w:space="0" w:color="auto"/>
            <w:bottom w:val="none" w:sz="0" w:space="0" w:color="auto"/>
            <w:right w:val="none" w:sz="0" w:space="0" w:color="auto"/>
          </w:divBdr>
        </w:div>
        <w:div w:id="1985157060">
          <w:marLeft w:val="640"/>
          <w:marRight w:val="0"/>
          <w:marTop w:val="0"/>
          <w:marBottom w:val="0"/>
          <w:divBdr>
            <w:top w:val="none" w:sz="0" w:space="0" w:color="auto"/>
            <w:left w:val="none" w:sz="0" w:space="0" w:color="auto"/>
            <w:bottom w:val="none" w:sz="0" w:space="0" w:color="auto"/>
            <w:right w:val="none" w:sz="0" w:space="0" w:color="auto"/>
          </w:divBdr>
        </w:div>
        <w:div w:id="1997144821">
          <w:marLeft w:val="640"/>
          <w:marRight w:val="0"/>
          <w:marTop w:val="0"/>
          <w:marBottom w:val="0"/>
          <w:divBdr>
            <w:top w:val="none" w:sz="0" w:space="0" w:color="auto"/>
            <w:left w:val="none" w:sz="0" w:space="0" w:color="auto"/>
            <w:bottom w:val="none" w:sz="0" w:space="0" w:color="auto"/>
            <w:right w:val="none" w:sz="0" w:space="0" w:color="auto"/>
          </w:divBdr>
        </w:div>
        <w:div w:id="2045904293">
          <w:marLeft w:val="640"/>
          <w:marRight w:val="0"/>
          <w:marTop w:val="0"/>
          <w:marBottom w:val="0"/>
          <w:divBdr>
            <w:top w:val="none" w:sz="0" w:space="0" w:color="auto"/>
            <w:left w:val="none" w:sz="0" w:space="0" w:color="auto"/>
            <w:bottom w:val="none" w:sz="0" w:space="0" w:color="auto"/>
            <w:right w:val="none" w:sz="0" w:space="0" w:color="auto"/>
          </w:divBdr>
        </w:div>
        <w:div w:id="2052413272">
          <w:marLeft w:val="640"/>
          <w:marRight w:val="0"/>
          <w:marTop w:val="0"/>
          <w:marBottom w:val="0"/>
          <w:divBdr>
            <w:top w:val="none" w:sz="0" w:space="0" w:color="auto"/>
            <w:left w:val="none" w:sz="0" w:space="0" w:color="auto"/>
            <w:bottom w:val="none" w:sz="0" w:space="0" w:color="auto"/>
            <w:right w:val="none" w:sz="0" w:space="0" w:color="auto"/>
          </w:divBdr>
        </w:div>
        <w:div w:id="2056468558">
          <w:marLeft w:val="640"/>
          <w:marRight w:val="0"/>
          <w:marTop w:val="0"/>
          <w:marBottom w:val="0"/>
          <w:divBdr>
            <w:top w:val="none" w:sz="0" w:space="0" w:color="auto"/>
            <w:left w:val="none" w:sz="0" w:space="0" w:color="auto"/>
            <w:bottom w:val="none" w:sz="0" w:space="0" w:color="auto"/>
            <w:right w:val="none" w:sz="0" w:space="0" w:color="auto"/>
          </w:divBdr>
        </w:div>
        <w:div w:id="2116747954">
          <w:marLeft w:val="640"/>
          <w:marRight w:val="0"/>
          <w:marTop w:val="0"/>
          <w:marBottom w:val="0"/>
          <w:divBdr>
            <w:top w:val="none" w:sz="0" w:space="0" w:color="auto"/>
            <w:left w:val="none" w:sz="0" w:space="0" w:color="auto"/>
            <w:bottom w:val="none" w:sz="0" w:space="0" w:color="auto"/>
            <w:right w:val="none" w:sz="0" w:space="0" w:color="auto"/>
          </w:divBdr>
        </w:div>
        <w:div w:id="2126001121">
          <w:marLeft w:val="640"/>
          <w:marRight w:val="0"/>
          <w:marTop w:val="0"/>
          <w:marBottom w:val="0"/>
          <w:divBdr>
            <w:top w:val="none" w:sz="0" w:space="0" w:color="auto"/>
            <w:left w:val="none" w:sz="0" w:space="0" w:color="auto"/>
            <w:bottom w:val="none" w:sz="0" w:space="0" w:color="auto"/>
            <w:right w:val="none" w:sz="0" w:space="0" w:color="auto"/>
          </w:divBdr>
        </w:div>
        <w:div w:id="2130471342">
          <w:marLeft w:val="640"/>
          <w:marRight w:val="0"/>
          <w:marTop w:val="0"/>
          <w:marBottom w:val="0"/>
          <w:divBdr>
            <w:top w:val="none" w:sz="0" w:space="0" w:color="auto"/>
            <w:left w:val="none" w:sz="0" w:space="0" w:color="auto"/>
            <w:bottom w:val="none" w:sz="0" w:space="0" w:color="auto"/>
            <w:right w:val="none" w:sz="0" w:space="0" w:color="auto"/>
          </w:divBdr>
        </w:div>
        <w:div w:id="2144422103">
          <w:marLeft w:val="640"/>
          <w:marRight w:val="0"/>
          <w:marTop w:val="0"/>
          <w:marBottom w:val="0"/>
          <w:divBdr>
            <w:top w:val="none" w:sz="0" w:space="0" w:color="auto"/>
            <w:left w:val="none" w:sz="0" w:space="0" w:color="auto"/>
            <w:bottom w:val="none" w:sz="0" w:space="0" w:color="auto"/>
            <w:right w:val="none" w:sz="0" w:space="0" w:color="auto"/>
          </w:divBdr>
        </w:div>
      </w:divsChild>
    </w:div>
    <w:div w:id="403918108">
      <w:bodyDiv w:val="1"/>
      <w:marLeft w:val="0"/>
      <w:marRight w:val="0"/>
      <w:marTop w:val="0"/>
      <w:marBottom w:val="0"/>
      <w:divBdr>
        <w:top w:val="none" w:sz="0" w:space="0" w:color="auto"/>
        <w:left w:val="none" w:sz="0" w:space="0" w:color="auto"/>
        <w:bottom w:val="none" w:sz="0" w:space="0" w:color="auto"/>
        <w:right w:val="none" w:sz="0" w:space="0" w:color="auto"/>
      </w:divBdr>
      <w:divsChild>
        <w:div w:id="19358043">
          <w:marLeft w:val="640"/>
          <w:marRight w:val="0"/>
          <w:marTop w:val="0"/>
          <w:marBottom w:val="0"/>
          <w:divBdr>
            <w:top w:val="none" w:sz="0" w:space="0" w:color="auto"/>
            <w:left w:val="none" w:sz="0" w:space="0" w:color="auto"/>
            <w:bottom w:val="none" w:sz="0" w:space="0" w:color="auto"/>
            <w:right w:val="none" w:sz="0" w:space="0" w:color="auto"/>
          </w:divBdr>
        </w:div>
        <w:div w:id="53240688">
          <w:marLeft w:val="640"/>
          <w:marRight w:val="0"/>
          <w:marTop w:val="0"/>
          <w:marBottom w:val="0"/>
          <w:divBdr>
            <w:top w:val="none" w:sz="0" w:space="0" w:color="auto"/>
            <w:left w:val="none" w:sz="0" w:space="0" w:color="auto"/>
            <w:bottom w:val="none" w:sz="0" w:space="0" w:color="auto"/>
            <w:right w:val="none" w:sz="0" w:space="0" w:color="auto"/>
          </w:divBdr>
        </w:div>
        <w:div w:id="66807504">
          <w:marLeft w:val="640"/>
          <w:marRight w:val="0"/>
          <w:marTop w:val="0"/>
          <w:marBottom w:val="0"/>
          <w:divBdr>
            <w:top w:val="none" w:sz="0" w:space="0" w:color="auto"/>
            <w:left w:val="none" w:sz="0" w:space="0" w:color="auto"/>
            <w:bottom w:val="none" w:sz="0" w:space="0" w:color="auto"/>
            <w:right w:val="none" w:sz="0" w:space="0" w:color="auto"/>
          </w:divBdr>
        </w:div>
        <w:div w:id="129136226">
          <w:marLeft w:val="640"/>
          <w:marRight w:val="0"/>
          <w:marTop w:val="0"/>
          <w:marBottom w:val="0"/>
          <w:divBdr>
            <w:top w:val="none" w:sz="0" w:space="0" w:color="auto"/>
            <w:left w:val="none" w:sz="0" w:space="0" w:color="auto"/>
            <w:bottom w:val="none" w:sz="0" w:space="0" w:color="auto"/>
            <w:right w:val="none" w:sz="0" w:space="0" w:color="auto"/>
          </w:divBdr>
        </w:div>
        <w:div w:id="132912248">
          <w:marLeft w:val="640"/>
          <w:marRight w:val="0"/>
          <w:marTop w:val="0"/>
          <w:marBottom w:val="0"/>
          <w:divBdr>
            <w:top w:val="none" w:sz="0" w:space="0" w:color="auto"/>
            <w:left w:val="none" w:sz="0" w:space="0" w:color="auto"/>
            <w:bottom w:val="none" w:sz="0" w:space="0" w:color="auto"/>
            <w:right w:val="none" w:sz="0" w:space="0" w:color="auto"/>
          </w:divBdr>
        </w:div>
        <w:div w:id="163015589">
          <w:marLeft w:val="640"/>
          <w:marRight w:val="0"/>
          <w:marTop w:val="0"/>
          <w:marBottom w:val="0"/>
          <w:divBdr>
            <w:top w:val="none" w:sz="0" w:space="0" w:color="auto"/>
            <w:left w:val="none" w:sz="0" w:space="0" w:color="auto"/>
            <w:bottom w:val="none" w:sz="0" w:space="0" w:color="auto"/>
            <w:right w:val="none" w:sz="0" w:space="0" w:color="auto"/>
          </w:divBdr>
        </w:div>
        <w:div w:id="165025030">
          <w:marLeft w:val="640"/>
          <w:marRight w:val="0"/>
          <w:marTop w:val="0"/>
          <w:marBottom w:val="0"/>
          <w:divBdr>
            <w:top w:val="none" w:sz="0" w:space="0" w:color="auto"/>
            <w:left w:val="none" w:sz="0" w:space="0" w:color="auto"/>
            <w:bottom w:val="none" w:sz="0" w:space="0" w:color="auto"/>
            <w:right w:val="none" w:sz="0" w:space="0" w:color="auto"/>
          </w:divBdr>
        </w:div>
        <w:div w:id="212352083">
          <w:marLeft w:val="640"/>
          <w:marRight w:val="0"/>
          <w:marTop w:val="0"/>
          <w:marBottom w:val="0"/>
          <w:divBdr>
            <w:top w:val="none" w:sz="0" w:space="0" w:color="auto"/>
            <w:left w:val="none" w:sz="0" w:space="0" w:color="auto"/>
            <w:bottom w:val="none" w:sz="0" w:space="0" w:color="auto"/>
            <w:right w:val="none" w:sz="0" w:space="0" w:color="auto"/>
          </w:divBdr>
        </w:div>
        <w:div w:id="224149430">
          <w:marLeft w:val="640"/>
          <w:marRight w:val="0"/>
          <w:marTop w:val="0"/>
          <w:marBottom w:val="0"/>
          <w:divBdr>
            <w:top w:val="none" w:sz="0" w:space="0" w:color="auto"/>
            <w:left w:val="none" w:sz="0" w:space="0" w:color="auto"/>
            <w:bottom w:val="none" w:sz="0" w:space="0" w:color="auto"/>
            <w:right w:val="none" w:sz="0" w:space="0" w:color="auto"/>
          </w:divBdr>
        </w:div>
        <w:div w:id="229195471">
          <w:marLeft w:val="640"/>
          <w:marRight w:val="0"/>
          <w:marTop w:val="0"/>
          <w:marBottom w:val="0"/>
          <w:divBdr>
            <w:top w:val="none" w:sz="0" w:space="0" w:color="auto"/>
            <w:left w:val="none" w:sz="0" w:space="0" w:color="auto"/>
            <w:bottom w:val="none" w:sz="0" w:space="0" w:color="auto"/>
            <w:right w:val="none" w:sz="0" w:space="0" w:color="auto"/>
          </w:divBdr>
        </w:div>
        <w:div w:id="252204101">
          <w:marLeft w:val="640"/>
          <w:marRight w:val="0"/>
          <w:marTop w:val="0"/>
          <w:marBottom w:val="0"/>
          <w:divBdr>
            <w:top w:val="none" w:sz="0" w:space="0" w:color="auto"/>
            <w:left w:val="none" w:sz="0" w:space="0" w:color="auto"/>
            <w:bottom w:val="none" w:sz="0" w:space="0" w:color="auto"/>
            <w:right w:val="none" w:sz="0" w:space="0" w:color="auto"/>
          </w:divBdr>
        </w:div>
        <w:div w:id="266736052">
          <w:marLeft w:val="640"/>
          <w:marRight w:val="0"/>
          <w:marTop w:val="0"/>
          <w:marBottom w:val="0"/>
          <w:divBdr>
            <w:top w:val="none" w:sz="0" w:space="0" w:color="auto"/>
            <w:left w:val="none" w:sz="0" w:space="0" w:color="auto"/>
            <w:bottom w:val="none" w:sz="0" w:space="0" w:color="auto"/>
            <w:right w:val="none" w:sz="0" w:space="0" w:color="auto"/>
          </w:divBdr>
        </w:div>
        <w:div w:id="269751069">
          <w:marLeft w:val="640"/>
          <w:marRight w:val="0"/>
          <w:marTop w:val="0"/>
          <w:marBottom w:val="0"/>
          <w:divBdr>
            <w:top w:val="none" w:sz="0" w:space="0" w:color="auto"/>
            <w:left w:val="none" w:sz="0" w:space="0" w:color="auto"/>
            <w:bottom w:val="none" w:sz="0" w:space="0" w:color="auto"/>
            <w:right w:val="none" w:sz="0" w:space="0" w:color="auto"/>
          </w:divBdr>
        </w:div>
        <w:div w:id="337658805">
          <w:marLeft w:val="640"/>
          <w:marRight w:val="0"/>
          <w:marTop w:val="0"/>
          <w:marBottom w:val="0"/>
          <w:divBdr>
            <w:top w:val="none" w:sz="0" w:space="0" w:color="auto"/>
            <w:left w:val="none" w:sz="0" w:space="0" w:color="auto"/>
            <w:bottom w:val="none" w:sz="0" w:space="0" w:color="auto"/>
            <w:right w:val="none" w:sz="0" w:space="0" w:color="auto"/>
          </w:divBdr>
        </w:div>
        <w:div w:id="419983607">
          <w:marLeft w:val="640"/>
          <w:marRight w:val="0"/>
          <w:marTop w:val="0"/>
          <w:marBottom w:val="0"/>
          <w:divBdr>
            <w:top w:val="none" w:sz="0" w:space="0" w:color="auto"/>
            <w:left w:val="none" w:sz="0" w:space="0" w:color="auto"/>
            <w:bottom w:val="none" w:sz="0" w:space="0" w:color="auto"/>
            <w:right w:val="none" w:sz="0" w:space="0" w:color="auto"/>
          </w:divBdr>
        </w:div>
        <w:div w:id="473834029">
          <w:marLeft w:val="640"/>
          <w:marRight w:val="0"/>
          <w:marTop w:val="0"/>
          <w:marBottom w:val="0"/>
          <w:divBdr>
            <w:top w:val="none" w:sz="0" w:space="0" w:color="auto"/>
            <w:left w:val="none" w:sz="0" w:space="0" w:color="auto"/>
            <w:bottom w:val="none" w:sz="0" w:space="0" w:color="auto"/>
            <w:right w:val="none" w:sz="0" w:space="0" w:color="auto"/>
          </w:divBdr>
        </w:div>
        <w:div w:id="491916827">
          <w:marLeft w:val="640"/>
          <w:marRight w:val="0"/>
          <w:marTop w:val="0"/>
          <w:marBottom w:val="0"/>
          <w:divBdr>
            <w:top w:val="none" w:sz="0" w:space="0" w:color="auto"/>
            <w:left w:val="none" w:sz="0" w:space="0" w:color="auto"/>
            <w:bottom w:val="none" w:sz="0" w:space="0" w:color="auto"/>
            <w:right w:val="none" w:sz="0" w:space="0" w:color="auto"/>
          </w:divBdr>
        </w:div>
        <w:div w:id="517742979">
          <w:marLeft w:val="640"/>
          <w:marRight w:val="0"/>
          <w:marTop w:val="0"/>
          <w:marBottom w:val="0"/>
          <w:divBdr>
            <w:top w:val="none" w:sz="0" w:space="0" w:color="auto"/>
            <w:left w:val="none" w:sz="0" w:space="0" w:color="auto"/>
            <w:bottom w:val="none" w:sz="0" w:space="0" w:color="auto"/>
            <w:right w:val="none" w:sz="0" w:space="0" w:color="auto"/>
          </w:divBdr>
        </w:div>
        <w:div w:id="534805403">
          <w:marLeft w:val="640"/>
          <w:marRight w:val="0"/>
          <w:marTop w:val="0"/>
          <w:marBottom w:val="0"/>
          <w:divBdr>
            <w:top w:val="none" w:sz="0" w:space="0" w:color="auto"/>
            <w:left w:val="none" w:sz="0" w:space="0" w:color="auto"/>
            <w:bottom w:val="none" w:sz="0" w:space="0" w:color="auto"/>
            <w:right w:val="none" w:sz="0" w:space="0" w:color="auto"/>
          </w:divBdr>
        </w:div>
        <w:div w:id="555968234">
          <w:marLeft w:val="640"/>
          <w:marRight w:val="0"/>
          <w:marTop w:val="0"/>
          <w:marBottom w:val="0"/>
          <w:divBdr>
            <w:top w:val="none" w:sz="0" w:space="0" w:color="auto"/>
            <w:left w:val="none" w:sz="0" w:space="0" w:color="auto"/>
            <w:bottom w:val="none" w:sz="0" w:space="0" w:color="auto"/>
            <w:right w:val="none" w:sz="0" w:space="0" w:color="auto"/>
          </w:divBdr>
        </w:div>
        <w:div w:id="671369507">
          <w:marLeft w:val="640"/>
          <w:marRight w:val="0"/>
          <w:marTop w:val="0"/>
          <w:marBottom w:val="0"/>
          <w:divBdr>
            <w:top w:val="none" w:sz="0" w:space="0" w:color="auto"/>
            <w:left w:val="none" w:sz="0" w:space="0" w:color="auto"/>
            <w:bottom w:val="none" w:sz="0" w:space="0" w:color="auto"/>
            <w:right w:val="none" w:sz="0" w:space="0" w:color="auto"/>
          </w:divBdr>
        </w:div>
        <w:div w:id="672536238">
          <w:marLeft w:val="640"/>
          <w:marRight w:val="0"/>
          <w:marTop w:val="0"/>
          <w:marBottom w:val="0"/>
          <w:divBdr>
            <w:top w:val="none" w:sz="0" w:space="0" w:color="auto"/>
            <w:left w:val="none" w:sz="0" w:space="0" w:color="auto"/>
            <w:bottom w:val="none" w:sz="0" w:space="0" w:color="auto"/>
            <w:right w:val="none" w:sz="0" w:space="0" w:color="auto"/>
          </w:divBdr>
        </w:div>
        <w:div w:id="673454793">
          <w:marLeft w:val="640"/>
          <w:marRight w:val="0"/>
          <w:marTop w:val="0"/>
          <w:marBottom w:val="0"/>
          <w:divBdr>
            <w:top w:val="none" w:sz="0" w:space="0" w:color="auto"/>
            <w:left w:val="none" w:sz="0" w:space="0" w:color="auto"/>
            <w:bottom w:val="none" w:sz="0" w:space="0" w:color="auto"/>
            <w:right w:val="none" w:sz="0" w:space="0" w:color="auto"/>
          </w:divBdr>
        </w:div>
        <w:div w:id="680011641">
          <w:marLeft w:val="640"/>
          <w:marRight w:val="0"/>
          <w:marTop w:val="0"/>
          <w:marBottom w:val="0"/>
          <w:divBdr>
            <w:top w:val="none" w:sz="0" w:space="0" w:color="auto"/>
            <w:left w:val="none" w:sz="0" w:space="0" w:color="auto"/>
            <w:bottom w:val="none" w:sz="0" w:space="0" w:color="auto"/>
            <w:right w:val="none" w:sz="0" w:space="0" w:color="auto"/>
          </w:divBdr>
        </w:div>
        <w:div w:id="711736545">
          <w:marLeft w:val="640"/>
          <w:marRight w:val="0"/>
          <w:marTop w:val="0"/>
          <w:marBottom w:val="0"/>
          <w:divBdr>
            <w:top w:val="none" w:sz="0" w:space="0" w:color="auto"/>
            <w:left w:val="none" w:sz="0" w:space="0" w:color="auto"/>
            <w:bottom w:val="none" w:sz="0" w:space="0" w:color="auto"/>
            <w:right w:val="none" w:sz="0" w:space="0" w:color="auto"/>
          </w:divBdr>
        </w:div>
        <w:div w:id="722172247">
          <w:marLeft w:val="640"/>
          <w:marRight w:val="0"/>
          <w:marTop w:val="0"/>
          <w:marBottom w:val="0"/>
          <w:divBdr>
            <w:top w:val="none" w:sz="0" w:space="0" w:color="auto"/>
            <w:left w:val="none" w:sz="0" w:space="0" w:color="auto"/>
            <w:bottom w:val="none" w:sz="0" w:space="0" w:color="auto"/>
            <w:right w:val="none" w:sz="0" w:space="0" w:color="auto"/>
          </w:divBdr>
        </w:div>
        <w:div w:id="753742894">
          <w:marLeft w:val="640"/>
          <w:marRight w:val="0"/>
          <w:marTop w:val="0"/>
          <w:marBottom w:val="0"/>
          <w:divBdr>
            <w:top w:val="none" w:sz="0" w:space="0" w:color="auto"/>
            <w:left w:val="none" w:sz="0" w:space="0" w:color="auto"/>
            <w:bottom w:val="none" w:sz="0" w:space="0" w:color="auto"/>
            <w:right w:val="none" w:sz="0" w:space="0" w:color="auto"/>
          </w:divBdr>
        </w:div>
        <w:div w:id="762454188">
          <w:marLeft w:val="640"/>
          <w:marRight w:val="0"/>
          <w:marTop w:val="0"/>
          <w:marBottom w:val="0"/>
          <w:divBdr>
            <w:top w:val="none" w:sz="0" w:space="0" w:color="auto"/>
            <w:left w:val="none" w:sz="0" w:space="0" w:color="auto"/>
            <w:bottom w:val="none" w:sz="0" w:space="0" w:color="auto"/>
            <w:right w:val="none" w:sz="0" w:space="0" w:color="auto"/>
          </w:divBdr>
        </w:div>
        <w:div w:id="770904295">
          <w:marLeft w:val="640"/>
          <w:marRight w:val="0"/>
          <w:marTop w:val="0"/>
          <w:marBottom w:val="0"/>
          <w:divBdr>
            <w:top w:val="none" w:sz="0" w:space="0" w:color="auto"/>
            <w:left w:val="none" w:sz="0" w:space="0" w:color="auto"/>
            <w:bottom w:val="none" w:sz="0" w:space="0" w:color="auto"/>
            <w:right w:val="none" w:sz="0" w:space="0" w:color="auto"/>
          </w:divBdr>
        </w:div>
        <w:div w:id="772282204">
          <w:marLeft w:val="640"/>
          <w:marRight w:val="0"/>
          <w:marTop w:val="0"/>
          <w:marBottom w:val="0"/>
          <w:divBdr>
            <w:top w:val="none" w:sz="0" w:space="0" w:color="auto"/>
            <w:left w:val="none" w:sz="0" w:space="0" w:color="auto"/>
            <w:bottom w:val="none" w:sz="0" w:space="0" w:color="auto"/>
            <w:right w:val="none" w:sz="0" w:space="0" w:color="auto"/>
          </w:divBdr>
        </w:div>
        <w:div w:id="809588927">
          <w:marLeft w:val="640"/>
          <w:marRight w:val="0"/>
          <w:marTop w:val="0"/>
          <w:marBottom w:val="0"/>
          <w:divBdr>
            <w:top w:val="none" w:sz="0" w:space="0" w:color="auto"/>
            <w:left w:val="none" w:sz="0" w:space="0" w:color="auto"/>
            <w:bottom w:val="none" w:sz="0" w:space="0" w:color="auto"/>
            <w:right w:val="none" w:sz="0" w:space="0" w:color="auto"/>
          </w:divBdr>
        </w:div>
        <w:div w:id="821433814">
          <w:marLeft w:val="640"/>
          <w:marRight w:val="0"/>
          <w:marTop w:val="0"/>
          <w:marBottom w:val="0"/>
          <w:divBdr>
            <w:top w:val="none" w:sz="0" w:space="0" w:color="auto"/>
            <w:left w:val="none" w:sz="0" w:space="0" w:color="auto"/>
            <w:bottom w:val="none" w:sz="0" w:space="0" w:color="auto"/>
            <w:right w:val="none" w:sz="0" w:space="0" w:color="auto"/>
          </w:divBdr>
        </w:div>
        <w:div w:id="844134075">
          <w:marLeft w:val="640"/>
          <w:marRight w:val="0"/>
          <w:marTop w:val="0"/>
          <w:marBottom w:val="0"/>
          <w:divBdr>
            <w:top w:val="none" w:sz="0" w:space="0" w:color="auto"/>
            <w:left w:val="none" w:sz="0" w:space="0" w:color="auto"/>
            <w:bottom w:val="none" w:sz="0" w:space="0" w:color="auto"/>
            <w:right w:val="none" w:sz="0" w:space="0" w:color="auto"/>
          </w:divBdr>
        </w:div>
        <w:div w:id="858349085">
          <w:marLeft w:val="640"/>
          <w:marRight w:val="0"/>
          <w:marTop w:val="0"/>
          <w:marBottom w:val="0"/>
          <w:divBdr>
            <w:top w:val="none" w:sz="0" w:space="0" w:color="auto"/>
            <w:left w:val="none" w:sz="0" w:space="0" w:color="auto"/>
            <w:bottom w:val="none" w:sz="0" w:space="0" w:color="auto"/>
            <w:right w:val="none" w:sz="0" w:space="0" w:color="auto"/>
          </w:divBdr>
        </w:div>
        <w:div w:id="918825700">
          <w:marLeft w:val="640"/>
          <w:marRight w:val="0"/>
          <w:marTop w:val="0"/>
          <w:marBottom w:val="0"/>
          <w:divBdr>
            <w:top w:val="none" w:sz="0" w:space="0" w:color="auto"/>
            <w:left w:val="none" w:sz="0" w:space="0" w:color="auto"/>
            <w:bottom w:val="none" w:sz="0" w:space="0" w:color="auto"/>
            <w:right w:val="none" w:sz="0" w:space="0" w:color="auto"/>
          </w:divBdr>
        </w:div>
        <w:div w:id="921913573">
          <w:marLeft w:val="640"/>
          <w:marRight w:val="0"/>
          <w:marTop w:val="0"/>
          <w:marBottom w:val="0"/>
          <w:divBdr>
            <w:top w:val="none" w:sz="0" w:space="0" w:color="auto"/>
            <w:left w:val="none" w:sz="0" w:space="0" w:color="auto"/>
            <w:bottom w:val="none" w:sz="0" w:space="0" w:color="auto"/>
            <w:right w:val="none" w:sz="0" w:space="0" w:color="auto"/>
          </w:divBdr>
        </w:div>
        <w:div w:id="1079640218">
          <w:marLeft w:val="640"/>
          <w:marRight w:val="0"/>
          <w:marTop w:val="0"/>
          <w:marBottom w:val="0"/>
          <w:divBdr>
            <w:top w:val="none" w:sz="0" w:space="0" w:color="auto"/>
            <w:left w:val="none" w:sz="0" w:space="0" w:color="auto"/>
            <w:bottom w:val="none" w:sz="0" w:space="0" w:color="auto"/>
            <w:right w:val="none" w:sz="0" w:space="0" w:color="auto"/>
          </w:divBdr>
        </w:div>
        <w:div w:id="1128817066">
          <w:marLeft w:val="640"/>
          <w:marRight w:val="0"/>
          <w:marTop w:val="0"/>
          <w:marBottom w:val="0"/>
          <w:divBdr>
            <w:top w:val="none" w:sz="0" w:space="0" w:color="auto"/>
            <w:left w:val="none" w:sz="0" w:space="0" w:color="auto"/>
            <w:bottom w:val="none" w:sz="0" w:space="0" w:color="auto"/>
            <w:right w:val="none" w:sz="0" w:space="0" w:color="auto"/>
          </w:divBdr>
        </w:div>
        <w:div w:id="1135181369">
          <w:marLeft w:val="640"/>
          <w:marRight w:val="0"/>
          <w:marTop w:val="0"/>
          <w:marBottom w:val="0"/>
          <w:divBdr>
            <w:top w:val="none" w:sz="0" w:space="0" w:color="auto"/>
            <w:left w:val="none" w:sz="0" w:space="0" w:color="auto"/>
            <w:bottom w:val="none" w:sz="0" w:space="0" w:color="auto"/>
            <w:right w:val="none" w:sz="0" w:space="0" w:color="auto"/>
          </w:divBdr>
        </w:div>
        <w:div w:id="1140659734">
          <w:marLeft w:val="640"/>
          <w:marRight w:val="0"/>
          <w:marTop w:val="0"/>
          <w:marBottom w:val="0"/>
          <w:divBdr>
            <w:top w:val="none" w:sz="0" w:space="0" w:color="auto"/>
            <w:left w:val="none" w:sz="0" w:space="0" w:color="auto"/>
            <w:bottom w:val="none" w:sz="0" w:space="0" w:color="auto"/>
            <w:right w:val="none" w:sz="0" w:space="0" w:color="auto"/>
          </w:divBdr>
        </w:div>
        <w:div w:id="1242522355">
          <w:marLeft w:val="640"/>
          <w:marRight w:val="0"/>
          <w:marTop w:val="0"/>
          <w:marBottom w:val="0"/>
          <w:divBdr>
            <w:top w:val="none" w:sz="0" w:space="0" w:color="auto"/>
            <w:left w:val="none" w:sz="0" w:space="0" w:color="auto"/>
            <w:bottom w:val="none" w:sz="0" w:space="0" w:color="auto"/>
            <w:right w:val="none" w:sz="0" w:space="0" w:color="auto"/>
          </w:divBdr>
        </w:div>
        <w:div w:id="1257321780">
          <w:marLeft w:val="640"/>
          <w:marRight w:val="0"/>
          <w:marTop w:val="0"/>
          <w:marBottom w:val="0"/>
          <w:divBdr>
            <w:top w:val="none" w:sz="0" w:space="0" w:color="auto"/>
            <w:left w:val="none" w:sz="0" w:space="0" w:color="auto"/>
            <w:bottom w:val="none" w:sz="0" w:space="0" w:color="auto"/>
            <w:right w:val="none" w:sz="0" w:space="0" w:color="auto"/>
          </w:divBdr>
        </w:div>
        <w:div w:id="1258947445">
          <w:marLeft w:val="640"/>
          <w:marRight w:val="0"/>
          <w:marTop w:val="0"/>
          <w:marBottom w:val="0"/>
          <w:divBdr>
            <w:top w:val="none" w:sz="0" w:space="0" w:color="auto"/>
            <w:left w:val="none" w:sz="0" w:space="0" w:color="auto"/>
            <w:bottom w:val="none" w:sz="0" w:space="0" w:color="auto"/>
            <w:right w:val="none" w:sz="0" w:space="0" w:color="auto"/>
          </w:divBdr>
        </w:div>
        <w:div w:id="1315642052">
          <w:marLeft w:val="640"/>
          <w:marRight w:val="0"/>
          <w:marTop w:val="0"/>
          <w:marBottom w:val="0"/>
          <w:divBdr>
            <w:top w:val="none" w:sz="0" w:space="0" w:color="auto"/>
            <w:left w:val="none" w:sz="0" w:space="0" w:color="auto"/>
            <w:bottom w:val="none" w:sz="0" w:space="0" w:color="auto"/>
            <w:right w:val="none" w:sz="0" w:space="0" w:color="auto"/>
          </w:divBdr>
        </w:div>
        <w:div w:id="1317296142">
          <w:marLeft w:val="640"/>
          <w:marRight w:val="0"/>
          <w:marTop w:val="0"/>
          <w:marBottom w:val="0"/>
          <w:divBdr>
            <w:top w:val="none" w:sz="0" w:space="0" w:color="auto"/>
            <w:left w:val="none" w:sz="0" w:space="0" w:color="auto"/>
            <w:bottom w:val="none" w:sz="0" w:space="0" w:color="auto"/>
            <w:right w:val="none" w:sz="0" w:space="0" w:color="auto"/>
          </w:divBdr>
        </w:div>
        <w:div w:id="1324969401">
          <w:marLeft w:val="640"/>
          <w:marRight w:val="0"/>
          <w:marTop w:val="0"/>
          <w:marBottom w:val="0"/>
          <w:divBdr>
            <w:top w:val="none" w:sz="0" w:space="0" w:color="auto"/>
            <w:left w:val="none" w:sz="0" w:space="0" w:color="auto"/>
            <w:bottom w:val="none" w:sz="0" w:space="0" w:color="auto"/>
            <w:right w:val="none" w:sz="0" w:space="0" w:color="auto"/>
          </w:divBdr>
        </w:div>
        <w:div w:id="1350523913">
          <w:marLeft w:val="640"/>
          <w:marRight w:val="0"/>
          <w:marTop w:val="0"/>
          <w:marBottom w:val="0"/>
          <w:divBdr>
            <w:top w:val="none" w:sz="0" w:space="0" w:color="auto"/>
            <w:left w:val="none" w:sz="0" w:space="0" w:color="auto"/>
            <w:bottom w:val="none" w:sz="0" w:space="0" w:color="auto"/>
            <w:right w:val="none" w:sz="0" w:space="0" w:color="auto"/>
          </w:divBdr>
        </w:div>
        <w:div w:id="1385569664">
          <w:marLeft w:val="640"/>
          <w:marRight w:val="0"/>
          <w:marTop w:val="0"/>
          <w:marBottom w:val="0"/>
          <w:divBdr>
            <w:top w:val="none" w:sz="0" w:space="0" w:color="auto"/>
            <w:left w:val="none" w:sz="0" w:space="0" w:color="auto"/>
            <w:bottom w:val="none" w:sz="0" w:space="0" w:color="auto"/>
            <w:right w:val="none" w:sz="0" w:space="0" w:color="auto"/>
          </w:divBdr>
        </w:div>
        <w:div w:id="1385904170">
          <w:marLeft w:val="640"/>
          <w:marRight w:val="0"/>
          <w:marTop w:val="0"/>
          <w:marBottom w:val="0"/>
          <w:divBdr>
            <w:top w:val="none" w:sz="0" w:space="0" w:color="auto"/>
            <w:left w:val="none" w:sz="0" w:space="0" w:color="auto"/>
            <w:bottom w:val="none" w:sz="0" w:space="0" w:color="auto"/>
            <w:right w:val="none" w:sz="0" w:space="0" w:color="auto"/>
          </w:divBdr>
        </w:div>
        <w:div w:id="1389887567">
          <w:marLeft w:val="640"/>
          <w:marRight w:val="0"/>
          <w:marTop w:val="0"/>
          <w:marBottom w:val="0"/>
          <w:divBdr>
            <w:top w:val="none" w:sz="0" w:space="0" w:color="auto"/>
            <w:left w:val="none" w:sz="0" w:space="0" w:color="auto"/>
            <w:bottom w:val="none" w:sz="0" w:space="0" w:color="auto"/>
            <w:right w:val="none" w:sz="0" w:space="0" w:color="auto"/>
          </w:divBdr>
        </w:div>
        <w:div w:id="1429161158">
          <w:marLeft w:val="640"/>
          <w:marRight w:val="0"/>
          <w:marTop w:val="0"/>
          <w:marBottom w:val="0"/>
          <w:divBdr>
            <w:top w:val="none" w:sz="0" w:space="0" w:color="auto"/>
            <w:left w:val="none" w:sz="0" w:space="0" w:color="auto"/>
            <w:bottom w:val="none" w:sz="0" w:space="0" w:color="auto"/>
            <w:right w:val="none" w:sz="0" w:space="0" w:color="auto"/>
          </w:divBdr>
        </w:div>
        <w:div w:id="1503548371">
          <w:marLeft w:val="640"/>
          <w:marRight w:val="0"/>
          <w:marTop w:val="0"/>
          <w:marBottom w:val="0"/>
          <w:divBdr>
            <w:top w:val="none" w:sz="0" w:space="0" w:color="auto"/>
            <w:left w:val="none" w:sz="0" w:space="0" w:color="auto"/>
            <w:bottom w:val="none" w:sz="0" w:space="0" w:color="auto"/>
            <w:right w:val="none" w:sz="0" w:space="0" w:color="auto"/>
          </w:divBdr>
        </w:div>
        <w:div w:id="1508597965">
          <w:marLeft w:val="640"/>
          <w:marRight w:val="0"/>
          <w:marTop w:val="0"/>
          <w:marBottom w:val="0"/>
          <w:divBdr>
            <w:top w:val="none" w:sz="0" w:space="0" w:color="auto"/>
            <w:left w:val="none" w:sz="0" w:space="0" w:color="auto"/>
            <w:bottom w:val="none" w:sz="0" w:space="0" w:color="auto"/>
            <w:right w:val="none" w:sz="0" w:space="0" w:color="auto"/>
          </w:divBdr>
        </w:div>
        <w:div w:id="1522668763">
          <w:marLeft w:val="640"/>
          <w:marRight w:val="0"/>
          <w:marTop w:val="0"/>
          <w:marBottom w:val="0"/>
          <w:divBdr>
            <w:top w:val="none" w:sz="0" w:space="0" w:color="auto"/>
            <w:left w:val="none" w:sz="0" w:space="0" w:color="auto"/>
            <w:bottom w:val="none" w:sz="0" w:space="0" w:color="auto"/>
            <w:right w:val="none" w:sz="0" w:space="0" w:color="auto"/>
          </w:divBdr>
        </w:div>
        <w:div w:id="1536501298">
          <w:marLeft w:val="640"/>
          <w:marRight w:val="0"/>
          <w:marTop w:val="0"/>
          <w:marBottom w:val="0"/>
          <w:divBdr>
            <w:top w:val="none" w:sz="0" w:space="0" w:color="auto"/>
            <w:left w:val="none" w:sz="0" w:space="0" w:color="auto"/>
            <w:bottom w:val="none" w:sz="0" w:space="0" w:color="auto"/>
            <w:right w:val="none" w:sz="0" w:space="0" w:color="auto"/>
          </w:divBdr>
        </w:div>
        <w:div w:id="1558273129">
          <w:marLeft w:val="640"/>
          <w:marRight w:val="0"/>
          <w:marTop w:val="0"/>
          <w:marBottom w:val="0"/>
          <w:divBdr>
            <w:top w:val="none" w:sz="0" w:space="0" w:color="auto"/>
            <w:left w:val="none" w:sz="0" w:space="0" w:color="auto"/>
            <w:bottom w:val="none" w:sz="0" w:space="0" w:color="auto"/>
            <w:right w:val="none" w:sz="0" w:space="0" w:color="auto"/>
          </w:divBdr>
        </w:div>
        <w:div w:id="1599870072">
          <w:marLeft w:val="640"/>
          <w:marRight w:val="0"/>
          <w:marTop w:val="0"/>
          <w:marBottom w:val="0"/>
          <w:divBdr>
            <w:top w:val="none" w:sz="0" w:space="0" w:color="auto"/>
            <w:left w:val="none" w:sz="0" w:space="0" w:color="auto"/>
            <w:bottom w:val="none" w:sz="0" w:space="0" w:color="auto"/>
            <w:right w:val="none" w:sz="0" w:space="0" w:color="auto"/>
          </w:divBdr>
        </w:div>
        <w:div w:id="1602106408">
          <w:marLeft w:val="640"/>
          <w:marRight w:val="0"/>
          <w:marTop w:val="0"/>
          <w:marBottom w:val="0"/>
          <w:divBdr>
            <w:top w:val="none" w:sz="0" w:space="0" w:color="auto"/>
            <w:left w:val="none" w:sz="0" w:space="0" w:color="auto"/>
            <w:bottom w:val="none" w:sz="0" w:space="0" w:color="auto"/>
            <w:right w:val="none" w:sz="0" w:space="0" w:color="auto"/>
          </w:divBdr>
        </w:div>
        <w:div w:id="1641686029">
          <w:marLeft w:val="640"/>
          <w:marRight w:val="0"/>
          <w:marTop w:val="0"/>
          <w:marBottom w:val="0"/>
          <w:divBdr>
            <w:top w:val="none" w:sz="0" w:space="0" w:color="auto"/>
            <w:left w:val="none" w:sz="0" w:space="0" w:color="auto"/>
            <w:bottom w:val="none" w:sz="0" w:space="0" w:color="auto"/>
            <w:right w:val="none" w:sz="0" w:space="0" w:color="auto"/>
          </w:divBdr>
        </w:div>
        <w:div w:id="1737896690">
          <w:marLeft w:val="640"/>
          <w:marRight w:val="0"/>
          <w:marTop w:val="0"/>
          <w:marBottom w:val="0"/>
          <w:divBdr>
            <w:top w:val="none" w:sz="0" w:space="0" w:color="auto"/>
            <w:left w:val="none" w:sz="0" w:space="0" w:color="auto"/>
            <w:bottom w:val="none" w:sz="0" w:space="0" w:color="auto"/>
            <w:right w:val="none" w:sz="0" w:space="0" w:color="auto"/>
          </w:divBdr>
        </w:div>
        <w:div w:id="1771320010">
          <w:marLeft w:val="640"/>
          <w:marRight w:val="0"/>
          <w:marTop w:val="0"/>
          <w:marBottom w:val="0"/>
          <w:divBdr>
            <w:top w:val="none" w:sz="0" w:space="0" w:color="auto"/>
            <w:left w:val="none" w:sz="0" w:space="0" w:color="auto"/>
            <w:bottom w:val="none" w:sz="0" w:space="0" w:color="auto"/>
            <w:right w:val="none" w:sz="0" w:space="0" w:color="auto"/>
          </w:divBdr>
        </w:div>
        <w:div w:id="1771394526">
          <w:marLeft w:val="640"/>
          <w:marRight w:val="0"/>
          <w:marTop w:val="0"/>
          <w:marBottom w:val="0"/>
          <w:divBdr>
            <w:top w:val="none" w:sz="0" w:space="0" w:color="auto"/>
            <w:left w:val="none" w:sz="0" w:space="0" w:color="auto"/>
            <w:bottom w:val="none" w:sz="0" w:space="0" w:color="auto"/>
            <w:right w:val="none" w:sz="0" w:space="0" w:color="auto"/>
          </w:divBdr>
        </w:div>
        <w:div w:id="1898469124">
          <w:marLeft w:val="640"/>
          <w:marRight w:val="0"/>
          <w:marTop w:val="0"/>
          <w:marBottom w:val="0"/>
          <w:divBdr>
            <w:top w:val="none" w:sz="0" w:space="0" w:color="auto"/>
            <w:left w:val="none" w:sz="0" w:space="0" w:color="auto"/>
            <w:bottom w:val="none" w:sz="0" w:space="0" w:color="auto"/>
            <w:right w:val="none" w:sz="0" w:space="0" w:color="auto"/>
          </w:divBdr>
        </w:div>
        <w:div w:id="1941599970">
          <w:marLeft w:val="640"/>
          <w:marRight w:val="0"/>
          <w:marTop w:val="0"/>
          <w:marBottom w:val="0"/>
          <w:divBdr>
            <w:top w:val="none" w:sz="0" w:space="0" w:color="auto"/>
            <w:left w:val="none" w:sz="0" w:space="0" w:color="auto"/>
            <w:bottom w:val="none" w:sz="0" w:space="0" w:color="auto"/>
            <w:right w:val="none" w:sz="0" w:space="0" w:color="auto"/>
          </w:divBdr>
        </w:div>
        <w:div w:id="1945840421">
          <w:marLeft w:val="640"/>
          <w:marRight w:val="0"/>
          <w:marTop w:val="0"/>
          <w:marBottom w:val="0"/>
          <w:divBdr>
            <w:top w:val="none" w:sz="0" w:space="0" w:color="auto"/>
            <w:left w:val="none" w:sz="0" w:space="0" w:color="auto"/>
            <w:bottom w:val="none" w:sz="0" w:space="0" w:color="auto"/>
            <w:right w:val="none" w:sz="0" w:space="0" w:color="auto"/>
          </w:divBdr>
        </w:div>
        <w:div w:id="1986929610">
          <w:marLeft w:val="640"/>
          <w:marRight w:val="0"/>
          <w:marTop w:val="0"/>
          <w:marBottom w:val="0"/>
          <w:divBdr>
            <w:top w:val="none" w:sz="0" w:space="0" w:color="auto"/>
            <w:left w:val="none" w:sz="0" w:space="0" w:color="auto"/>
            <w:bottom w:val="none" w:sz="0" w:space="0" w:color="auto"/>
            <w:right w:val="none" w:sz="0" w:space="0" w:color="auto"/>
          </w:divBdr>
        </w:div>
        <w:div w:id="2014333942">
          <w:marLeft w:val="640"/>
          <w:marRight w:val="0"/>
          <w:marTop w:val="0"/>
          <w:marBottom w:val="0"/>
          <w:divBdr>
            <w:top w:val="none" w:sz="0" w:space="0" w:color="auto"/>
            <w:left w:val="none" w:sz="0" w:space="0" w:color="auto"/>
            <w:bottom w:val="none" w:sz="0" w:space="0" w:color="auto"/>
            <w:right w:val="none" w:sz="0" w:space="0" w:color="auto"/>
          </w:divBdr>
        </w:div>
        <w:div w:id="2027558187">
          <w:marLeft w:val="640"/>
          <w:marRight w:val="0"/>
          <w:marTop w:val="0"/>
          <w:marBottom w:val="0"/>
          <w:divBdr>
            <w:top w:val="none" w:sz="0" w:space="0" w:color="auto"/>
            <w:left w:val="none" w:sz="0" w:space="0" w:color="auto"/>
            <w:bottom w:val="none" w:sz="0" w:space="0" w:color="auto"/>
            <w:right w:val="none" w:sz="0" w:space="0" w:color="auto"/>
          </w:divBdr>
        </w:div>
        <w:div w:id="2072919420">
          <w:marLeft w:val="640"/>
          <w:marRight w:val="0"/>
          <w:marTop w:val="0"/>
          <w:marBottom w:val="0"/>
          <w:divBdr>
            <w:top w:val="none" w:sz="0" w:space="0" w:color="auto"/>
            <w:left w:val="none" w:sz="0" w:space="0" w:color="auto"/>
            <w:bottom w:val="none" w:sz="0" w:space="0" w:color="auto"/>
            <w:right w:val="none" w:sz="0" w:space="0" w:color="auto"/>
          </w:divBdr>
        </w:div>
        <w:div w:id="2125883199">
          <w:marLeft w:val="640"/>
          <w:marRight w:val="0"/>
          <w:marTop w:val="0"/>
          <w:marBottom w:val="0"/>
          <w:divBdr>
            <w:top w:val="none" w:sz="0" w:space="0" w:color="auto"/>
            <w:left w:val="none" w:sz="0" w:space="0" w:color="auto"/>
            <w:bottom w:val="none" w:sz="0" w:space="0" w:color="auto"/>
            <w:right w:val="none" w:sz="0" w:space="0" w:color="auto"/>
          </w:divBdr>
        </w:div>
        <w:div w:id="2137260619">
          <w:marLeft w:val="640"/>
          <w:marRight w:val="0"/>
          <w:marTop w:val="0"/>
          <w:marBottom w:val="0"/>
          <w:divBdr>
            <w:top w:val="none" w:sz="0" w:space="0" w:color="auto"/>
            <w:left w:val="none" w:sz="0" w:space="0" w:color="auto"/>
            <w:bottom w:val="none" w:sz="0" w:space="0" w:color="auto"/>
            <w:right w:val="none" w:sz="0" w:space="0" w:color="auto"/>
          </w:divBdr>
        </w:div>
      </w:divsChild>
    </w:div>
    <w:div w:id="414520426">
      <w:bodyDiv w:val="1"/>
      <w:marLeft w:val="0"/>
      <w:marRight w:val="0"/>
      <w:marTop w:val="0"/>
      <w:marBottom w:val="0"/>
      <w:divBdr>
        <w:top w:val="none" w:sz="0" w:space="0" w:color="auto"/>
        <w:left w:val="none" w:sz="0" w:space="0" w:color="auto"/>
        <w:bottom w:val="none" w:sz="0" w:space="0" w:color="auto"/>
        <w:right w:val="none" w:sz="0" w:space="0" w:color="auto"/>
      </w:divBdr>
    </w:div>
    <w:div w:id="441725521">
      <w:bodyDiv w:val="1"/>
      <w:marLeft w:val="0"/>
      <w:marRight w:val="0"/>
      <w:marTop w:val="0"/>
      <w:marBottom w:val="0"/>
      <w:divBdr>
        <w:top w:val="none" w:sz="0" w:space="0" w:color="auto"/>
        <w:left w:val="none" w:sz="0" w:space="0" w:color="auto"/>
        <w:bottom w:val="none" w:sz="0" w:space="0" w:color="auto"/>
        <w:right w:val="none" w:sz="0" w:space="0" w:color="auto"/>
      </w:divBdr>
      <w:divsChild>
        <w:div w:id="2441214">
          <w:marLeft w:val="640"/>
          <w:marRight w:val="0"/>
          <w:marTop w:val="0"/>
          <w:marBottom w:val="0"/>
          <w:divBdr>
            <w:top w:val="none" w:sz="0" w:space="0" w:color="auto"/>
            <w:left w:val="none" w:sz="0" w:space="0" w:color="auto"/>
            <w:bottom w:val="none" w:sz="0" w:space="0" w:color="auto"/>
            <w:right w:val="none" w:sz="0" w:space="0" w:color="auto"/>
          </w:divBdr>
        </w:div>
        <w:div w:id="20209018">
          <w:marLeft w:val="640"/>
          <w:marRight w:val="0"/>
          <w:marTop w:val="0"/>
          <w:marBottom w:val="0"/>
          <w:divBdr>
            <w:top w:val="none" w:sz="0" w:space="0" w:color="auto"/>
            <w:left w:val="none" w:sz="0" w:space="0" w:color="auto"/>
            <w:bottom w:val="none" w:sz="0" w:space="0" w:color="auto"/>
            <w:right w:val="none" w:sz="0" w:space="0" w:color="auto"/>
          </w:divBdr>
        </w:div>
        <w:div w:id="23362251">
          <w:marLeft w:val="640"/>
          <w:marRight w:val="0"/>
          <w:marTop w:val="0"/>
          <w:marBottom w:val="0"/>
          <w:divBdr>
            <w:top w:val="none" w:sz="0" w:space="0" w:color="auto"/>
            <w:left w:val="none" w:sz="0" w:space="0" w:color="auto"/>
            <w:bottom w:val="none" w:sz="0" w:space="0" w:color="auto"/>
            <w:right w:val="none" w:sz="0" w:space="0" w:color="auto"/>
          </w:divBdr>
        </w:div>
        <w:div w:id="39089533">
          <w:marLeft w:val="640"/>
          <w:marRight w:val="0"/>
          <w:marTop w:val="0"/>
          <w:marBottom w:val="0"/>
          <w:divBdr>
            <w:top w:val="none" w:sz="0" w:space="0" w:color="auto"/>
            <w:left w:val="none" w:sz="0" w:space="0" w:color="auto"/>
            <w:bottom w:val="none" w:sz="0" w:space="0" w:color="auto"/>
            <w:right w:val="none" w:sz="0" w:space="0" w:color="auto"/>
          </w:divBdr>
        </w:div>
        <w:div w:id="40440574">
          <w:marLeft w:val="640"/>
          <w:marRight w:val="0"/>
          <w:marTop w:val="0"/>
          <w:marBottom w:val="0"/>
          <w:divBdr>
            <w:top w:val="none" w:sz="0" w:space="0" w:color="auto"/>
            <w:left w:val="none" w:sz="0" w:space="0" w:color="auto"/>
            <w:bottom w:val="none" w:sz="0" w:space="0" w:color="auto"/>
            <w:right w:val="none" w:sz="0" w:space="0" w:color="auto"/>
          </w:divBdr>
        </w:div>
        <w:div w:id="79565653">
          <w:marLeft w:val="640"/>
          <w:marRight w:val="0"/>
          <w:marTop w:val="0"/>
          <w:marBottom w:val="0"/>
          <w:divBdr>
            <w:top w:val="none" w:sz="0" w:space="0" w:color="auto"/>
            <w:left w:val="none" w:sz="0" w:space="0" w:color="auto"/>
            <w:bottom w:val="none" w:sz="0" w:space="0" w:color="auto"/>
            <w:right w:val="none" w:sz="0" w:space="0" w:color="auto"/>
          </w:divBdr>
        </w:div>
        <w:div w:id="88277935">
          <w:marLeft w:val="640"/>
          <w:marRight w:val="0"/>
          <w:marTop w:val="0"/>
          <w:marBottom w:val="0"/>
          <w:divBdr>
            <w:top w:val="none" w:sz="0" w:space="0" w:color="auto"/>
            <w:left w:val="none" w:sz="0" w:space="0" w:color="auto"/>
            <w:bottom w:val="none" w:sz="0" w:space="0" w:color="auto"/>
            <w:right w:val="none" w:sz="0" w:space="0" w:color="auto"/>
          </w:divBdr>
        </w:div>
        <w:div w:id="89550451">
          <w:marLeft w:val="640"/>
          <w:marRight w:val="0"/>
          <w:marTop w:val="0"/>
          <w:marBottom w:val="0"/>
          <w:divBdr>
            <w:top w:val="none" w:sz="0" w:space="0" w:color="auto"/>
            <w:left w:val="none" w:sz="0" w:space="0" w:color="auto"/>
            <w:bottom w:val="none" w:sz="0" w:space="0" w:color="auto"/>
            <w:right w:val="none" w:sz="0" w:space="0" w:color="auto"/>
          </w:divBdr>
        </w:div>
        <w:div w:id="99490587">
          <w:marLeft w:val="640"/>
          <w:marRight w:val="0"/>
          <w:marTop w:val="0"/>
          <w:marBottom w:val="0"/>
          <w:divBdr>
            <w:top w:val="none" w:sz="0" w:space="0" w:color="auto"/>
            <w:left w:val="none" w:sz="0" w:space="0" w:color="auto"/>
            <w:bottom w:val="none" w:sz="0" w:space="0" w:color="auto"/>
            <w:right w:val="none" w:sz="0" w:space="0" w:color="auto"/>
          </w:divBdr>
        </w:div>
        <w:div w:id="108860283">
          <w:marLeft w:val="640"/>
          <w:marRight w:val="0"/>
          <w:marTop w:val="0"/>
          <w:marBottom w:val="0"/>
          <w:divBdr>
            <w:top w:val="none" w:sz="0" w:space="0" w:color="auto"/>
            <w:left w:val="none" w:sz="0" w:space="0" w:color="auto"/>
            <w:bottom w:val="none" w:sz="0" w:space="0" w:color="auto"/>
            <w:right w:val="none" w:sz="0" w:space="0" w:color="auto"/>
          </w:divBdr>
        </w:div>
        <w:div w:id="113445709">
          <w:marLeft w:val="640"/>
          <w:marRight w:val="0"/>
          <w:marTop w:val="0"/>
          <w:marBottom w:val="0"/>
          <w:divBdr>
            <w:top w:val="none" w:sz="0" w:space="0" w:color="auto"/>
            <w:left w:val="none" w:sz="0" w:space="0" w:color="auto"/>
            <w:bottom w:val="none" w:sz="0" w:space="0" w:color="auto"/>
            <w:right w:val="none" w:sz="0" w:space="0" w:color="auto"/>
          </w:divBdr>
        </w:div>
        <w:div w:id="146093997">
          <w:marLeft w:val="640"/>
          <w:marRight w:val="0"/>
          <w:marTop w:val="0"/>
          <w:marBottom w:val="0"/>
          <w:divBdr>
            <w:top w:val="none" w:sz="0" w:space="0" w:color="auto"/>
            <w:left w:val="none" w:sz="0" w:space="0" w:color="auto"/>
            <w:bottom w:val="none" w:sz="0" w:space="0" w:color="auto"/>
            <w:right w:val="none" w:sz="0" w:space="0" w:color="auto"/>
          </w:divBdr>
        </w:div>
        <w:div w:id="148640346">
          <w:marLeft w:val="640"/>
          <w:marRight w:val="0"/>
          <w:marTop w:val="0"/>
          <w:marBottom w:val="0"/>
          <w:divBdr>
            <w:top w:val="none" w:sz="0" w:space="0" w:color="auto"/>
            <w:left w:val="none" w:sz="0" w:space="0" w:color="auto"/>
            <w:bottom w:val="none" w:sz="0" w:space="0" w:color="auto"/>
            <w:right w:val="none" w:sz="0" w:space="0" w:color="auto"/>
          </w:divBdr>
        </w:div>
        <w:div w:id="155731941">
          <w:marLeft w:val="640"/>
          <w:marRight w:val="0"/>
          <w:marTop w:val="0"/>
          <w:marBottom w:val="0"/>
          <w:divBdr>
            <w:top w:val="none" w:sz="0" w:space="0" w:color="auto"/>
            <w:left w:val="none" w:sz="0" w:space="0" w:color="auto"/>
            <w:bottom w:val="none" w:sz="0" w:space="0" w:color="auto"/>
            <w:right w:val="none" w:sz="0" w:space="0" w:color="auto"/>
          </w:divBdr>
        </w:div>
        <w:div w:id="157426713">
          <w:marLeft w:val="640"/>
          <w:marRight w:val="0"/>
          <w:marTop w:val="0"/>
          <w:marBottom w:val="0"/>
          <w:divBdr>
            <w:top w:val="none" w:sz="0" w:space="0" w:color="auto"/>
            <w:left w:val="none" w:sz="0" w:space="0" w:color="auto"/>
            <w:bottom w:val="none" w:sz="0" w:space="0" w:color="auto"/>
            <w:right w:val="none" w:sz="0" w:space="0" w:color="auto"/>
          </w:divBdr>
        </w:div>
        <w:div w:id="167794150">
          <w:marLeft w:val="640"/>
          <w:marRight w:val="0"/>
          <w:marTop w:val="0"/>
          <w:marBottom w:val="0"/>
          <w:divBdr>
            <w:top w:val="none" w:sz="0" w:space="0" w:color="auto"/>
            <w:left w:val="none" w:sz="0" w:space="0" w:color="auto"/>
            <w:bottom w:val="none" w:sz="0" w:space="0" w:color="auto"/>
            <w:right w:val="none" w:sz="0" w:space="0" w:color="auto"/>
          </w:divBdr>
        </w:div>
        <w:div w:id="171143867">
          <w:marLeft w:val="640"/>
          <w:marRight w:val="0"/>
          <w:marTop w:val="0"/>
          <w:marBottom w:val="0"/>
          <w:divBdr>
            <w:top w:val="none" w:sz="0" w:space="0" w:color="auto"/>
            <w:left w:val="none" w:sz="0" w:space="0" w:color="auto"/>
            <w:bottom w:val="none" w:sz="0" w:space="0" w:color="auto"/>
            <w:right w:val="none" w:sz="0" w:space="0" w:color="auto"/>
          </w:divBdr>
        </w:div>
        <w:div w:id="184174669">
          <w:marLeft w:val="640"/>
          <w:marRight w:val="0"/>
          <w:marTop w:val="0"/>
          <w:marBottom w:val="0"/>
          <w:divBdr>
            <w:top w:val="none" w:sz="0" w:space="0" w:color="auto"/>
            <w:left w:val="none" w:sz="0" w:space="0" w:color="auto"/>
            <w:bottom w:val="none" w:sz="0" w:space="0" w:color="auto"/>
            <w:right w:val="none" w:sz="0" w:space="0" w:color="auto"/>
          </w:divBdr>
        </w:div>
        <w:div w:id="190726822">
          <w:marLeft w:val="640"/>
          <w:marRight w:val="0"/>
          <w:marTop w:val="0"/>
          <w:marBottom w:val="0"/>
          <w:divBdr>
            <w:top w:val="none" w:sz="0" w:space="0" w:color="auto"/>
            <w:left w:val="none" w:sz="0" w:space="0" w:color="auto"/>
            <w:bottom w:val="none" w:sz="0" w:space="0" w:color="auto"/>
            <w:right w:val="none" w:sz="0" w:space="0" w:color="auto"/>
          </w:divBdr>
        </w:div>
        <w:div w:id="203757807">
          <w:marLeft w:val="640"/>
          <w:marRight w:val="0"/>
          <w:marTop w:val="0"/>
          <w:marBottom w:val="0"/>
          <w:divBdr>
            <w:top w:val="none" w:sz="0" w:space="0" w:color="auto"/>
            <w:left w:val="none" w:sz="0" w:space="0" w:color="auto"/>
            <w:bottom w:val="none" w:sz="0" w:space="0" w:color="auto"/>
            <w:right w:val="none" w:sz="0" w:space="0" w:color="auto"/>
          </w:divBdr>
        </w:div>
        <w:div w:id="213546756">
          <w:marLeft w:val="640"/>
          <w:marRight w:val="0"/>
          <w:marTop w:val="0"/>
          <w:marBottom w:val="0"/>
          <w:divBdr>
            <w:top w:val="none" w:sz="0" w:space="0" w:color="auto"/>
            <w:left w:val="none" w:sz="0" w:space="0" w:color="auto"/>
            <w:bottom w:val="none" w:sz="0" w:space="0" w:color="auto"/>
            <w:right w:val="none" w:sz="0" w:space="0" w:color="auto"/>
          </w:divBdr>
        </w:div>
        <w:div w:id="214893405">
          <w:marLeft w:val="640"/>
          <w:marRight w:val="0"/>
          <w:marTop w:val="0"/>
          <w:marBottom w:val="0"/>
          <w:divBdr>
            <w:top w:val="none" w:sz="0" w:space="0" w:color="auto"/>
            <w:left w:val="none" w:sz="0" w:space="0" w:color="auto"/>
            <w:bottom w:val="none" w:sz="0" w:space="0" w:color="auto"/>
            <w:right w:val="none" w:sz="0" w:space="0" w:color="auto"/>
          </w:divBdr>
        </w:div>
        <w:div w:id="222982112">
          <w:marLeft w:val="640"/>
          <w:marRight w:val="0"/>
          <w:marTop w:val="0"/>
          <w:marBottom w:val="0"/>
          <w:divBdr>
            <w:top w:val="none" w:sz="0" w:space="0" w:color="auto"/>
            <w:left w:val="none" w:sz="0" w:space="0" w:color="auto"/>
            <w:bottom w:val="none" w:sz="0" w:space="0" w:color="auto"/>
            <w:right w:val="none" w:sz="0" w:space="0" w:color="auto"/>
          </w:divBdr>
        </w:div>
        <w:div w:id="233975111">
          <w:marLeft w:val="640"/>
          <w:marRight w:val="0"/>
          <w:marTop w:val="0"/>
          <w:marBottom w:val="0"/>
          <w:divBdr>
            <w:top w:val="none" w:sz="0" w:space="0" w:color="auto"/>
            <w:left w:val="none" w:sz="0" w:space="0" w:color="auto"/>
            <w:bottom w:val="none" w:sz="0" w:space="0" w:color="auto"/>
            <w:right w:val="none" w:sz="0" w:space="0" w:color="auto"/>
          </w:divBdr>
        </w:div>
        <w:div w:id="237908212">
          <w:marLeft w:val="640"/>
          <w:marRight w:val="0"/>
          <w:marTop w:val="0"/>
          <w:marBottom w:val="0"/>
          <w:divBdr>
            <w:top w:val="none" w:sz="0" w:space="0" w:color="auto"/>
            <w:left w:val="none" w:sz="0" w:space="0" w:color="auto"/>
            <w:bottom w:val="none" w:sz="0" w:space="0" w:color="auto"/>
            <w:right w:val="none" w:sz="0" w:space="0" w:color="auto"/>
          </w:divBdr>
        </w:div>
        <w:div w:id="247541470">
          <w:marLeft w:val="640"/>
          <w:marRight w:val="0"/>
          <w:marTop w:val="0"/>
          <w:marBottom w:val="0"/>
          <w:divBdr>
            <w:top w:val="none" w:sz="0" w:space="0" w:color="auto"/>
            <w:left w:val="none" w:sz="0" w:space="0" w:color="auto"/>
            <w:bottom w:val="none" w:sz="0" w:space="0" w:color="auto"/>
            <w:right w:val="none" w:sz="0" w:space="0" w:color="auto"/>
          </w:divBdr>
        </w:div>
        <w:div w:id="250088085">
          <w:marLeft w:val="640"/>
          <w:marRight w:val="0"/>
          <w:marTop w:val="0"/>
          <w:marBottom w:val="0"/>
          <w:divBdr>
            <w:top w:val="none" w:sz="0" w:space="0" w:color="auto"/>
            <w:left w:val="none" w:sz="0" w:space="0" w:color="auto"/>
            <w:bottom w:val="none" w:sz="0" w:space="0" w:color="auto"/>
            <w:right w:val="none" w:sz="0" w:space="0" w:color="auto"/>
          </w:divBdr>
        </w:div>
        <w:div w:id="279192799">
          <w:marLeft w:val="640"/>
          <w:marRight w:val="0"/>
          <w:marTop w:val="0"/>
          <w:marBottom w:val="0"/>
          <w:divBdr>
            <w:top w:val="none" w:sz="0" w:space="0" w:color="auto"/>
            <w:left w:val="none" w:sz="0" w:space="0" w:color="auto"/>
            <w:bottom w:val="none" w:sz="0" w:space="0" w:color="auto"/>
            <w:right w:val="none" w:sz="0" w:space="0" w:color="auto"/>
          </w:divBdr>
        </w:div>
        <w:div w:id="281614078">
          <w:marLeft w:val="640"/>
          <w:marRight w:val="0"/>
          <w:marTop w:val="0"/>
          <w:marBottom w:val="0"/>
          <w:divBdr>
            <w:top w:val="none" w:sz="0" w:space="0" w:color="auto"/>
            <w:left w:val="none" w:sz="0" w:space="0" w:color="auto"/>
            <w:bottom w:val="none" w:sz="0" w:space="0" w:color="auto"/>
            <w:right w:val="none" w:sz="0" w:space="0" w:color="auto"/>
          </w:divBdr>
        </w:div>
        <w:div w:id="288435632">
          <w:marLeft w:val="640"/>
          <w:marRight w:val="0"/>
          <w:marTop w:val="0"/>
          <w:marBottom w:val="0"/>
          <w:divBdr>
            <w:top w:val="none" w:sz="0" w:space="0" w:color="auto"/>
            <w:left w:val="none" w:sz="0" w:space="0" w:color="auto"/>
            <w:bottom w:val="none" w:sz="0" w:space="0" w:color="auto"/>
            <w:right w:val="none" w:sz="0" w:space="0" w:color="auto"/>
          </w:divBdr>
        </w:div>
        <w:div w:id="290282779">
          <w:marLeft w:val="640"/>
          <w:marRight w:val="0"/>
          <w:marTop w:val="0"/>
          <w:marBottom w:val="0"/>
          <w:divBdr>
            <w:top w:val="none" w:sz="0" w:space="0" w:color="auto"/>
            <w:left w:val="none" w:sz="0" w:space="0" w:color="auto"/>
            <w:bottom w:val="none" w:sz="0" w:space="0" w:color="auto"/>
            <w:right w:val="none" w:sz="0" w:space="0" w:color="auto"/>
          </w:divBdr>
        </w:div>
        <w:div w:id="312952114">
          <w:marLeft w:val="640"/>
          <w:marRight w:val="0"/>
          <w:marTop w:val="0"/>
          <w:marBottom w:val="0"/>
          <w:divBdr>
            <w:top w:val="none" w:sz="0" w:space="0" w:color="auto"/>
            <w:left w:val="none" w:sz="0" w:space="0" w:color="auto"/>
            <w:bottom w:val="none" w:sz="0" w:space="0" w:color="auto"/>
            <w:right w:val="none" w:sz="0" w:space="0" w:color="auto"/>
          </w:divBdr>
        </w:div>
        <w:div w:id="344065711">
          <w:marLeft w:val="640"/>
          <w:marRight w:val="0"/>
          <w:marTop w:val="0"/>
          <w:marBottom w:val="0"/>
          <w:divBdr>
            <w:top w:val="none" w:sz="0" w:space="0" w:color="auto"/>
            <w:left w:val="none" w:sz="0" w:space="0" w:color="auto"/>
            <w:bottom w:val="none" w:sz="0" w:space="0" w:color="auto"/>
            <w:right w:val="none" w:sz="0" w:space="0" w:color="auto"/>
          </w:divBdr>
        </w:div>
        <w:div w:id="354888046">
          <w:marLeft w:val="640"/>
          <w:marRight w:val="0"/>
          <w:marTop w:val="0"/>
          <w:marBottom w:val="0"/>
          <w:divBdr>
            <w:top w:val="none" w:sz="0" w:space="0" w:color="auto"/>
            <w:left w:val="none" w:sz="0" w:space="0" w:color="auto"/>
            <w:bottom w:val="none" w:sz="0" w:space="0" w:color="auto"/>
            <w:right w:val="none" w:sz="0" w:space="0" w:color="auto"/>
          </w:divBdr>
        </w:div>
        <w:div w:id="357587211">
          <w:marLeft w:val="640"/>
          <w:marRight w:val="0"/>
          <w:marTop w:val="0"/>
          <w:marBottom w:val="0"/>
          <w:divBdr>
            <w:top w:val="none" w:sz="0" w:space="0" w:color="auto"/>
            <w:left w:val="none" w:sz="0" w:space="0" w:color="auto"/>
            <w:bottom w:val="none" w:sz="0" w:space="0" w:color="auto"/>
            <w:right w:val="none" w:sz="0" w:space="0" w:color="auto"/>
          </w:divBdr>
        </w:div>
        <w:div w:id="374087126">
          <w:marLeft w:val="640"/>
          <w:marRight w:val="0"/>
          <w:marTop w:val="0"/>
          <w:marBottom w:val="0"/>
          <w:divBdr>
            <w:top w:val="none" w:sz="0" w:space="0" w:color="auto"/>
            <w:left w:val="none" w:sz="0" w:space="0" w:color="auto"/>
            <w:bottom w:val="none" w:sz="0" w:space="0" w:color="auto"/>
            <w:right w:val="none" w:sz="0" w:space="0" w:color="auto"/>
          </w:divBdr>
        </w:div>
        <w:div w:id="375542797">
          <w:marLeft w:val="640"/>
          <w:marRight w:val="0"/>
          <w:marTop w:val="0"/>
          <w:marBottom w:val="0"/>
          <w:divBdr>
            <w:top w:val="none" w:sz="0" w:space="0" w:color="auto"/>
            <w:left w:val="none" w:sz="0" w:space="0" w:color="auto"/>
            <w:bottom w:val="none" w:sz="0" w:space="0" w:color="auto"/>
            <w:right w:val="none" w:sz="0" w:space="0" w:color="auto"/>
          </w:divBdr>
        </w:div>
        <w:div w:id="376245993">
          <w:marLeft w:val="640"/>
          <w:marRight w:val="0"/>
          <w:marTop w:val="0"/>
          <w:marBottom w:val="0"/>
          <w:divBdr>
            <w:top w:val="none" w:sz="0" w:space="0" w:color="auto"/>
            <w:left w:val="none" w:sz="0" w:space="0" w:color="auto"/>
            <w:bottom w:val="none" w:sz="0" w:space="0" w:color="auto"/>
            <w:right w:val="none" w:sz="0" w:space="0" w:color="auto"/>
          </w:divBdr>
        </w:div>
        <w:div w:id="420031077">
          <w:marLeft w:val="640"/>
          <w:marRight w:val="0"/>
          <w:marTop w:val="0"/>
          <w:marBottom w:val="0"/>
          <w:divBdr>
            <w:top w:val="none" w:sz="0" w:space="0" w:color="auto"/>
            <w:left w:val="none" w:sz="0" w:space="0" w:color="auto"/>
            <w:bottom w:val="none" w:sz="0" w:space="0" w:color="auto"/>
            <w:right w:val="none" w:sz="0" w:space="0" w:color="auto"/>
          </w:divBdr>
        </w:div>
        <w:div w:id="420831097">
          <w:marLeft w:val="640"/>
          <w:marRight w:val="0"/>
          <w:marTop w:val="0"/>
          <w:marBottom w:val="0"/>
          <w:divBdr>
            <w:top w:val="none" w:sz="0" w:space="0" w:color="auto"/>
            <w:left w:val="none" w:sz="0" w:space="0" w:color="auto"/>
            <w:bottom w:val="none" w:sz="0" w:space="0" w:color="auto"/>
            <w:right w:val="none" w:sz="0" w:space="0" w:color="auto"/>
          </w:divBdr>
        </w:div>
        <w:div w:id="425931247">
          <w:marLeft w:val="640"/>
          <w:marRight w:val="0"/>
          <w:marTop w:val="0"/>
          <w:marBottom w:val="0"/>
          <w:divBdr>
            <w:top w:val="none" w:sz="0" w:space="0" w:color="auto"/>
            <w:left w:val="none" w:sz="0" w:space="0" w:color="auto"/>
            <w:bottom w:val="none" w:sz="0" w:space="0" w:color="auto"/>
            <w:right w:val="none" w:sz="0" w:space="0" w:color="auto"/>
          </w:divBdr>
        </w:div>
        <w:div w:id="433287932">
          <w:marLeft w:val="640"/>
          <w:marRight w:val="0"/>
          <w:marTop w:val="0"/>
          <w:marBottom w:val="0"/>
          <w:divBdr>
            <w:top w:val="none" w:sz="0" w:space="0" w:color="auto"/>
            <w:left w:val="none" w:sz="0" w:space="0" w:color="auto"/>
            <w:bottom w:val="none" w:sz="0" w:space="0" w:color="auto"/>
            <w:right w:val="none" w:sz="0" w:space="0" w:color="auto"/>
          </w:divBdr>
        </w:div>
        <w:div w:id="442114659">
          <w:marLeft w:val="640"/>
          <w:marRight w:val="0"/>
          <w:marTop w:val="0"/>
          <w:marBottom w:val="0"/>
          <w:divBdr>
            <w:top w:val="none" w:sz="0" w:space="0" w:color="auto"/>
            <w:left w:val="none" w:sz="0" w:space="0" w:color="auto"/>
            <w:bottom w:val="none" w:sz="0" w:space="0" w:color="auto"/>
            <w:right w:val="none" w:sz="0" w:space="0" w:color="auto"/>
          </w:divBdr>
        </w:div>
        <w:div w:id="443352446">
          <w:marLeft w:val="640"/>
          <w:marRight w:val="0"/>
          <w:marTop w:val="0"/>
          <w:marBottom w:val="0"/>
          <w:divBdr>
            <w:top w:val="none" w:sz="0" w:space="0" w:color="auto"/>
            <w:left w:val="none" w:sz="0" w:space="0" w:color="auto"/>
            <w:bottom w:val="none" w:sz="0" w:space="0" w:color="auto"/>
            <w:right w:val="none" w:sz="0" w:space="0" w:color="auto"/>
          </w:divBdr>
        </w:div>
        <w:div w:id="457992635">
          <w:marLeft w:val="640"/>
          <w:marRight w:val="0"/>
          <w:marTop w:val="0"/>
          <w:marBottom w:val="0"/>
          <w:divBdr>
            <w:top w:val="none" w:sz="0" w:space="0" w:color="auto"/>
            <w:left w:val="none" w:sz="0" w:space="0" w:color="auto"/>
            <w:bottom w:val="none" w:sz="0" w:space="0" w:color="auto"/>
            <w:right w:val="none" w:sz="0" w:space="0" w:color="auto"/>
          </w:divBdr>
        </w:div>
        <w:div w:id="460851812">
          <w:marLeft w:val="640"/>
          <w:marRight w:val="0"/>
          <w:marTop w:val="0"/>
          <w:marBottom w:val="0"/>
          <w:divBdr>
            <w:top w:val="none" w:sz="0" w:space="0" w:color="auto"/>
            <w:left w:val="none" w:sz="0" w:space="0" w:color="auto"/>
            <w:bottom w:val="none" w:sz="0" w:space="0" w:color="auto"/>
            <w:right w:val="none" w:sz="0" w:space="0" w:color="auto"/>
          </w:divBdr>
        </w:div>
        <w:div w:id="472909160">
          <w:marLeft w:val="640"/>
          <w:marRight w:val="0"/>
          <w:marTop w:val="0"/>
          <w:marBottom w:val="0"/>
          <w:divBdr>
            <w:top w:val="none" w:sz="0" w:space="0" w:color="auto"/>
            <w:left w:val="none" w:sz="0" w:space="0" w:color="auto"/>
            <w:bottom w:val="none" w:sz="0" w:space="0" w:color="auto"/>
            <w:right w:val="none" w:sz="0" w:space="0" w:color="auto"/>
          </w:divBdr>
        </w:div>
        <w:div w:id="480774861">
          <w:marLeft w:val="640"/>
          <w:marRight w:val="0"/>
          <w:marTop w:val="0"/>
          <w:marBottom w:val="0"/>
          <w:divBdr>
            <w:top w:val="none" w:sz="0" w:space="0" w:color="auto"/>
            <w:left w:val="none" w:sz="0" w:space="0" w:color="auto"/>
            <w:bottom w:val="none" w:sz="0" w:space="0" w:color="auto"/>
            <w:right w:val="none" w:sz="0" w:space="0" w:color="auto"/>
          </w:divBdr>
        </w:div>
        <w:div w:id="498663503">
          <w:marLeft w:val="640"/>
          <w:marRight w:val="0"/>
          <w:marTop w:val="0"/>
          <w:marBottom w:val="0"/>
          <w:divBdr>
            <w:top w:val="none" w:sz="0" w:space="0" w:color="auto"/>
            <w:left w:val="none" w:sz="0" w:space="0" w:color="auto"/>
            <w:bottom w:val="none" w:sz="0" w:space="0" w:color="auto"/>
            <w:right w:val="none" w:sz="0" w:space="0" w:color="auto"/>
          </w:divBdr>
        </w:div>
        <w:div w:id="502278395">
          <w:marLeft w:val="640"/>
          <w:marRight w:val="0"/>
          <w:marTop w:val="0"/>
          <w:marBottom w:val="0"/>
          <w:divBdr>
            <w:top w:val="none" w:sz="0" w:space="0" w:color="auto"/>
            <w:left w:val="none" w:sz="0" w:space="0" w:color="auto"/>
            <w:bottom w:val="none" w:sz="0" w:space="0" w:color="auto"/>
            <w:right w:val="none" w:sz="0" w:space="0" w:color="auto"/>
          </w:divBdr>
        </w:div>
        <w:div w:id="509872052">
          <w:marLeft w:val="640"/>
          <w:marRight w:val="0"/>
          <w:marTop w:val="0"/>
          <w:marBottom w:val="0"/>
          <w:divBdr>
            <w:top w:val="none" w:sz="0" w:space="0" w:color="auto"/>
            <w:left w:val="none" w:sz="0" w:space="0" w:color="auto"/>
            <w:bottom w:val="none" w:sz="0" w:space="0" w:color="auto"/>
            <w:right w:val="none" w:sz="0" w:space="0" w:color="auto"/>
          </w:divBdr>
        </w:div>
        <w:div w:id="515970437">
          <w:marLeft w:val="640"/>
          <w:marRight w:val="0"/>
          <w:marTop w:val="0"/>
          <w:marBottom w:val="0"/>
          <w:divBdr>
            <w:top w:val="none" w:sz="0" w:space="0" w:color="auto"/>
            <w:left w:val="none" w:sz="0" w:space="0" w:color="auto"/>
            <w:bottom w:val="none" w:sz="0" w:space="0" w:color="auto"/>
            <w:right w:val="none" w:sz="0" w:space="0" w:color="auto"/>
          </w:divBdr>
        </w:div>
        <w:div w:id="539167952">
          <w:marLeft w:val="640"/>
          <w:marRight w:val="0"/>
          <w:marTop w:val="0"/>
          <w:marBottom w:val="0"/>
          <w:divBdr>
            <w:top w:val="none" w:sz="0" w:space="0" w:color="auto"/>
            <w:left w:val="none" w:sz="0" w:space="0" w:color="auto"/>
            <w:bottom w:val="none" w:sz="0" w:space="0" w:color="auto"/>
            <w:right w:val="none" w:sz="0" w:space="0" w:color="auto"/>
          </w:divBdr>
        </w:div>
        <w:div w:id="549612451">
          <w:marLeft w:val="640"/>
          <w:marRight w:val="0"/>
          <w:marTop w:val="0"/>
          <w:marBottom w:val="0"/>
          <w:divBdr>
            <w:top w:val="none" w:sz="0" w:space="0" w:color="auto"/>
            <w:left w:val="none" w:sz="0" w:space="0" w:color="auto"/>
            <w:bottom w:val="none" w:sz="0" w:space="0" w:color="auto"/>
            <w:right w:val="none" w:sz="0" w:space="0" w:color="auto"/>
          </w:divBdr>
        </w:div>
        <w:div w:id="592786364">
          <w:marLeft w:val="640"/>
          <w:marRight w:val="0"/>
          <w:marTop w:val="0"/>
          <w:marBottom w:val="0"/>
          <w:divBdr>
            <w:top w:val="none" w:sz="0" w:space="0" w:color="auto"/>
            <w:left w:val="none" w:sz="0" w:space="0" w:color="auto"/>
            <w:bottom w:val="none" w:sz="0" w:space="0" w:color="auto"/>
            <w:right w:val="none" w:sz="0" w:space="0" w:color="auto"/>
          </w:divBdr>
        </w:div>
        <w:div w:id="592979468">
          <w:marLeft w:val="640"/>
          <w:marRight w:val="0"/>
          <w:marTop w:val="0"/>
          <w:marBottom w:val="0"/>
          <w:divBdr>
            <w:top w:val="none" w:sz="0" w:space="0" w:color="auto"/>
            <w:left w:val="none" w:sz="0" w:space="0" w:color="auto"/>
            <w:bottom w:val="none" w:sz="0" w:space="0" w:color="auto"/>
            <w:right w:val="none" w:sz="0" w:space="0" w:color="auto"/>
          </w:divBdr>
        </w:div>
        <w:div w:id="601303492">
          <w:marLeft w:val="640"/>
          <w:marRight w:val="0"/>
          <w:marTop w:val="0"/>
          <w:marBottom w:val="0"/>
          <w:divBdr>
            <w:top w:val="none" w:sz="0" w:space="0" w:color="auto"/>
            <w:left w:val="none" w:sz="0" w:space="0" w:color="auto"/>
            <w:bottom w:val="none" w:sz="0" w:space="0" w:color="auto"/>
            <w:right w:val="none" w:sz="0" w:space="0" w:color="auto"/>
          </w:divBdr>
        </w:div>
        <w:div w:id="616526780">
          <w:marLeft w:val="640"/>
          <w:marRight w:val="0"/>
          <w:marTop w:val="0"/>
          <w:marBottom w:val="0"/>
          <w:divBdr>
            <w:top w:val="none" w:sz="0" w:space="0" w:color="auto"/>
            <w:left w:val="none" w:sz="0" w:space="0" w:color="auto"/>
            <w:bottom w:val="none" w:sz="0" w:space="0" w:color="auto"/>
            <w:right w:val="none" w:sz="0" w:space="0" w:color="auto"/>
          </w:divBdr>
        </w:div>
        <w:div w:id="619922354">
          <w:marLeft w:val="640"/>
          <w:marRight w:val="0"/>
          <w:marTop w:val="0"/>
          <w:marBottom w:val="0"/>
          <w:divBdr>
            <w:top w:val="none" w:sz="0" w:space="0" w:color="auto"/>
            <w:left w:val="none" w:sz="0" w:space="0" w:color="auto"/>
            <w:bottom w:val="none" w:sz="0" w:space="0" w:color="auto"/>
            <w:right w:val="none" w:sz="0" w:space="0" w:color="auto"/>
          </w:divBdr>
        </w:div>
        <w:div w:id="631137218">
          <w:marLeft w:val="640"/>
          <w:marRight w:val="0"/>
          <w:marTop w:val="0"/>
          <w:marBottom w:val="0"/>
          <w:divBdr>
            <w:top w:val="none" w:sz="0" w:space="0" w:color="auto"/>
            <w:left w:val="none" w:sz="0" w:space="0" w:color="auto"/>
            <w:bottom w:val="none" w:sz="0" w:space="0" w:color="auto"/>
            <w:right w:val="none" w:sz="0" w:space="0" w:color="auto"/>
          </w:divBdr>
        </w:div>
        <w:div w:id="642466537">
          <w:marLeft w:val="640"/>
          <w:marRight w:val="0"/>
          <w:marTop w:val="0"/>
          <w:marBottom w:val="0"/>
          <w:divBdr>
            <w:top w:val="none" w:sz="0" w:space="0" w:color="auto"/>
            <w:left w:val="none" w:sz="0" w:space="0" w:color="auto"/>
            <w:bottom w:val="none" w:sz="0" w:space="0" w:color="auto"/>
            <w:right w:val="none" w:sz="0" w:space="0" w:color="auto"/>
          </w:divBdr>
        </w:div>
        <w:div w:id="703748452">
          <w:marLeft w:val="640"/>
          <w:marRight w:val="0"/>
          <w:marTop w:val="0"/>
          <w:marBottom w:val="0"/>
          <w:divBdr>
            <w:top w:val="none" w:sz="0" w:space="0" w:color="auto"/>
            <w:left w:val="none" w:sz="0" w:space="0" w:color="auto"/>
            <w:bottom w:val="none" w:sz="0" w:space="0" w:color="auto"/>
            <w:right w:val="none" w:sz="0" w:space="0" w:color="auto"/>
          </w:divBdr>
        </w:div>
        <w:div w:id="705907551">
          <w:marLeft w:val="640"/>
          <w:marRight w:val="0"/>
          <w:marTop w:val="0"/>
          <w:marBottom w:val="0"/>
          <w:divBdr>
            <w:top w:val="none" w:sz="0" w:space="0" w:color="auto"/>
            <w:left w:val="none" w:sz="0" w:space="0" w:color="auto"/>
            <w:bottom w:val="none" w:sz="0" w:space="0" w:color="auto"/>
            <w:right w:val="none" w:sz="0" w:space="0" w:color="auto"/>
          </w:divBdr>
        </w:div>
        <w:div w:id="722213398">
          <w:marLeft w:val="640"/>
          <w:marRight w:val="0"/>
          <w:marTop w:val="0"/>
          <w:marBottom w:val="0"/>
          <w:divBdr>
            <w:top w:val="none" w:sz="0" w:space="0" w:color="auto"/>
            <w:left w:val="none" w:sz="0" w:space="0" w:color="auto"/>
            <w:bottom w:val="none" w:sz="0" w:space="0" w:color="auto"/>
            <w:right w:val="none" w:sz="0" w:space="0" w:color="auto"/>
          </w:divBdr>
        </w:div>
        <w:div w:id="724183090">
          <w:marLeft w:val="640"/>
          <w:marRight w:val="0"/>
          <w:marTop w:val="0"/>
          <w:marBottom w:val="0"/>
          <w:divBdr>
            <w:top w:val="none" w:sz="0" w:space="0" w:color="auto"/>
            <w:left w:val="none" w:sz="0" w:space="0" w:color="auto"/>
            <w:bottom w:val="none" w:sz="0" w:space="0" w:color="auto"/>
            <w:right w:val="none" w:sz="0" w:space="0" w:color="auto"/>
          </w:divBdr>
        </w:div>
        <w:div w:id="738097392">
          <w:marLeft w:val="640"/>
          <w:marRight w:val="0"/>
          <w:marTop w:val="0"/>
          <w:marBottom w:val="0"/>
          <w:divBdr>
            <w:top w:val="none" w:sz="0" w:space="0" w:color="auto"/>
            <w:left w:val="none" w:sz="0" w:space="0" w:color="auto"/>
            <w:bottom w:val="none" w:sz="0" w:space="0" w:color="auto"/>
            <w:right w:val="none" w:sz="0" w:space="0" w:color="auto"/>
          </w:divBdr>
        </w:div>
        <w:div w:id="761531878">
          <w:marLeft w:val="640"/>
          <w:marRight w:val="0"/>
          <w:marTop w:val="0"/>
          <w:marBottom w:val="0"/>
          <w:divBdr>
            <w:top w:val="none" w:sz="0" w:space="0" w:color="auto"/>
            <w:left w:val="none" w:sz="0" w:space="0" w:color="auto"/>
            <w:bottom w:val="none" w:sz="0" w:space="0" w:color="auto"/>
            <w:right w:val="none" w:sz="0" w:space="0" w:color="auto"/>
          </w:divBdr>
        </w:div>
        <w:div w:id="778836121">
          <w:marLeft w:val="640"/>
          <w:marRight w:val="0"/>
          <w:marTop w:val="0"/>
          <w:marBottom w:val="0"/>
          <w:divBdr>
            <w:top w:val="none" w:sz="0" w:space="0" w:color="auto"/>
            <w:left w:val="none" w:sz="0" w:space="0" w:color="auto"/>
            <w:bottom w:val="none" w:sz="0" w:space="0" w:color="auto"/>
            <w:right w:val="none" w:sz="0" w:space="0" w:color="auto"/>
          </w:divBdr>
        </w:div>
        <w:div w:id="781998168">
          <w:marLeft w:val="640"/>
          <w:marRight w:val="0"/>
          <w:marTop w:val="0"/>
          <w:marBottom w:val="0"/>
          <w:divBdr>
            <w:top w:val="none" w:sz="0" w:space="0" w:color="auto"/>
            <w:left w:val="none" w:sz="0" w:space="0" w:color="auto"/>
            <w:bottom w:val="none" w:sz="0" w:space="0" w:color="auto"/>
            <w:right w:val="none" w:sz="0" w:space="0" w:color="auto"/>
          </w:divBdr>
        </w:div>
        <w:div w:id="785852662">
          <w:marLeft w:val="640"/>
          <w:marRight w:val="0"/>
          <w:marTop w:val="0"/>
          <w:marBottom w:val="0"/>
          <w:divBdr>
            <w:top w:val="none" w:sz="0" w:space="0" w:color="auto"/>
            <w:left w:val="none" w:sz="0" w:space="0" w:color="auto"/>
            <w:bottom w:val="none" w:sz="0" w:space="0" w:color="auto"/>
            <w:right w:val="none" w:sz="0" w:space="0" w:color="auto"/>
          </w:divBdr>
        </w:div>
        <w:div w:id="840662665">
          <w:marLeft w:val="640"/>
          <w:marRight w:val="0"/>
          <w:marTop w:val="0"/>
          <w:marBottom w:val="0"/>
          <w:divBdr>
            <w:top w:val="none" w:sz="0" w:space="0" w:color="auto"/>
            <w:left w:val="none" w:sz="0" w:space="0" w:color="auto"/>
            <w:bottom w:val="none" w:sz="0" w:space="0" w:color="auto"/>
            <w:right w:val="none" w:sz="0" w:space="0" w:color="auto"/>
          </w:divBdr>
        </w:div>
        <w:div w:id="844713066">
          <w:marLeft w:val="640"/>
          <w:marRight w:val="0"/>
          <w:marTop w:val="0"/>
          <w:marBottom w:val="0"/>
          <w:divBdr>
            <w:top w:val="none" w:sz="0" w:space="0" w:color="auto"/>
            <w:left w:val="none" w:sz="0" w:space="0" w:color="auto"/>
            <w:bottom w:val="none" w:sz="0" w:space="0" w:color="auto"/>
            <w:right w:val="none" w:sz="0" w:space="0" w:color="auto"/>
          </w:divBdr>
        </w:div>
        <w:div w:id="919948595">
          <w:marLeft w:val="640"/>
          <w:marRight w:val="0"/>
          <w:marTop w:val="0"/>
          <w:marBottom w:val="0"/>
          <w:divBdr>
            <w:top w:val="none" w:sz="0" w:space="0" w:color="auto"/>
            <w:left w:val="none" w:sz="0" w:space="0" w:color="auto"/>
            <w:bottom w:val="none" w:sz="0" w:space="0" w:color="auto"/>
            <w:right w:val="none" w:sz="0" w:space="0" w:color="auto"/>
          </w:divBdr>
        </w:div>
        <w:div w:id="936864726">
          <w:marLeft w:val="640"/>
          <w:marRight w:val="0"/>
          <w:marTop w:val="0"/>
          <w:marBottom w:val="0"/>
          <w:divBdr>
            <w:top w:val="none" w:sz="0" w:space="0" w:color="auto"/>
            <w:left w:val="none" w:sz="0" w:space="0" w:color="auto"/>
            <w:bottom w:val="none" w:sz="0" w:space="0" w:color="auto"/>
            <w:right w:val="none" w:sz="0" w:space="0" w:color="auto"/>
          </w:divBdr>
        </w:div>
        <w:div w:id="951787696">
          <w:marLeft w:val="640"/>
          <w:marRight w:val="0"/>
          <w:marTop w:val="0"/>
          <w:marBottom w:val="0"/>
          <w:divBdr>
            <w:top w:val="none" w:sz="0" w:space="0" w:color="auto"/>
            <w:left w:val="none" w:sz="0" w:space="0" w:color="auto"/>
            <w:bottom w:val="none" w:sz="0" w:space="0" w:color="auto"/>
            <w:right w:val="none" w:sz="0" w:space="0" w:color="auto"/>
          </w:divBdr>
        </w:div>
        <w:div w:id="964121629">
          <w:marLeft w:val="640"/>
          <w:marRight w:val="0"/>
          <w:marTop w:val="0"/>
          <w:marBottom w:val="0"/>
          <w:divBdr>
            <w:top w:val="none" w:sz="0" w:space="0" w:color="auto"/>
            <w:left w:val="none" w:sz="0" w:space="0" w:color="auto"/>
            <w:bottom w:val="none" w:sz="0" w:space="0" w:color="auto"/>
            <w:right w:val="none" w:sz="0" w:space="0" w:color="auto"/>
          </w:divBdr>
        </w:div>
        <w:div w:id="965165708">
          <w:marLeft w:val="640"/>
          <w:marRight w:val="0"/>
          <w:marTop w:val="0"/>
          <w:marBottom w:val="0"/>
          <w:divBdr>
            <w:top w:val="none" w:sz="0" w:space="0" w:color="auto"/>
            <w:left w:val="none" w:sz="0" w:space="0" w:color="auto"/>
            <w:bottom w:val="none" w:sz="0" w:space="0" w:color="auto"/>
            <w:right w:val="none" w:sz="0" w:space="0" w:color="auto"/>
          </w:divBdr>
        </w:div>
        <w:div w:id="966668490">
          <w:marLeft w:val="640"/>
          <w:marRight w:val="0"/>
          <w:marTop w:val="0"/>
          <w:marBottom w:val="0"/>
          <w:divBdr>
            <w:top w:val="none" w:sz="0" w:space="0" w:color="auto"/>
            <w:left w:val="none" w:sz="0" w:space="0" w:color="auto"/>
            <w:bottom w:val="none" w:sz="0" w:space="0" w:color="auto"/>
            <w:right w:val="none" w:sz="0" w:space="0" w:color="auto"/>
          </w:divBdr>
        </w:div>
        <w:div w:id="966811789">
          <w:marLeft w:val="640"/>
          <w:marRight w:val="0"/>
          <w:marTop w:val="0"/>
          <w:marBottom w:val="0"/>
          <w:divBdr>
            <w:top w:val="none" w:sz="0" w:space="0" w:color="auto"/>
            <w:left w:val="none" w:sz="0" w:space="0" w:color="auto"/>
            <w:bottom w:val="none" w:sz="0" w:space="0" w:color="auto"/>
            <w:right w:val="none" w:sz="0" w:space="0" w:color="auto"/>
          </w:divBdr>
        </w:div>
        <w:div w:id="975447937">
          <w:marLeft w:val="640"/>
          <w:marRight w:val="0"/>
          <w:marTop w:val="0"/>
          <w:marBottom w:val="0"/>
          <w:divBdr>
            <w:top w:val="none" w:sz="0" w:space="0" w:color="auto"/>
            <w:left w:val="none" w:sz="0" w:space="0" w:color="auto"/>
            <w:bottom w:val="none" w:sz="0" w:space="0" w:color="auto"/>
            <w:right w:val="none" w:sz="0" w:space="0" w:color="auto"/>
          </w:divBdr>
        </w:div>
        <w:div w:id="994839150">
          <w:marLeft w:val="640"/>
          <w:marRight w:val="0"/>
          <w:marTop w:val="0"/>
          <w:marBottom w:val="0"/>
          <w:divBdr>
            <w:top w:val="none" w:sz="0" w:space="0" w:color="auto"/>
            <w:left w:val="none" w:sz="0" w:space="0" w:color="auto"/>
            <w:bottom w:val="none" w:sz="0" w:space="0" w:color="auto"/>
            <w:right w:val="none" w:sz="0" w:space="0" w:color="auto"/>
          </w:divBdr>
        </w:div>
        <w:div w:id="1029141158">
          <w:marLeft w:val="640"/>
          <w:marRight w:val="0"/>
          <w:marTop w:val="0"/>
          <w:marBottom w:val="0"/>
          <w:divBdr>
            <w:top w:val="none" w:sz="0" w:space="0" w:color="auto"/>
            <w:left w:val="none" w:sz="0" w:space="0" w:color="auto"/>
            <w:bottom w:val="none" w:sz="0" w:space="0" w:color="auto"/>
            <w:right w:val="none" w:sz="0" w:space="0" w:color="auto"/>
          </w:divBdr>
        </w:div>
        <w:div w:id="1032271093">
          <w:marLeft w:val="640"/>
          <w:marRight w:val="0"/>
          <w:marTop w:val="0"/>
          <w:marBottom w:val="0"/>
          <w:divBdr>
            <w:top w:val="none" w:sz="0" w:space="0" w:color="auto"/>
            <w:left w:val="none" w:sz="0" w:space="0" w:color="auto"/>
            <w:bottom w:val="none" w:sz="0" w:space="0" w:color="auto"/>
            <w:right w:val="none" w:sz="0" w:space="0" w:color="auto"/>
          </w:divBdr>
        </w:div>
        <w:div w:id="1054623902">
          <w:marLeft w:val="640"/>
          <w:marRight w:val="0"/>
          <w:marTop w:val="0"/>
          <w:marBottom w:val="0"/>
          <w:divBdr>
            <w:top w:val="none" w:sz="0" w:space="0" w:color="auto"/>
            <w:left w:val="none" w:sz="0" w:space="0" w:color="auto"/>
            <w:bottom w:val="none" w:sz="0" w:space="0" w:color="auto"/>
            <w:right w:val="none" w:sz="0" w:space="0" w:color="auto"/>
          </w:divBdr>
        </w:div>
        <w:div w:id="1070810996">
          <w:marLeft w:val="640"/>
          <w:marRight w:val="0"/>
          <w:marTop w:val="0"/>
          <w:marBottom w:val="0"/>
          <w:divBdr>
            <w:top w:val="none" w:sz="0" w:space="0" w:color="auto"/>
            <w:left w:val="none" w:sz="0" w:space="0" w:color="auto"/>
            <w:bottom w:val="none" w:sz="0" w:space="0" w:color="auto"/>
            <w:right w:val="none" w:sz="0" w:space="0" w:color="auto"/>
          </w:divBdr>
        </w:div>
        <w:div w:id="1076131233">
          <w:marLeft w:val="640"/>
          <w:marRight w:val="0"/>
          <w:marTop w:val="0"/>
          <w:marBottom w:val="0"/>
          <w:divBdr>
            <w:top w:val="none" w:sz="0" w:space="0" w:color="auto"/>
            <w:left w:val="none" w:sz="0" w:space="0" w:color="auto"/>
            <w:bottom w:val="none" w:sz="0" w:space="0" w:color="auto"/>
            <w:right w:val="none" w:sz="0" w:space="0" w:color="auto"/>
          </w:divBdr>
        </w:div>
        <w:div w:id="1090614593">
          <w:marLeft w:val="640"/>
          <w:marRight w:val="0"/>
          <w:marTop w:val="0"/>
          <w:marBottom w:val="0"/>
          <w:divBdr>
            <w:top w:val="none" w:sz="0" w:space="0" w:color="auto"/>
            <w:left w:val="none" w:sz="0" w:space="0" w:color="auto"/>
            <w:bottom w:val="none" w:sz="0" w:space="0" w:color="auto"/>
            <w:right w:val="none" w:sz="0" w:space="0" w:color="auto"/>
          </w:divBdr>
        </w:div>
        <w:div w:id="1119493341">
          <w:marLeft w:val="640"/>
          <w:marRight w:val="0"/>
          <w:marTop w:val="0"/>
          <w:marBottom w:val="0"/>
          <w:divBdr>
            <w:top w:val="none" w:sz="0" w:space="0" w:color="auto"/>
            <w:left w:val="none" w:sz="0" w:space="0" w:color="auto"/>
            <w:bottom w:val="none" w:sz="0" w:space="0" w:color="auto"/>
            <w:right w:val="none" w:sz="0" w:space="0" w:color="auto"/>
          </w:divBdr>
        </w:div>
        <w:div w:id="1134130228">
          <w:marLeft w:val="640"/>
          <w:marRight w:val="0"/>
          <w:marTop w:val="0"/>
          <w:marBottom w:val="0"/>
          <w:divBdr>
            <w:top w:val="none" w:sz="0" w:space="0" w:color="auto"/>
            <w:left w:val="none" w:sz="0" w:space="0" w:color="auto"/>
            <w:bottom w:val="none" w:sz="0" w:space="0" w:color="auto"/>
            <w:right w:val="none" w:sz="0" w:space="0" w:color="auto"/>
          </w:divBdr>
        </w:div>
        <w:div w:id="1174538733">
          <w:marLeft w:val="640"/>
          <w:marRight w:val="0"/>
          <w:marTop w:val="0"/>
          <w:marBottom w:val="0"/>
          <w:divBdr>
            <w:top w:val="none" w:sz="0" w:space="0" w:color="auto"/>
            <w:left w:val="none" w:sz="0" w:space="0" w:color="auto"/>
            <w:bottom w:val="none" w:sz="0" w:space="0" w:color="auto"/>
            <w:right w:val="none" w:sz="0" w:space="0" w:color="auto"/>
          </w:divBdr>
        </w:div>
        <w:div w:id="1219435501">
          <w:marLeft w:val="640"/>
          <w:marRight w:val="0"/>
          <w:marTop w:val="0"/>
          <w:marBottom w:val="0"/>
          <w:divBdr>
            <w:top w:val="none" w:sz="0" w:space="0" w:color="auto"/>
            <w:left w:val="none" w:sz="0" w:space="0" w:color="auto"/>
            <w:bottom w:val="none" w:sz="0" w:space="0" w:color="auto"/>
            <w:right w:val="none" w:sz="0" w:space="0" w:color="auto"/>
          </w:divBdr>
        </w:div>
        <w:div w:id="1220482207">
          <w:marLeft w:val="640"/>
          <w:marRight w:val="0"/>
          <w:marTop w:val="0"/>
          <w:marBottom w:val="0"/>
          <w:divBdr>
            <w:top w:val="none" w:sz="0" w:space="0" w:color="auto"/>
            <w:left w:val="none" w:sz="0" w:space="0" w:color="auto"/>
            <w:bottom w:val="none" w:sz="0" w:space="0" w:color="auto"/>
            <w:right w:val="none" w:sz="0" w:space="0" w:color="auto"/>
          </w:divBdr>
        </w:div>
        <w:div w:id="1225292617">
          <w:marLeft w:val="640"/>
          <w:marRight w:val="0"/>
          <w:marTop w:val="0"/>
          <w:marBottom w:val="0"/>
          <w:divBdr>
            <w:top w:val="none" w:sz="0" w:space="0" w:color="auto"/>
            <w:left w:val="none" w:sz="0" w:space="0" w:color="auto"/>
            <w:bottom w:val="none" w:sz="0" w:space="0" w:color="auto"/>
            <w:right w:val="none" w:sz="0" w:space="0" w:color="auto"/>
          </w:divBdr>
        </w:div>
        <w:div w:id="1231573809">
          <w:marLeft w:val="640"/>
          <w:marRight w:val="0"/>
          <w:marTop w:val="0"/>
          <w:marBottom w:val="0"/>
          <w:divBdr>
            <w:top w:val="none" w:sz="0" w:space="0" w:color="auto"/>
            <w:left w:val="none" w:sz="0" w:space="0" w:color="auto"/>
            <w:bottom w:val="none" w:sz="0" w:space="0" w:color="auto"/>
            <w:right w:val="none" w:sz="0" w:space="0" w:color="auto"/>
          </w:divBdr>
        </w:div>
        <w:div w:id="1238443344">
          <w:marLeft w:val="640"/>
          <w:marRight w:val="0"/>
          <w:marTop w:val="0"/>
          <w:marBottom w:val="0"/>
          <w:divBdr>
            <w:top w:val="none" w:sz="0" w:space="0" w:color="auto"/>
            <w:left w:val="none" w:sz="0" w:space="0" w:color="auto"/>
            <w:bottom w:val="none" w:sz="0" w:space="0" w:color="auto"/>
            <w:right w:val="none" w:sz="0" w:space="0" w:color="auto"/>
          </w:divBdr>
        </w:div>
        <w:div w:id="1244336739">
          <w:marLeft w:val="640"/>
          <w:marRight w:val="0"/>
          <w:marTop w:val="0"/>
          <w:marBottom w:val="0"/>
          <w:divBdr>
            <w:top w:val="none" w:sz="0" w:space="0" w:color="auto"/>
            <w:left w:val="none" w:sz="0" w:space="0" w:color="auto"/>
            <w:bottom w:val="none" w:sz="0" w:space="0" w:color="auto"/>
            <w:right w:val="none" w:sz="0" w:space="0" w:color="auto"/>
          </w:divBdr>
        </w:div>
        <w:div w:id="1249847395">
          <w:marLeft w:val="640"/>
          <w:marRight w:val="0"/>
          <w:marTop w:val="0"/>
          <w:marBottom w:val="0"/>
          <w:divBdr>
            <w:top w:val="none" w:sz="0" w:space="0" w:color="auto"/>
            <w:left w:val="none" w:sz="0" w:space="0" w:color="auto"/>
            <w:bottom w:val="none" w:sz="0" w:space="0" w:color="auto"/>
            <w:right w:val="none" w:sz="0" w:space="0" w:color="auto"/>
          </w:divBdr>
        </w:div>
        <w:div w:id="1266615205">
          <w:marLeft w:val="640"/>
          <w:marRight w:val="0"/>
          <w:marTop w:val="0"/>
          <w:marBottom w:val="0"/>
          <w:divBdr>
            <w:top w:val="none" w:sz="0" w:space="0" w:color="auto"/>
            <w:left w:val="none" w:sz="0" w:space="0" w:color="auto"/>
            <w:bottom w:val="none" w:sz="0" w:space="0" w:color="auto"/>
            <w:right w:val="none" w:sz="0" w:space="0" w:color="auto"/>
          </w:divBdr>
        </w:div>
        <w:div w:id="1304890158">
          <w:marLeft w:val="640"/>
          <w:marRight w:val="0"/>
          <w:marTop w:val="0"/>
          <w:marBottom w:val="0"/>
          <w:divBdr>
            <w:top w:val="none" w:sz="0" w:space="0" w:color="auto"/>
            <w:left w:val="none" w:sz="0" w:space="0" w:color="auto"/>
            <w:bottom w:val="none" w:sz="0" w:space="0" w:color="auto"/>
            <w:right w:val="none" w:sz="0" w:space="0" w:color="auto"/>
          </w:divBdr>
        </w:div>
        <w:div w:id="1320842346">
          <w:marLeft w:val="640"/>
          <w:marRight w:val="0"/>
          <w:marTop w:val="0"/>
          <w:marBottom w:val="0"/>
          <w:divBdr>
            <w:top w:val="none" w:sz="0" w:space="0" w:color="auto"/>
            <w:left w:val="none" w:sz="0" w:space="0" w:color="auto"/>
            <w:bottom w:val="none" w:sz="0" w:space="0" w:color="auto"/>
            <w:right w:val="none" w:sz="0" w:space="0" w:color="auto"/>
          </w:divBdr>
        </w:div>
        <w:div w:id="1370253472">
          <w:marLeft w:val="640"/>
          <w:marRight w:val="0"/>
          <w:marTop w:val="0"/>
          <w:marBottom w:val="0"/>
          <w:divBdr>
            <w:top w:val="none" w:sz="0" w:space="0" w:color="auto"/>
            <w:left w:val="none" w:sz="0" w:space="0" w:color="auto"/>
            <w:bottom w:val="none" w:sz="0" w:space="0" w:color="auto"/>
            <w:right w:val="none" w:sz="0" w:space="0" w:color="auto"/>
          </w:divBdr>
        </w:div>
        <w:div w:id="1382434859">
          <w:marLeft w:val="640"/>
          <w:marRight w:val="0"/>
          <w:marTop w:val="0"/>
          <w:marBottom w:val="0"/>
          <w:divBdr>
            <w:top w:val="none" w:sz="0" w:space="0" w:color="auto"/>
            <w:left w:val="none" w:sz="0" w:space="0" w:color="auto"/>
            <w:bottom w:val="none" w:sz="0" w:space="0" w:color="auto"/>
            <w:right w:val="none" w:sz="0" w:space="0" w:color="auto"/>
          </w:divBdr>
        </w:div>
        <w:div w:id="1423801496">
          <w:marLeft w:val="640"/>
          <w:marRight w:val="0"/>
          <w:marTop w:val="0"/>
          <w:marBottom w:val="0"/>
          <w:divBdr>
            <w:top w:val="none" w:sz="0" w:space="0" w:color="auto"/>
            <w:left w:val="none" w:sz="0" w:space="0" w:color="auto"/>
            <w:bottom w:val="none" w:sz="0" w:space="0" w:color="auto"/>
            <w:right w:val="none" w:sz="0" w:space="0" w:color="auto"/>
          </w:divBdr>
        </w:div>
        <w:div w:id="1438939279">
          <w:marLeft w:val="640"/>
          <w:marRight w:val="0"/>
          <w:marTop w:val="0"/>
          <w:marBottom w:val="0"/>
          <w:divBdr>
            <w:top w:val="none" w:sz="0" w:space="0" w:color="auto"/>
            <w:left w:val="none" w:sz="0" w:space="0" w:color="auto"/>
            <w:bottom w:val="none" w:sz="0" w:space="0" w:color="auto"/>
            <w:right w:val="none" w:sz="0" w:space="0" w:color="auto"/>
          </w:divBdr>
        </w:div>
        <w:div w:id="1439911411">
          <w:marLeft w:val="640"/>
          <w:marRight w:val="0"/>
          <w:marTop w:val="0"/>
          <w:marBottom w:val="0"/>
          <w:divBdr>
            <w:top w:val="none" w:sz="0" w:space="0" w:color="auto"/>
            <w:left w:val="none" w:sz="0" w:space="0" w:color="auto"/>
            <w:bottom w:val="none" w:sz="0" w:space="0" w:color="auto"/>
            <w:right w:val="none" w:sz="0" w:space="0" w:color="auto"/>
          </w:divBdr>
        </w:div>
        <w:div w:id="1512989463">
          <w:marLeft w:val="640"/>
          <w:marRight w:val="0"/>
          <w:marTop w:val="0"/>
          <w:marBottom w:val="0"/>
          <w:divBdr>
            <w:top w:val="none" w:sz="0" w:space="0" w:color="auto"/>
            <w:left w:val="none" w:sz="0" w:space="0" w:color="auto"/>
            <w:bottom w:val="none" w:sz="0" w:space="0" w:color="auto"/>
            <w:right w:val="none" w:sz="0" w:space="0" w:color="auto"/>
          </w:divBdr>
        </w:div>
        <w:div w:id="1517693395">
          <w:marLeft w:val="640"/>
          <w:marRight w:val="0"/>
          <w:marTop w:val="0"/>
          <w:marBottom w:val="0"/>
          <w:divBdr>
            <w:top w:val="none" w:sz="0" w:space="0" w:color="auto"/>
            <w:left w:val="none" w:sz="0" w:space="0" w:color="auto"/>
            <w:bottom w:val="none" w:sz="0" w:space="0" w:color="auto"/>
            <w:right w:val="none" w:sz="0" w:space="0" w:color="auto"/>
          </w:divBdr>
        </w:div>
        <w:div w:id="1525436407">
          <w:marLeft w:val="640"/>
          <w:marRight w:val="0"/>
          <w:marTop w:val="0"/>
          <w:marBottom w:val="0"/>
          <w:divBdr>
            <w:top w:val="none" w:sz="0" w:space="0" w:color="auto"/>
            <w:left w:val="none" w:sz="0" w:space="0" w:color="auto"/>
            <w:bottom w:val="none" w:sz="0" w:space="0" w:color="auto"/>
            <w:right w:val="none" w:sz="0" w:space="0" w:color="auto"/>
          </w:divBdr>
        </w:div>
        <w:div w:id="1526748362">
          <w:marLeft w:val="640"/>
          <w:marRight w:val="0"/>
          <w:marTop w:val="0"/>
          <w:marBottom w:val="0"/>
          <w:divBdr>
            <w:top w:val="none" w:sz="0" w:space="0" w:color="auto"/>
            <w:left w:val="none" w:sz="0" w:space="0" w:color="auto"/>
            <w:bottom w:val="none" w:sz="0" w:space="0" w:color="auto"/>
            <w:right w:val="none" w:sz="0" w:space="0" w:color="auto"/>
          </w:divBdr>
        </w:div>
        <w:div w:id="1539463872">
          <w:marLeft w:val="640"/>
          <w:marRight w:val="0"/>
          <w:marTop w:val="0"/>
          <w:marBottom w:val="0"/>
          <w:divBdr>
            <w:top w:val="none" w:sz="0" w:space="0" w:color="auto"/>
            <w:left w:val="none" w:sz="0" w:space="0" w:color="auto"/>
            <w:bottom w:val="none" w:sz="0" w:space="0" w:color="auto"/>
            <w:right w:val="none" w:sz="0" w:space="0" w:color="auto"/>
          </w:divBdr>
        </w:div>
        <w:div w:id="1539464516">
          <w:marLeft w:val="640"/>
          <w:marRight w:val="0"/>
          <w:marTop w:val="0"/>
          <w:marBottom w:val="0"/>
          <w:divBdr>
            <w:top w:val="none" w:sz="0" w:space="0" w:color="auto"/>
            <w:left w:val="none" w:sz="0" w:space="0" w:color="auto"/>
            <w:bottom w:val="none" w:sz="0" w:space="0" w:color="auto"/>
            <w:right w:val="none" w:sz="0" w:space="0" w:color="auto"/>
          </w:divBdr>
        </w:div>
        <w:div w:id="1569346272">
          <w:marLeft w:val="640"/>
          <w:marRight w:val="0"/>
          <w:marTop w:val="0"/>
          <w:marBottom w:val="0"/>
          <w:divBdr>
            <w:top w:val="none" w:sz="0" w:space="0" w:color="auto"/>
            <w:left w:val="none" w:sz="0" w:space="0" w:color="auto"/>
            <w:bottom w:val="none" w:sz="0" w:space="0" w:color="auto"/>
            <w:right w:val="none" w:sz="0" w:space="0" w:color="auto"/>
          </w:divBdr>
        </w:div>
        <w:div w:id="1601529408">
          <w:marLeft w:val="640"/>
          <w:marRight w:val="0"/>
          <w:marTop w:val="0"/>
          <w:marBottom w:val="0"/>
          <w:divBdr>
            <w:top w:val="none" w:sz="0" w:space="0" w:color="auto"/>
            <w:left w:val="none" w:sz="0" w:space="0" w:color="auto"/>
            <w:bottom w:val="none" w:sz="0" w:space="0" w:color="auto"/>
            <w:right w:val="none" w:sz="0" w:space="0" w:color="auto"/>
          </w:divBdr>
        </w:div>
        <w:div w:id="1623681729">
          <w:marLeft w:val="640"/>
          <w:marRight w:val="0"/>
          <w:marTop w:val="0"/>
          <w:marBottom w:val="0"/>
          <w:divBdr>
            <w:top w:val="none" w:sz="0" w:space="0" w:color="auto"/>
            <w:left w:val="none" w:sz="0" w:space="0" w:color="auto"/>
            <w:bottom w:val="none" w:sz="0" w:space="0" w:color="auto"/>
            <w:right w:val="none" w:sz="0" w:space="0" w:color="auto"/>
          </w:divBdr>
        </w:div>
        <w:div w:id="1647584416">
          <w:marLeft w:val="640"/>
          <w:marRight w:val="0"/>
          <w:marTop w:val="0"/>
          <w:marBottom w:val="0"/>
          <w:divBdr>
            <w:top w:val="none" w:sz="0" w:space="0" w:color="auto"/>
            <w:left w:val="none" w:sz="0" w:space="0" w:color="auto"/>
            <w:bottom w:val="none" w:sz="0" w:space="0" w:color="auto"/>
            <w:right w:val="none" w:sz="0" w:space="0" w:color="auto"/>
          </w:divBdr>
        </w:div>
        <w:div w:id="1649286817">
          <w:marLeft w:val="640"/>
          <w:marRight w:val="0"/>
          <w:marTop w:val="0"/>
          <w:marBottom w:val="0"/>
          <w:divBdr>
            <w:top w:val="none" w:sz="0" w:space="0" w:color="auto"/>
            <w:left w:val="none" w:sz="0" w:space="0" w:color="auto"/>
            <w:bottom w:val="none" w:sz="0" w:space="0" w:color="auto"/>
            <w:right w:val="none" w:sz="0" w:space="0" w:color="auto"/>
          </w:divBdr>
        </w:div>
        <w:div w:id="1652564185">
          <w:marLeft w:val="640"/>
          <w:marRight w:val="0"/>
          <w:marTop w:val="0"/>
          <w:marBottom w:val="0"/>
          <w:divBdr>
            <w:top w:val="none" w:sz="0" w:space="0" w:color="auto"/>
            <w:left w:val="none" w:sz="0" w:space="0" w:color="auto"/>
            <w:bottom w:val="none" w:sz="0" w:space="0" w:color="auto"/>
            <w:right w:val="none" w:sz="0" w:space="0" w:color="auto"/>
          </w:divBdr>
        </w:div>
        <w:div w:id="1671447798">
          <w:marLeft w:val="640"/>
          <w:marRight w:val="0"/>
          <w:marTop w:val="0"/>
          <w:marBottom w:val="0"/>
          <w:divBdr>
            <w:top w:val="none" w:sz="0" w:space="0" w:color="auto"/>
            <w:left w:val="none" w:sz="0" w:space="0" w:color="auto"/>
            <w:bottom w:val="none" w:sz="0" w:space="0" w:color="auto"/>
            <w:right w:val="none" w:sz="0" w:space="0" w:color="auto"/>
          </w:divBdr>
        </w:div>
        <w:div w:id="1680934418">
          <w:marLeft w:val="640"/>
          <w:marRight w:val="0"/>
          <w:marTop w:val="0"/>
          <w:marBottom w:val="0"/>
          <w:divBdr>
            <w:top w:val="none" w:sz="0" w:space="0" w:color="auto"/>
            <w:left w:val="none" w:sz="0" w:space="0" w:color="auto"/>
            <w:bottom w:val="none" w:sz="0" w:space="0" w:color="auto"/>
            <w:right w:val="none" w:sz="0" w:space="0" w:color="auto"/>
          </w:divBdr>
        </w:div>
        <w:div w:id="1717580971">
          <w:marLeft w:val="640"/>
          <w:marRight w:val="0"/>
          <w:marTop w:val="0"/>
          <w:marBottom w:val="0"/>
          <w:divBdr>
            <w:top w:val="none" w:sz="0" w:space="0" w:color="auto"/>
            <w:left w:val="none" w:sz="0" w:space="0" w:color="auto"/>
            <w:bottom w:val="none" w:sz="0" w:space="0" w:color="auto"/>
            <w:right w:val="none" w:sz="0" w:space="0" w:color="auto"/>
          </w:divBdr>
        </w:div>
        <w:div w:id="1721054475">
          <w:marLeft w:val="640"/>
          <w:marRight w:val="0"/>
          <w:marTop w:val="0"/>
          <w:marBottom w:val="0"/>
          <w:divBdr>
            <w:top w:val="none" w:sz="0" w:space="0" w:color="auto"/>
            <w:left w:val="none" w:sz="0" w:space="0" w:color="auto"/>
            <w:bottom w:val="none" w:sz="0" w:space="0" w:color="auto"/>
            <w:right w:val="none" w:sz="0" w:space="0" w:color="auto"/>
          </w:divBdr>
        </w:div>
        <w:div w:id="1725526622">
          <w:marLeft w:val="640"/>
          <w:marRight w:val="0"/>
          <w:marTop w:val="0"/>
          <w:marBottom w:val="0"/>
          <w:divBdr>
            <w:top w:val="none" w:sz="0" w:space="0" w:color="auto"/>
            <w:left w:val="none" w:sz="0" w:space="0" w:color="auto"/>
            <w:bottom w:val="none" w:sz="0" w:space="0" w:color="auto"/>
            <w:right w:val="none" w:sz="0" w:space="0" w:color="auto"/>
          </w:divBdr>
        </w:div>
        <w:div w:id="1782527952">
          <w:marLeft w:val="640"/>
          <w:marRight w:val="0"/>
          <w:marTop w:val="0"/>
          <w:marBottom w:val="0"/>
          <w:divBdr>
            <w:top w:val="none" w:sz="0" w:space="0" w:color="auto"/>
            <w:left w:val="none" w:sz="0" w:space="0" w:color="auto"/>
            <w:bottom w:val="none" w:sz="0" w:space="0" w:color="auto"/>
            <w:right w:val="none" w:sz="0" w:space="0" w:color="auto"/>
          </w:divBdr>
        </w:div>
        <w:div w:id="1842355027">
          <w:marLeft w:val="640"/>
          <w:marRight w:val="0"/>
          <w:marTop w:val="0"/>
          <w:marBottom w:val="0"/>
          <w:divBdr>
            <w:top w:val="none" w:sz="0" w:space="0" w:color="auto"/>
            <w:left w:val="none" w:sz="0" w:space="0" w:color="auto"/>
            <w:bottom w:val="none" w:sz="0" w:space="0" w:color="auto"/>
            <w:right w:val="none" w:sz="0" w:space="0" w:color="auto"/>
          </w:divBdr>
        </w:div>
        <w:div w:id="1870216665">
          <w:marLeft w:val="640"/>
          <w:marRight w:val="0"/>
          <w:marTop w:val="0"/>
          <w:marBottom w:val="0"/>
          <w:divBdr>
            <w:top w:val="none" w:sz="0" w:space="0" w:color="auto"/>
            <w:left w:val="none" w:sz="0" w:space="0" w:color="auto"/>
            <w:bottom w:val="none" w:sz="0" w:space="0" w:color="auto"/>
            <w:right w:val="none" w:sz="0" w:space="0" w:color="auto"/>
          </w:divBdr>
        </w:div>
        <w:div w:id="1880050319">
          <w:marLeft w:val="640"/>
          <w:marRight w:val="0"/>
          <w:marTop w:val="0"/>
          <w:marBottom w:val="0"/>
          <w:divBdr>
            <w:top w:val="none" w:sz="0" w:space="0" w:color="auto"/>
            <w:left w:val="none" w:sz="0" w:space="0" w:color="auto"/>
            <w:bottom w:val="none" w:sz="0" w:space="0" w:color="auto"/>
            <w:right w:val="none" w:sz="0" w:space="0" w:color="auto"/>
          </w:divBdr>
        </w:div>
        <w:div w:id="1884320082">
          <w:marLeft w:val="640"/>
          <w:marRight w:val="0"/>
          <w:marTop w:val="0"/>
          <w:marBottom w:val="0"/>
          <w:divBdr>
            <w:top w:val="none" w:sz="0" w:space="0" w:color="auto"/>
            <w:left w:val="none" w:sz="0" w:space="0" w:color="auto"/>
            <w:bottom w:val="none" w:sz="0" w:space="0" w:color="auto"/>
            <w:right w:val="none" w:sz="0" w:space="0" w:color="auto"/>
          </w:divBdr>
        </w:div>
        <w:div w:id="1891727737">
          <w:marLeft w:val="640"/>
          <w:marRight w:val="0"/>
          <w:marTop w:val="0"/>
          <w:marBottom w:val="0"/>
          <w:divBdr>
            <w:top w:val="none" w:sz="0" w:space="0" w:color="auto"/>
            <w:left w:val="none" w:sz="0" w:space="0" w:color="auto"/>
            <w:bottom w:val="none" w:sz="0" w:space="0" w:color="auto"/>
            <w:right w:val="none" w:sz="0" w:space="0" w:color="auto"/>
          </w:divBdr>
        </w:div>
        <w:div w:id="1923905057">
          <w:marLeft w:val="640"/>
          <w:marRight w:val="0"/>
          <w:marTop w:val="0"/>
          <w:marBottom w:val="0"/>
          <w:divBdr>
            <w:top w:val="none" w:sz="0" w:space="0" w:color="auto"/>
            <w:left w:val="none" w:sz="0" w:space="0" w:color="auto"/>
            <w:bottom w:val="none" w:sz="0" w:space="0" w:color="auto"/>
            <w:right w:val="none" w:sz="0" w:space="0" w:color="auto"/>
          </w:divBdr>
        </w:div>
        <w:div w:id="1927499545">
          <w:marLeft w:val="640"/>
          <w:marRight w:val="0"/>
          <w:marTop w:val="0"/>
          <w:marBottom w:val="0"/>
          <w:divBdr>
            <w:top w:val="none" w:sz="0" w:space="0" w:color="auto"/>
            <w:left w:val="none" w:sz="0" w:space="0" w:color="auto"/>
            <w:bottom w:val="none" w:sz="0" w:space="0" w:color="auto"/>
            <w:right w:val="none" w:sz="0" w:space="0" w:color="auto"/>
          </w:divBdr>
        </w:div>
        <w:div w:id="1959336826">
          <w:marLeft w:val="640"/>
          <w:marRight w:val="0"/>
          <w:marTop w:val="0"/>
          <w:marBottom w:val="0"/>
          <w:divBdr>
            <w:top w:val="none" w:sz="0" w:space="0" w:color="auto"/>
            <w:left w:val="none" w:sz="0" w:space="0" w:color="auto"/>
            <w:bottom w:val="none" w:sz="0" w:space="0" w:color="auto"/>
            <w:right w:val="none" w:sz="0" w:space="0" w:color="auto"/>
          </w:divBdr>
        </w:div>
        <w:div w:id="1985697002">
          <w:marLeft w:val="640"/>
          <w:marRight w:val="0"/>
          <w:marTop w:val="0"/>
          <w:marBottom w:val="0"/>
          <w:divBdr>
            <w:top w:val="none" w:sz="0" w:space="0" w:color="auto"/>
            <w:left w:val="none" w:sz="0" w:space="0" w:color="auto"/>
            <w:bottom w:val="none" w:sz="0" w:space="0" w:color="auto"/>
            <w:right w:val="none" w:sz="0" w:space="0" w:color="auto"/>
          </w:divBdr>
        </w:div>
        <w:div w:id="1998268037">
          <w:marLeft w:val="640"/>
          <w:marRight w:val="0"/>
          <w:marTop w:val="0"/>
          <w:marBottom w:val="0"/>
          <w:divBdr>
            <w:top w:val="none" w:sz="0" w:space="0" w:color="auto"/>
            <w:left w:val="none" w:sz="0" w:space="0" w:color="auto"/>
            <w:bottom w:val="none" w:sz="0" w:space="0" w:color="auto"/>
            <w:right w:val="none" w:sz="0" w:space="0" w:color="auto"/>
          </w:divBdr>
        </w:div>
        <w:div w:id="1999965956">
          <w:marLeft w:val="640"/>
          <w:marRight w:val="0"/>
          <w:marTop w:val="0"/>
          <w:marBottom w:val="0"/>
          <w:divBdr>
            <w:top w:val="none" w:sz="0" w:space="0" w:color="auto"/>
            <w:left w:val="none" w:sz="0" w:space="0" w:color="auto"/>
            <w:bottom w:val="none" w:sz="0" w:space="0" w:color="auto"/>
            <w:right w:val="none" w:sz="0" w:space="0" w:color="auto"/>
          </w:divBdr>
        </w:div>
        <w:div w:id="2000381877">
          <w:marLeft w:val="640"/>
          <w:marRight w:val="0"/>
          <w:marTop w:val="0"/>
          <w:marBottom w:val="0"/>
          <w:divBdr>
            <w:top w:val="none" w:sz="0" w:space="0" w:color="auto"/>
            <w:left w:val="none" w:sz="0" w:space="0" w:color="auto"/>
            <w:bottom w:val="none" w:sz="0" w:space="0" w:color="auto"/>
            <w:right w:val="none" w:sz="0" w:space="0" w:color="auto"/>
          </w:divBdr>
        </w:div>
        <w:div w:id="2011522263">
          <w:marLeft w:val="640"/>
          <w:marRight w:val="0"/>
          <w:marTop w:val="0"/>
          <w:marBottom w:val="0"/>
          <w:divBdr>
            <w:top w:val="none" w:sz="0" w:space="0" w:color="auto"/>
            <w:left w:val="none" w:sz="0" w:space="0" w:color="auto"/>
            <w:bottom w:val="none" w:sz="0" w:space="0" w:color="auto"/>
            <w:right w:val="none" w:sz="0" w:space="0" w:color="auto"/>
          </w:divBdr>
        </w:div>
        <w:div w:id="2031754786">
          <w:marLeft w:val="640"/>
          <w:marRight w:val="0"/>
          <w:marTop w:val="0"/>
          <w:marBottom w:val="0"/>
          <w:divBdr>
            <w:top w:val="none" w:sz="0" w:space="0" w:color="auto"/>
            <w:left w:val="none" w:sz="0" w:space="0" w:color="auto"/>
            <w:bottom w:val="none" w:sz="0" w:space="0" w:color="auto"/>
            <w:right w:val="none" w:sz="0" w:space="0" w:color="auto"/>
          </w:divBdr>
        </w:div>
        <w:div w:id="2066683383">
          <w:marLeft w:val="640"/>
          <w:marRight w:val="0"/>
          <w:marTop w:val="0"/>
          <w:marBottom w:val="0"/>
          <w:divBdr>
            <w:top w:val="none" w:sz="0" w:space="0" w:color="auto"/>
            <w:left w:val="none" w:sz="0" w:space="0" w:color="auto"/>
            <w:bottom w:val="none" w:sz="0" w:space="0" w:color="auto"/>
            <w:right w:val="none" w:sz="0" w:space="0" w:color="auto"/>
          </w:divBdr>
        </w:div>
        <w:div w:id="2091661624">
          <w:marLeft w:val="640"/>
          <w:marRight w:val="0"/>
          <w:marTop w:val="0"/>
          <w:marBottom w:val="0"/>
          <w:divBdr>
            <w:top w:val="none" w:sz="0" w:space="0" w:color="auto"/>
            <w:left w:val="none" w:sz="0" w:space="0" w:color="auto"/>
            <w:bottom w:val="none" w:sz="0" w:space="0" w:color="auto"/>
            <w:right w:val="none" w:sz="0" w:space="0" w:color="auto"/>
          </w:divBdr>
        </w:div>
        <w:div w:id="2115589930">
          <w:marLeft w:val="640"/>
          <w:marRight w:val="0"/>
          <w:marTop w:val="0"/>
          <w:marBottom w:val="0"/>
          <w:divBdr>
            <w:top w:val="none" w:sz="0" w:space="0" w:color="auto"/>
            <w:left w:val="none" w:sz="0" w:space="0" w:color="auto"/>
            <w:bottom w:val="none" w:sz="0" w:space="0" w:color="auto"/>
            <w:right w:val="none" w:sz="0" w:space="0" w:color="auto"/>
          </w:divBdr>
        </w:div>
        <w:div w:id="2120174747">
          <w:marLeft w:val="64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41637993">
          <w:marLeft w:val="640"/>
          <w:marRight w:val="0"/>
          <w:marTop w:val="0"/>
          <w:marBottom w:val="0"/>
          <w:divBdr>
            <w:top w:val="none" w:sz="0" w:space="0" w:color="auto"/>
            <w:left w:val="none" w:sz="0" w:space="0" w:color="auto"/>
            <w:bottom w:val="none" w:sz="0" w:space="0" w:color="auto"/>
            <w:right w:val="none" w:sz="0" w:space="0" w:color="auto"/>
          </w:divBdr>
        </w:div>
        <w:div w:id="211425761">
          <w:marLeft w:val="640"/>
          <w:marRight w:val="0"/>
          <w:marTop w:val="0"/>
          <w:marBottom w:val="0"/>
          <w:divBdr>
            <w:top w:val="none" w:sz="0" w:space="0" w:color="auto"/>
            <w:left w:val="none" w:sz="0" w:space="0" w:color="auto"/>
            <w:bottom w:val="none" w:sz="0" w:space="0" w:color="auto"/>
            <w:right w:val="none" w:sz="0" w:space="0" w:color="auto"/>
          </w:divBdr>
        </w:div>
        <w:div w:id="483812430">
          <w:marLeft w:val="640"/>
          <w:marRight w:val="0"/>
          <w:marTop w:val="0"/>
          <w:marBottom w:val="0"/>
          <w:divBdr>
            <w:top w:val="none" w:sz="0" w:space="0" w:color="auto"/>
            <w:left w:val="none" w:sz="0" w:space="0" w:color="auto"/>
            <w:bottom w:val="none" w:sz="0" w:space="0" w:color="auto"/>
            <w:right w:val="none" w:sz="0" w:space="0" w:color="auto"/>
          </w:divBdr>
        </w:div>
        <w:div w:id="596258850">
          <w:marLeft w:val="640"/>
          <w:marRight w:val="0"/>
          <w:marTop w:val="0"/>
          <w:marBottom w:val="0"/>
          <w:divBdr>
            <w:top w:val="none" w:sz="0" w:space="0" w:color="auto"/>
            <w:left w:val="none" w:sz="0" w:space="0" w:color="auto"/>
            <w:bottom w:val="none" w:sz="0" w:space="0" w:color="auto"/>
            <w:right w:val="none" w:sz="0" w:space="0" w:color="auto"/>
          </w:divBdr>
        </w:div>
        <w:div w:id="626663229">
          <w:marLeft w:val="640"/>
          <w:marRight w:val="0"/>
          <w:marTop w:val="0"/>
          <w:marBottom w:val="0"/>
          <w:divBdr>
            <w:top w:val="none" w:sz="0" w:space="0" w:color="auto"/>
            <w:left w:val="none" w:sz="0" w:space="0" w:color="auto"/>
            <w:bottom w:val="none" w:sz="0" w:space="0" w:color="auto"/>
            <w:right w:val="none" w:sz="0" w:space="0" w:color="auto"/>
          </w:divBdr>
        </w:div>
        <w:div w:id="790782886">
          <w:marLeft w:val="640"/>
          <w:marRight w:val="0"/>
          <w:marTop w:val="0"/>
          <w:marBottom w:val="0"/>
          <w:divBdr>
            <w:top w:val="none" w:sz="0" w:space="0" w:color="auto"/>
            <w:left w:val="none" w:sz="0" w:space="0" w:color="auto"/>
            <w:bottom w:val="none" w:sz="0" w:space="0" w:color="auto"/>
            <w:right w:val="none" w:sz="0" w:space="0" w:color="auto"/>
          </w:divBdr>
        </w:div>
        <w:div w:id="825514212">
          <w:marLeft w:val="640"/>
          <w:marRight w:val="0"/>
          <w:marTop w:val="0"/>
          <w:marBottom w:val="0"/>
          <w:divBdr>
            <w:top w:val="none" w:sz="0" w:space="0" w:color="auto"/>
            <w:left w:val="none" w:sz="0" w:space="0" w:color="auto"/>
            <w:bottom w:val="none" w:sz="0" w:space="0" w:color="auto"/>
            <w:right w:val="none" w:sz="0" w:space="0" w:color="auto"/>
          </w:divBdr>
        </w:div>
        <w:div w:id="854147188">
          <w:marLeft w:val="640"/>
          <w:marRight w:val="0"/>
          <w:marTop w:val="0"/>
          <w:marBottom w:val="0"/>
          <w:divBdr>
            <w:top w:val="none" w:sz="0" w:space="0" w:color="auto"/>
            <w:left w:val="none" w:sz="0" w:space="0" w:color="auto"/>
            <w:bottom w:val="none" w:sz="0" w:space="0" w:color="auto"/>
            <w:right w:val="none" w:sz="0" w:space="0" w:color="auto"/>
          </w:divBdr>
        </w:div>
        <w:div w:id="996810328">
          <w:marLeft w:val="640"/>
          <w:marRight w:val="0"/>
          <w:marTop w:val="0"/>
          <w:marBottom w:val="0"/>
          <w:divBdr>
            <w:top w:val="none" w:sz="0" w:space="0" w:color="auto"/>
            <w:left w:val="none" w:sz="0" w:space="0" w:color="auto"/>
            <w:bottom w:val="none" w:sz="0" w:space="0" w:color="auto"/>
            <w:right w:val="none" w:sz="0" w:space="0" w:color="auto"/>
          </w:divBdr>
        </w:div>
        <w:div w:id="1064719328">
          <w:marLeft w:val="640"/>
          <w:marRight w:val="0"/>
          <w:marTop w:val="0"/>
          <w:marBottom w:val="0"/>
          <w:divBdr>
            <w:top w:val="none" w:sz="0" w:space="0" w:color="auto"/>
            <w:left w:val="none" w:sz="0" w:space="0" w:color="auto"/>
            <w:bottom w:val="none" w:sz="0" w:space="0" w:color="auto"/>
            <w:right w:val="none" w:sz="0" w:space="0" w:color="auto"/>
          </w:divBdr>
        </w:div>
        <w:div w:id="1163854395">
          <w:marLeft w:val="640"/>
          <w:marRight w:val="0"/>
          <w:marTop w:val="0"/>
          <w:marBottom w:val="0"/>
          <w:divBdr>
            <w:top w:val="none" w:sz="0" w:space="0" w:color="auto"/>
            <w:left w:val="none" w:sz="0" w:space="0" w:color="auto"/>
            <w:bottom w:val="none" w:sz="0" w:space="0" w:color="auto"/>
            <w:right w:val="none" w:sz="0" w:space="0" w:color="auto"/>
          </w:divBdr>
        </w:div>
        <w:div w:id="1292706311">
          <w:marLeft w:val="640"/>
          <w:marRight w:val="0"/>
          <w:marTop w:val="0"/>
          <w:marBottom w:val="0"/>
          <w:divBdr>
            <w:top w:val="none" w:sz="0" w:space="0" w:color="auto"/>
            <w:left w:val="none" w:sz="0" w:space="0" w:color="auto"/>
            <w:bottom w:val="none" w:sz="0" w:space="0" w:color="auto"/>
            <w:right w:val="none" w:sz="0" w:space="0" w:color="auto"/>
          </w:divBdr>
        </w:div>
        <w:div w:id="1393116905">
          <w:marLeft w:val="640"/>
          <w:marRight w:val="0"/>
          <w:marTop w:val="0"/>
          <w:marBottom w:val="0"/>
          <w:divBdr>
            <w:top w:val="none" w:sz="0" w:space="0" w:color="auto"/>
            <w:left w:val="none" w:sz="0" w:space="0" w:color="auto"/>
            <w:bottom w:val="none" w:sz="0" w:space="0" w:color="auto"/>
            <w:right w:val="none" w:sz="0" w:space="0" w:color="auto"/>
          </w:divBdr>
        </w:div>
        <w:div w:id="1520316600">
          <w:marLeft w:val="640"/>
          <w:marRight w:val="0"/>
          <w:marTop w:val="0"/>
          <w:marBottom w:val="0"/>
          <w:divBdr>
            <w:top w:val="none" w:sz="0" w:space="0" w:color="auto"/>
            <w:left w:val="none" w:sz="0" w:space="0" w:color="auto"/>
            <w:bottom w:val="none" w:sz="0" w:space="0" w:color="auto"/>
            <w:right w:val="none" w:sz="0" w:space="0" w:color="auto"/>
          </w:divBdr>
        </w:div>
        <w:div w:id="1612275020">
          <w:marLeft w:val="640"/>
          <w:marRight w:val="0"/>
          <w:marTop w:val="0"/>
          <w:marBottom w:val="0"/>
          <w:divBdr>
            <w:top w:val="none" w:sz="0" w:space="0" w:color="auto"/>
            <w:left w:val="none" w:sz="0" w:space="0" w:color="auto"/>
            <w:bottom w:val="none" w:sz="0" w:space="0" w:color="auto"/>
            <w:right w:val="none" w:sz="0" w:space="0" w:color="auto"/>
          </w:divBdr>
        </w:div>
        <w:div w:id="1637564676">
          <w:marLeft w:val="640"/>
          <w:marRight w:val="0"/>
          <w:marTop w:val="0"/>
          <w:marBottom w:val="0"/>
          <w:divBdr>
            <w:top w:val="none" w:sz="0" w:space="0" w:color="auto"/>
            <w:left w:val="none" w:sz="0" w:space="0" w:color="auto"/>
            <w:bottom w:val="none" w:sz="0" w:space="0" w:color="auto"/>
            <w:right w:val="none" w:sz="0" w:space="0" w:color="auto"/>
          </w:divBdr>
        </w:div>
        <w:div w:id="1654597937">
          <w:marLeft w:val="640"/>
          <w:marRight w:val="0"/>
          <w:marTop w:val="0"/>
          <w:marBottom w:val="0"/>
          <w:divBdr>
            <w:top w:val="none" w:sz="0" w:space="0" w:color="auto"/>
            <w:left w:val="none" w:sz="0" w:space="0" w:color="auto"/>
            <w:bottom w:val="none" w:sz="0" w:space="0" w:color="auto"/>
            <w:right w:val="none" w:sz="0" w:space="0" w:color="auto"/>
          </w:divBdr>
        </w:div>
        <w:div w:id="1679581617">
          <w:marLeft w:val="640"/>
          <w:marRight w:val="0"/>
          <w:marTop w:val="0"/>
          <w:marBottom w:val="0"/>
          <w:divBdr>
            <w:top w:val="none" w:sz="0" w:space="0" w:color="auto"/>
            <w:left w:val="none" w:sz="0" w:space="0" w:color="auto"/>
            <w:bottom w:val="none" w:sz="0" w:space="0" w:color="auto"/>
            <w:right w:val="none" w:sz="0" w:space="0" w:color="auto"/>
          </w:divBdr>
        </w:div>
        <w:div w:id="1762675371">
          <w:marLeft w:val="640"/>
          <w:marRight w:val="0"/>
          <w:marTop w:val="0"/>
          <w:marBottom w:val="0"/>
          <w:divBdr>
            <w:top w:val="none" w:sz="0" w:space="0" w:color="auto"/>
            <w:left w:val="none" w:sz="0" w:space="0" w:color="auto"/>
            <w:bottom w:val="none" w:sz="0" w:space="0" w:color="auto"/>
            <w:right w:val="none" w:sz="0" w:space="0" w:color="auto"/>
          </w:divBdr>
        </w:div>
        <w:div w:id="1786264363">
          <w:marLeft w:val="640"/>
          <w:marRight w:val="0"/>
          <w:marTop w:val="0"/>
          <w:marBottom w:val="0"/>
          <w:divBdr>
            <w:top w:val="none" w:sz="0" w:space="0" w:color="auto"/>
            <w:left w:val="none" w:sz="0" w:space="0" w:color="auto"/>
            <w:bottom w:val="none" w:sz="0" w:space="0" w:color="auto"/>
            <w:right w:val="none" w:sz="0" w:space="0" w:color="auto"/>
          </w:divBdr>
        </w:div>
        <w:div w:id="1888108018">
          <w:marLeft w:val="640"/>
          <w:marRight w:val="0"/>
          <w:marTop w:val="0"/>
          <w:marBottom w:val="0"/>
          <w:divBdr>
            <w:top w:val="none" w:sz="0" w:space="0" w:color="auto"/>
            <w:left w:val="none" w:sz="0" w:space="0" w:color="auto"/>
            <w:bottom w:val="none" w:sz="0" w:space="0" w:color="auto"/>
            <w:right w:val="none" w:sz="0" w:space="0" w:color="auto"/>
          </w:divBdr>
        </w:div>
        <w:div w:id="1935868026">
          <w:marLeft w:val="640"/>
          <w:marRight w:val="0"/>
          <w:marTop w:val="0"/>
          <w:marBottom w:val="0"/>
          <w:divBdr>
            <w:top w:val="none" w:sz="0" w:space="0" w:color="auto"/>
            <w:left w:val="none" w:sz="0" w:space="0" w:color="auto"/>
            <w:bottom w:val="none" w:sz="0" w:space="0" w:color="auto"/>
            <w:right w:val="none" w:sz="0" w:space="0" w:color="auto"/>
          </w:divBdr>
        </w:div>
        <w:div w:id="2102212042">
          <w:marLeft w:val="640"/>
          <w:marRight w:val="0"/>
          <w:marTop w:val="0"/>
          <w:marBottom w:val="0"/>
          <w:divBdr>
            <w:top w:val="none" w:sz="0" w:space="0" w:color="auto"/>
            <w:left w:val="none" w:sz="0" w:space="0" w:color="auto"/>
            <w:bottom w:val="none" w:sz="0" w:space="0" w:color="auto"/>
            <w:right w:val="none" w:sz="0" w:space="0" w:color="auto"/>
          </w:divBdr>
        </w:div>
      </w:divsChild>
    </w:div>
    <w:div w:id="465323041">
      <w:bodyDiv w:val="1"/>
      <w:marLeft w:val="0"/>
      <w:marRight w:val="0"/>
      <w:marTop w:val="0"/>
      <w:marBottom w:val="0"/>
      <w:divBdr>
        <w:top w:val="none" w:sz="0" w:space="0" w:color="auto"/>
        <w:left w:val="none" w:sz="0" w:space="0" w:color="auto"/>
        <w:bottom w:val="none" w:sz="0" w:space="0" w:color="auto"/>
        <w:right w:val="none" w:sz="0" w:space="0" w:color="auto"/>
      </w:divBdr>
      <w:divsChild>
        <w:div w:id="111289413">
          <w:marLeft w:val="640"/>
          <w:marRight w:val="0"/>
          <w:marTop w:val="0"/>
          <w:marBottom w:val="0"/>
          <w:divBdr>
            <w:top w:val="none" w:sz="0" w:space="0" w:color="auto"/>
            <w:left w:val="none" w:sz="0" w:space="0" w:color="auto"/>
            <w:bottom w:val="none" w:sz="0" w:space="0" w:color="auto"/>
            <w:right w:val="none" w:sz="0" w:space="0" w:color="auto"/>
          </w:divBdr>
        </w:div>
        <w:div w:id="172190792">
          <w:marLeft w:val="640"/>
          <w:marRight w:val="0"/>
          <w:marTop w:val="0"/>
          <w:marBottom w:val="0"/>
          <w:divBdr>
            <w:top w:val="none" w:sz="0" w:space="0" w:color="auto"/>
            <w:left w:val="none" w:sz="0" w:space="0" w:color="auto"/>
            <w:bottom w:val="none" w:sz="0" w:space="0" w:color="auto"/>
            <w:right w:val="none" w:sz="0" w:space="0" w:color="auto"/>
          </w:divBdr>
        </w:div>
        <w:div w:id="435756610">
          <w:marLeft w:val="640"/>
          <w:marRight w:val="0"/>
          <w:marTop w:val="0"/>
          <w:marBottom w:val="0"/>
          <w:divBdr>
            <w:top w:val="none" w:sz="0" w:space="0" w:color="auto"/>
            <w:left w:val="none" w:sz="0" w:space="0" w:color="auto"/>
            <w:bottom w:val="none" w:sz="0" w:space="0" w:color="auto"/>
            <w:right w:val="none" w:sz="0" w:space="0" w:color="auto"/>
          </w:divBdr>
        </w:div>
        <w:div w:id="443886545">
          <w:marLeft w:val="640"/>
          <w:marRight w:val="0"/>
          <w:marTop w:val="0"/>
          <w:marBottom w:val="0"/>
          <w:divBdr>
            <w:top w:val="none" w:sz="0" w:space="0" w:color="auto"/>
            <w:left w:val="none" w:sz="0" w:space="0" w:color="auto"/>
            <w:bottom w:val="none" w:sz="0" w:space="0" w:color="auto"/>
            <w:right w:val="none" w:sz="0" w:space="0" w:color="auto"/>
          </w:divBdr>
        </w:div>
        <w:div w:id="517085569">
          <w:marLeft w:val="640"/>
          <w:marRight w:val="0"/>
          <w:marTop w:val="0"/>
          <w:marBottom w:val="0"/>
          <w:divBdr>
            <w:top w:val="none" w:sz="0" w:space="0" w:color="auto"/>
            <w:left w:val="none" w:sz="0" w:space="0" w:color="auto"/>
            <w:bottom w:val="none" w:sz="0" w:space="0" w:color="auto"/>
            <w:right w:val="none" w:sz="0" w:space="0" w:color="auto"/>
          </w:divBdr>
        </w:div>
        <w:div w:id="670719828">
          <w:marLeft w:val="640"/>
          <w:marRight w:val="0"/>
          <w:marTop w:val="0"/>
          <w:marBottom w:val="0"/>
          <w:divBdr>
            <w:top w:val="none" w:sz="0" w:space="0" w:color="auto"/>
            <w:left w:val="none" w:sz="0" w:space="0" w:color="auto"/>
            <w:bottom w:val="none" w:sz="0" w:space="0" w:color="auto"/>
            <w:right w:val="none" w:sz="0" w:space="0" w:color="auto"/>
          </w:divBdr>
        </w:div>
        <w:div w:id="706028107">
          <w:marLeft w:val="640"/>
          <w:marRight w:val="0"/>
          <w:marTop w:val="0"/>
          <w:marBottom w:val="0"/>
          <w:divBdr>
            <w:top w:val="none" w:sz="0" w:space="0" w:color="auto"/>
            <w:left w:val="none" w:sz="0" w:space="0" w:color="auto"/>
            <w:bottom w:val="none" w:sz="0" w:space="0" w:color="auto"/>
            <w:right w:val="none" w:sz="0" w:space="0" w:color="auto"/>
          </w:divBdr>
        </w:div>
        <w:div w:id="875122001">
          <w:marLeft w:val="640"/>
          <w:marRight w:val="0"/>
          <w:marTop w:val="0"/>
          <w:marBottom w:val="0"/>
          <w:divBdr>
            <w:top w:val="none" w:sz="0" w:space="0" w:color="auto"/>
            <w:left w:val="none" w:sz="0" w:space="0" w:color="auto"/>
            <w:bottom w:val="none" w:sz="0" w:space="0" w:color="auto"/>
            <w:right w:val="none" w:sz="0" w:space="0" w:color="auto"/>
          </w:divBdr>
        </w:div>
        <w:div w:id="989597301">
          <w:marLeft w:val="640"/>
          <w:marRight w:val="0"/>
          <w:marTop w:val="0"/>
          <w:marBottom w:val="0"/>
          <w:divBdr>
            <w:top w:val="none" w:sz="0" w:space="0" w:color="auto"/>
            <w:left w:val="none" w:sz="0" w:space="0" w:color="auto"/>
            <w:bottom w:val="none" w:sz="0" w:space="0" w:color="auto"/>
            <w:right w:val="none" w:sz="0" w:space="0" w:color="auto"/>
          </w:divBdr>
        </w:div>
        <w:div w:id="1039933914">
          <w:marLeft w:val="640"/>
          <w:marRight w:val="0"/>
          <w:marTop w:val="0"/>
          <w:marBottom w:val="0"/>
          <w:divBdr>
            <w:top w:val="none" w:sz="0" w:space="0" w:color="auto"/>
            <w:left w:val="none" w:sz="0" w:space="0" w:color="auto"/>
            <w:bottom w:val="none" w:sz="0" w:space="0" w:color="auto"/>
            <w:right w:val="none" w:sz="0" w:space="0" w:color="auto"/>
          </w:divBdr>
        </w:div>
        <w:div w:id="1245262662">
          <w:marLeft w:val="640"/>
          <w:marRight w:val="0"/>
          <w:marTop w:val="0"/>
          <w:marBottom w:val="0"/>
          <w:divBdr>
            <w:top w:val="none" w:sz="0" w:space="0" w:color="auto"/>
            <w:left w:val="none" w:sz="0" w:space="0" w:color="auto"/>
            <w:bottom w:val="none" w:sz="0" w:space="0" w:color="auto"/>
            <w:right w:val="none" w:sz="0" w:space="0" w:color="auto"/>
          </w:divBdr>
        </w:div>
        <w:div w:id="1469012844">
          <w:marLeft w:val="640"/>
          <w:marRight w:val="0"/>
          <w:marTop w:val="0"/>
          <w:marBottom w:val="0"/>
          <w:divBdr>
            <w:top w:val="none" w:sz="0" w:space="0" w:color="auto"/>
            <w:left w:val="none" w:sz="0" w:space="0" w:color="auto"/>
            <w:bottom w:val="none" w:sz="0" w:space="0" w:color="auto"/>
            <w:right w:val="none" w:sz="0" w:space="0" w:color="auto"/>
          </w:divBdr>
        </w:div>
        <w:div w:id="1580089900">
          <w:marLeft w:val="640"/>
          <w:marRight w:val="0"/>
          <w:marTop w:val="0"/>
          <w:marBottom w:val="0"/>
          <w:divBdr>
            <w:top w:val="none" w:sz="0" w:space="0" w:color="auto"/>
            <w:left w:val="none" w:sz="0" w:space="0" w:color="auto"/>
            <w:bottom w:val="none" w:sz="0" w:space="0" w:color="auto"/>
            <w:right w:val="none" w:sz="0" w:space="0" w:color="auto"/>
          </w:divBdr>
        </w:div>
        <w:div w:id="1798142966">
          <w:marLeft w:val="640"/>
          <w:marRight w:val="0"/>
          <w:marTop w:val="0"/>
          <w:marBottom w:val="0"/>
          <w:divBdr>
            <w:top w:val="none" w:sz="0" w:space="0" w:color="auto"/>
            <w:left w:val="none" w:sz="0" w:space="0" w:color="auto"/>
            <w:bottom w:val="none" w:sz="0" w:space="0" w:color="auto"/>
            <w:right w:val="none" w:sz="0" w:space="0" w:color="auto"/>
          </w:divBdr>
        </w:div>
        <w:div w:id="1868057984">
          <w:marLeft w:val="640"/>
          <w:marRight w:val="0"/>
          <w:marTop w:val="0"/>
          <w:marBottom w:val="0"/>
          <w:divBdr>
            <w:top w:val="none" w:sz="0" w:space="0" w:color="auto"/>
            <w:left w:val="none" w:sz="0" w:space="0" w:color="auto"/>
            <w:bottom w:val="none" w:sz="0" w:space="0" w:color="auto"/>
            <w:right w:val="none" w:sz="0" w:space="0" w:color="auto"/>
          </w:divBdr>
        </w:div>
        <w:div w:id="1970932147">
          <w:marLeft w:val="640"/>
          <w:marRight w:val="0"/>
          <w:marTop w:val="0"/>
          <w:marBottom w:val="0"/>
          <w:divBdr>
            <w:top w:val="none" w:sz="0" w:space="0" w:color="auto"/>
            <w:left w:val="none" w:sz="0" w:space="0" w:color="auto"/>
            <w:bottom w:val="none" w:sz="0" w:space="0" w:color="auto"/>
            <w:right w:val="none" w:sz="0" w:space="0" w:color="auto"/>
          </w:divBdr>
        </w:div>
        <w:div w:id="2011249321">
          <w:marLeft w:val="640"/>
          <w:marRight w:val="0"/>
          <w:marTop w:val="0"/>
          <w:marBottom w:val="0"/>
          <w:divBdr>
            <w:top w:val="none" w:sz="0" w:space="0" w:color="auto"/>
            <w:left w:val="none" w:sz="0" w:space="0" w:color="auto"/>
            <w:bottom w:val="none" w:sz="0" w:space="0" w:color="auto"/>
            <w:right w:val="none" w:sz="0" w:space="0" w:color="auto"/>
          </w:divBdr>
        </w:div>
        <w:div w:id="2055735980">
          <w:marLeft w:val="640"/>
          <w:marRight w:val="0"/>
          <w:marTop w:val="0"/>
          <w:marBottom w:val="0"/>
          <w:divBdr>
            <w:top w:val="none" w:sz="0" w:space="0" w:color="auto"/>
            <w:left w:val="none" w:sz="0" w:space="0" w:color="auto"/>
            <w:bottom w:val="none" w:sz="0" w:space="0" w:color="auto"/>
            <w:right w:val="none" w:sz="0" w:space="0" w:color="auto"/>
          </w:divBdr>
        </w:div>
      </w:divsChild>
    </w:div>
    <w:div w:id="480123477">
      <w:bodyDiv w:val="1"/>
      <w:marLeft w:val="0"/>
      <w:marRight w:val="0"/>
      <w:marTop w:val="0"/>
      <w:marBottom w:val="0"/>
      <w:divBdr>
        <w:top w:val="none" w:sz="0" w:space="0" w:color="auto"/>
        <w:left w:val="none" w:sz="0" w:space="0" w:color="auto"/>
        <w:bottom w:val="none" w:sz="0" w:space="0" w:color="auto"/>
        <w:right w:val="none" w:sz="0" w:space="0" w:color="auto"/>
      </w:divBdr>
      <w:divsChild>
        <w:div w:id="72706461">
          <w:marLeft w:val="640"/>
          <w:marRight w:val="0"/>
          <w:marTop w:val="0"/>
          <w:marBottom w:val="0"/>
          <w:divBdr>
            <w:top w:val="none" w:sz="0" w:space="0" w:color="auto"/>
            <w:left w:val="none" w:sz="0" w:space="0" w:color="auto"/>
            <w:bottom w:val="none" w:sz="0" w:space="0" w:color="auto"/>
            <w:right w:val="none" w:sz="0" w:space="0" w:color="auto"/>
          </w:divBdr>
        </w:div>
        <w:div w:id="73674196">
          <w:marLeft w:val="640"/>
          <w:marRight w:val="0"/>
          <w:marTop w:val="0"/>
          <w:marBottom w:val="0"/>
          <w:divBdr>
            <w:top w:val="none" w:sz="0" w:space="0" w:color="auto"/>
            <w:left w:val="none" w:sz="0" w:space="0" w:color="auto"/>
            <w:bottom w:val="none" w:sz="0" w:space="0" w:color="auto"/>
            <w:right w:val="none" w:sz="0" w:space="0" w:color="auto"/>
          </w:divBdr>
        </w:div>
        <w:div w:id="176041551">
          <w:marLeft w:val="640"/>
          <w:marRight w:val="0"/>
          <w:marTop w:val="0"/>
          <w:marBottom w:val="0"/>
          <w:divBdr>
            <w:top w:val="none" w:sz="0" w:space="0" w:color="auto"/>
            <w:left w:val="none" w:sz="0" w:space="0" w:color="auto"/>
            <w:bottom w:val="none" w:sz="0" w:space="0" w:color="auto"/>
            <w:right w:val="none" w:sz="0" w:space="0" w:color="auto"/>
          </w:divBdr>
        </w:div>
        <w:div w:id="290979958">
          <w:marLeft w:val="640"/>
          <w:marRight w:val="0"/>
          <w:marTop w:val="0"/>
          <w:marBottom w:val="0"/>
          <w:divBdr>
            <w:top w:val="none" w:sz="0" w:space="0" w:color="auto"/>
            <w:left w:val="none" w:sz="0" w:space="0" w:color="auto"/>
            <w:bottom w:val="none" w:sz="0" w:space="0" w:color="auto"/>
            <w:right w:val="none" w:sz="0" w:space="0" w:color="auto"/>
          </w:divBdr>
        </w:div>
        <w:div w:id="343243933">
          <w:marLeft w:val="640"/>
          <w:marRight w:val="0"/>
          <w:marTop w:val="0"/>
          <w:marBottom w:val="0"/>
          <w:divBdr>
            <w:top w:val="none" w:sz="0" w:space="0" w:color="auto"/>
            <w:left w:val="none" w:sz="0" w:space="0" w:color="auto"/>
            <w:bottom w:val="none" w:sz="0" w:space="0" w:color="auto"/>
            <w:right w:val="none" w:sz="0" w:space="0" w:color="auto"/>
          </w:divBdr>
        </w:div>
        <w:div w:id="445276510">
          <w:marLeft w:val="640"/>
          <w:marRight w:val="0"/>
          <w:marTop w:val="0"/>
          <w:marBottom w:val="0"/>
          <w:divBdr>
            <w:top w:val="none" w:sz="0" w:space="0" w:color="auto"/>
            <w:left w:val="none" w:sz="0" w:space="0" w:color="auto"/>
            <w:bottom w:val="none" w:sz="0" w:space="0" w:color="auto"/>
            <w:right w:val="none" w:sz="0" w:space="0" w:color="auto"/>
          </w:divBdr>
        </w:div>
        <w:div w:id="469134739">
          <w:marLeft w:val="640"/>
          <w:marRight w:val="0"/>
          <w:marTop w:val="0"/>
          <w:marBottom w:val="0"/>
          <w:divBdr>
            <w:top w:val="none" w:sz="0" w:space="0" w:color="auto"/>
            <w:left w:val="none" w:sz="0" w:space="0" w:color="auto"/>
            <w:bottom w:val="none" w:sz="0" w:space="0" w:color="auto"/>
            <w:right w:val="none" w:sz="0" w:space="0" w:color="auto"/>
          </w:divBdr>
        </w:div>
        <w:div w:id="489639512">
          <w:marLeft w:val="640"/>
          <w:marRight w:val="0"/>
          <w:marTop w:val="0"/>
          <w:marBottom w:val="0"/>
          <w:divBdr>
            <w:top w:val="none" w:sz="0" w:space="0" w:color="auto"/>
            <w:left w:val="none" w:sz="0" w:space="0" w:color="auto"/>
            <w:bottom w:val="none" w:sz="0" w:space="0" w:color="auto"/>
            <w:right w:val="none" w:sz="0" w:space="0" w:color="auto"/>
          </w:divBdr>
        </w:div>
        <w:div w:id="522207282">
          <w:marLeft w:val="640"/>
          <w:marRight w:val="0"/>
          <w:marTop w:val="0"/>
          <w:marBottom w:val="0"/>
          <w:divBdr>
            <w:top w:val="none" w:sz="0" w:space="0" w:color="auto"/>
            <w:left w:val="none" w:sz="0" w:space="0" w:color="auto"/>
            <w:bottom w:val="none" w:sz="0" w:space="0" w:color="auto"/>
            <w:right w:val="none" w:sz="0" w:space="0" w:color="auto"/>
          </w:divBdr>
        </w:div>
        <w:div w:id="609313163">
          <w:marLeft w:val="640"/>
          <w:marRight w:val="0"/>
          <w:marTop w:val="0"/>
          <w:marBottom w:val="0"/>
          <w:divBdr>
            <w:top w:val="none" w:sz="0" w:space="0" w:color="auto"/>
            <w:left w:val="none" w:sz="0" w:space="0" w:color="auto"/>
            <w:bottom w:val="none" w:sz="0" w:space="0" w:color="auto"/>
            <w:right w:val="none" w:sz="0" w:space="0" w:color="auto"/>
          </w:divBdr>
        </w:div>
        <w:div w:id="628322528">
          <w:marLeft w:val="640"/>
          <w:marRight w:val="0"/>
          <w:marTop w:val="0"/>
          <w:marBottom w:val="0"/>
          <w:divBdr>
            <w:top w:val="none" w:sz="0" w:space="0" w:color="auto"/>
            <w:left w:val="none" w:sz="0" w:space="0" w:color="auto"/>
            <w:bottom w:val="none" w:sz="0" w:space="0" w:color="auto"/>
            <w:right w:val="none" w:sz="0" w:space="0" w:color="auto"/>
          </w:divBdr>
        </w:div>
        <w:div w:id="685333086">
          <w:marLeft w:val="640"/>
          <w:marRight w:val="0"/>
          <w:marTop w:val="0"/>
          <w:marBottom w:val="0"/>
          <w:divBdr>
            <w:top w:val="none" w:sz="0" w:space="0" w:color="auto"/>
            <w:left w:val="none" w:sz="0" w:space="0" w:color="auto"/>
            <w:bottom w:val="none" w:sz="0" w:space="0" w:color="auto"/>
            <w:right w:val="none" w:sz="0" w:space="0" w:color="auto"/>
          </w:divBdr>
        </w:div>
        <w:div w:id="742725359">
          <w:marLeft w:val="640"/>
          <w:marRight w:val="0"/>
          <w:marTop w:val="0"/>
          <w:marBottom w:val="0"/>
          <w:divBdr>
            <w:top w:val="none" w:sz="0" w:space="0" w:color="auto"/>
            <w:left w:val="none" w:sz="0" w:space="0" w:color="auto"/>
            <w:bottom w:val="none" w:sz="0" w:space="0" w:color="auto"/>
            <w:right w:val="none" w:sz="0" w:space="0" w:color="auto"/>
          </w:divBdr>
        </w:div>
        <w:div w:id="763569368">
          <w:marLeft w:val="640"/>
          <w:marRight w:val="0"/>
          <w:marTop w:val="0"/>
          <w:marBottom w:val="0"/>
          <w:divBdr>
            <w:top w:val="none" w:sz="0" w:space="0" w:color="auto"/>
            <w:left w:val="none" w:sz="0" w:space="0" w:color="auto"/>
            <w:bottom w:val="none" w:sz="0" w:space="0" w:color="auto"/>
            <w:right w:val="none" w:sz="0" w:space="0" w:color="auto"/>
          </w:divBdr>
        </w:div>
        <w:div w:id="774642094">
          <w:marLeft w:val="640"/>
          <w:marRight w:val="0"/>
          <w:marTop w:val="0"/>
          <w:marBottom w:val="0"/>
          <w:divBdr>
            <w:top w:val="none" w:sz="0" w:space="0" w:color="auto"/>
            <w:left w:val="none" w:sz="0" w:space="0" w:color="auto"/>
            <w:bottom w:val="none" w:sz="0" w:space="0" w:color="auto"/>
            <w:right w:val="none" w:sz="0" w:space="0" w:color="auto"/>
          </w:divBdr>
        </w:div>
        <w:div w:id="777220986">
          <w:marLeft w:val="640"/>
          <w:marRight w:val="0"/>
          <w:marTop w:val="0"/>
          <w:marBottom w:val="0"/>
          <w:divBdr>
            <w:top w:val="none" w:sz="0" w:space="0" w:color="auto"/>
            <w:left w:val="none" w:sz="0" w:space="0" w:color="auto"/>
            <w:bottom w:val="none" w:sz="0" w:space="0" w:color="auto"/>
            <w:right w:val="none" w:sz="0" w:space="0" w:color="auto"/>
          </w:divBdr>
        </w:div>
        <w:div w:id="798836346">
          <w:marLeft w:val="640"/>
          <w:marRight w:val="0"/>
          <w:marTop w:val="0"/>
          <w:marBottom w:val="0"/>
          <w:divBdr>
            <w:top w:val="none" w:sz="0" w:space="0" w:color="auto"/>
            <w:left w:val="none" w:sz="0" w:space="0" w:color="auto"/>
            <w:bottom w:val="none" w:sz="0" w:space="0" w:color="auto"/>
            <w:right w:val="none" w:sz="0" w:space="0" w:color="auto"/>
          </w:divBdr>
        </w:div>
        <w:div w:id="814182946">
          <w:marLeft w:val="640"/>
          <w:marRight w:val="0"/>
          <w:marTop w:val="0"/>
          <w:marBottom w:val="0"/>
          <w:divBdr>
            <w:top w:val="none" w:sz="0" w:space="0" w:color="auto"/>
            <w:left w:val="none" w:sz="0" w:space="0" w:color="auto"/>
            <w:bottom w:val="none" w:sz="0" w:space="0" w:color="auto"/>
            <w:right w:val="none" w:sz="0" w:space="0" w:color="auto"/>
          </w:divBdr>
        </w:div>
        <w:div w:id="836726582">
          <w:marLeft w:val="640"/>
          <w:marRight w:val="0"/>
          <w:marTop w:val="0"/>
          <w:marBottom w:val="0"/>
          <w:divBdr>
            <w:top w:val="none" w:sz="0" w:space="0" w:color="auto"/>
            <w:left w:val="none" w:sz="0" w:space="0" w:color="auto"/>
            <w:bottom w:val="none" w:sz="0" w:space="0" w:color="auto"/>
            <w:right w:val="none" w:sz="0" w:space="0" w:color="auto"/>
          </w:divBdr>
        </w:div>
        <w:div w:id="853420515">
          <w:marLeft w:val="640"/>
          <w:marRight w:val="0"/>
          <w:marTop w:val="0"/>
          <w:marBottom w:val="0"/>
          <w:divBdr>
            <w:top w:val="none" w:sz="0" w:space="0" w:color="auto"/>
            <w:left w:val="none" w:sz="0" w:space="0" w:color="auto"/>
            <w:bottom w:val="none" w:sz="0" w:space="0" w:color="auto"/>
            <w:right w:val="none" w:sz="0" w:space="0" w:color="auto"/>
          </w:divBdr>
        </w:div>
        <w:div w:id="861473649">
          <w:marLeft w:val="640"/>
          <w:marRight w:val="0"/>
          <w:marTop w:val="0"/>
          <w:marBottom w:val="0"/>
          <w:divBdr>
            <w:top w:val="none" w:sz="0" w:space="0" w:color="auto"/>
            <w:left w:val="none" w:sz="0" w:space="0" w:color="auto"/>
            <w:bottom w:val="none" w:sz="0" w:space="0" w:color="auto"/>
            <w:right w:val="none" w:sz="0" w:space="0" w:color="auto"/>
          </w:divBdr>
        </w:div>
        <w:div w:id="869150162">
          <w:marLeft w:val="640"/>
          <w:marRight w:val="0"/>
          <w:marTop w:val="0"/>
          <w:marBottom w:val="0"/>
          <w:divBdr>
            <w:top w:val="none" w:sz="0" w:space="0" w:color="auto"/>
            <w:left w:val="none" w:sz="0" w:space="0" w:color="auto"/>
            <w:bottom w:val="none" w:sz="0" w:space="0" w:color="auto"/>
            <w:right w:val="none" w:sz="0" w:space="0" w:color="auto"/>
          </w:divBdr>
        </w:div>
        <w:div w:id="896160883">
          <w:marLeft w:val="640"/>
          <w:marRight w:val="0"/>
          <w:marTop w:val="0"/>
          <w:marBottom w:val="0"/>
          <w:divBdr>
            <w:top w:val="none" w:sz="0" w:space="0" w:color="auto"/>
            <w:left w:val="none" w:sz="0" w:space="0" w:color="auto"/>
            <w:bottom w:val="none" w:sz="0" w:space="0" w:color="auto"/>
            <w:right w:val="none" w:sz="0" w:space="0" w:color="auto"/>
          </w:divBdr>
        </w:div>
        <w:div w:id="935555869">
          <w:marLeft w:val="640"/>
          <w:marRight w:val="0"/>
          <w:marTop w:val="0"/>
          <w:marBottom w:val="0"/>
          <w:divBdr>
            <w:top w:val="none" w:sz="0" w:space="0" w:color="auto"/>
            <w:left w:val="none" w:sz="0" w:space="0" w:color="auto"/>
            <w:bottom w:val="none" w:sz="0" w:space="0" w:color="auto"/>
            <w:right w:val="none" w:sz="0" w:space="0" w:color="auto"/>
          </w:divBdr>
        </w:div>
        <w:div w:id="945964556">
          <w:marLeft w:val="640"/>
          <w:marRight w:val="0"/>
          <w:marTop w:val="0"/>
          <w:marBottom w:val="0"/>
          <w:divBdr>
            <w:top w:val="none" w:sz="0" w:space="0" w:color="auto"/>
            <w:left w:val="none" w:sz="0" w:space="0" w:color="auto"/>
            <w:bottom w:val="none" w:sz="0" w:space="0" w:color="auto"/>
            <w:right w:val="none" w:sz="0" w:space="0" w:color="auto"/>
          </w:divBdr>
        </w:div>
        <w:div w:id="948583375">
          <w:marLeft w:val="640"/>
          <w:marRight w:val="0"/>
          <w:marTop w:val="0"/>
          <w:marBottom w:val="0"/>
          <w:divBdr>
            <w:top w:val="none" w:sz="0" w:space="0" w:color="auto"/>
            <w:left w:val="none" w:sz="0" w:space="0" w:color="auto"/>
            <w:bottom w:val="none" w:sz="0" w:space="0" w:color="auto"/>
            <w:right w:val="none" w:sz="0" w:space="0" w:color="auto"/>
          </w:divBdr>
        </w:div>
        <w:div w:id="980505038">
          <w:marLeft w:val="640"/>
          <w:marRight w:val="0"/>
          <w:marTop w:val="0"/>
          <w:marBottom w:val="0"/>
          <w:divBdr>
            <w:top w:val="none" w:sz="0" w:space="0" w:color="auto"/>
            <w:left w:val="none" w:sz="0" w:space="0" w:color="auto"/>
            <w:bottom w:val="none" w:sz="0" w:space="0" w:color="auto"/>
            <w:right w:val="none" w:sz="0" w:space="0" w:color="auto"/>
          </w:divBdr>
        </w:div>
        <w:div w:id="1021974652">
          <w:marLeft w:val="640"/>
          <w:marRight w:val="0"/>
          <w:marTop w:val="0"/>
          <w:marBottom w:val="0"/>
          <w:divBdr>
            <w:top w:val="none" w:sz="0" w:space="0" w:color="auto"/>
            <w:left w:val="none" w:sz="0" w:space="0" w:color="auto"/>
            <w:bottom w:val="none" w:sz="0" w:space="0" w:color="auto"/>
            <w:right w:val="none" w:sz="0" w:space="0" w:color="auto"/>
          </w:divBdr>
        </w:div>
        <w:div w:id="1031034941">
          <w:marLeft w:val="640"/>
          <w:marRight w:val="0"/>
          <w:marTop w:val="0"/>
          <w:marBottom w:val="0"/>
          <w:divBdr>
            <w:top w:val="none" w:sz="0" w:space="0" w:color="auto"/>
            <w:left w:val="none" w:sz="0" w:space="0" w:color="auto"/>
            <w:bottom w:val="none" w:sz="0" w:space="0" w:color="auto"/>
            <w:right w:val="none" w:sz="0" w:space="0" w:color="auto"/>
          </w:divBdr>
        </w:div>
        <w:div w:id="1054310198">
          <w:marLeft w:val="640"/>
          <w:marRight w:val="0"/>
          <w:marTop w:val="0"/>
          <w:marBottom w:val="0"/>
          <w:divBdr>
            <w:top w:val="none" w:sz="0" w:space="0" w:color="auto"/>
            <w:left w:val="none" w:sz="0" w:space="0" w:color="auto"/>
            <w:bottom w:val="none" w:sz="0" w:space="0" w:color="auto"/>
            <w:right w:val="none" w:sz="0" w:space="0" w:color="auto"/>
          </w:divBdr>
        </w:div>
        <w:div w:id="1103457211">
          <w:marLeft w:val="640"/>
          <w:marRight w:val="0"/>
          <w:marTop w:val="0"/>
          <w:marBottom w:val="0"/>
          <w:divBdr>
            <w:top w:val="none" w:sz="0" w:space="0" w:color="auto"/>
            <w:left w:val="none" w:sz="0" w:space="0" w:color="auto"/>
            <w:bottom w:val="none" w:sz="0" w:space="0" w:color="auto"/>
            <w:right w:val="none" w:sz="0" w:space="0" w:color="auto"/>
          </w:divBdr>
        </w:div>
        <w:div w:id="1108038196">
          <w:marLeft w:val="640"/>
          <w:marRight w:val="0"/>
          <w:marTop w:val="0"/>
          <w:marBottom w:val="0"/>
          <w:divBdr>
            <w:top w:val="none" w:sz="0" w:space="0" w:color="auto"/>
            <w:left w:val="none" w:sz="0" w:space="0" w:color="auto"/>
            <w:bottom w:val="none" w:sz="0" w:space="0" w:color="auto"/>
            <w:right w:val="none" w:sz="0" w:space="0" w:color="auto"/>
          </w:divBdr>
        </w:div>
        <w:div w:id="1135760411">
          <w:marLeft w:val="640"/>
          <w:marRight w:val="0"/>
          <w:marTop w:val="0"/>
          <w:marBottom w:val="0"/>
          <w:divBdr>
            <w:top w:val="none" w:sz="0" w:space="0" w:color="auto"/>
            <w:left w:val="none" w:sz="0" w:space="0" w:color="auto"/>
            <w:bottom w:val="none" w:sz="0" w:space="0" w:color="auto"/>
            <w:right w:val="none" w:sz="0" w:space="0" w:color="auto"/>
          </w:divBdr>
        </w:div>
        <w:div w:id="1151674789">
          <w:marLeft w:val="640"/>
          <w:marRight w:val="0"/>
          <w:marTop w:val="0"/>
          <w:marBottom w:val="0"/>
          <w:divBdr>
            <w:top w:val="none" w:sz="0" w:space="0" w:color="auto"/>
            <w:left w:val="none" w:sz="0" w:space="0" w:color="auto"/>
            <w:bottom w:val="none" w:sz="0" w:space="0" w:color="auto"/>
            <w:right w:val="none" w:sz="0" w:space="0" w:color="auto"/>
          </w:divBdr>
        </w:div>
        <w:div w:id="1160267440">
          <w:marLeft w:val="640"/>
          <w:marRight w:val="0"/>
          <w:marTop w:val="0"/>
          <w:marBottom w:val="0"/>
          <w:divBdr>
            <w:top w:val="none" w:sz="0" w:space="0" w:color="auto"/>
            <w:left w:val="none" w:sz="0" w:space="0" w:color="auto"/>
            <w:bottom w:val="none" w:sz="0" w:space="0" w:color="auto"/>
            <w:right w:val="none" w:sz="0" w:space="0" w:color="auto"/>
          </w:divBdr>
        </w:div>
        <w:div w:id="1165170273">
          <w:marLeft w:val="640"/>
          <w:marRight w:val="0"/>
          <w:marTop w:val="0"/>
          <w:marBottom w:val="0"/>
          <w:divBdr>
            <w:top w:val="none" w:sz="0" w:space="0" w:color="auto"/>
            <w:left w:val="none" w:sz="0" w:space="0" w:color="auto"/>
            <w:bottom w:val="none" w:sz="0" w:space="0" w:color="auto"/>
            <w:right w:val="none" w:sz="0" w:space="0" w:color="auto"/>
          </w:divBdr>
        </w:div>
        <w:div w:id="1177186047">
          <w:marLeft w:val="640"/>
          <w:marRight w:val="0"/>
          <w:marTop w:val="0"/>
          <w:marBottom w:val="0"/>
          <w:divBdr>
            <w:top w:val="none" w:sz="0" w:space="0" w:color="auto"/>
            <w:left w:val="none" w:sz="0" w:space="0" w:color="auto"/>
            <w:bottom w:val="none" w:sz="0" w:space="0" w:color="auto"/>
            <w:right w:val="none" w:sz="0" w:space="0" w:color="auto"/>
          </w:divBdr>
        </w:div>
        <w:div w:id="1185443566">
          <w:marLeft w:val="640"/>
          <w:marRight w:val="0"/>
          <w:marTop w:val="0"/>
          <w:marBottom w:val="0"/>
          <w:divBdr>
            <w:top w:val="none" w:sz="0" w:space="0" w:color="auto"/>
            <w:left w:val="none" w:sz="0" w:space="0" w:color="auto"/>
            <w:bottom w:val="none" w:sz="0" w:space="0" w:color="auto"/>
            <w:right w:val="none" w:sz="0" w:space="0" w:color="auto"/>
          </w:divBdr>
        </w:div>
        <w:div w:id="1207912665">
          <w:marLeft w:val="640"/>
          <w:marRight w:val="0"/>
          <w:marTop w:val="0"/>
          <w:marBottom w:val="0"/>
          <w:divBdr>
            <w:top w:val="none" w:sz="0" w:space="0" w:color="auto"/>
            <w:left w:val="none" w:sz="0" w:space="0" w:color="auto"/>
            <w:bottom w:val="none" w:sz="0" w:space="0" w:color="auto"/>
            <w:right w:val="none" w:sz="0" w:space="0" w:color="auto"/>
          </w:divBdr>
        </w:div>
        <w:div w:id="1238520224">
          <w:marLeft w:val="640"/>
          <w:marRight w:val="0"/>
          <w:marTop w:val="0"/>
          <w:marBottom w:val="0"/>
          <w:divBdr>
            <w:top w:val="none" w:sz="0" w:space="0" w:color="auto"/>
            <w:left w:val="none" w:sz="0" w:space="0" w:color="auto"/>
            <w:bottom w:val="none" w:sz="0" w:space="0" w:color="auto"/>
            <w:right w:val="none" w:sz="0" w:space="0" w:color="auto"/>
          </w:divBdr>
        </w:div>
        <w:div w:id="1281181019">
          <w:marLeft w:val="640"/>
          <w:marRight w:val="0"/>
          <w:marTop w:val="0"/>
          <w:marBottom w:val="0"/>
          <w:divBdr>
            <w:top w:val="none" w:sz="0" w:space="0" w:color="auto"/>
            <w:left w:val="none" w:sz="0" w:space="0" w:color="auto"/>
            <w:bottom w:val="none" w:sz="0" w:space="0" w:color="auto"/>
            <w:right w:val="none" w:sz="0" w:space="0" w:color="auto"/>
          </w:divBdr>
        </w:div>
        <w:div w:id="1291977363">
          <w:marLeft w:val="640"/>
          <w:marRight w:val="0"/>
          <w:marTop w:val="0"/>
          <w:marBottom w:val="0"/>
          <w:divBdr>
            <w:top w:val="none" w:sz="0" w:space="0" w:color="auto"/>
            <w:left w:val="none" w:sz="0" w:space="0" w:color="auto"/>
            <w:bottom w:val="none" w:sz="0" w:space="0" w:color="auto"/>
            <w:right w:val="none" w:sz="0" w:space="0" w:color="auto"/>
          </w:divBdr>
        </w:div>
        <w:div w:id="1329946592">
          <w:marLeft w:val="640"/>
          <w:marRight w:val="0"/>
          <w:marTop w:val="0"/>
          <w:marBottom w:val="0"/>
          <w:divBdr>
            <w:top w:val="none" w:sz="0" w:space="0" w:color="auto"/>
            <w:left w:val="none" w:sz="0" w:space="0" w:color="auto"/>
            <w:bottom w:val="none" w:sz="0" w:space="0" w:color="auto"/>
            <w:right w:val="none" w:sz="0" w:space="0" w:color="auto"/>
          </w:divBdr>
        </w:div>
        <w:div w:id="1332757597">
          <w:marLeft w:val="640"/>
          <w:marRight w:val="0"/>
          <w:marTop w:val="0"/>
          <w:marBottom w:val="0"/>
          <w:divBdr>
            <w:top w:val="none" w:sz="0" w:space="0" w:color="auto"/>
            <w:left w:val="none" w:sz="0" w:space="0" w:color="auto"/>
            <w:bottom w:val="none" w:sz="0" w:space="0" w:color="auto"/>
            <w:right w:val="none" w:sz="0" w:space="0" w:color="auto"/>
          </w:divBdr>
        </w:div>
        <w:div w:id="1338117102">
          <w:marLeft w:val="640"/>
          <w:marRight w:val="0"/>
          <w:marTop w:val="0"/>
          <w:marBottom w:val="0"/>
          <w:divBdr>
            <w:top w:val="none" w:sz="0" w:space="0" w:color="auto"/>
            <w:left w:val="none" w:sz="0" w:space="0" w:color="auto"/>
            <w:bottom w:val="none" w:sz="0" w:space="0" w:color="auto"/>
            <w:right w:val="none" w:sz="0" w:space="0" w:color="auto"/>
          </w:divBdr>
        </w:div>
        <w:div w:id="1344239528">
          <w:marLeft w:val="640"/>
          <w:marRight w:val="0"/>
          <w:marTop w:val="0"/>
          <w:marBottom w:val="0"/>
          <w:divBdr>
            <w:top w:val="none" w:sz="0" w:space="0" w:color="auto"/>
            <w:left w:val="none" w:sz="0" w:space="0" w:color="auto"/>
            <w:bottom w:val="none" w:sz="0" w:space="0" w:color="auto"/>
            <w:right w:val="none" w:sz="0" w:space="0" w:color="auto"/>
          </w:divBdr>
        </w:div>
        <w:div w:id="1348100351">
          <w:marLeft w:val="640"/>
          <w:marRight w:val="0"/>
          <w:marTop w:val="0"/>
          <w:marBottom w:val="0"/>
          <w:divBdr>
            <w:top w:val="none" w:sz="0" w:space="0" w:color="auto"/>
            <w:left w:val="none" w:sz="0" w:space="0" w:color="auto"/>
            <w:bottom w:val="none" w:sz="0" w:space="0" w:color="auto"/>
            <w:right w:val="none" w:sz="0" w:space="0" w:color="auto"/>
          </w:divBdr>
        </w:div>
        <w:div w:id="1350059893">
          <w:marLeft w:val="640"/>
          <w:marRight w:val="0"/>
          <w:marTop w:val="0"/>
          <w:marBottom w:val="0"/>
          <w:divBdr>
            <w:top w:val="none" w:sz="0" w:space="0" w:color="auto"/>
            <w:left w:val="none" w:sz="0" w:space="0" w:color="auto"/>
            <w:bottom w:val="none" w:sz="0" w:space="0" w:color="auto"/>
            <w:right w:val="none" w:sz="0" w:space="0" w:color="auto"/>
          </w:divBdr>
        </w:div>
        <w:div w:id="1423794578">
          <w:marLeft w:val="640"/>
          <w:marRight w:val="0"/>
          <w:marTop w:val="0"/>
          <w:marBottom w:val="0"/>
          <w:divBdr>
            <w:top w:val="none" w:sz="0" w:space="0" w:color="auto"/>
            <w:left w:val="none" w:sz="0" w:space="0" w:color="auto"/>
            <w:bottom w:val="none" w:sz="0" w:space="0" w:color="auto"/>
            <w:right w:val="none" w:sz="0" w:space="0" w:color="auto"/>
          </w:divBdr>
        </w:div>
        <w:div w:id="1433434422">
          <w:marLeft w:val="640"/>
          <w:marRight w:val="0"/>
          <w:marTop w:val="0"/>
          <w:marBottom w:val="0"/>
          <w:divBdr>
            <w:top w:val="none" w:sz="0" w:space="0" w:color="auto"/>
            <w:left w:val="none" w:sz="0" w:space="0" w:color="auto"/>
            <w:bottom w:val="none" w:sz="0" w:space="0" w:color="auto"/>
            <w:right w:val="none" w:sz="0" w:space="0" w:color="auto"/>
          </w:divBdr>
        </w:div>
        <w:div w:id="1508978979">
          <w:marLeft w:val="640"/>
          <w:marRight w:val="0"/>
          <w:marTop w:val="0"/>
          <w:marBottom w:val="0"/>
          <w:divBdr>
            <w:top w:val="none" w:sz="0" w:space="0" w:color="auto"/>
            <w:left w:val="none" w:sz="0" w:space="0" w:color="auto"/>
            <w:bottom w:val="none" w:sz="0" w:space="0" w:color="auto"/>
            <w:right w:val="none" w:sz="0" w:space="0" w:color="auto"/>
          </w:divBdr>
        </w:div>
        <w:div w:id="1539507165">
          <w:marLeft w:val="640"/>
          <w:marRight w:val="0"/>
          <w:marTop w:val="0"/>
          <w:marBottom w:val="0"/>
          <w:divBdr>
            <w:top w:val="none" w:sz="0" w:space="0" w:color="auto"/>
            <w:left w:val="none" w:sz="0" w:space="0" w:color="auto"/>
            <w:bottom w:val="none" w:sz="0" w:space="0" w:color="auto"/>
            <w:right w:val="none" w:sz="0" w:space="0" w:color="auto"/>
          </w:divBdr>
        </w:div>
        <w:div w:id="1549294374">
          <w:marLeft w:val="640"/>
          <w:marRight w:val="0"/>
          <w:marTop w:val="0"/>
          <w:marBottom w:val="0"/>
          <w:divBdr>
            <w:top w:val="none" w:sz="0" w:space="0" w:color="auto"/>
            <w:left w:val="none" w:sz="0" w:space="0" w:color="auto"/>
            <w:bottom w:val="none" w:sz="0" w:space="0" w:color="auto"/>
            <w:right w:val="none" w:sz="0" w:space="0" w:color="auto"/>
          </w:divBdr>
        </w:div>
        <w:div w:id="1570768773">
          <w:marLeft w:val="640"/>
          <w:marRight w:val="0"/>
          <w:marTop w:val="0"/>
          <w:marBottom w:val="0"/>
          <w:divBdr>
            <w:top w:val="none" w:sz="0" w:space="0" w:color="auto"/>
            <w:left w:val="none" w:sz="0" w:space="0" w:color="auto"/>
            <w:bottom w:val="none" w:sz="0" w:space="0" w:color="auto"/>
            <w:right w:val="none" w:sz="0" w:space="0" w:color="auto"/>
          </w:divBdr>
        </w:div>
        <w:div w:id="1576430691">
          <w:marLeft w:val="640"/>
          <w:marRight w:val="0"/>
          <w:marTop w:val="0"/>
          <w:marBottom w:val="0"/>
          <w:divBdr>
            <w:top w:val="none" w:sz="0" w:space="0" w:color="auto"/>
            <w:left w:val="none" w:sz="0" w:space="0" w:color="auto"/>
            <w:bottom w:val="none" w:sz="0" w:space="0" w:color="auto"/>
            <w:right w:val="none" w:sz="0" w:space="0" w:color="auto"/>
          </w:divBdr>
        </w:div>
        <w:div w:id="1584758524">
          <w:marLeft w:val="640"/>
          <w:marRight w:val="0"/>
          <w:marTop w:val="0"/>
          <w:marBottom w:val="0"/>
          <w:divBdr>
            <w:top w:val="none" w:sz="0" w:space="0" w:color="auto"/>
            <w:left w:val="none" w:sz="0" w:space="0" w:color="auto"/>
            <w:bottom w:val="none" w:sz="0" w:space="0" w:color="auto"/>
            <w:right w:val="none" w:sz="0" w:space="0" w:color="auto"/>
          </w:divBdr>
        </w:div>
        <w:div w:id="1591232611">
          <w:marLeft w:val="640"/>
          <w:marRight w:val="0"/>
          <w:marTop w:val="0"/>
          <w:marBottom w:val="0"/>
          <w:divBdr>
            <w:top w:val="none" w:sz="0" w:space="0" w:color="auto"/>
            <w:left w:val="none" w:sz="0" w:space="0" w:color="auto"/>
            <w:bottom w:val="none" w:sz="0" w:space="0" w:color="auto"/>
            <w:right w:val="none" w:sz="0" w:space="0" w:color="auto"/>
          </w:divBdr>
        </w:div>
        <w:div w:id="1637836075">
          <w:marLeft w:val="640"/>
          <w:marRight w:val="0"/>
          <w:marTop w:val="0"/>
          <w:marBottom w:val="0"/>
          <w:divBdr>
            <w:top w:val="none" w:sz="0" w:space="0" w:color="auto"/>
            <w:left w:val="none" w:sz="0" w:space="0" w:color="auto"/>
            <w:bottom w:val="none" w:sz="0" w:space="0" w:color="auto"/>
            <w:right w:val="none" w:sz="0" w:space="0" w:color="auto"/>
          </w:divBdr>
        </w:div>
        <w:div w:id="1664042916">
          <w:marLeft w:val="640"/>
          <w:marRight w:val="0"/>
          <w:marTop w:val="0"/>
          <w:marBottom w:val="0"/>
          <w:divBdr>
            <w:top w:val="none" w:sz="0" w:space="0" w:color="auto"/>
            <w:left w:val="none" w:sz="0" w:space="0" w:color="auto"/>
            <w:bottom w:val="none" w:sz="0" w:space="0" w:color="auto"/>
            <w:right w:val="none" w:sz="0" w:space="0" w:color="auto"/>
          </w:divBdr>
        </w:div>
        <w:div w:id="1666012324">
          <w:marLeft w:val="640"/>
          <w:marRight w:val="0"/>
          <w:marTop w:val="0"/>
          <w:marBottom w:val="0"/>
          <w:divBdr>
            <w:top w:val="none" w:sz="0" w:space="0" w:color="auto"/>
            <w:left w:val="none" w:sz="0" w:space="0" w:color="auto"/>
            <w:bottom w:val="none" w:sz="0" w:space="0" w:color="auto"/>
            <w:right w:val="none" w:sz="0" w:space="0" w:color="auto"/>
          </w:divBdr>
        </w:div>
        <w:div w:id="1715540809">
          <w:marLeft w:val="640"/>
          <w:marRight w:val="0"/>
          <w:marTop w:val="0"/>
          <w:marBottom w:val="0"/>
          <w:divBdr>
            <w:top w:val="none" w:sz="0" w:space="0" w:color="auto"/>
            <w:left w:val="none" w:sz="0" w:space="0" w:color="auto"/>
            <w:bottom w:val="none" w:sz="0" w:space="0" w:color="auto"/>
            <w:right w:val="none" w:sz="0" w:space="0" w:color="auto"/>
          </w:divBdr>
        </w:div>
        <w:div w:id="1727947333">
          <w:marLeft w:val="640"/>
          <w:marRight w:val="0"/>
          <w:marTop w:val="0"/>
          <w:marBottom w:val="0"/>
          <w:divBdr>
            <w:top w:val="none" w:sz="0" w:space="0" w:color="auto"/>
            <w:left w:val="none" w:sz="0" w:space="0" w:color="auto"/>
            <w:bottom w:val="none" w:sz="0" w:space="0" w:color="auto"/>
            <w:right w:val="none" w:sz="0" w:space="0" w:color="auto"/>
          </w:divBdr>
        </w:div>
        <w:div w:id="1734885814">
          <w:marLeft w:val="640"/>
          <w:marRight w:val="0"/>
          <w:marTop w:val="0"/>
          <w:marBottom w:val="0"/>
          <w:divBdr>
            <w:top w:val="none" w:sz="0" w:space="0" w:color="auto"/>
            <w:left w:val="none" w:sz="0" w:space="0" w:color="auto"/>
            <w:bottom w:val="none" w:sz="0" w:space="0" w:color="auto"/>
            <w:right w:val="none" w:sz="0" w:space="0" w:color="auto"/>
          </w:divBdr>
        </w:div>
        <w:div w:id="1804494209">
          <w:marLeft w:val="640"/>
          <w:marRight w:val="0"/>
          <w:marTop w:val="0"/>
          <w:marBottom w:val="0"/>
          <w:divBdr>
            <w:top w:val="none" w:sz="0" w:space="0" w:color="auto"/>
            <w:left w:val="none" w:sz="0" w:space="0" w:color="auto"/>
            <w:bottom w:val="none" w:sz="0" w:space="0" w:color="auto"/>
            <w:right w:val="none" w:sz="0" w:space="0" w:color="auto"/>
          </w:divBdr>
        </w:div>
        <w:div w:id="1824350636">
          <w:marLeft w:val="640"/>
          <w:marRight w:val="0"/>
          <w:marTop w:val="0"/>
          <w:marBottom w:val="0"/>
          <w:divBdr>
            <w:top w:val="none" w:sz="0" w:space="0" w:color="auto"/>
            <w:left w:val="none" w:sz="0" w:space="0" w:color="auto"/>
            <w:bottom w:val="none" w:sz="0" w:space="0" w:color="auto"/>
            <w:right w:val="none" w:sz="0" w:space="0" w:color="auto"/>
          </w:divBdr>
        </w:div>
        <w:div w:id="1827673146">
          <w:marLeft w:val="640"/>
          <w:marRight w:val="0"/>
          <w:marTop w:val="0"/>
          <w:marBottom w:val="0"/>
          <w:divBdr>
            <w:top w:val="none" w:sz="0" w:space="0" w:color="auto"/>
            <w:left w:val="none" w:sz="0" w:space="0" w:color="auto"/>
            <w:bottom w:val="none" w:sz="0" w:space="0" w:color="auto"/>
            <w:right w:val="none" w:sz="0" w:space="0" w:color="auto"/>
          </w:divBdr>
        </w:div>
        <w:div w:id="1844927570">
          <w:marLeft w:val="640"/>
          <w:marRight w:val="0"/>
          <w:marTop w:val="0"/>
          <w:marBottom w:val="0"/>
          <w:divBdr>
            <w:top w:val="none" w:sz="0" w:space="0" w:color="auto"/>
            <w:left w:val="none" w:sz="0" w:space="0" w:color="auto"/>
            <w:bottom w:val="none" w:sz="0" w:space="0" w:color="auto"/>
            <w:right w:val="none" w:sz="0" w:space="0" w:color="auto"/>
          </w:divBdr>
        </w:div>
        <w:div w:id="1865558625">
          <w:marLeft w:val="640"/>
          <w:marRight w:val="0"/>
          <w:marTop w:val="0"/>
          <w:marBottom w:val="0"/>
          <w:divBdr>
            <w:top w:val="none" w:sz="0" w:space="0" w:color="auto"/>
            <w:left w:val="none" w:sz="0" w:space="0" w:color="auto"/>
            <w:bottom w:val="none" w:sz="0" w:space="0" w:color="auto"/>
            <w:right w:val="none" w:sz="0" w:space="0" w:color="auto"/>
          </w:divBdr>
        </w:div>
        <w:div w:id="1877231985">
          <w:marLeft w:val="640"/>
          <w:marRight w:val="0"/>
          <w:marTop w:val="0"/>
          <w:marBottom w:val="0"/>
          <w:divBdr>
            <w:top w:val="none" w:sz="0" w:space="0" w:color="auto"/>
            <w:left w:val="none" w:sz="0" w:space="0" w:color="auto"/>
            <w:bottom w:val="none" w:sz="0" w:space="0" w:color="auto"/>
            <w:right w:val="none" w:sz="0" w:space="0" w:color="auto"/>
          </w:divBdr>
        </w:div>
        <w:div w:id="1882160322">
          <w:marLeft w:val="640"/>
          <w:marRight w:val="0"/>
          <w:marTop w:val="0"/>
          <w:marBottom w:val="0"/>
          <w:divBdr>
            <w:top w:val="none" w:sz="0" w:space="0" w:color="auto"/>
            <w:left w:val="none" w:sz="0" w:space="0" w:color="auto"/>
            <w:bottom w:val="none" w:sz="0" w:space="0" w:color="auto"/>
            <w:right w:val="none" w:sz="0" w:space="0" w:color="auto"/>
          </w:divBdr>
        </w:div>
        <w:div w:id="1890725308">
          <w:marLeft w:val="640"/>
          <w:marRight w:val="0"/>
          <w:marTop w:val="0"/>
          <w:marBottom w:val="0"/>
          <w:divBdr>
            <w:top w:val="none" w:sz="0" w:space="0" w:color="auto"/>
            <w:left w:val="none" w:sz="0" w:space="0" w:color="auto"/>
            <w:bottom w:val="none" w:sz="0" w:space="0" w:color="auto"/>
            <w:right w:val="none" w:sz="0" w:space="0" w:color="auto"/>
          </w:divBdr>
        </w:div>
        <w:div w:id="1937207125">
          <w:marLeft w:val="640"/>
          <w:marRight w:val="0"/>
          <w:marTop w:val="0"/>
          <w:marBottom w:val="0"/>
          <w:divBdr>
            <w:top w:val="none" w:sz="0" w:space="0" w:color="auto"/>
            <w:left w:val="none" w:sz="0" w:space="0" w:color="auto"/>
            <w:bottom w:val="none" w:sz="0" w:space="0" w:color="auto"/>
            <w:right w:val="none" w:sz="0" w:space="0" w:color="auto"/>
          </w:divBdr>
        </w:div>
        <w:div w:id="1954702378">
          <w:marLeft w:val="640"/>
          <w:marRight w:val="0"/>
          <w:marTop w:val="0"/>
          <w:marBottom w:val="0"/>
          <w:divBdr>
            <w:top w:val="none" w:sz="0" w:space="0" w:color="auto"/>
            <w:left w:val="none" w:sz="0" w:space="0" w:color="auto"/>
            <w:bottom w:val="none" w:sz="0" w:space="0" w:color="auto"/>
            <w:right w:val="none" w:sz="0" w:space="0" w:color="auto"/>
          </w:divBdr>
        </w:div>
        <w:div w:id="1980301932">
          <w:marLeft w:val="640"/>
          <w:marRight w:val="0"/>
          <w:marTop w:val="0"/>
          <w:marBottom w:val="0"/>
          <w:divBdr>
            <w:top w:val="none" w:sz="0" w:space="0" w:color="auto"/>
            <w:left w:val="none" w:sz="0" w:space="0" w:color="auto"/>
            <w:bottom w:val="none" w:sz="0" w:space="0" w:color="auto"/>
            <w:right w:val="none" w:sz="0" w:space="0" w:color="auto"/>
          </w:divBdr>
        </w:div>
        <w:div w:id="1991202518">
          <w:marLeft w:val="640"/>
          <w:marRight w:val="0"/>
          <w:marTop w:val="0"/>
          <w:marBottom w:val="0"/>
          <w:divBdr>
            <w:top w:val="none" w:sz="0" w:space="0" w:color="auto"/>
            <w:left w:val="none" w:sz="0" w:space="0" w:color="auto"/>
            <w:bottom w:val="none" w:sz="0" w:space="0" w:color="auto"/>
            <w:right w:val="none" w:sz="0" w:space="0" w:color="auto"/>
          </w:divBdr>
        </w:div>
        <w:div w:id="2008171361">
          <w:marLeft w:val="640"/>
          <w:marRight w:val="0"/>
          <w:marTop w:val="0"/>
          <w:marBottom w:val="0"/>
          <w:divBdr>
            <w:top w:val="none" w:sz="0" w:space="0" w:color="auto"/>
            <w:left w:val="none" w:sz="0" w:space="0" w:color="auto"/>
            <w:bottom w:val="none" w:sz="0" w:space="0" w:color="auto"/>
            <w:right w:val="none" w:sz="0" w:space="0" w:color="auto"/>
          </w:divBdr>
        </w:div>
        <w:div w:id="2034724007">
          <w:marLeft w:val="640"/>
          <w:marRight w:val="0"/>
          <w:marTop w:val="0"/>
          <w:marBottom w:val="0"/>
          <w:divBdr>
            <w:top w:val="none" w:sz="0" w:space="0" w:color="auto"/>
            <w:left w:val="none" w:sz="0" w:space="0" w:color="auto"/>
            <w:bottom w:val="none" w:sz="0" w:space="0" w:color="auto"/>
            <w:right w:val="none" w:sz="0" w:space="0" w:color="auto"/>
          </w:divBdr>
        </w:div>
        <w:div w:id="2041736277">
          <w:marLeft w:val="640"/>
          <w:marRight w:val="0"/>
          <w:marTop w:val="0"/>
          <w:marBottom w:val="0"/>
          <w:divBdr>
            <w:top w:val="none" w:sz="0" w:space="0" w:color="auto"/>
            <w:left w:val="none" w:sz="0" w:space="0" w:color="auto"/>
            <w:bottom w:val="none" w:sz="0" w:space="0" w:color="auto"/>
            <w:right w:val="none" w:sz="0" w:space="0" w:color="auto"/>
          </w:divBdr>
        </w:div>
        <w:div w:id="2046247379">
          <w:marLeft w:val="640"/>
          <w:marRight w:val="0"/>
          <w:marTop w:val="0"/>
          <w:marBottom w:val="0"/>
          <w:divBdr>
            <w:top w:val="none" w:sz="0" w:space="0" w:color="auto"/>
            <w:left w:val="none" w:sz="0" w:space="0" w:color="auto"/>
            <w:bottom w:val="none" w:sz="0" w:space="0" w:color="auto"/>
            <w:right w:val="none" w:sz="0" w:space="0" w:color="auto"/>
          </w:divBdr>
        </w:div>
        <w:div w:id="2048674767">
          <w:marLeft w:val="640"/>
          <w:marRight w:val="0"/>
          <w:marTop w:val="0"/>
          <w:marBottom w:val="0"/>
          <w:divBdr>
            <w:top w:val="none" w:sz="0" w:space="0" w:color="auto"/>
            <w:left w:val="none" w:sz="0" w:space="0" w:color="auto"/>
            <w:bottom w:val="none" w:sz="0" w:space="0" w:color="auto"/>
            <w:right w:val="none" w:sz="0" w:space="0" w:color="auto"/>
          </w:divBdr>
        </w:div>
        <w:div w:id="2052915950">
          <w:marLeft w:val="640"/>
          <w:marRight w:val="0"/>
          <w:marTop w:val="0"/>
          <w:marBottom w:val="0"/>
          <w:divBdr>
            <w:top w:val="none" w:sz="0" w:space="0" w:color="auto"/>
            <w:left w:val="none" w:sz="0" w:space="0" w:color="auto"/>
            <w:bottom w:val="none" w:sz="0" w:space="0" w:color="auto"/>
            <w:right w:val="none" w:sz="0" w:space="0" w:color="auto"/>
          </w:divBdr>
        </w:div>
        <w:div w:id="2083941507">
          <w:marLeft w:val="640"/>
          <w:marRight w:val="0"/>
          <w:marTop w:val="0"/>
          <w:marBottom w:val="0"/>
          <w:divBdr>
            <w:top w:val="none" w:sz="0" w:space="0" w:color="auto"/>
            <w:left w:val="none" w:sz="0" w:space="0" w:color="auto"/>
            <w:bottom w:val="none" w:sz="0" w:space="0" w:color="auto"/>
            <w:right w:val="none" w:sz="0" w:space="0" w:color="auto"/>
          </w:divBdr>
        </w:div>
        <w:div w:id="2095929585">
          <w:marLeft w:val="640"/>
          <w:marRight w:val="0"/>
          <w:marTop w:val="0"/>
          <w:marBottom w:val="0"/>
          <w:divBdr>
            <w:top w:val="none" w:sz="0" w:space="0" w:color="auto"/>
            <w:left w:val="none" w:sz="0" w:space="0" w:color="auto"/>
            <w:bottom w:val="none" w:sz="0" w:space="0" w:color="auto"/>
            <w:right w:val="none" w:sz="0" w:space="0" w:color="auto"/>
          </w:divBdr>
        </w:div>
        <w:div w:id="2100053824">
          <w:marLeft w:val="640"/>
          <w:marRight w:val="0"/>
          <w:marTop w:val="0"/>
          <w:marBottom w:val="0"/>
          <w:divBdr>
            <w:top w:val="none" w:sz="0" w:space="0" w:color="auto"/>
            <w:left w:val="none" w:sz="0" w:space="0" w:color="auto"/>
            <w:bottom w:val="none" w:sz="0" w:space="0" w:color="auto"/>
            <w:right w:val="none" w:sz="0" w:space="0" w:color="auto"/>
          </w:divBdr>
        </w:div>
        <w:div w:id="2112191480">
          <w:marLeft w:val="640"/>
          <w:marRight w:val="0"/>
          <w:marTop w:val="0"/>
          <w:marBottom w:val="0"/>
          <w:divBdr>
            <w:top w:val="none" w:sz="0" w:space="0" w:color="auto"/>
            <w:left w:val="none" w:sz="0" w:space="0" w:color="auto"/>
            <w:bottom w:val="none" w:sz="0" w:space="0" w:color="auto"/>
            <w:right w:val="none" w:sz="0" w:space="0" w:color="auto"/>
          </w:divBdr>
        </w:div>
        <w:div w:id="2125029552">
          <w:marLeft w:val="640"/>
          <w:marRight w:val="0"/>
          <w:marTop w:val="0"/>
          <w:marBottom w:val="0"/>
          <w:divBdr>
            <w:top w:val="none" w:sz="0" w:space="0" w:color="auto"/>
            <w:left w:val="none" w:sz="0" w:space="0" w:color="auto"/>
            <w:bottom w:val="none" w:sz="0" w:space="0" w:color="auto"/>
            <w:right w:val="none" w:sz="0" w:space="0" w:color="auto"/>
          </w:divBdr>
        </w:div>
      </w:divsChild>
    </w:div>
    <w:div w:id="487402925">
      <w:bodyDiv w:val="1"/>
      <w:marLeft w:val="0"/>
      <w:marRight w:val="0"/>
      <w:marTop w:val="0"/>
      <w:marBottom w:val="0"/>
      <w:divBdr>
        <w:top w:val="none" w:sz="0" w:space="0" w:color="auto"/>
        <w:left w:val="none" w:sz="0" w:space="0" w:color="auto"/>
        <w:bottom w:val="none" w:sz="0" w:space="0" w:color="auto"/>
        <w:right w:val="none" w:sz="0" w:space="0" w:color="auto"/>
      </w:divBdr>
    </w:div>
    <w:div w:id="493684859">
      <w:bodyDiv w:val="1"/>
      <w:marLeft w:val="0"/>
      <w:marRight w:val="0"/>
      <w:marTop w:val="0"/>
      <w:marBottom w:val="0"/>
      <w:divBdr>
        <w:top w:val="none" w:sz="0" w:space="0" w:color="auto"/>
        <w:left w:val="none" w:sz="0" w:space="0" w:color="auto"/>
        <w:bottom w:val="none" w:sz="0" w:space="0" w:color="auto"/>
        <w:right w:val="none" w:sz="0" w:space="0" w:color="auto"/>
      </w:divBdr>
      <w:divsChild>
        <w:div w:id="1903380">
          <w:marLeft w:val="640"/>
          <w:marRight w:val="0"/>
          <w:marTop w:val="0"/>
          <w:marBottom w:val="0"/>
          <w:divBdr>
            <w:top w:val="none" w:sz="0" w:space="0" w:color="auto"/>
            <w:left w:val="none" w:sz="0" w:space="0" w:color="auto"/>
            <w:bottom w:val="none" w:sz="0" w:space="0" w:color="auto"/>
            <w:right w:val="none" w:sz="0" w:space="0" w:color="auto"/>
          </w:divBdr>
        </w:div>
        <w:div w:id="25523359">
          <w:marLeft w:val="640"/>
          <w:marRight w:val="0"/>
          <w:marTop w:val="0"/>
          <w:marBottom w:val="0"/>
          <w:divBdr>
            <w:top w:val="none" w:sz="0" w:space="0" w:color="auto"/>
            <w:left w:val="none" w:sz="0" w:space="0" w:color="auto"/>
            <w:bottom w:val="none" w:sz="0" w:space="0" w:color="auto"/>
            <w:right w:val="none" w:sz="0" w:space="0" w:color="auto"/>
          </w:divBdr>
        </w:div>
        <w:div w:id="36243282">
          <w:marLeft w:val="640"/>
          <w:marRight w:val="0"/>
          <w:marTop w:val="0"/>
          <w:marBottom w:val="0"/>
          <w:divBdr>
            <w:top w:val="none" w:sz="0" w:space="0" w:color="auto"/>
            <w:left w:val="none" w:sz="0" w:space="0" w:color="auto"/>
            <w:bottom w:val="none" w:sz="0" w:space="0" w:color="auto"/>
            <w:right w:val="none" w:sz="0" w:space="0" w:color="auto"/>
          </w:divBdr>
        </w:div>
        <w:div w:id="44641271">
          <w:marLeft w:val="640"/>
          <w:marRight w:val="0"/>
          <w:marTop w:val="0"/>
          <w:marBottom w:val="0"/>
          <w:divBdr>
            <w:top w:val="none" w:sz="0" w:space="0" w:color="auto"/>
            <w:left w:val="none" w:sz="0" w:space="0" w:color="auto"/>
            <w:bottom w:val="none" w:sz="0" w:space="0" w:color="auto"/>
            <w:right w:val="none" w:sz="0" w:space="0" w:color="auto"/>
          </w:divBdr>
        </w:div>
        <w:div w:id="89354908">
          <w:marLeft w:val="640"/>
          <w:marRight w:val="0"/>
          <w:marTop w:val="0"/>
          <w:marBottom w:val="0"/>
          <w:divBdr>
            <w:top w:val="none" w:sz="0" w:space="0" w:color="auto"/>
            <w:left w:val="none" w:sz="0" w:space="0" w:color="auto"/>
            <w:bottom w:val="none" w:sz="0" w:space="0" w:color="auto"/>
            <w:right w:val="none" w:sz="0" w:space="0" w:color="auto"/>
          </w:divBdr>
        </w:div>
        <w:div w:id="91901631">
          <w:marLeft w:val="640"/>
          <w:marRight w:val="0"/>
          <w:marTop w:val="0"/>
          <w:marBottom w:val="0"/>
          <w:divBdr>
            <w:top w:val="none" w:sz="0" w:space="0" w:color="auto"/>
            <w:left w:val="none" w:sz="0" w:space="0" w:color="auto"/>
            <w:bottom w:val="none" w:sz="0" w:space="0" w:color="auto"/>
            <w:right w:val="none" w:sz="0" w:space="0" w:color="auto"/>
          </w:divBdr>
        </w:div>
        <w:div w:id="121658194">
          <w:marLeft w:val="640"/>
          <w:marRight w:val="0"/>
          <w:marTop w:val="0"/>
          <w:marBottom w:val="0"/>
          <w:divBdr>
            <w:top w:val="none" w:sz="0" w:space="0" w:color="auto"/>
            <w:left w:val="none" w:sz="0" w:space="0" w:color="auto"/>
            <w:bottom w:val="none" w:sz="0" w:space="0" w:color="auto"/>
            <w:right w:val="none" w:sz="0" w:space="0" w:color="auto"/>
          </w:divBdr>
        </w:div>
        <w:div w:id="128982603">
          <w:marLeft w:val="640"/>
          <w:marRight w:val="0"/>
          <w:marTop w:val="0"/>
          <w:marBottom w:val="0"/>
          <w:divBdr>
            <w:top w:val="none" w:sz="0" w:space="0" w:color="auto"/>
            <w:left w:val="none" w:sz="0" w:space="0" w:color="auto"/>
            <w:bottom w:val="none" w:sz="0" w:space="0" w:color="auto"/>
            <w:right w:val="none" w:sz="0" w:space="0" w:color="auto"/>
          </w:divBdr>
        </w:div>
        <w:div w:id="160706890">
          <w:marLeft w:val="640"/>
          <w:marRight w:val="0"/>
          <w:marTop w:val="0"/>
          <w:marBottom w:val="0"/>
          <w:divBdr>
            <w:top w:val="none" w:sz="0" w:space="0" w:color="auto"/>
            <w:left w:val="none" w:sz="0" w:space="0" w:color="auto"/>
            <w:bottom w:val="none" w:sz="0" w:space="0" w:color="auto"/>
            <w:right w:val="none" w:sz="0" w:space="0" w:color="auto"/>
          </w:divBdr>
        </w:div>
        <w:div w:id="179589380">
          <w:marLeft w:val="640"/>
          <w:marRight w:val="0"/>
          <w:marTop w:val="0"/>
          <w:marBottom w:val="0"/>
          <w:divBdr>
            <w:top w:val="none" w:sz="0" w:space="0" w:color="auto"/>
            <w:left w:val="none" w:sz="0" w:space="0" w:color="auto"/>
            <w:bottom w:val="none" w:sz="0" w:space="0" w:color="auto"/>
            <w:right w:val="none" w:sz="0" w:space="0" w:color="auto"/>
          </w:divBdr>
        </w:div>
        <w:div w:id="201525132">
          <w:marLeft w:val="640"/>
          <w:marRight w:val="0"/>
          <w:marTop w:val="0"/>
          <w:marBottom w:val="0"/>
          <w:divBdr>
            <w:top w:val="none" w:sz="0" w:space="0" w:color="auto"/>
            <w:left w:val="none" w:sz="0" w:space="0" w:color="auto"/>
            <w:bottom w:val="none" w:sz="0" w:space="0" w:color="auto"/>
            <w:right w:val="none" w:sz="0" w:space="0" w:color="auto"/>
          </w:divBdr>
        </w:div>
        <w:div w:id="209655898">
          <w:marLeft w:val="640"/>
          <w:marRight w:val="0"/>
          <w:marTop w:val="0"/>
          <w:marBottom w:val="0"/>
          <w:divBdr>
            <w:top w:val="none" w:sz="0" w:space="0" w:color="auto"/>
            <w:left w:val="none" w:sz="0" w:space="0" w:color="auto"/>
            <w:bottom w:val="none" w:sz="0" w:space="0" w:color="auto"/>
            <w:right w:val="none" w:sz="0" w:space="0" w:color="auto"/>
          </w:divBdr>
        </w:div>
        <w:div w:id="212737938">
          <w:marLeft w:val="640"/>
          <w:marRight w:val="0"/>
          <w:marTop w:val="0"/>
          <w:marBottom w:val="0"/>
          <w:divBdr>
            <w:top w:val="none" w:sz="0" w:space="0" w:color="auto"/>
            <w:left w:val="none" w:sz="0" w:space="0" w:color="auto"/>
            <w:bottom w:val="none" w:sz="0" w:space="0" w:color="auto"/>
            <w:right w:val="none" w:sz="0" w:space="0" w:color="auto"/>
          </w:divBdr>
        </w:div>
        <w:div w:id="224992218">
          <w:marLeft w:val="640"/>
          <w:marRight w:val="0"/>
          <w:marTop w:val="0"/>
          <w:marBottom w:val="0"/>
          <w:divBdr>
            <w:top w:val="none" w:sz="0" w:space="0" w:color="auto"/>
            <w:left w:val="none" w:sz="0" w:space="0" w:color="auto"/>
            <w:bottom w:val="none" w:sz="0" w:space="0" w:color="auto"/>
            <w:right w:val="none" w:sz="0" w:space="0" w:color="auto"/>
          </w:divBdr>
        </w:div>
        <w:div w:id="227036074">
          <w:marLeft w:val="640"/>
          <w:marRight w:val="0"/>
          <w:marTop w:val="0"/>
          <w:marBottom w:val="0"/>
          <w:divBdr>
            <w:top w:val="none" w:sz="0" w:space="0" w:color="auto"/>
            <w:left w:val="none" w:sz="0" w:space="0" w:color="auto"/>
            <w:bottom w:val="none" w:sz="0" w:space="0" w:color="auto"/>
            <w:right w:val="none" w:sz="0" w:space="0" w:color="auto"/>
          </w:divBdr>
        </w:div>
        <w:div w:id="248589291">
          <w:marLeft w:val="640"/>
          <w:marRight w:val="0"/>
          <w:marTop w:val="0"/>
          <w:marBottom w:val="0"/>
          <w:divBdr>
            <w:top w:val="none" w:sz="0" w:space="0" w:color="auto"/>
            <w:left w:val="none" w:sz="0" w:space="0" w:color="auto"/>
            <w:bottom w:val="none" w:sz="0" w:space="0" w:color="auto"/>
            <w:right w:val="none" w:sz="0" w:space="0" w:color="auto"/>
          </w:divBdr>
        </w:div>
        <w:div w:id="260457096">
          <w:marLeft w:val="640"/>
          <w:marRight w:val="0"/>
          <w:marTop w:val="0"/>
          <w:marBottom w:val="0"/>
          <w:divBdr>
            <w:top w:val="none" w:sz="0" w:space="0" w:color="auto"/>
            <w:left w:val="none" w:sz="0" w:space="0" w:color="auto"/>
            <w:bottom w:val="none" w:sz="0" w:space="0" w:color="auto"/>
            <w:right w:val="none" w:sz="0" w:space="0" w:color="auto"/>
          </w:divBdr>
        </w:div>
        <w:div w:id="293297294">
          <w:marLeft w:val="640"/>
          <w:marRight w:val="0"/>
          <w:marTop w:val="0"/>
          <w:marBottom w:val="0"/>
          <w:divBdr>
            <w:top w:val="none" w:sz="0" w:space="0" w:color="auto"/>
            <w:left w:val="none" w:sz="0" w:space="0" w:color="auto"/>
            <w:bottom w:val="none" w:sz="0" w:space="0" w:color="auto"/>
            <w:right w:val="none" w:sz="0" w:space="0" w:color="auto"/>
          </w:divBdr>
        </w:div>
        <w:div w:id="295065443">
          <w:marLeft w:val="640"/>
          <w:marRight w:val="0"/>
          <w:marTop w:val="0"/>
          <w:marBottom w:val="0"/>
          <w:divBdr>
            <w:top w:val="none" w:sz="0" w:space="0" w:color="auto"/>
            <w:left w:val="none" w:sz="0" w:space="0" w:color="auto"/>
            <w:bottom w:val="none" w:sz="0" w:space="0" w:color="auto"/>
            <w:right w:val="none" w:sz="0" w:space="0" w:color="auto"/>
          </w:divBdr>
        </w:div>
        <w:div w:id="296228868">
          <w:marLeft w:val="640"/>
          <w:marRight w:val="0"/>
          <w:marTop w:val="0"/>
          <w:marBottom w:val="0"/>
          <w:divBdr>
            <w:top w:val="none" w:sz="0" w:space="0" w:color="auto"/>
            <w:left w:val="none" w:sz="0" w:space="0" w:color="auto"/>
            <w:bottom w:val="none" w:sz="0" w:space="0" w:color="auto"/>
            <w:right w:val="none" w:sz="0" w:space="0" w:color="auto"/>
          </w:divBdr>
        </w:div>
        <w:div w:id="332951137">
          <w:marLeft w:val="640"/>
          <w:marRight w:val="0"/>
          <w:marTop w:val="0"/>
          <w:marBottom w:val="0"/>
          <w:divBdr>
            <w:top w:val="none" w:sz="0" w:space="0" w:color="auto"/>
            <w:left w:val="none" w:sz="0" w:space="0" w:color="auto"/>
            <w:bottom w:val="none" w:sz="0" w:space="0" w:color="auto"/>
            <w:right w:val="none" w:sz="0" w:space="0" w:color="auto"/>
          </w:divBdr>
        </w:div>
        <w:div w:id="346833744">
          <w:marLeft w:val="640"/>
          <w:marRight w:val="0"/>
          <w:marTop w:val="0"/>
          <w:marBottom w:val="0"/>
          <w:divBdr>
            <w:top w:val="none" w:sz="0" w:space="0" w:color="auto"/>
            <w:left w:val="none" w:sz="0" w:space="0" w:color="auto"/>
            <w:bottom w:val="none" w:sz="0" w:space="0" w:color="auto"/>
            <w:right w:val="none" w:sz="0" w:space="0" w:color="auto"/>
          </w:divBdr>
        </w:div>
        <w:div w:id="372313067">
          <w:marLeft w:val="640"/>
          <w:marRight w:val="0"/>
          <w:marTop w:val="0"/>
          <w:marBottom w:val="0"/>
          <w:divBdr>
            <w:top w:val="none" w:sz="0" w:space="0" w:color="auto"/>
            <w:left w:val="none" w:sz="0" w:space="0" w:color="auto"/>
            <w:bottom w:val="none" w:sz="0" w:space="0" w:color="auto"/>
            <w:right w:val="none" w:sz="0" w:space="0" w:color="auto"/>
          </w:divBdr>
        </w:div>
        <w:div w:id="374618978">
          <w:marLeft w:val="640"/>
          <w:marRight w:val="0"/>
          <w:marTop w:val="0"/>
          <w:marBottom w:val="0"/>
          <w:divBdr>
            <w:top w:val="none" w:sz="0" w:space="0" w:color="auto"/>
            <w:left w:val="none" w:sz="0" w:space="0" w:color="auto"/>
            <w:bottom w:val="none" w:sz="0" w:space="0" w:color="auto"/>
            <w:right w:val="none" w:sz="0" w:space="0" w:color="auto"/>
          </w:divBdr>
        </w:div>
        <w:div w:id="374743848">
          <w:marLeft w:val="640"/>
          <w:marRight w:val="0"/>
          <w:marTop w:val="0"/>
          <w:marBottom w:val="0"/>
          <w:divBdr>
            <w:top w:val="none" w:sz="0" w:space="0" w:color="auto"/>
            <w:left w:val="none" w:sz="0" w:space="0" w:color="auto"/>
            <w:bottom w:val="none" w:sz="0" w:space="0" w:color="auto"/>
            <w:right w:val="none" w:sz="0" w:space="0" w:color="auto"/>
          </w:divBdr>
        </w:div>
        <w:div w:id="391391173">
          <w:marLeft w:val="640"/>
          <w:marRight w:val="0"/>
          <w:marTop w:val="0"/>
          <w:marBottom w:val="0"/>
          <w:divBdr>
            <w:top w:val="none" w:sz="0" w:space="0" w:color="auto"/>
            <w:left w:val="none" w:sz="0" w:space="0" w:color="auto"/>
            <w:bottom w:val="none" w:sz="0" w:space="0" w:color="auto"/>
            <w:right w:val="none" w:sz="0" w:space="0" w:color="auto"/>
          </w:divBdr>
        </w:div>
        <w:div w:id="404182663">
          <w:marLeft w:val="640"/>
          <w:marRight w:val="0"/>
          <w:marTop w:val="0"/>
          <w:marBottom w:val="0"/>
          <w:divBdr>
            <w:top w:val="none" w:sz="0" w:space="0" w:color="auto"/>
            <w:left w:val="none" w:sz="0" w:space="0" w:color="auto"/>
            <w:bottom w:val="none" w:sz="0" w:space="0" w:color="auto"/>
            <w:right w:val="none" w:sz="0" w:space="0" w:color="auto"/>
          </w:divBdr>
        </w:div>
        <w:div w:id="421995542">
          <w:marLeft w:val="640"/>
          <w:marRight w:val="0"/>
          <w:marTop w:val="0"/>
          <w:marBottom w:val="0"/>
          <w:divBdr>
            <w:top w:val="none" w:sz="0" w:space="0" w:color="auto"/>
            <w:left w:val="none" w:sz="0" w:space="0" w:color="auto"/>
            <w:bottom w:val="none" w:sz="0" w:space="0" w:color="auto"/>
            <w:right w:val="none" w:sz="0" w:space="0" w:color="auto"/>
          </w:divBdr>
        </w:div>
        <w:div w:id="432867551">
          <w:marLeft w:val="640"/>
          <w:marRight w:val="0"/>
          <w:marTop w:val="0"/>
          <w:marBottom w:val="0"/>
          <w:divBdr>
            <w:top w:val="none" w:sz="0" w:space="0" w:color="auto"/>
            <w:left w:val="none" w:sz="0" w:space="0" w:color="auto"/>
            <w:bottom w:val="none" w:sz="0" w:space="0" w:color="auto"/>
            <w:right w:val="none" w:sz="0" w:space="0" w:color="auto"/>
          </w:divBdr>
        </w:div>
        <w:div w:id="433786558">
          <w:marLeft w:val="640"/>
          <w:marRight w:val="0"/>
          <w:marTop w:val="0"/>
          <w:marBottom w:val="0"/>
          <w:divBdr>
            <w:top w:val="none" w:sz="0" w:space="0" w:color="auto"/>
            <w:left w:val="none" w:sz="0" w:space="0" w:color="auto"/>
            <w:bottom w:val="none" w:sz="0" w:space="0" w:color="auto"/>
            <w:right w:val="none" w:sz="0" w:space="0" w:color="auto"/>
          </w:divBdr>
        </w:div>
        <w:div w:id="450822242">
          <w:marLeft w:val="640"/>
          <w:marRight w:val="0"/>
          <w:marTop w:val="0"/>
          <w:marBottom w:val="0"/>
          <w:divBdr>
            <w:top w:val="none" w:sz="0" w:space="0" w:color="auto"/>
            <w:left w:val="none" w:sz="0" w:space="0" w:color="auto"/>
            <w:bottom w:val="none" w:sz="0" w:space="0" w:color="auto"/>
            <w:right w:val="none" w:sz="0" w:space="0" w:color="auto"/>
          </w:divBdr>
        </w:div>
        <w:div w:id="465195565">
          <w:marLeft w:val="640"/>
          <w:marRight w:val="0"/>
          <w:marTop w:val="0"/>
          <w:marBottom w:val="0"/>
          <w:divBdr>
            <w:top w:val="none" w:sz="0" w:space="0" w:color="auto"/>
            <w:left w:val="none" w:sz="0" w:space="0" w:color="auto"/>
            <w:bottom w:val="none" w:sz="0" w:space="0" w:color="auto"/>
            <w:right w:val="none" w:sz="0" w:space="0" w:color="auto"/>
          </w:divBdr>
        </w:div>
        <w:div w:id="472983699">
          <w:marLeft w:val="640"/>
          <w:marRight w:val="0"/>
          <w:marTop w:val="0"/>
          <w:marBottom w:val="0"/>
          <w:divBdr>
            <w:top w:val="none" w:sz="0" w:space="0" w:color="auto"/>
            <w:left w:val="none" w:sz="0" w:space="0" w:color="auto"/>
            <w:bottom w:val="none" w:sz="0" w:space="0" w:color="auto"/>
            <w:right w:val="none" w:sz="0" w:space="0" w:color="auto"/>
          </w:divBdr>
        </w:div>
        <w:div w:id="486363750">
          <w:marLeft w:val="640"/>
          <w:marRight w:val="0"/>
          <w:marTop w:val="0"/>
          <w:marBottom w:val="0"/>
          <w:divBdr>
            <w:top w:val="none" w:sz="0" w:space="0" w:color="auto"/>
            <w:left w:val="none" w:sz="0" w:space="0" w:color="auto"/>
            <w:bottom w:val="none" w:sz="0" w:space="0" w:color="auto"/>
            <w:right w:val="none" w:sz="0" w:space="0" w:color="auto"/>
          </w:divBdr>
        </w:div>
        <w:div w:id="489490686">
          <w:marLeft w:val="640"/>
          <w:marRight w:val="0"/>
          <w:marTop w:val="0"/>
          <w:marBottom w:val="0"/>
          <w:divBdr>
            <w:top w:val="none" w:sz="0" w:space="0" w:color="auto"/>
            <w:left w:val="none" w:sz="0" w:space="0" w:color="auto"/>
            <w:bottom w:val="none" w:sz="0" w:space="0" w:color="auto"/>
            <w:right w:val="none" w:sz="0" w:space="0" w:color="auto"/>
          </w:divBdr>
        </w:div>
        <w:div w:id="499005381">
          <w:marLeft w:val="640"/>
          <w:marRight w:val="0"/>
          <w:marTop w:val="0"/>
          <w:marBottom w:val="0"/>
          <w:divBdr>
            <w:top w:val="none" w:sz="0" w:space="0" w:color="auto"/>
            <w:left w:val="none" w:sz="0" w:space="0" w:color="auto"/>
            <w:bottom w:val="none" w:sz="0" w:space="0" w:color="auto"/>
            <w:right w:val="none" w:sz="0" w:space="0" w:color="auto"/>
          </w:divBdr>
        </w:div>
        <w:div w:id="508373766">
          <w:marLeft w:val="640"/>
          <w:marRight w:val="0"/>
          <w:marTop w:val="0"/>
          <w:marBottom w:val="0"/>
          <w:divBdr>
            <w:top w:val="none" w:sz="0" w:space="0" w:color="auto"/>
            <w:left w:val="none" w:sz="0" w:space="0" w:color="auto"/>
            <w:bottom w:val="none" w:sz="0" w:space="0" w:color="auto"/>
            <w:right w:val="none" w:sz="0" w:space="0" w:color="auto"/>
          </w:divBdr>
        </w:div>
        <w:div w:id="520701088">
          <w:marLeft w:val="640"/>
          <w:marRight w:val="0"/>
          <w:marTop w:val="0"/>
          <w:marBottom w:val="0"/>
          <w:divBdr>
            <w:top w:val="none" w:sz="0" w:space="0" w:color="auto"/>
            <w:left w:val="none" w:sz="0" w:space="0" w:color="auto"/>
            <w:bottom w:val="none" w:sz="0" w:space="0" w:color="auto"/>
            <w:right w:val="none" w:sz="0" w:space="0" w:color="auto"/>
          </w:divBdr>
        </w:div>
        <w:div w:id="535045469">
          <w:marLeft w:val="640"/>
          <w:marRight w:val="0"/>
          <w:marTop w:val="0"/>
          <w:marBottom w:val="0"/>
          <w:divBdr>
            <w:top w:val="none" w:sz="0" w:space="0" w:color="auto"/>
            <w:left w:val="none" w:sz="0" w:space="0" w:color="auto"/>
            <w:bottom w:val="none" w:sz="0" w:space="0" w:color="auto"/>
            <w:right w:val="none" w:sz="0" w:space="0" w:color="auto"/>
          </w:divBdr>
        </w:div>
        <w:div w:id="549805721">
          <w:marLeft w:val="640"/>
          <w:marRight w:val="0"/>
          <w:marTop w:val="0"/>
          <w:marBottom w:val="0"/>
          <w:divBdr>
            <w:top w:val="none" w:sz="0" w:space="0" w:color="auto"/>
            <w:left w:val="none" w:sz="0" w:space="0" w:color="auto"/>
            <w:bottom w:val="none" w:sz="0" w:space="0" w:color="auto"/>
            <w:right w:val="none" w:sz="0" w:space="0" w:color="auto"/>
          </w:divBdr>
        </w:div>
        <w:div w:id="550775761">
          <w:marLeft w:val="640"/>
          <w:marRight w:val="0"/>
          <w:marTop w:val="0"/>
          <w:marBottom w:val="0"/>
          <w:divBdr>
            <w:top w:val="none" w:sz="0" w:space="0" w:color="auto"/>
            <w:left w:val="none" w:sz="0" w:space="0" w:color="auto"/>
            <w:bottom w:val="none" w:sz="0" w:space="0" w:color="auto"/>
            <w:right w:val="none" w:sz="0" w:space="0" w:color="auto"/>
          </w:divBdr>
        </w:div>
        <w:div w:id="554513169">
          <w:marLeft w:val="640"/>
          <w:marRight w:val="0"/>
          <w:marTop w:val="0"/>
          <w:marBottom w:val="0"/>
          <w:divBdr>
            <w:top w:val="none" w:sz="0" w:space="0" w:color="auto"/>
            <w:left w:val="none" w:sz="0" w:space="0" w:color="auto"/>
            <w:bottom w:val="none" w:sz="0" w:space="0" w:color="auto"/>
            <w:right w:val="none" w:sz="0" w:space="0" w:color="auto"/>
          </w:divBdr>
        </w:div>
        <w:div w:id="555625523">
          <w:marLeft w:val="640"/>
          <w:marRight w:val="0"/>
          <w:marTop w:val="0"/>
          <w:marBottom w:val="0"/>
          <w:divBdr>
            <w:top w:val="none" w:sz="0" w:space="0" w:color="auto"/>
            <w:left w:val="none" w:sz="0" w:space="0" w:color="auto"/>
            <w:bottom w:val="none" w:sz="0" w:space="0" w:color="auto"/>
            <w:right w:val="none" w:sz="0" w:space="0" w:color="auto"/>
          </w:divBdr>
        </w:div>
        <w:div w:id="575210321">
          <w:marLeft w:val="640"/>
          <w:marRight w:val="0"/>
          <w:marTop w:val="0"/>
          <w:marBottom w:val="0"/>
          <w:divBdr>
            <w:top w:val="none" w:sz="0" w:space="0" w:color="auto"/>
            <w:left w:val="none" w:sz="0" w:space="0" w:color="auto"/>
            <w:bottom w:val="none" w:sz="0" w:space="0" w:color="auto"/>
            <w:right w:val="none" w:sz="0" w:space="0" w:color="auto"/>
          </w:divBdr>
        </w:div>
        <w:div w:id="601188675">
          <w:marLeft w:val="640"/>
          <w:marRight w:val="0"/>
          <w:marTop w:val="0"/>
          <w:marBottom w:val="0"/>
          <w:divBdr>
            <w:top w:val="none" w:sz="0" w:space="0" w:color="auto"/>
            <w:left w:val="none" w:sz="0" w:space="0" w:color="auto"/>
            <w:bottom w:val="none" w:sz="0" w:space="0" w:color="auto"/>
            <w:right w:val="none" w:sz="0" w:space="0" w:color="auto"/>
          </w:divBdr>
        </w:div>
        <w:div w:id="605428012">
          <w:marLeft w:val="640"/>
          <w:marRight w:val="0"/>
          <w:marTop w:val="0"/>
          <w:marBottom w:val="0"/>
          <w:divBdr>
            <w:top w:val="none" w:sz="0" w:space="0" w:color="auto"/>
            <w:left w:val="none" w:sz="0" w:space="0" w:color="auto"/>
            <w:bottom w:val="none" w:sz="0" w:space="0" w:color="auto"/>
            <w:right w:val="none" w:sz="0" w:space="0" w:color="auto"/>
          </w:divBdr>
        </w:div>
        <w:div w:id="615016568">
          <w:marLeft w:val="640"/>
          <w:marRight w:val="0"/>
          <w:marTop w:val="0"/>
          <w:marBottom w:val="0"/>
          <w:divBdr>
            <w:top w:val="none" w:sz="0" w:space="0" w:color="auto"/>
            <w:left w:val="none" w:sz="0" w:space="0" w:color="auto"/>
            <w:bottom w:val="none" w:sz="0" w:space="0" w:color="auto"/>
            <w:right w:val="none" w:sz="0" w:space="0" w:color="auto"/>
          </w:divBdr>
        </w:div>
        <w:div w:id="615646966">
          <w:marLeft w:val="640"/>
          <w:marRight w:val="0"/>
          <w:marTop w:val="0"/>
          <w:marBottom w:val="0"/>
          <w:divBdr>
            <w:top w:val="none" w:sz="0" w:space="0" w:color="auto"/>
            <w:left w:val="none" w:sz="0" w:space="0" w:color="auto"/>
            <w:bottom w:val="none" w:sz="0" w:space="0" w:color="auto"/>
            <w:right w:val="none" w:sz="0" w:space="0" w:color="auto"/>
          </w:divBdr>
        </w:div>
        <w:div w:id="620503225">
          <w:marLeft w:val="640"/>
          <w:marRight w:val="0"/>
          <w:marTop w:val="0"/>
          <w:marBottom w:val="0"/>
          <w:divBdr>
            <w:top w:val="none" w:sz="0" w:space="0" w:color="auto"/>
            <w:left w:val="none" w:sz="0" w:space="0" w:color="auto"/>
            <w:bottom w:val="none" w:sz="0" w:space="0" w:color="auto"/>
            <w:right w:val="none" w:sz="0" w:space="0" w:color="auto"/>
          </w:divBdr>
        </w:div>
        <w:div w:id="633676700">
          <w:marLeft w:val="640"/>
          <w:marRight w:val="0"/>
          <w:marTop w:val="0"/>
          <w:marBottom w:val="0"/>
          <w:divBdr>
            <w:top w:val="none" w:sz="0" w:space="0" w:color="auto"/>
            <w:left w:val="none" w:sz="0" w:space="0" w:color="auto"/>
            <w:bottom w:val="none" w:sz="0" w:space="0" w:color="auto"/>
            <w:right w:val="none" w:sz="0" w:space="0" w:color="auto"/>
          </w:divBdr>
        </w:div>
        <w:div w:id="634943988">
          <w:marLeft w:val="640"/>
          <w:marRight w:val="0"/>
          <w:marTop w:val="0"/>
          <w:marBottom w:val="0"/>
          <w:divBdr>
            <w:top w:val="none" w:sz="0" w:space="0" w:color="auto"/>
            <w:left w:val="none" w:sz="0" w:space="0" w:color="auto"/>
            <w:bottom w:val="none" w:sz="0" w:space="0" w:color="auto"/>
            <w:right w:val="none" w:sz="0" w:space="0" w:color="auto"/>
          </w:divBdr>
        </w:div>
        <w:div w:id="662586481">
          <w:marLeft w:val="640"/>
          <w:marRight w:val="0"/>
          <w:marTop w:val="0"/>
          <w:marBottom w:val="0"/>
          <w:divBdr>
            <w:top w:val="none" w:sz="0" w:space="0" w:color="auto"/>
            <w:left w:val="none" w:sz="0" w:space="0" w:color="auto"/>
            <w:bottom w:val="none" w:sz="0" w:space="0" w:color="auto"/>
            <w:right w:val="none" w:sz="0" w:space="0" w:color="auto"/>
          </w:divBdr>
        </w:div>
        <w:div w:id="669454373">
          <w:marLeft w:val="640"/>
          <w:marRight w:val="0"/>
          <w:marTop w:val="0"/>
          <w:marBottom w:val="0"/>
          <w:divBdr>
            <w:top w:val="none" w:sz="0" w:space="0" w:color="auto"/>
            <w:left w:val="none" w:sz="0" w:space="0" w:color="auto"/>
            <w:bottom w:val="none" w:sz="0" w:space="0" w:color="auto"/>
            <w:right w:val="none" w:sz="0" w:space="0" w:color="auto"/>
          </w:divBdr>
        </w:div>
        <w:div w:id="680668639">
          <w:marLeft w:val="640"/>
          <w:marRight w:val="0"/>
          <w:marTop w:val="0"/>
          <w:marBottom w:val="0"/>
          <w:divBdr>
            <w:top w:val="none" w:sz="0" w:space="0" w:color="auto"/>
            <w:left w:val="none" w:sz="0" w:space="0" w:color="auto"/>
            <w:bottom w:val="none" w:sz="0" w:space="0" w:color="auto"/>
            <w:right w:val="none" w:sz="0" w:space="0" w:color="auto"/>
          </w:divBdr>
        </w:div>
        <w:div w:id="689988438">
          <w:marLeft w:val="640"/>
          <w:marRight w:val="0"/>
          <w:marTop w:val="0"/>
          <w:marBottom w:val="0"/>
          <w:divBdr>
            <w:top w:val="none" w:sz="0" w:space="0" w:color="auto"/>
            <w:left w:val="none" w:sz="0" w:space="0" w:color="auto"/>
            <w:bottom w:val="none" w:sz="0" w:space="0" w:color="auto"/>
            <w:right w:val="none" w:sz="0" w:space="0" w:color="auto"/>
          </w:divBdr>
        </w:div>
        <w:div w:id="713578544">
          <w:marLeft w:val="640"/>
          <w:marRight w:val="0"/>
          <w:marTop w:val="0"/>
          <w:marBottom w:val="0"/>
          <w:divBdr>
            <w:top w:val="none" w:sz="0" w:space="0" w:color="auto"/>
            <w:left w:val="none" w:sz="0" w:space="0" w:color="auto"/>
            <w:bottom w:val="none" w:sz="0" w:space="0" w:color="auto"/>
            <w:right w:val="none" w:sz="0" w:space="0" w:color="auto"/>
          </w:divBdr>
        </w:div>
        <w:div w:id="731125112">
          <w:marLeft w:val="640"/>
          <w:marRight w:val="0"/>
          <w:marTop w:val="0"/>
          <w:marBottom w:val="0"/>
          <w:divBdr>
            <w:top w:val="none" w:sz="0" w:space="0" w:color="auto"/>
            <w:left w:val="none" w:sz="0" w:space="0" w:color="auto"/>
            <w:bottom w:val="none" w:sz="0" w:space="0" w:color="auto"/>
            <w:right w:val="none" w:sz="0" w:space="0" w:color="auto"/>
          </w:divBdr>
        </w:div>
        <w:div w:id="759372377">
          <w:marLeft w:val="640"/>
          <w:marRight w:val="0"/>
          <w:marTop w:val="0"/>
          <w:marBottom w:val="0"/>
          <w:divBdr>
            <w:top w:val="none" w:sz="0" w:space="0" w:color="auto"/>
            <w:left w:val="none" w:sz="0" w:space="0" w:color="auto"/>
            <w:bottom w:val="none" w:sz="0" w:space="0" w:color="auto"/>
            <w:right w:val="none" w:sz="0" w:space="0" w:color="auto"/>
          </w:divBdr>
        </w:div>
        <w:div w:id="764226598">
          <w:marLeft w:val="640"/>
          <w:marRight w:val="0"/>
          <w:marTop w:val="0"/>
          <w:marBottom w:val="0"/>
          <w:divBdr>
            <w:top w:val="none" w:sz="0" w:space="0" w:color="auto"/>
            <w:left w:val="none" w:sz="0" w:space="0" w:color="auto"/>
            <w:bottom w:val="none" w:sz="0" w:space="0" w:color="auto"/>
            <w:right w:val="none" w:sz="0" w:space="0" w:color="auto"/>
          </w:divBdr>
        </w:div>
        <w:div w:id="782117014">
          <w:marLeft w:val="640"/>
          <w:marRight w:val="0"/>
          <w:marTop w:val="0"/>
          <w:marBottom w:val="0"/>
          <w:divBdr>
            <w:top w:val="none" w:sz="0" w:space="0" w:color="auto"/>
            <w:left w:val="none" w:sz="0" w:space="0" w:color="auto"/>
            <w:bottom w:val="none" w:sz="0" w:space="0" w:color="auto"/>
            <w:right w:val="none" w:sz="0" w:space="0" w:color="auto"/>
          </w:divBdr>
        </w:div>
        <w:div w:id="789786043">
          <w:marLeft w:val="640"/>
          <w:marRight w:val="0"/>
          <w:marTop w:val="0"/>
          <w:marBottom w:val="0"/>
          <w:divBdr>
            <w:top w:val="none" w:sz="0" w:space="0" w:color="auto"/>
            <w:left w:val="none" w:sz="0" w:space="0" w:color="auto"/>
            <w:bottom w:val="none" w:sz="0" w:space="0" w:color="auto"/>
            <w:right w:val="none" w:sz="0" w:space="0" w:color="auto"/>
          </w:divBdr>
        </w:div>
        <w:div w:id="801195596">
          <w:marLeft w:val="640"/>
          <w:marRight w:val="0"/>
          <w:marTop w:val="0"/>
          <w:marBottom w:val="0"/>
          <w:divBdr>
            <w:top w:val="none" w:sz="0" w:space="0" w:color="auto"/>
            <w:left w:val="none" w:sz="0" w:space="0" w:color="auto"/>
            <w:bottom w:val="none" w:sz="0" w:space="0" w:color="auto"/>
            <w:right w:val="none" w:sz="0" w:space="0" w:color="auto"/>
          </w:divBdr>
        </w:div>
        <w:div w:id="801769073">
          <w:marLeft w:val="640"/>
          <w:marRight w:val="0"/>
          <w:marTop w:val="0"/>
          <w:marBottom w:val="0"/>
          <w:divBdr>
            <w:top w:val="none" w:sz="0" w:space="0" w:color="auto"/>
            <w:left w:val="none" w:sz="0" w:space="0" w:color="auto"/>
            <w:bottom w:val="none" w:sz="0" w:space="0" w:color="auto"/>
            <w:right w:val="none" w:sz="0" w:space="0" w:color="auto"/>
          </w:divBdr>
        </w:div>
        <w:div w:id="812870138">
          <w:marLeft w:val="640"/>
          <w:marRight w:val="0"/>
          <w:marTop w:val="0"/>
          <w:marBottom w:val="0"/>
          <w:divBdr>
            <w:top w:val="none" w:sz="0" w:space="0" w:color="auto"/>
            <w:left w:val="none" w:sz="0" w:space="0" w:color="auto"/>
            <w:bottom w:val="none" w:sz="0" w:space="0" w:color="auto"/>
            <w:right w:val="none" w:sz="0" w:space="0" w:color="auto"/>
          </w:divBdr>
        </w:div>
        <w:div w:id="826632263">
          <w:marLeft w:val="640"/>
          <w:marRight w:val="0"/>
          <w:marTop w:val="0"/>
          <w:marBottom w:val="0"/>
          <w:divBdr>
            <w:top w:val="none" w:sz="0" w:space="0" w:color="auto"/>
            <w:left w:val="none" w:sz="0" w:space="0" w:color="auto"/>
            <w:bottom w:val="none" w:sz="0" w:space="0" w:color="auto"/>
            <w:right w:val="none" w:sz="0" w:space="0" w:color="auto"/>
          </w:divBdr>
        </w:div>
        <w:div w:id="851721937">
          <w:marLeft w:val="640"/>
          <w:marRight w:val="0"/>
          <w:marTop w:val="0"/>
          <w:marBottom w:val="0"/>
          <w:divBdr>
            <w:top w:val="none" w:sz="0" w:space="0" w:color="auto"/>
            <w:left w:val="none" w:sz="0" w:space="0" w:color="auto"/>
            <w:bottom w:val="none" w:sz="0" w:space="0" w:color="auto"/>
            <w:right w:val="none" w:sz="0" w:space="0" w:color="auto"/>
          </w:divBdr>
        </w:div>
        <w:div w:id="858814667">
          <w:marLeft w:val="640"/>
          <w:marRight w:val="0"/>
          <w:marTop w:val="0"/>
          <w:marBottom w:val="0"/>
          <w:divBdr>
            <w:top w:val="none" w:sz="0" w:space="0" w:color="auto"/>
            <w:left w:val="none" w:sz="0" w:space="0" w:color="auto"/>
            <w:bottom w:val="none" w:sz="0" w:space="0" w:color="auto"/>
            <w:right w:val="none" w:sz="0" w:space="0" w:color="auto"/>
          </w:divBdr>
        </w:div>
        <w:div w:id="879898898">
          <w:marLeft w:val="640"/>
          <w:marRight w:val="0"/>
          <w:marTop w:val="0"/>
          <w:marBottom w:val="0"/>
          <w:divBdr>
            <w:top w:val="none" w:sz="0" w:space="0" w:color="auto"/>
            <w:left w:val="none" w:sz="0" w:space="0" w:color="auto"/>
            <w:bottom w:val="none" w:sz="0" w:space="0" w:color="auto"/>
            <w:right w:val="none" w:sz="0" w:space="0" w:color="auto"/>
          </w:divBdr>
        </w:div>
        <w:div w:id="886644065">
          <w:marLeft w:val="640"/>
          <w:marRight w:val="0"/>
          <w:marTop w:val="0"/>
          <w:marBottom w:val="0"/>
          <w:divBdr>
            <w:top w:val="none" w:sz="0" w:space="0" w:color="auto"/>
            <w:left w:val="none" w:sz="0" w:space="0" w:color="auto"/>
            <w:bottom w:val="none" w:sz="0" w:space="0" w:color="auto"/>
            <w:right w:val="none" w:sz="0" w:space="0" w:color="auto"/>
          </w:divBdr>
        </w:div>
        <w:div w:id="896823193">
          <w:marLeft w:val="640"/>
          <w:marRight w:val="0"/>
          <w:marTop w:val="0"/>
          <w:marBottom w:val="0"/>
          <w:divBdr>
            <w:top w:val="none" w:sz="0" w:space="0" w:color="auto"/>
            <w:left w:val="none" w:sz="0" w:space="0" w:color="auto"/>
            <w:bottom w:val="none" w:sz="0" w:space="0" w:color="auto"/>
            <w:right w:val="none" w:sz="0" w:space="0" w:color="auto"/>
          </w:divBdr>
        </w:div>
        <w:div w:id="897782527">
          <w:marLeft w:val="640"/>
          <w:marRight w:val="0"/>
          <w:marTop w:val="0"/>
          <w:marBottom w:val="0"/>
          <w:divBdr>
            <w:top w:val="none" w:sz="0" w:space="0" w:color="auto"/>
            <w:left w:val="none" w:sz="0" w:space="0" w:color="auto"/>
            <w:bottom w:val="none" w:sz="0" w:space="0" w:color="auto"/>
            <w:right w:val="none" w:sz="0" w:space="0" w:color="auto"/>
          </w:divBdr>
        </w:div>
        <w:div w:id="912666674">
          <w:marLeft w:val="640"/>
          <w:marRight w:val="0"/>
          <w:marTop w:val="0"/>
          <w:marBottom w:val="0"/>
          <w:divBdr>
            <w:top w:val="none" w:sz="0" w:space="0" w:color="auto"/>
            <w:left w:val="none" w:sz="0" w:space="0" w:color="auto"/>
            <w:bottom w:val="none" w:sz="0" w:space="0" w:color="auto"/>
            <w:right w:val="none" w:sz="0" w:space="0" w:color="auto"/>
          </w:divBdr>
        </w:div>
        <w:div w:id="930697203">
          <w:marLeft w:val="640"/>
          <w:marRight w:val="0"/>
          <w:marTop w:val="0"/>
          <w:marBottom w:val="0"/>
          <w:divBdr>
            <w:top w:val="none" w:sz="0" w:space="0" w:color="auto"/>
            <w:left w:val="none" w:sz="0" w:space="0" w:color="auto"/>
            <w:bottom w:val="none" w:sz="0" w:space="0" w:color="auto"/>
            <w:right w:val="none" w:sz="0" w:space="0" w:color="auto"/>
          </w:divBdr>
        </w:div>
        <w:div w:id="931013618">
          <w:marLeft w:val="640"/>
          <w:marRight w:val="0"/>
          <w:marTop w:val="0"/>
          <w:marBottom w:val="0"/>
          <w:divBdr>
            <w:top w:val="none" w:sz="0" w:space="0" w:color="auto"/>
            <w:left w:val="none" w:sz="0" w:space="0" w:color="auto"/>
            <w:bottom w:val="none" w:sz="0" w:space="0" w:color="auto"/>
            <w:right w:val="none" w:sz="0" w:space="0" w:color="auto"/>
          </w:divBdr>
        </w:div>
        <w:div w:id="958879684">
          <w:marLeft w:val="640"/>
          <w:marRight w:val="0"/>
          <w:marTop w:val="0"/>
          <w:marBottom w:val="0"/>
          <w:divBdr>
            <w:top w:val="none" w:sz="0" w:space="0" w:color="auto"/>
            <w:left w:val="none" w:sz="0" w:space="0" w:color="auto"/>
            <w:bottom w:val="none" w:sz="0" w:space="0" w:color="auto"/>
            <w:right w:val="none" w:sz="0" w:space="0" w:color="auto"/>
          </w:divBdr>
        </w:div>
        <w:div w:id="996105162">
          <w:marLeft w:val="640"/>
          <w:marRight w:val="0"/>
          <w:marTop w:val="0"/>
          <w:marBottom w:val="0"/>
          <w:divBdr>
            <w:top w:val="none" w:sz="0" w:space="0" w:color="auto"/>
            <w:left w:val="none" w:sz="0" w:space="0" w:color="auto"/>
            <w:bottom w:val="none" w:sz="0" w:space="0" w:color="auto"/>
            <w:right w:val="none" w:sz="0" w:space="0" w:color="auto"/>
          </w:divBdr>
        </w:div>
        <w:div w:id="1018308992">
          <w:marLeft w:val="640"/>
          <w:marRight w:val="0"/>
          <w:marTop w:val="0"/>
          <w:marBottom w:val="0"/>
          <w:divBdr>
            <w:top w:val="none" w:sz="0" w:space="0" w:color="auto"/>
            <w:left w:val="none" w:sz="0" w:space="0" w:color="auto"/>
            <w:bottom w:val="none" w:sz="0" w:space="0" w:color="auto"/>
            <w:right w:val="none" w:sz="0" w:space="0" w:color="auto"/>
          </w:divBdr>
        </w:div>
        <w:div w:id="1019038746">
          <w:marLeft w:val="640"/>
          <w:marRight w:val="0"/>
          <w:marTop w:val="0"/>
          <w:marBottom w:val="0"/>
          <w:divBdr>
            <w:top w:val="none" w:sz="0" w:space="0" w:color="auto"/>
            <w:left w:val="none" w:sz="0" w:space="0" w:color="auto"/>
            <w:bottom w:val="none" w:sz="0" w:space="0" w:color="auto"/>
            <w:right w:val="none" w:sz="0" w:space="0" w:color="auto"/>
          </w:divBdr>
        </w:div>
        <w:div w:id="1035614378">
          <w:marLeft w:val="640"/>
          <w:marRight w:val="0"/>
          <w:marTop w:val="0"/>
          <w:marBottom w:val="0"/>
          <w:divBdr>
            <w:top w:val="none" w:sz="0" w:space="0" w:color="auto"/>
            <w:left w:val="none" w:sz="0" w:space="0" w:color="auto"/>
            <w:bottom w:val="none" w:sz="0" w:space="0" w:color="auto"/>
            <w:right w:val="none" w:sz="0" w:space="0" w:color="auto"/>
          </w:divBdr>
        </w:div>
        <w:div w:id="1062749960">
          <w:marLeft w:val="640"/>
          <w:marRight w:val="0"/>
          <w:marTop w:val="0"/>
          <w:marBottom w:val="0"/>
          <w:divBdr>
            <w:top w:val="none" w:sz="0" w:space="0" w:color="auto"/>
            <w:left w:val="none" w:sz="0" w:space="0" w:color="auto"/>
            <w:bottom w:val="none" w:sz="0" w:space="0" w:color="auto"/>
            <w:right w:val="none" w:sz="0" w:space="0" w:color="auto"/>
          </w:divBdr>
        </w:div>
        <w:div w:id="1068772088">
          <w:marLeft w:val="640"/>
          <w:marRight w:val="0"/>
          <w:marTop w:val="0"/>
          <w:marBottom w:val="0"/>
          <w:divBdr>
            <w:top w:val="none" w:sz="0" w:space="0" w:color="auto"/>
            <w:left w:val="none" w:sz="0" w:space="0" w:color="auto"/>
            <w:bottom w:val="none" w:sz="0" w:space="0" w:color="auto"/>
            <w:right w:val="none" w:sz="0" w:space="0" w:color="auto"/>
          </w:divBdr>
        </w:div>
        <w:div w:id="1070805869">
          <w:marLeft w:val="640"/>
          <w:marRight w:val="0"/>
          <w:marTop w:val="0"/>
          <w:marBottom w:val="0"/>
          <w:divBdr>
            <w:top w:val="none" w:sz="0" w:space="0" w:color="auto"/>
            <w:left w:val="none" w:sz="0" w:space="0" w:color="auto"/>
            <w:bottom w:val="none" w:sz="0" w:space="0" w:color="auto"/>
            <w:right w:val="none" w:sz="0" w:space="0" w:color="auto"/>
          </w:divBdr>
        </w:div>
        <w:div w:id="1103183868">
          <w:marLeft w:val="640"/>
          <w:marRight w:val="0"/>
          <w:marTop w:val="0"/>
          <w:marBottom w:val="0"/>
          <w:divBdr>
            <w:top w:val="none" w:sz="0" w:space="0" w:color="auto"/>
            <w:left w:val="none" w:sz="0" w:space="0" w:color="auto"/>
            <w:bottom w:val="none" w:sz="0" w:space="0" w:color="auto"/>
            <w:right w:val="none" w:sz="0" w:space="0" w:color="auto"/>
          </w:divBdr>
        </w:div>
        <w:div w:id="1119488813">
          <w:marLeft w:val="640"/>
          <w:marRight w:val="0"/>
          <w:marTop w:val="0"/>
          <w:marBottom w:val="0"/>
          <w:divBdr>
            <w:top w:val="none" w:sz="0" w:space="0" w:color="auto"/>
            <w:left w:val="none" w:sz="0" w:space="0" w:color="auto"/>
            <w:bottom w:val="none" w:sz="0" w:space="0" w:color="auto"/>
            <w:right w:val="none" w:sz="0" w:space="0" w:color="auto"/>
          </w:divBdr>
        </w:div>
        <w:div w:id="1124881219">
          <w:marLeft w:val="640"/>
          <w:marRight w:val="0"/>
          <w:marTop w:val="0"/>
          <w:marBottom w:val="0"/>
          <w:divBdr>
            <w:top w:val="none" w:sz="0" w:space="0" w:color="auto"/>
            <w:left w:val="none" w:sz="0" w:space="0" w:color="auto"/>
            <w:bottom w:val="none" w:sz="0" w:space="0" w:color="auto"/>
            <w:right w:val="none" w:sz="0" w:space="0" w:color="auto"/>
          </w:divBdr>
        </w:div>
        <w:div w:id="1152601130">
          <w:marLeft w:val="640"/>
          <w:marRight w:val="0"/>
          <w:marTop w:val="0"/>
          <w:marBottom w:val="0"/>
          <w:divBdr>
            <w:top w:val="none" w:sz="0" w:space="0" w:color="auto"/>
            <w:left w:val="none" w:sz="0" w:space="0" w:color="auto"/>
            <w:bottom w:val="none" w:sz="0" w:space="0" w:color="auto"/>
            <w:right w:val="none" w:sz="0" w:space="0" w:color="auto"/>
          </w:divBdr>
        </w:div>
        <w:div w:id="1160081247">
          <w:marLeft w:val="640"/>
          <w:marRight w:val="0"/>
          <w:marTop w:val="0"/>
          <w:marBottom w:val="0"/>
          <w:divBdr>
            <w:top w:val="none" w:sz="0" w:space="0" w:color="auto"/>
            <w:left w:val="none" w:sz="0" w:space="0" w:color="auto"/>
            <w:bottom w:val="none" w:sz="0" w:space="0" w:color="auto"/>
            <w:right w:val="none" w:sz="0" w:space="0" w:color="auto"/>
          </w:divBdr>
        </w:div>
        <w:div w:id="1201936423">
          <w:marLeft w:val="640"/>
          <w:marRight w:val="0"/>
          <w:marTop w:val="0"/>
          <w:marBottom w:val="0"/>
          <w:divBdr>
            <w:top w:val="none" w:sz="0" w:space="0" w:color="auto"/>
            <w:left w:val="none" w:sz="0" w:space="0" w:color="auto"/>
            <w:bottom w:val="none" w:sz="0" w:space="0" w:color="auto"/>
            <w:right w:val="none" w:sz="0" w:space="0" w:color="auto"/>
          </w:divBdr>
        </w:div>
        <w:div w:id="1213075680">
          <w:marLeft w:val="640"/>
          <w:marRight w:val="0"/>
          <w:marTop w:val="0"/>
          <w:marBottom w:val="0"/>
          <w:divBdr>
            <w:top w:val="none" w:sz="0" w:space="0" w:color="auto"/>
            <w:left w:val="none" w:sz="0" w:space="0" w:color="auto"/>
            <w:bottom w:val="none" w:sz="0" w:space="0" w:color="auto"/>
            <w:right w:val="none" w:sz="0" w:space="0" w:color="auto"/>
          </w:divBdr>
        </w:div>
        <w:div w:id="1261260980">
          <w:marLeft w:val="640"/>
          <w:marRight w:val="0"/>
          <w:marTop w:val="0"/>
          <w:marBottom w:val="0"/>
          <w:divBdr>
            <w:top w:val="none" w:sz="0" w:space="0" w:color="auto"/>
            <w:left w:val="none" w:sz="0" w:space="0" w:color="auto"/>
            <w:bottom w:val="none" w:sz="0" w:space="0" w:color="auto"/>
            <w:right w:val="none" w:sz="0" w:space="0" w:color="auto"/>
          </w:divBdr>
        </w:div>
        <w:div w:id="1277642951">
          <w:marLeft w:val="640"/>
          <w:marRight w:val="0"/>
          <w:marTop w:val="0"/>
          <w:marBottom w:val="0"/>
          <w:divBdr>
            <w:top w:val="none" w:sz="0" w:space="0" w:color="auto"/>
            <w:left w:val="none" w:sz="0" w:space="0" w:color="auto"/>
            <w:bottom w:val="none" w:sz="0" w:space="0" w:color="auto"/>
            <w:right w:val="none" w:sz="0" w:space="0" w:color="auto"/>
          </w:divBdr>
        </w:div>
        <w:div w:id="1289511281">
          <w:marLeft w:val="640"/>
          <w:marRight w:val="0"/>
          <w:marTop w:val="0"/>
          <w:marBottom w:val="0"/>
          <w:divBdr>
            <w:top w:val="none" w:sz="0" w:space="0" w:color="auto"/>
            <w:left w:val="none" w:sz="0" w:space="0" w:color="auto"/>
            <w:bottom w:val="none" w:sz="0" w:space="0" w:color="auto"/>
            <w:right w:val="none" w:sz="0" w:space="0" w:color="auto"/>
          </w:divBdr>
        </w:div>
        <w:div w:id="1303079335">
          <w:marLeft w:val="640"/>
          <w:marRight w:val="0"/>
          <w:marTop w:val="0"/>
          <w:marBottom w:val="0"/>
          <w:divBdr>
            <w:top w:val="none" w:sz="0" w:space="0" w:color="auto"/>
            <w:left w:val="none" w:sz="0" w:space="0" w:color="auto"/>
            <w:bottom w:val="none" w:sz="0" w:space="0" w:color="auto"/>
            <w:right w:val="none" w:sz="0" w:space="0" w:color="auto"/>
          </w:divBdr>
        </w:div>
        <w:div w:id="1313557677">
          <w:marLeft w:val="640"/>
          <w:marRight w:val="0"/>
          <w:marTop w:val="0"/>
          <w:marBottom w:val="0"/>
          <w:divBdr>
            <w:top w:val="none" w:sz="0" w:space="0" w:color="auto"/>
            <w:left w:val="none" w:sz="0" w:space="0" w:color="auto"/>
            <w:bottom w:val="none" w:sz="0" w:space="0" w:color="auto"/>
            <w:right w:val="none" w:sz="0" w:space="0" w:color="auto"/>
          </w:divBdr>
        </w:div>
        <w:div w:id="1316376165">
          <w:marLeft w:val="640"/>
          <w:marRight w:val="0"/>
          <w:marTop w:val="0"/>
          <w:marBottom w:val="0"/>
          <w:divBdr>
            <w:top w:val="none" w:sz="0" w:space="0" w:color="auto"/>
            <w:left w:val="none" w:sz="0" w:space="0" w:color="auto"/>
            <w:bottom w:val="none" w:sz="0" w:space="0" w:color="auto"/>
            <w:right w:val="none" w:sz="0" w:space="0" w:color="auto"/>
          </w:divBdr>
        </w:div>
        <w:div w:id="1324771159">
          <w:marLeft w:val="640"/>
          <w:marRight w:val="0"/>
          <w:marTop w:val="0"/>
          <w:marBottom w:val="0"/>
          <w:divBdr>
            <w:top w:val="none" w:sz="0" w:space="0" w:color="auto"/>
            <w:left w:val="none" w:sz="0" w:space="0" w:color="auto"/>
            <w:bottom w:val="none" w:sz="0" w:space="0" w:color="auto"/>
            <w:right w:val="none" w:sz="0" w:space="0" w:color="auto"/>
          </w:divBdr>
        </w:div>
        <w:div w:id="1337339096">
          <w:marLeft w:val="640"/>
          <w:marRight w:val="0"/>
          <w:marTop w:val="0"/>
          <w:marBottom w:val="0"/>
          <w:divBdr>
            <w:top w:val="none" w:sz="0" w:space="0" w:color="auto"/>
            <w:left w:val="none" w:sz="0" w:space="0" w:color="auto"/>
            <w:bottom w:val="none" w:sz="0" w:space="0" w:color="auto"/>
            <w:right w:val="none" w:sz="0" w:space="0" w:color="auto"/>
          </w:divBdr>
        </w:div>
        <w:div w:id="1340229759">
          <w:marLeft w:val="640"/>
          <w:marRight w:val="0"/>
          <w:marTop w:val="0"/>
          <w:marBottom w:val="0"/>
          <w:divBdr>
            <w:top w:val="none" w:sz="0" w:space="0" w:color="auto"/>
            <w:left w:val="none" w:sz="0" w:space="0" w:color="auto"/>
            <w:bottom w:val="none" w:sz="0" w:space="0" w:color="auto"/>
            <w:right w:val="none" w:sz="0" w:space="0" w:color="auto"/>
          </w:divBdr>
        </w:div>
        <w:div w:id="1419666929">
          <w:marLeft w:val="640"/>
          <w:marRight w:val="0"/>
          <w:marTop w:val="0"/>
          <w:marBottom w:val="0"/>
          <w:divBdr>
            <w:top w:val="none" w:sz="0" w:space="0" w:color="auto"/>
            <w:left w:val="none" w:sz="0" w:space="0" w:color="auto"/>
            <w:bottom w:val="none" w:sz="0" w:space="0" w:color="auto"/>
            <w:right w:val="none" w:sz="0" w:space="0" w:color="auto"/>
          </w:divBdr>
        </w:div>
        <w:div w:id="1443066588">
          <w:marLeft w:val="640"/>
          <w:marRight w:val="0"/>
          <w:marTop w:val="0"/>
          <w:marBottom w:val="0"/>
          <w:divBdr>
            <w:top w:val="none" w:sz="0" w:space="0" w:color="auto"/>
            <w:left w:val="none" w:sz="0" w:space="0" w:color="auto"/>
            <w:bottom w:val="none" w:sz="0" w:space="0" w:color="auto"/>
            <w:right w:val="none" w:sz="0" w:space="0" w:color="auto"/>
          </w:divBdr>
        </w:div>
        <w:div w:id="1455172658">
          <w:marLeft w:val="640"/>
          <w:marRight w:val="0"/>
          <w:marTop w:val="0"/>
          <w:marBottom w:val="0"/>
          <w:divBdr>
            <w:top w:val="none" w:sz="0" w:space="0" w:color="auto"/>
            <w:left w:val="none" w:sz="0" w:space="0" w:color="auto"/>
            <w:bottom w:val="none" w:sz="0" w:space="0" w:color="auto"/>
            <w:right w:val="none" w:sz="0" w:space="0" w:color="auto"/>
          </w:divBdr>
        </w:div>
        <w:div w:id="1464302933">
          <w:marLeft w:val="640"/>
          <w:marRight w:val="0"/>
          <w:marTop w:val="0"/>
          <w:marBottom w:val="0"/>
          <w:divBdr>
            <w:top w:val="none" w:sz="0" w:space="0" w:color="auto"/>
            <w:left w:val="none" w:sz="0" w:space="0" w:color="auto"/>
            <w:bottom w:val="none" w:sz="0" w:space="0" w:color="auto"/>
            <w:right w:val="none" w:sz="0" w:space="0" w:color="auto"/>
          </w:divBdr>
        </w:div>
        <w:div w:id="1486583242">
          <w:marLeft w:val="640"/>
          <w:marRight w:val="0"/>
          <w:marTop w:val="0"/>
          <w:marBottom w:val="0"/>
          <w:divBdr>
            <w:top w:val="none" w:sz="0" w:space="0" w:color="auto"/>
            <w:left w:val="none" w:sz="0" w:space="0" w:color="auto"/>
            <w:bottom w:val="none" w:sz="0" w:space="0" w:color="auto"/>
            <w:right w:val="none" w:sz="0" w:space="0" w:color="auto"/>
          </w:divBdr>
        </w:div>
        <w:div w:id="1503811487">
          <w:marLeft w:val="640"/>
          <w:marRight w:val="0"/>
          <w:marTop w:val="0"/>
          <w:marBottom w:val="0"/>
          <w:divBdr>
            <w:top w:val="none" w:sz="0" w:space="0" w:color="auto"/>
            <w:left w:val="none" w:sz="0" w:space="0" w:color="auto"/>
            <w:bottom w:val="none" w:sz="0" w:space="0" w:color="auto"/>
            <w:right w:val="none" w:sz="0" w:space="0" w:color="auto"/>
          </w:divBdr>
        </w:div>
        <w:div w:id="1517961396">
          <w:marLeft w:val="640"/>
          <w:marRight w:val="0"/>
          <w:marTop w:val="0"/>
          <w:marBottom w:val="0"/>
          <w:divBdr>
            <w:top w:val="none" w:sz="0" w:space="0" w:color="auto"/>
            <w:left w:val="none" w:sz="0" w:space="0" w:color="auto"/>
            <w:bottom w:val="none" w:sz="0" w:space="0" w:color="auto"/>
            <w:right w:val="none" w:sz="0" w:space="0" w:color="auto"/>
          </w:divBdr>
        </w:div>
        <w:div w:id="1530028075">
          <w:marLeft w:val="640"/>
          <w:marRight w:val="0"/>
          <w:marTop w:val="0"/>
          <w:marBottom w:val="0"/>
          <w:divBdr>
            <w:top w:val="none" w:sz="0" w:space="0" w:color="auto"/>
            <w:left w:val="none" w:sz="0" w:space="0" w:color="auto"/>
            <w:bottom w:val="none" w:sz="0" w:space="0" w:color="auto"/>
            <w:right w:val="none" w:sz="0" w:space="0" w:color="auto"/>
          </w:divBdr>
        </w:div>
        <w:div w:id="1550721275">
          <w:marLeft w:val="640"/>
          <w:marRight w:val="0"/>
          <w:marTop w:val="0"/>
          <w:marBottom w:val="0"/>
          <w:divBdr>
            <w:top w:val="none" w:sz="0" w:space="0" w:color="auto"/>
            <w:left w:val="none" w:sz="0" w:space="0" w:color="auto"/>
            <w:bottom w:val="none" w:sz="0" w:space="0" w:color="auto"/>
            <w:right w:val="none" w:sz="0" w:space="0" w:color="auto"/>
          </w:divBdr>
        </w:div>
        <w:div w:id="1559507925">
          <w:marLeft w:val="640"/>
          <w:marRight w:val="0"/>
          <w:marTop w:val="0"/>
          <w:marBottom w:val="0"/>
          <w:divBdr>
            <w:top w:val="none" w:sz="0" w:space="0" w:color="auto"/>
            <w:left w:val="none" w:sz="0" w:space="0" w:color="auto"/>
            <w:bottom w:val="none" w:sz="0" w:space="0" w:color="auto"/>
            <w:right w:val="none" w:sz="0" w:space="0" w:color="auto"/>
          </w:divBdr>
        </w:div>
        <w:div w:id="1582712891">
          <w:marLeft w:val="640"/>
          <w:marRight w:val="0"/>
          <w:marTop w:val="0"/>
          <w:marBottom w:val="0"/>
          <w:divBdr>
            <w:top w:val="none" w:sz="0" w:space="0" w:color="auto"/>
            <w:left w:val="none" w:sz="0" w:space="0" w:color="auto"/>
            <w:bottom w:val="none" w:sz="0" w:space="0" w:color="auto"/>
            <w:right w:val="none" w:sz="0" w:space="0" w:color="auto"/>
          </w:divBdr>
        </w:div>
        <w:div w:id="1594360069">
          <w:marLeft w:val="640"/>
          <w:marRight w:val="0"/>
          <w:marTop w:val="0"/>
          <w:marBottom w:val="0"/>
          <w:divBdr>
            <w:top w:val="none" w:sz="0" w:space="0" w:color="auto"/>
            <w:left w:val="none" w:sz="0" w:space="0" w:color="auto"/>
            <w:bottom w:val="none" w:sz="0" w:space="0" w:color="auto"/>
            <w:right w:val="none" w:sz="0" w:space="0" w:color="auto"/>
          </w:divBdr>
        </w:div>
        <w:div w:id="1595553943">
          <w:marLeft w:val="640"/>
          <w:marRight w:val="0"/>
          <w:marTop w:val="0"/>
          <w:marBottom w:val="0"/>
          <w:divBdr>
            <w:top w:val="none" w:sz="0" w:space="0" w:color="auto"/>
            <w:left w:val="none" w:sz="0" w:space="0" w:color="auto"/>
            <w:bottom w:val="none" w:sz="0" w:space="0" w:color="auto"/>
            <w:right w:val="none" w:sz="0" w:space="0" w:color="auto"/>
          </w:divBdr>
        </w:div>
        <w:div w:id="1614901946">
          <w:marLeft w:val="640"/>
          <w:marRight w:val="0"/>
          <w:marTop w:val="0"/>
          <w:marBottom w:val="0"/>
          <w:divBdr>
            <w:top w:val="none" w:sz="0" w:space="0" w:color="auto"/>
            <w:left w:val="none" w:sz="0" w:space="0" w:color="auto"/>
            <w:bottom w:val="none" w:sz="0" w:space="0" w:color="auto"/>
            <w:right w:val="none" w:sz="0" w:space="0" w:color="auto"/>
          </w:divBdr>
        </w:div>
        <w:div w:id="1616477077">
          <w:marLeft w:val="640"/>
          <w:marRight w:val="0"/>
          <w:marTop w:val="0"/>
          <w:marBottom w:val="0"/>
          <w:divBdr>
            <w:top w:val="none" w:sz="0" w:space="0" w:color="auto"/>
            <w:left w:val="none" w:sz="0" w:space="0" w:color="auto"/>
            <w:bottom w:val="none" w:sz="0" w:space="0" w:color="auto"/>
            <w:right w:val="none" w:sz="0" w:space="0" w:color="auto"/>
          </w:divBdr>
        </w:div>
        <w:div w:id="1626807269">
          <w:marLeft w:val="640"/>
          <w:marRight w:val="0"/>
          <w:marTop w:val="0"/>
          <w:marBottom w:val="0"/>
          <w:divBdr>
            <w:top w:val="none" w:sz="0" w:space="0" w:color="auto"/>
            <w:left w:val="none" w:sz="0" w:space="0" w:color="auto"/>
            <w:bottom w:val="none" w:sz="0" w:space="0" w:color="auto"/>
            <w:right w:val="none" w:sz="0" w:space="0" w:color="auto"/>
          </w:divBdr>
        </w:div>
        <w:div w:id="1640962184">
          <w:marLeft w:val="640"/>
          <w:marRight w:val="0"/>
          <w:marTop w:val="0"/>
          <w:marBottom w:val="0"/>
          <w:divBdr>
            <w:top w:val="none" w:sz="0" w:space="0" w:color="auto"/>
            <w:left w:val="none" w:sz="0" w:space="0" w:color="auto"/>
            <w:bottom w:val="none" w:sz="0" w:space="0" w:color="auto"/>
            <w:right w:val="none" w:sz="0" w:space="0" w:color="auto"/>
          </w:divBdr>
        </w:div>
        <w:div w:id="1692802123">
          <w:marLeft w:val="640"/>
          <w:marRight w:val="0"/>
          <w:marTop w:val="0"/>
          <w:marBottom w:val="0"/>
          <w:divBdr>
            <w:top w:val="none" w:sz="0" w:space="0" w:color="auto"/>
            <w:left w:val="none" w:sz="0" w:space="0" w:color="auto"/>
            <w:bottom w:val="none" w:sz="0" w:space="0" w:color="auto"/>
            <w:right w:val="none" w:sz="0" w:space="0" w:color="auto"/>
          </w:divBdr>
        </w:div>
        <w:div w:id="1702438336">
          <w:marLeft w:val="640"/>
          <w:marRight w:val="0"/>
          <w:marTop w:val="0"/>
          <w:marBottom w:val="0"/>
          <w:divBdr>
            <w:top w:val="none" w:sz="0" w:space="0" w:color="auto"/>
            <w:left w:val="none" w:sz="0" w:space="0" w:color="auto"/>
            <w:bottom w:val="none" w:sz="0" w:space="0" w:color="auto"/>
            <w:right w:val="none" w:sz="0" w:space="0" w:color="auto"/>
          </w:divBdr>
        </w:div>
        <w:div w:id="1729307686">
          <w:marLeft w:val="640"/>
          <w:marRight w:val="0"/>
          <w:marTop w:val="0"/>
          <w:marBottom w:val="0"/>
          <w:divBdr>
            <w:top w:val="none" w:sz="0" w:space="0" w:color="auto"/>
            <w:left w:val="none" w:sz="0" w:space="0" w:color="auto"/>
            <w:bottom w:val="none" w:sz="0" w:space="0" w:color="auto"/>
            <w:right w:val="none" w:sz="0" w:space="0" w:color="auto"/>
          </w:divBdr>
        </w:div>
        <w:div w:id="1740129477">
          <w:marLeft w:val="640"/>
          <w:marRight w:val="0"/>
          <w:marTop w:val="0"/>
          <w:marBottom w:val="0"/>
          <w:divBdr>
            <w:top w:val="none" w:sz="0" w:space="0" w:color="auto"/>
            <w:left w:val="none" w:sz="0" w:space="0" w:color="auto"/>
            <w:bottom w:val="none" w:sz="0" w:space="0" w:color="auto"/>
            <w:right w:val="none" w:sz="0" w:space="0" w:color="auto"/>
          </w:divBdr>
        </w:div>
        <w:div w:id="1748112695">
          <w:marLeft w:val="640"/>
          <w:marRight w:val="0"/>
          <w:marTop w:val="0"/>
          <w:marBottom w:val="0"/>
          <w:divBdr>
            <w:top w:val="none" w:sz="0" w:space="0" w:color="auto"/>
            <w:left w:val="none" w:sz="0" w:space="0" w:color="auto"/>
            <w:bottom w:val="none" w:sz="0" w:space="0" w:color="auto"/>
            <w:right w:val="none" w:sz="0" w:space="0" w:color="auto"/>
          </w:divBdr>
        </w:div>
        <w:div w:id="1748990587">
          <w:marLeft w:val="640"/>
          <w:marRight w:val="0"/>
          <w:marTop w:val="0"/>
          <w:marBottom w:val="0"/>
          <w:divBdr>
            <w:top w:val="none" w:sz="0" w:space="0" w:color="auto"/>
            <w:left w:val="none" w:sz="0" w:space="0" w:color="auto"/>
            <w:bottom w:val="none" w:sz="0" w:space="0" w:color="auto"/>
            <w:right w:val="none" w:sz="0" w:space="0" w:color="auto"/>
          </w:divBdr>
        </w:div>
        <w:div w:id="1773549728">
          <w:marLeft w:val="640"/>
          <w:marRight w:val="0"/>
          <w:marTop w:val="0"/>
          <w:marBottom w:val="0"/>
          <w:divBdr>
            <w:top w:val="none" w:sz="0" w:space="0" w:color="auto"/>
            <w:left w:val="none" w:sz="0" w:space="0" w:color="auto"/>
            <w:bottom w:val="none" w:sz="0" w:space="0" w:color="auto"/>
            <w:right w:val="none" w:sz="0" w:space="0" w:color="auto"/>
          </w:divBdr>
        </w:div>
        <w:div w:id="1783959571">
          <w:marLeft w:val="640"/>
          <w:marRight w:val="0"/>
          <w:marTop w:val="0"/>
          <w:marBottom w:val="0"/>
          <w:divBdr>
            <w:top w:val="none" w:sz="0" w:space="0" w:color="auto"/>
            <w:left w:val="none" w:sz="0" w:space="0" w:color="auto"/>
            <w:bottom w:val="none" w:sz="0" w:space="0" w:color="auto"/>
            <w:right w:val="none" w:sz="0" w:space="0" w:color="auto"/>
          </w:divBdr>
        </w:div>
        <w:div w:id="1824004609">
          <w:marLeft w:val="640"/>
          <w:marRight w:val="0"/>
          <w:marTop w:val="0"/>
          <w:marBottom w:val="0"/>
          <w:divBdr>
            <w:top w:val="none" w:sz="0" w:space="0" w:color="auto"/>
            <w:left w:val="none" w:sz="0" w:space="0" w:color="auto"/>
            <w:bottom w:val="none" w:sz="0" w:space="0" w:color="auto"/>
            <w:right w:val="none" w:sz="0" w:space="0" w:color="auto"/>
          </w:divBdr>
        </w:div>
        <w:div w:id="1829712987">
          <w:marLeft w:val="640"/>
          <w:marRight w:val="0"/>
          <w:marTop w:val="0"/>
          <w:marBottom w:val="0"/>
          <w:divBdr>
            <w:top w:val="none" w:sz="0" w:space="0" w:color="auto"/>
            <w:left w:val="none" w:sz="0" w:space="0" w:color="auto"/>
            <w:bottom w:val="none" w:sz="0" w:space="0" w:color="auto"/>
            <w:right w:val="none" w:sz="0" w:space="0" w:color="auto"/>
          </w:divBdr>
        </w:div>
        <w:div w:id="1831362048">
          <w:marLeft w:val="640"/>
          <w:marRight w:val="0"/>
          <w:marTop w:val="0"/>
          <w:marBottom w:val="0"/>
          <w:divBdr>
            <w:top w:val="none" w:sz="0" w:space="0" w:color="auto"/>
            <w:left w:val="none" w:sz="0" w:space="0" w:color="auto"/>
            <w:bottom w:val="none" w:sz="0" w:space="0" w:color="auto"/>
            <w:right w:val="none" w:sz="0" w:space="0" w:color="auto"/>
          </w:divBdr>
        </w:div>
        <w:div w:id="1859075122">
          <w:marLeft w:val="640"/>
          <w:marRight w:val="0"/>
          <w:marTop w:val="0"/>
          <w:marBottom w:val="0"/>
          <w:divBdr>
            <w:top w:val="none" w:sz="0" w:space="0" w:color="auto"/>
            <w:left w:val="none" w:sz="0" w:space="0" w:color="auto"/>
            <w:bottom w:val="none" w:sz="0" w:space="0" w:color="auto"/>
            <w:right w:val="none" w:sz="0" w:space="0" w:color="auto"/>
          </w:divBdr>
        </w:div>
        <w:div w:id="1880389530">
          <w:marLeft w:val="640"/>
          <w:marRight w:val="0"/>
          <w:marTop w:val="0"/>
          <w:marBottom w:val="0"/>
          <w:divBdr>
            <w:top w:val="none" w:sz="0" w:space="0" w:color="auto"/>
            <w:left w:val="none" w:sz="0" w:space="0" w:color="auto"/>
            <w:bottom w:val="none" w:sz="0" w:space="0" w:color="auto"/>
            <w:right w:val="none" w:sz="0" w:space="0" w:color="auto"/>
          </w:divBdr>
        </w:div>
        <w:div w:id="1885362755">
          <w:marLeft w:val="640"/>
          <w:marRight w:val="0"/>
          <w:marTop w:val="0"/>
          <w:marBottom w:val="0"/>
          <w:divBdr>
            <w:top w:val="none" w:sz="0" w:space="0" w:color="auto"/>
            <w:left w:val="none" w:sz="0" w:space="0" w:color="auto"/>
            <w:bottom w:val="none" w:sz="0" w:space="0" w:color="auto"/>
            <w:right w:val="none" w:sz="0" w:space="0" w:color="auto"/>
          </w:divBdr>
        </w:div>
        <w:div w:id="1912694959">
          <w:marLeft w:val="640"/>
          <w:marRight w:val="0"/>
          <w:marTop w:val="0"/>
          <w:marBottom w:val="0"/>
          <w:divBdr>
            <w:top w:val="none" w:sz="0" w:space="0" w:color="auto"/>
            <w:left w:val="none" w:sz="0" w:space="0" w:color="auto"/>
            <w:bottom w:val="none" w:sz="0" w:space="0" w:color="auto"/>
            <w:right w:val="none" w:sz="0" w:space="0" w:color="auto"/>
          </w:divBdr>
        </w:div>
        <w:div w:id="1932473368">
          <w:marLeft w:val="640"/>
          <w:marRight w:val="0"/>
          <w:marTop w:val="0"/>
          <w:marBottom w:val="0"/>
          <w:divBdr>
            <w:top w:val="none" w:sz="0" w:space="0" w:color="auto"/>
            <w:left w:val="none" w:sz="0" w:space="0" w:color="auto"/>
            <w:bottom w:val="none" w:sz="0" w:space="0" w:color="auto"/>
            <w:right w:val="none" w:sz="0" w:space="0" w:color="auto"/>
          </w:divBdr>
        </w:div>
        <w:div w:id="1948737241">
          <w:marLeft w:val="640"/>
          <w:marRight w:val="0"/>
          <w:marTop w:val="0"/>
          <w:marBottom w:val="0"/>
          <w:divBdr>
            <w:top w:val="none" w:sz="0" w:space="0" w:color="auto"/>
            <w:left w:val="none" w:sz="0" w:space="0" w:color="auto"/>
            <w:bottom w:val="none" w:sz="0" w:space="0" w:color="auto"/>
            <w:right w:val="none" w:sz="0" w:space="0" w:color="auto"/>
          </w:divBdr>
        </w:div>
        <w:div w:id="1964268141">
          <w:marLeft w:val="640"/>
          <w:marRight w:val="0"/>
          <w:marTop w:val="0"/>
          <w:marBottom w:val="0"/>
          <w:divBdr>
            <w:top w:val="none" w:sz="0" w:space="0" w:color="auto"/>
            <w:left w:val="none" w:sz="0" w:space="0" w:color="auto"/>
            <w:bottom w:val="none" w:sz="0" w:space="0" w:color="auto"/>
            <w:right w:val="none" w:sz="0" w:space="0" w:color="auto"/>
          </w:divBdr>
        </w:div>
        <w:div w:id="2005665218">
          <w:marLeft w:val="640"/>
          <w:marRight w:val="0"/>
          <w:marTop w:val="0"/>
          <w:marBottom w:val="0"/>
          <w:divBdr>
            <w:top w:val="none" w:sz="0" w:space="0" w:color="auto"/>
            <w:left w:val="none" w:sz="0" w:space="0" w:color="auto"/>
            <w:bottom w:val="none" w:sz="0" w:space="0" w:color="auto"/>
            <w:right w:val="none" w:sz="0" w:space="0" w:color="auto"/>
          </w:divBdr>
        </w:div>
        <w:div w:id="2020811730">
          <w:marLeft w:val="640"/>
          <w:marRight w:val="0"/>
          <w:marTop w:val="0"/>
          <w:marBottom w:val="0"/>
          <w:divBdr>
            <w:top w:val="none" w:sz="0" w:space="0" w:color="auto"/>
            <w:left w:val="none" w:sz="0" w:space="0" w:color="auto"/>
            <w:bottom w:val="none" w:sz="0" w:space="0" w:color="auto"/>
            <w:right w:val="none" w:sz="0" w:space="0" w:color="auto"/>
          </w:divBdr>
        </w:div>
        <w:div w:id="2032222519">
          <w:marLeft w:val="640"/>
          <w:marRight w:val="0"/>
          <w:marTop w:val="0"/>
          <w:marBottom w:val="0"/>
          <w:divBdr>
            <w:top w:val="none" w:sz="0" w:space="0" w:color="auto"/>
            <w:left w:val="none" w:sz="0" w:space="0" w:color="auto"/>
            <w:bottom w:val="none" w:sz="0" w:space="0" w:color="auto"/>
            <w:right w:val="none" w:sz="0" w:space="0" w:color="auto"/>
          </w:divBdr>
        </w:div>
        <w:div w:id="2033989107">
          <w:marLeft w:val="640"/>
          <w:marRight w:val="0"/>
          <w:marTop w:val="0"/>
          <w:marBottom w:val="0"/>
          <w:divBdr>
            <w:top w:val="none" w:sz="0" w:space="0" w:color="auto"/>
            <w:left w:val="none" w:sz="0" w:space="0" w:color="auto"/>
            <w:bottom w:val="none" w:sz="0" w:space="0" w:color="auto"/>
            <w:right w:val="none" w:sz="0" w:space="0" w:color="auto"/>
          </w:divBdr>
        </w:div>
        <w:div w:id="2035811561">
          <w:marLeft w:val="640"/>
          <w:marRight w:val="0"/>
          <w:marTop w:val="0"/>
          <w:marBottom w:val="0"/>
          <w:divBdr>
            <w:top w:val="none" w:sz="0" w:space="0" w:color="auto"/>
            <w:left w:val="none" w:sz="0" w:space="0" w:color="auto"/>
            <w:bottom w:val="none" w:sz="0" w:space="0" w:color="auto"/>
            <w:right w:val="none" w:sz="0" w:space="0" w:color="auto"/>
          </w:divBdr>
        </w:div>
        <w:div w:id="2042701218">
          <w:marLeft w:val="640"/>
          <w:marRight w:val="0"/>
          <w:marTop w:val="0"/>
          <w:marBottom w:val="0"/>
          <w:divBdr>
            <w:top w:val="none" w:sz="0" w:space="0" w:color="auto"/>
            <w:left w:val="none" w:sz="0" w:space="0" w:color="auto"/>
            <w:bottom w:val="none" w:sz="0" w:space="0" w:color="auto"/>
            <w:right w:val="none" w:sz="0" w:space="0" w:color="auto"/>
          </w:divBdr>
        </w:div>
        <w:div w:id="2057267950">
          <w:marLeft w:val="640"/>
          <w:marRight w:val="0"/>
          <w:marTop w:val="0"/>
          <w:marBottom w:val="0"/>
          <w:divBdr>
            <w:top w:val="none" w:sz="0" w:space="0" w:color="auto"/>
            <w:left w:val="none" w:sz="0" w:space="0" w:color="auto"/>
            <w:bottom w:val="none" w:sz="0" w:space="0" w:color="auto"/>
            <w:right w:val="none" w:sz="0" w:space="0" w:color="auto"/>
          </w:divBdr>
        </w:div>
        <w:div w:id="2058701256">
          <w:marLeft w:val="640"/>
          <w:marRight w:val="0"/>
          <w:marTop w:val="0"/>
          <w:marBottom w:val="0"/>
          <w:divBdr>
            <w:top w:val="none" w:sz="0" w:space="0" w:color="auto"/>
            <w:left w:val="none" w:sz="0" w:space="0" w:color="auto"/>
            <w:bottom w:val="none" w:sz="0" w:space="0" w:color="auto"/>
            <w:right w:val="none" w:sz="0" w:space="0" w:color="auto"/>
          </w:divBdr>
        </w:div>
        <w:div w:id="2060401174">
          <w:marLeft w:val="640"/>
          <w:marRight w:val="0"/>
          <w:marTop w:val="0"/>
          <w:marBottom w:val="0"/>
          <w:divBdr>
            <w:top w:val="none" w:sz="0" w:space="0" w:color="auto"/>
            <w:left w:val="none" w:sz="0" w:space="0" w:color="auto"/>
            <w:bottom w:val="none" w:sz="0" w:space="0" w:color="auto"/>
            <w:right w:val="none" w:sz="0" w:space="0" w:color="auto"/>
          </w:divBdr>
        </w:div>
        <w:div w:id="2072924851">
          <w:marLeft w:val="640"/>
          <w:marRight w:val="0"/>
          <w:marTop w:val="0"/>
          <w:marBottom w:val="0"/>
          <w:divBdr>
            <w:top w:val="none" w:sz="0" w:space="0" w:color="auto"/>
            <w:left w:val="none" w:sz="0" w:space="0" w:color="auto"/>
            <w:bottom w:val="none" w:sz="0" w:space="0" w:color="auto"/>
            <w:right w:val="none" w:sz="0" w:space="0" w:color="auto"/>
          </w:divBdr>
        </w:div>
        <w:div w:id="2079860460">
          <w:marLeft w:val="640"/>
          <w:marRight w:val="0"/>
          <w:marTop w:val="0"/>
          <w:marBottom w:val="0"/>
          <w:divBdr>
            <w:top w:val="none" w:sz="0" w:space="0" w:color="auto"/>
            <w:left w:val="none" w:sz="0" w:space="0" w:color="auto"/>
            <w:bottom w:val="none" w:sz="0" w:space="0" w:color="auto"/>
            <w:right w:val="none" w:sz="0" w:space="0" w:color="auto"/>
          </w:divBdr>
        </w:div>
        <w:div w:id="2110196970">
          <w:marLeft w:val="640"/>
          <w:marRight w:val="0"/>
          <w:marTop w:val="0"/>
          <w:marBottom w:val="0"/>
          <w:divBdr>
            <w:top w:val="none" w:sz="0" w:space="0" w:color="auto"/>
            <w:left w:val="none" w:sz="0" w:space="0" w:color="auto"/>
            <w:bottom w:val="none" w:sz="0" w:space="0" w:color="auto"/>
            <w:right w:val="none" w:sz="0" w:space="0" w:color="auto"/>
          </w:divBdr>
        </w:div>
        <w:div w:id="2145611606">
          <w:marLeft w:val="640"/>
          <w:marRight w:val="0"/>
          <w:marTop w:val="0"/>
          <w:marBottom w:val="0"/>
          <w:divBdr>
            <w:top w:val="none" w:sz="0" w:space="0" w:color="auto"/>
            <w:left w:val="none" w:sz="0" w:space="0" w:color="auto"/>
            <w:bottom w:val="none" w:sz="0" w:space="0" w:color="auto"/>
            <w:right w:val="none" w:sz="0" w:space="0" w:color="auto"/>
          </w:divBdr>
        </w:div>
      </w:divsChild>
    </w:div>
    <w:div w:id="526286356">
      <w:bodyDiv w:val="1"/>
      <w:marLeft w:val="0"/>
      <w:marRight w:val="0"/>
      <w:marTop w:val="0"/>
      <w:marBottom w:val="0"/>
      <w:divBdr>
        <w:top w:val="none" w:sz="0" w:space="0" w:color="auto"/>
        <w:left w:val="none" w:sz="0" w:space="0" w:color="auto"/>
        <w:bottom w:val="none" w:sz="0" w:space="0" w:color="auto"/>
        <w:right w:val="none" w:sz="0" w:space="0" w:color="auto"/>
      </w:divBdr>
    </w:div>
    <w:div w:id="539632456">
      <w:bodyDiv w:val="1"/>
      <w:marLeft w:val="0"/>
      <w:marRight w:val="0"/>
      <w:marTop w:val="0"/>
      <w:marBottom w:val="0"/>
      <w:divBdr>
        <w:top w:val="none" w:sz="0" w:space="0" w:color="auto"/>
        <w:left w:val="none" w:sz="0" w:space="0" w:color="auto"/>
        <w:bottom w:val="none" w:sz="0" w:space="0" w:color="auto"/>
        <w:right w:val="none" w:sz="0" w:space="0" w:color="auto"/>
      </w:divBdr>
    </w:div>
    <w:div w:id="579412625">
      <w:bodyDiv w:val="1"/>
      <w:marLeft w:val="0"/>
      <w:marRight w:val="0"/>
      <w:marTop w:val="0"/>
      <w:marBottom w:val="0"/>
      <w:divBdr>
        <w:top w:val="none" w:sz="0" w:space="0" w:color="auto"/>
        <w:left w:val="none" w:sz="0" w:space="0" w:color="auto"/>
        <w:bottom w:val="none" w:sz="0" w:space="0" w:color="auto"/>
        <w:right w:val="none" w:sz="0" w:space="0" w:color="auto"/>
      </w:divBdr>
      <w:divsChild>
        <w:div w:id="388384065">
          <w:marLeft w:val="640"/>
          <w:marRight w:val="0"/>
          <w:marTop w:val="0"/>
          <w:marBottom w:val="0"/>
          <w:divBdr>
            <w:top w:val="none" w:sz="0" w:space="0" w:color="auto"/>
            <w:left w:val="none" w:sz="0" w:space="0" w:color="auto"/>
            <w:bottom w:val="none" w:sz="0" w:space="0" w:color="auto"/>
            <w:right w:val="none" w:sz="0" w:space="0" w:color="auto"/>
          </w:divBdr>
        </w:div>
        <w:div w:id="417364535">
          <w:marLeft w:val="640"/>
          <w:marRight w:val="0"/>
          <w:marTop w:val="0"/>
          <w:marBottom w:val="0"/>
          <w:divBdr>
            <w:top w:val="none" w:sz="0" w:space="0" w:color="auto"/>
            <w:left w:val="none" w:sz="0" w:space="0" w:color="auto"/>
            <w:bottom w:val="none" w:sz="0" w:space="0" w:color="auto"/>
            <w:right w:val="none" w:sz="0" w:space="0" w:color="auto"/>
          </w:divBdr>
        </w:div>
        <w:div w:id="623198717">
          <w:marLeft w:val="640"/>
          <w:marRight w:val="0"/>
          <w:marTop w:val="0"/>
          <w:marBottom w:val="0"/>
          <w:divBdr>
            <w:top w:val="none" w:sz="0" w:space="0" w:color="auto"/>
            <w:left w:val="none" w:sz="0" w:space="0" w:color="auto"/>
            <w:bottom w:val="none" w:sz="0" w:space="0" w:color="auto"/>
            <w:right w:val="none" w:sz="0" w:space="0" w:color="auto"/>
          </w:divBdr>
        </w:div>
        <w:div w:id="682129500">
          <w:marLeft w:val="640"/>
          <w:marRight w:val="0"/>
          <w:marTop w:val="0"/>
          <w:marBottom w:val="0"/>
          <w:divBdr>
            <w:top w:val="none" w:sz="0" w:space="0" w:color="auto"/>
            <w:left w:val="none" w:sz="0" w:space="0" w:color="auto"/>
            <w:bottom w:val="none" w:sz="0" w:space="0" w:color="auto"/>
            <w:right w:val="none" w:sz="0" w:space="0" w:color="auto"/>
          </w:divBdr>
        </w:div>
        <w:div w:id="833299424">
          <w:marLeft w:val="640"/>
          <w:marRight w:val="0"/>
          <w:marTop w:val="0"/>
          <w:marBottom w:val="0"/>
          <w:divBdr>
            <w:top w:val="none" w:sz="0" w:space="0" w:color="auto"/>
            <w:left w:val="none" w:sz="0" w:space="0" w:color="auto"/>
            <w:bottom w:val="none" w:sz="0" w:space="0" w:color="auto"/>
            <w:right w:val="none" w:sz="0" w:space="0" w:color="auto"/>
          </w:divBdr>
        </w:div>
        <w:div w:id="971979815">
          <w:marLeft w:val="640"/>
          <w:marRight w:val="0"/>
          <w:marTop w:val="0"/>
          <w:marBottom w:val="0"/>
          <w:divBdr>
            <w:top w:val="none" w:sz="0" w:space="0" w:color="auto"/>
            <w:left w:val="none" w:sz="0" w:space="0" w:color="auto"/>
            <w:bottom w:val="none" w:sz="0" w:space="0" w:color="auto"/>
            <w:right w:val="none" w:sz="0" w:space="0" w:color="auto"/>
          </w:divBdr>
        </w:div>
        <w:div w:id="1048068865">
          <w:marLeft w:val="640"/>
          <w:marRight w:val="0"/>
          <w:marTop w:val="0"/>
          <w:marBottom w:val="0"/>
          <w:divBdr>
            <w:top w:val="none" w:sz="0" w:space="0" w:color="auto"/>
            <w:left w:val="none" w:sz="0" w:space="0" w:color="auto"/>
            <w:bottom w:val="none" w:sz="0" w:space="0" w:color="auto"/>
            <w:right w:val="none" w:sz="0" w:space="0" w:color="auto"/>
          </w:divBdr>
        </w:div>
        <w:div w:id="1131441552">
          <w:marLeft w:val="640"/>
          <w:marRight w:val="0"/>
          <w:marTop w:val="0"/>
          <w:marBottom w:val="0"/>
          <w:divBdr>
            <w:top w:val="none" w:sz="0" w:space="0" w:color="auto"/>
            <w:left w:val="none" w:sz="0" w:space="0" w:color="auto"/>
            <w:bottom w:val="none" w:sz="0" w:space="0" w:color="auto"/>
            <w:right w:val="none" w:sz="0" w:space="0" w:color="auto"/>
          </w:divBdr>
        </w:div>
        <w:div w:id="1262497074">
          <w:marLeft w:val="640"/>
          <w:marRight w:val="0"/>
          <w:marTop w:val="0"/>
          <w:marBottom w:val="0"/>
          <w:divBdr>
            <w:top w:val="none" w:sz="0" w:space="0" w:color="auto"/>
            <w:left w:val="none" w:sz="0" w:space="0" w:color="auto"/>
            <w:bottom w:val="none" w:sz="0" w:space="0" w:color="auto"/>
            <w:right w:val="none" w:sz="0" w:space="0" w:color="auto"/>
          </w:divBdr>
        </w:div>
        <w:div w:id="1309093710">
          <w:marLeft w:val="640"/>
          <w:marRight w:val="0"/>
          <w:marTop w:val="0"/>
          <w:marBottom w:val="0"/>
          <w:divBdr>
            <w:top w:val="none" w:sz="0" w:space="0" w:color="auto"/>
            <w:left w:val="none" w:sz="0" w:space="0" w:color="auto"/>
            <w:bottom w:val="none" w:sz="0" w:space="0" w:color="auto"/>
            <w:right w:val="none" w:sz="0" w:space="0" w:color="auto"/>
          </w:divBdr>
        </w:div>
        <w:div w:id="1342008466">
          <w:marLeft w:val="640"/>
          <w:marRight w:val="0"/>
          <w:marTop w:val="0"/>
          <w:marBottom w:val="0"/>
          <w:divBdr>
            <w:top w:val="none" w:sz="0" w:space="0" w:color="auto"/>
            <w:left w:val="none" w:sz="0" w:space="0" w:color="auto"/>
            <w:bottom w:val="none" w:sz="0" w:space="0" w:color="auto"/>
            <w:right w:val="none" w:sz="0" w:space="0" w:color="auto"/>
          </w:divBdr>
        </w:div>
        <w:div w:id="1382052744">
          <w:marLeft w:val="640"/>
          <w:marRight w:val="0"/>
          <w:marTop w:val="0"/>
          <w:marBottom w:val="0"/>
          <w:divBdr>
            <w:top w:val="none" w:sz="0" w:space="0" w:color="auto"/>
            <w:left w:val="none" w:sz="0" w:space="0" w:color="auto"/>
            <w:bottom w:val="none" w:sz="0" w:space="0" w:color="auto"/>
            <w:right w:val="none" w:sz="0" w:space="0" w:color="auto"/>
          </w:divBdr>
        </w:div>
        <w:div w:id="1402365942">
          <w:marLeft w:val="640"/>
          <w:marRight w:val="0"/>
          <w:marTop w:val="0"/>
          <w:marBottom w:val="0"/>
          <w:divBdr>
            <w:top w:val="none" w:sz="0" w:space="0" w:color="auto"/>
            <w:left w:val="none" w:sz="0" w:space="0" w:color="auto"/>
            <w:bottom w:val="none" w:sz="0" w:space="0" w:color="auto"/>
            <w:right w:val="none" w:sz="0" w:space="0" w:color="auto"/>
          </w:divBdr>
        </w:div>
        <w:div w:id="1473517980">
          <w:marLeft w:val="640"/>
          <w:marRight w:val="0"/>
          <w:marTop w:val="0"/>
          <w:marBottom w:val="0"/>
          <w:divBdr>
            <w:top w:val="none" w:sz="0" w:space="0" w:color="auto"/>
            <w:left w:val="none" w:sz="0" w:space="0" w:color="auto"/>
            <w:bottom w:val="none" w:sz="0" w:space="0" w:color="auto"/>
            <w:right w:val="none" w:sz="0" w:space="0" w:color="auto"/>
          </w:divBdr>
        </w:div>
        <w:div w:id="1524393419">
          <w:marLeft w:val="640"/>
          <w:marRight w:val="0"/>
          <w:marTop w:val="0"/>
          <w:marBottom w:val="0"/>
          <w:divBdr>
            <w:top w:val="none" w:sz="0" w:space="0" w:color="auto"/>
            <w:left w:val="none" w:sz="0" w:space="0" w:color="auto"/>
            <w:bottom w:val="none" w:sz="0" w:space="0" w:color="auto"/>
            <w:right w:val="none" w:sz="0" w:space="0" w:color="auto"/>
          </w:divBdr>
        </w:div>
        <w:div w:id="1549338724">
          <w:marLeft w:val="640"/>
          <w:marRight w:val="0"/>
          <w:marTop w:val="0"/>
          <w:marBottom w:val="0"/>
          <w:divBdr>
            <w:top w:val="none" w:sz="0" w:space="0" w:color="auto"/>
            <w:left w:val="none" w:sz="0" w:space="0" w:color="auto"/>
            <w:bottom w:val="none" w:sz="0" w:space="0" w:color="auto"/>
            <w:right w:val="none" w:sz="0" w:space="0" w:color="auto"/>
          </w:divBdr>
        </w:div>
        <w:div w:id="1589651296">
          <w:marLeft w:val="640"/>
          <w:marRight w:val="0"/>
          <w:marTop w:val="0"/>
          <w:marBottom w:val="0"/>
          <w:divBdr>
            <w:top w:val="none" w:sz="0" w:space="0" w:color="auto"/>
            <w:left w:val="none" w:sz="0" w:space="0" w:color="auto"/>
            <w:bottom w:val="none" w:sz="0" w:space="0" w:color="auto"/>
            <w:right w:val="none" w:sz="0" w:space="0" w:color="auto"/>
          </w:divBdr>
        </w:div>
        <w:div w:id="1616520945">
          <w:marLeft w:val="640"/>
          <w:marRight w:val="0"/>
          <w:marTop w:val="0"/>
          <w:marBottom w:val="0"/>
          <w:divBdr>
            <w:top w:val="none" w:sz="0" w:space="0" w:color="auto"/>
            <w:left w:val="none" w:sz="0" w:space="0" w:color="auto"/>
            <w:bottom w:val="none" w:sz="0" w:space="0" w:color="auto"/>
            <w:right w:val="none" w:sz="0" w:space="0" w:color="auto"/>
          </w:divBdr>
        </w:div>
        <w:div w:id="1699312844">
          <w:marLeft w:val="640"/>
          <w:marRight w:val="0"/>
          <w:marTop w:val="0"/>
          <w:marBottom w:val="0"/>
          <w:divBdr>
            <w:top w:val="none" w:sz="0" w:space="0" w:color="auto"/>
            <w:left w:val="none" w:sz="0" w:space="0" w:color="auto"/>
            <w:bottom w:val="none" w:sz="0" w:space="0" w:color="auto"/>
            <w:right w:val="none" w:sz="0" w:space="0" w:color="auto"/>
          </w:divBdr>
        </w:div>
        <w:div w:id="1720284633">
          <w:marLeft w:val="640"/>
          <w:marRight w:val="0"/>
          <w:marTop w:val="0"/>
          <w:marBottom w:val="0"/>
          <w:divBdr>
            <w:top w:val="none" w:sz="0" w:space="0" w:color="auto"/>
            <w:left w:val="none" w:sz="0" w:space="0" w:color="auto"/>
            <w:bottom w:val="none" w:sz="0" w:space="0" w:color="auto"/>
            <w:right w:val="none" w:sz="0" w:space="0" w:color="auto"/>
          </w:divBdr>
        </w:div>
        <w:div w:id="1728650090">
          <w:marLeft w:val="640"/>
          <w:marRight w:val="0"/>
          <w:marTop w:val="0"/>
          <w:marBottom w:val="0"/>
          <w:divBdr>
            <w:top w:val="none" w:sz="0" w:space="0" w:color="auto"/>
            <w:left w:val="none" w:sz="0" w:space="0" w:color="auto"/>
            <w:bottom w:val="none" w:sz="0" w:space="0" w:color="auto"/>
            <w:right w:val="none" w:sz="0" w:space="0" w:color="auto"/>
          </w:divBdr>
        </w:div>
        <w:div w:id="1995060222">
          <w:marLeft w:val="640"/>
          <w:marRight w:val="0"/>
          <w:marTop w:val="0"/>
          <w:marBottom w:val="0"/>
          <w:divBdr>
            <w:top w:val="none" w:sz="0" w:space="0" w:color="auto"/>
            <w:left w:val="none" w:sz="0" w:space="0" w:color="auto"/>
            <w:bottom w:val="none" w:sz="0" w:space="0" w:color="auto"/>
            <w:right w:val="none" w:sz="0" w:space="0" w:color="auto"/>
          </w:divBdr>
        </w:div>
        <w:div w:id="2100784104">
          <w:marLeft w:val="640"/>
          <w:marRight w:val="0"/>
          <w:marTop w:val="0"/>
          <w:marBottom w:val="0"/>
          <w:divBdr>
            <w:top w:val="none" w:sz="0" w:space="0" w:color="auto"/>
            <w:left w:val="none" w:sz="0" w:space="0" w:color="auto"/>
            <w:bottom w:val="none" w:sz="0" w:space="0" w:color="auto"/>
            <w:right w:val="none" w:sz="0" w:space="0" w:color="auto"/>
          </w:divBdr>
        </w:div>
        <w:div w:id="2118258691">
          <w:marLeft w:val="640"/>
          <w:marRight w:val="0"/>
          <w:marTop w:val="0"/>
          <w:marBottom w:val="0"/>
          <w:divBdr>
            <w:top w:val="none" w:sz="0" w:space="0" w:color="auto"/>
            <w:left w:val="none" w:sz="0" w:space="0" w:color="auto"/>
            <w:bottom w:val="none" w:sz="0" w:space="0" w:color="auto"/>
            <w:right w:val="none" w:sz="0" w:space="0" w:color="auto"/>
          </w:divBdr>
        </w:div>
      </w:divsChild>
    </w:div>
    <w:div w:id="603879724">
      <w:bodyDiv w:val="1"/>
      <w:marLeft w:val="0"/>
      <w:marRight w:val="0"/>
      <w:marTop w:val="0"/>
      <w:marBottom w:val="0"/>
      <w:divBdr>
        <w:top w:val="none" w:sz="0" w:space="0" w:color="auto"/>
        <w:left w:val="none" w:sz="0" w:space="0" w:color="auto"/>
        <w:bottom w:val="none" w:sz="0" w:space="0" w:color="auto"/>
        <w:right w:val="none" w:sz="0" w:space="0" w:color="auto"/>
      </w:divBdr>
      <w:divsChild>
        <w:div w:id="2826353">
          <w:marLeft w:val="640"/>
          <w:marRight w:val="0"/>
          <w:marTop w:val="0"/>
          <w:marBottom w:val="0"/>
          <w:divBdr>
            <w:top w:val="none" w:sz="0" w:space="0" w:color="auto"/>
            <w:left w:val="none" w:sz="0" w:space="0" w:color="auto"/>
            <w:bottom w:val="none" w:sz="0" w:space="0" w:color="auto"/>
            <w:right w:val="none" w:sz="0" w:space="0" w:color="auto"/>
          </w:divBdr>
        </w:div>
        <w:div w:id="5517866">
          <w:marLeft w:val="640"/>
          <w:marRight w:val="0"/>
          <w:marTop w:val="0"/>
          <w:marBottom w:val="0"/>
          <w:divBdr>
            <w:top w:val="none" w:sz="0" w:space="0" w:color="auto"/>
            <w:left w:val="none" w:sz="0" w:space="0" w:color="auto"/>
            <w:bottom w:val="none" w:sz="0" w:space="0" w:color="auto"/>
            <w:right w:val="none" w:sz="0" w:space="0" w:color="auto"/>
          </w:divBdr>
        </w:div>
        <w:div w:id="36050750">
          <w:marLeft w:val="640"/>
          <w:marRight w:val="0"/>
          <w:marTop w:val="0"/>
          <w:marBottom w:val="0"/>
          <w:divBdr>
            <w:top w:val="none" w:sz="0" w:space="0" w:color="auto"/>
            <w:left w:val="none" w:sz="0" w:space="0" w:color="auto"/>
            <w:bottom w:val="none" w:sz="0" w:space="0" w:color="auto"/>
            <w:right w:val="none" w:sz="0" w:space="0" w:color="auto"/>
          </w:divBdr>
        </w:div>
        <w:div w:id="54165190">
          <w:marLeft w:val="640"/>
          <w:marRight w:val="0"/>
          <w:marTop w:val="0"/>
          <w:marBottom w:val="0"/>
          <w:divBdr>
            <w:top w:val="none" w:sz="0" w:space="0" w:color="auto"/>
            <w:left w:val="none" w:sz="0" w:space="0" w:color="auto"/>
            <w:bottom w:val="none" w:sz="0" w:space="0" w:color="auto"/>
            <w:right w:val="none" w:sz="0" w:space="0" w:color="auto"/>
          </w:divBdr>
        </w:div>
        <w:div w:id="55975005">
          <w:marLeft w:val="640"/>
          <w:marRight w:val="0"/>
          <w:marTop w:val="0"/>
          <w:marBottom w:val="0"/>
          <w:divBdr>
            <w:top w:val="none" w:sz="0" w:space="0" w:color="auto"/>
            <w:left w:val="none" w:sz="0" w:space="0" w:color="auto"/>
            <w:bottom w:val="none" w:sz="0" w:space="0" w:color="auto"/>
            <w:right w:val="none" w:sz="0" w:space="0" w:color="auto"/>
          </w:divBdr>
        </w:div>
        <w:div w:id="63570552">
          <w:marLeft w:val="640"/>
          <w:marRight w:val="0"/>
          <w:marTop w:val="0"/>
          <w:marBottom w:val="0"/>
          <w:divBdr>
            <w:top w:val="none" w:sz="0" w:space="0" w:color="auto"/>
            <w:left w:val="none" w:sz="0" w:space="0" w:color="auto"/>
            <w:bottom w:val="none" w:sz="0" w:space="0" w:color="auto"/>
            <w:right w:val="none" w:sz="0" w:space="0" w:color="auto"/>
          </w:divBdr>
        </w:div>
        <w:div w:id="68619331">
          <w:marLeft w:val="640"/>
          <w:marRight w:val="0"/>
          <w:marTop w:val="0"/>
          <w:marBottom w:val="0"/>
          <w:divBdr>
            <w:top w:val="none" w:sz="0" w:space="0" w:color="auto"/>
            <w:left w:val="none" w:sz="0" w:space="0" w:color="auto"/>
            <w:bottom w:val="none" w:sz="0" w:space="0" w:color="auto"/>
            <w:right w:val="none" w:sz="0" w:space="0" w:color="auto"/>
          </w:divBdr>
        </w:div>
        <w:div w:id="97065008">
          <w:marLeft w:val="640"/>
          <w:marRight w:val="0"/>
          <w:marTop w:val="0"/>
          <w:marBottom w:val="0"/>
          <w:divBdr>
            <w:top w:val="none" w:sz="0" w:space="0" w:color="auto"/>
            <w:left w:val="none" w:sz="0" w:space="0" w:color="auto"/>
            <w:bottom w:val="none" w:sz="0" w:space="0" w:color="auto"/>
            <w:right w:val="none" w:sz="0" w:space="0" w:color="auto"/>
          </w:divBdr>
        </w:div>
        <w:div w:id="118960290">
          <w:marLeft w:val="640"/>
          <w:marRight w:val="0"/>
          <w:marTop w:val="0"/>
          <w:marBottom w:val="0"/>
          <w:divBdr>
            <w:top w:val="none" w:sz="0" w:space="0" w:color="auto"/>
            <w:left w:val="none" w:sz="0" w:space="0" w:color="auto"/>
            <w:bottom w:val="none" w:sz="0" w:space="0" w:color="auto"/>
            <w:right w:val="none" w:sz="0" w:space="0" w:color="auto"/>
          </w:divBdr>
        </w:div>
        <w:div w:id="208224847">
          <w:marLeft w:val="640"/>
          <w:marRight w:val="0"/>
          <w:marTop w:val="0"/>
          <w:marBottom w:val="0"/>
          <w:divBdr>
            <w:top w:val="none" w:sz="0" w:space="0" w:color="auto"/>
            <w:left w:val="none" w:sz="0" w:space="0" w:color="auto"/>
            <w:bottom w:val="none" w:sz="0" w:space="0" w:color="auto"/>
            <w:right w:val="none" w:sz="0" w:space="0" w:color="auto"/>
          </w:divBdr>
        </w:div>
        <w:div w:id="267540584">
          <w:marLeft w:val="640"/>
          <w:marRight w:val="0"/>
          <w:marTop w:val="0"/>
          <w:marBottom w:val="0"/>
          <w:divBdr>
            <w:top w:val="none" w:sz="0" w:space="0" w:color="auto"/>
            <w:left w:val="none" w:sz="0" w:space="0" w:color="auto"/>
            <w:bottom w:val="none" w:sz="0" w:space="0" w:color="auto"/>
            <w:right w:val="none" w:sz="0" w:space="0" w:color="auto"/>
          </w:divBdr>
        </w:div>
        <w:div w:id="328993140">
          <w:marLeft w:val="640"/>
          <w:marRight w:val="0"/>
          <w:marTop w:val="0"/>
          <w:marBottom w:val="0"/>
          <w:divBdr>
            <w:top w:val="none" w:sz="0" w:space="0" w:color="auto"/>
            <w:left w:val="none" w:sz="0" w:space="0" w:color="auto"/>
            <w:bottom w:val="none" w:sz="0" w:space="0" w:color="auto"/>
            <w:right w:val="none" w:sz="0" w:space="0" w:color="auto"/>
          </w:divBdr>
        </w:div>
        <w:div w:id="336083123">
          <w:marLeft w:val="640"/>
          <w:marRight w:val="0"/>
          <w:marTop w:val="0"/>
          <w:marBottom w:val="0"/>
          <w:divBdr>
            <w:top w:val="none" w:sz="0" w:space="0" w:color="auto"/>
            <w:left w:val="none" w:sz="0" w:space="0" w:color="auto"/>
            <w:bottom w:val="none" w:sz="0" w:space="0" w:color="auto"/>
            <w:right w:val="none" w:sz="0" w:space="0" w:color="auto"/>
          </w:divBdr>
        </w:div>
        <w:div w:id="396247232">
          <w:marLeft w:val="640"/>
          <w:marRight w:val="0"/>
          <w:marTop w:val="0"/>
          <w:marBottom w:val="0"/>
          <w:divBdr>
            <w:top w:val="none" w:sz="0" w:space="0" w:color="auto"/>
            <w:left w:val="none" w:sz="0" w:space="0" w:color="auto"/>
            <w:bottom w:val="none" w:sz="0" w:space="0" w:color="auto"/>
            <w:right w:val="none" w:sz="0" w:space="0" w:color="auto"/>
          </w:divBdr>
        </w:div>
        <w:div w:id="404227509">
          <w:marLeft w:val="640"/>
          <w:marRight w:val="0"/>
          <w:marTop w:val="0"/>
          <w:marBottom w:val="0"/>
          <w:divBdr>
            <w:top w:val="none" w:sz="0" w:space="0" w:color="auto"/>
            <w:left w:val="none" w:sz="0" w:space="0" w:color="auto"/>
            <w:bottom w:val="none" w:sz="0" w:space="0" w:color="auto"/>
            <w:right w:val="none" w:sz="0" w:space="0" w:color="auto"/>
          </w:divBdr>
        </w:div>
        <w:div w:id="433401845">
          <w:marLeft w:val="640"/>
          <w:marRight w:val="0"/>
          <w:marTop w:val="0"/>
          <w:marBottom w:val="0"/>
          <w:divBdr>
            <w:top w:val="none" w:sz="0" w:space="0" w:color="auto"/>
            <w:left w:val="none" w:sz="0" w:space="0" w:color="auto"/>
            <w:bottom w:val="none" w:sz="0" w:space="0" w:color="auto"/>
            <w:right w:val="none" w:sz="0" w:space="0" w:color="auto"/>
          </w:divBdr>
        </w:div>
        <w:div w:id="440104522">
          <w:marLeft w:val="640"/>
          <w:marRight w:val="0"/>
          <w:marTop w:val="0"/>
          <w:marBottom w:val="0"/>
          <w:divBdr>
            <w:top w:val="none" w:sz="0" w:space="0" w:color="auto"/>
            <w:left w:val="none" w:sz="0" w:space="0" w:color="auto"/>
            <w:bottom w:val="none" w:sz="0" w:space="0" w:color="auto"/>
            <w:right w:val="none" w:sz="0" w:space="0" w:color="auto"/>
          </w:divBdr>
        </w:div>
        <w:div w:id="473570410">
          <w:marLeft w:val="640"/>
          <w:marRight w:val="0"/>
          <w:marTop w:val="0"/>
          <w:marBottom w:val="0"/>
          <w:divBdr>
            <w:top w:val="none" w:sz="0" w:space="0" w:color="auto"/>
            <w:left w:val="none" w:sz="0" w:space="0" w:color="auto"/>
            <w:bottom w:val="none" w:sz="0" w:space="0" w:color="auto"/>
            <w:right w:val="none" w:sz="0" w:space="0" w:color="auto"/>
          </w:divBdr>
        </w:div>
        <w:div w:id="477772589">
          <w:marLeft w:val="640"/>
          <w:marRight w:val="0"/>
          <w:marTop w:val="0"/>
          <w:marBottom w:val="0"/>
          <w:divBdr>
            <w:top w:val="none" w:sz="0" w:space="0" w:color="auto"/>
            <w:left w:val="none" w:sz="0" w:space="0" w:color="auto"/>
            <w:bottom w:val="none" w:sz="0" w:space="0" w:color="auto"/>
            <w:right w:val="none" w:sz="0" w:space="0" w:color="auto"/>
          </w:divBdr>
        </w:div>
        <w:div w:id="478690811">
          <w:marLeft w:val="640"/>
          <w:marRight w:val="0"/>
          <w:marTop w:val="0"/>
          <w:marBottom w:val="0"/>
          <w:divBdr>
            <w:top w:val="none" w:sz="0" w:space="0" w:color="auto"/>
            <w:left w:val="none" w:sz="0" w:space="0" w:color="auto"/>
            <w:bottom w:val="none" w:sz="0" w:space="0" w:color="auto"/>
            <w:right w:val="none" w:sz="0" w:space="0" w:color="auto"/>
          </w:divBdr>
        </w:div>
        <w:div w:id="486021629">
          <w:marLeft w:val="640"/>
          <w:marRight w:val="0"/>
          <w:marTop w:val="0"/>
          <w:marBottom w:val="0"/>
          <w:divBdr>
            <w:top w:val="none" w:sz="0" w:space="0" w:color="auto"/>
            <w:left w:val="none" w:sz="0" w:space="0" w:color="auto"/>
            <w:bottom w:val="none" w:sz="0" w:space="0" w:color="auto"/>
            <w:right w:val="none" w:sz="0" w:space="0" w:color="auto"/>
          </w:divBdr>
        </w:div>
        <w:div w:id="501748052">
          <w:marLeft w:val="640"/>
          <w:marRight w:val="0"/>
          <w:marTop w:val="0"/>
          <w:marBottom w:val="0"/>
          <w:divBdr>
            <w:top w:val="none" w:sz="0" w:space="0" w:color="auto"/>
            <w:left w:val="none" w:sz="0" w:space="0" w:color="auto"/>
            <w:bottom w:val="none" w:sz="0" w:space="0" w:color="auto"/>
            <w:right w:val="none" w:sz="0" w:space="0" w:color="auto"/>
          </w:divBdr>
        </w:div>
        <w:div w:id="504437607">
          <w:marLeft w:val="640"/>
          <w:marRight w:val="0"/>
          <w:marTop w:val="0"/>
          <w:marBottom w:val="0"/>
          <w:divBdr>
            <w:top w:val="none" w:sz="0" w:space="0" w:color="auto"/>
            <w:left w:val="none" w:sz="0" w:space="0" w:color="auto"/>
            <w:bottom w:val="none" w:sz="0" w:space="0" w:color="auto"/>
            <w:right w:val="none" w:sz="0" w:space="0" w:color="auto"/>
          </w:divBdr>
        </w:div>
        <w:div w:id="505094358">
          <w:marLeft w:val="640"/>
          <w:marRight w:val="0"/>
          <w:marTop w:val="0"/>
          <w:marBottom w:val="0"/>
          <w:divBdr>
            <w:top w:val="none" w:sz="0" w:space="0" w:color="auto"/>
            <w:left w:val="none" w:sz="0" w:space="0" w:color="auto"/>
            <w:bottom w:val="none" w:sz="0" w:space="0" w:color="auto"/>
            <w:right w:val="none" w:sz="0" w:space="0" w:color="auto"/>
          </w:divBdr>
        </w:div>
        <w:div w:id="507136333">
          <w:marLeft w:val="640"/>
          <w:marRight w:val="0"/>
          <w:marTop w:val="0"/>
          <w:marBottom w:val="0"/>
          <w:divBdr>
            <w:top w:val="none" w:sz="0" w:space="0" w:color="auto"/>
            <w:left w:val="none" w:sz="0" w:space="0" w:color="auto"/>
            <w:bottom w:val="none" w:sz="0" w:space="0" w:color="auto"/>
            <w:right w:val="none" w:sz="0" w:space="0" w:color="auto"/>
          </w:divBdr>
        </w:div>
        <w:div w:id="531839773">
          <w:marLeft w:val="640"/>
          <w:marRight w:val="0"/>
          <w:marTop w:val="0"/>
          <w:marBottom w:val="0"/>
          <w:divBdr>
            <w:top w:val="none" w:sz="0" w:space="0" w:color="auto"/>
            <w:left w:val="none" w:sz="0" w:space="0" w:color="auto"/>
            <w:bottom w:val="none" w:sz="0" w:space="0" w:color="auto"/>
            <w:right w:val="none" w:sz="0" w:space="0" w:color="auto"/>
          </w:divBdr>
        </w:div>
        <w:div w:id="542211605">
          <w:marLeft w:val="640"/>
          <w:marRight w:val="0"/>
          <w:marTop w:val="0"/>
          <w:marBottom w:val="0"/>
          <w:divBdr>
            <w:top w:val="none" w:sz="0" w:space="0" w:color="auto"/>
            <w:left w:val="none" w:sz="0" w:space="0" w:color="auto"/>
            <w:bottom w:val="none" w:sz="0" w:space="0" w:color="auto"/>
            <w:right w:val="none" w:sz="0" w:space="0" w:color="auto"/>
          </w:divBdr>
        </w:div>
        <w:div w:id="549076439">
          <w:marLeft w:val="640"/>
          <w:marRight w:val="0"/>
          <w:marTop w:val="0"/>
          <w:marBottom w:val="0"/>
          <w:divBdr>
            <w:top w:val="none" w:sz="0" w:space="0" w:color="auto"/>
            <w:left w:val="none" w:sz="0" w:space="0" w:color="auto"/>
            <w:bottom w:val="none" w:sz="0" w:space="0" w:color="auto"/>
            <w:right w:val="none" w:sz="0" w:space="0" w:color="auto"/>
          </w:divBdr>
        </w:div>
        <w:div w:id="554198462">
          <w:marLeft w:val="640"/>
          <w:marRight w:val="0"/>
          <w:marTop w:val="0"/>
          <w:marBottom w:val="0"/>
          <w:divBdr>
            <w:top w:val="none" w:sz="0" w:space="0" w:color="auto"/>
            <w:left w:val="none" w:sz="0" w:space="0" w:color="auto"/>
            <w:bottom w:val="none" w:sz="0" w:space="0" w:color="auto"/>
            <w:right w:val="none" w:sz="0" w:space="0" w:color="auto"/>
          </w:divBdr>
        </w:div>
        <w:div w:id="565993255">
          <w:marLeft w:val="640"/>
          <w:marRight w:val="0"/>
          <w:marTop w:val="0"/>
          <w:marBottom w:val="0"/>
          <w:divBdr>
            <w:top w:val="none" w:sz="0" w:space="0" w:color="auto"/>
            <w:left w:val="none" w:sz="0" w:space="0" w:color="auto"/>
            <w:bottom w:val="none" w:sz="0" w:space="0" w:color="auto"/>
            <w:right w:val="none" w:sz="0" w:space="0" w:color="auto"/>
          </w:divBdr>
        </w:div>
        <w:div w:id="582253008">
          <w:marLeft w:val="640"/>
          <w:marRight w:val="0"/>
          <w:marTop w:val="0"/>
          <w:marBottom w:val="0"/>
          <w:divBdr>
            <w:top w:val="none" w:sz="0" w:space="0" w:color="auto"/>
            <w:left w:val="none" w:sz="0" w:space="0" w:color="auto"/>
            <w:bottom w:val="none" w:sz="0" w:space="0" w:color="auto"/>
            <w:right w:val="none" w:sz="0" w:space="0" w:color="auto"/>
          </w:divBdr>
        </w:div>
        <w:div w:id="586118176">
          <w:marLeft w:val="640"/>
          <w:marRight w:val="0"/>
          <w:marTop w:val="0"/>
          <w:marBottom w:val="0"/>
          <w:divBdr>
            <w:top w:val="none" w:sz="0" w:space="0" w:color="auto"/>
            <w:left w:val="none" w:sz="0" w:space="0" w:color="auto"/>
            <w:bottom w:val="none" w:sz="0" w:space="0" w:color="auto"/>
            <w:right w:val="none" w:sz="0" w:space="0" w:color="auto"/>
          </w:divBdr>
        </w:div>
        <w:div w:id="603805288">
          <w:marLeft w:val="640"/>
          <w:marRight w:val="0"/>
          <w:marTop w:val="0"/>
          <w:marBottom w:val="0"/>
          <w:divBdr>
            <w:top w:val="none" w:sz="0" w:space="0" w:color="auto"/>
            <w:left w:val="none" w:sz="0" w:space="0" w:color="auto"/>
            <w:bottom w:val="none" w:sz="0" w:space="0" w:color="auto"/>
            <w:right w:val="none" w:sz="0" w:space="0" w:color="auto"/>
          </w:divBdr>
        </w:div>
        <w:div w:id="612438765">
          <w:marLeft w:val="640"/>
          <w:marRight w:val="0"/>
          <w:marTop w:val="0"/>
          <w:marBottom w:val="0"/>
          <w:divBdr>
            <w:top w:val="none" w:sz="0" w:space="0" w:color="auto"/>
            <w:left w:val="none" w:sz="0" w:space="0" w:color="auto"/>
            <w:bottom w:val="none" w:sz="0" w:space="0" w:color="auto"/>
            <w:right w:val="none" w:sz="0" w:space="0" w:color="auto"/>
          </w:divBdr>
        </w:div>
        <w:div w:id="612980855">
          <w:marLeft w:val="640"/>
          <w:marRight w:val="0"/>
          <w:marTop w:val="0"/>
          <w:marBottom w:val="0"/>
          <w:divBdr>
            <w:top w:val="none" w:sz="0" w:space="0" w:color="auto"/>
            <w:left w:val="none" w:sz="0" w:space="0" w:color="auto"/>
            <w:bottom w:val="none" w:sz="0" w:space="0" w:color="auto"/>
            <w:right w:val="none" w:sz="0" w:space="0" w:color="auto"/>
          </w:divBdr>
        </w:div>
        <w:div w:id="637493951">
          <w:marLeft w:val="640"/>
          <w:marRight w:val="0"/>
          <w:marTop w:val="0"/>
          <w:marBottom w:val="0"/>
          <w:divBdr>
            <w:top w:val="none" w:sz="0" w:space="0" w:color="auto"/>
            <w:left w:val="none" w:sz="0" w:space="0" w:color="auto"/>
            <w:bottom w:val="none" w:sz="0" w:space="0" w:color="auto"/>
            <w:right w:val="none" w:sz="0" w:space="0" w:color="auto"/>
          </w:divBdr>
        </w:div>
        <w:div w:id="655383497">
          <w:marLeft w:val="640"/>
          <w:marRight w:val="0"/>
          <w:marTop w:val="0"/>
          <w:marBottom w:val="0"/>
          <w:divBdr>
            <w:top w:val="none" w:sz="0" w:space="0" w:color="auto"/>
            <w:left w:val="none" w:sz="0" w:space="0" w:color="auto"/>
            <w:bottom w:val="none" w:sz="0" w:space="0" w:color="auto"/>
            <w:right w:val="none" w:sz="0" w:space="0" w:color="auto"/>
          </w:divBdr>
        </w:div>
        <w:div w:id="677200892">
          <w:marLeft w:val="640"/>
          <w:marRight w:val="0"/>
          <w:marTop w:val="0"/>
          <w:marBottom w:val="0"/>
          <w:divBdr>
            <w:top w:val="none" w:sz="0" w:space="0" w:color="auto"/>
            <w:left w:val="none" w:sz="0" w:space="0" w:color="auto"/>
            <w:bottom w:val="none" w:sz="0" w:space="0" w:color="auto"/>
            <w:right w:val="none" w:sz="0" w:space="0" w:color="auto"/>
          </w:divBdr>
        </w:div>
        <w:div w:id="696127075">
          <w:marLeft w:val="640"/>
          <w:marRight w:val="0"/>
          <w:marTop w:val="0"/>
          <w:marBottom w:val="0"/>
          <w:divBdr>
            <w:top w:val="none" w:sz="0" w:space="0" w:color="auto"/>
            <w:left w:val="none" w:sz="0" w:space="0" w:color="auto"/>
            <w:bottom w:val="none" w:sz="0" w:space="0" w:color="auto"/>
            <w:right w:val="none" w:sz="0" w:space="0" w:color="auto"/>
          </w:divBdr>
        </w:div>
        <w:div w:id="700130847">
          <w:marLeft w:val="640"/>
          <w:marRight w:val="0"/>
          <w:marTop w:val="0"/>
          <w:marBottom w:val="0"/>
          <w:divBdr>
            <w:top w:val="none" w:sz="0" w:space="0" w:color="auto"/>
            <w:left w:val="none" w:sz="0" w:space="0" w:color="auto"/>
            <w:bottom w:val="none" w:sz="0" w:space="0" w:color="auto"/>
            <w:right w:val="none" w:sz="0" w:space="0" w:color="auto"/>
          </w:divBdr>
        </w:div>
        <w:div w:id="703822490">
          <w:marLeft w:val="640"/>
          <w:marRight w:val="0"/>
          <w:marTop w:val="0"/>
          <w:marBottom w:val="0"/>
          <w:divBdr>
            <w:top w:val="none" w:sz="0" w:space="0" w:color="auto"/>
            <w:left w:val="none" w:sz="0" w:space="0" w:color="auto"/>
            <w:bottom w:val="none" w:sz="0" w:space="0" w:color="auto"/>
            <w:right w:val="none" w:sz="0" w:space="0" w:color="auto"/>
          </w:divBdr>
        </w:div>
        <w:div w:id="725572532">
          <w:marLeft w:val="640"/>
          <w:marRight w:val="0"/>
          <w:marTop w:val="0"/>
          <w:marBottom w:val="0"/>
          <w:divBdr>
            <w:top w:val="none" w:sz="0" w:space="0" w:color="auto"/>
            <w:left w:val="none" w:sz="0" w:space="0" w:color="auto"/>
            <w:bottom w:val="none" w:sz="0" w:space="0" w:color="auto"/>
            <w:right w:val="none" w:sz="0" w:space="0" w:color="auto"/>
          </w:divBdr>
        </w:div>
        <w:div w:id="750586792">
          <w:marLeft w:val="640"/>
          <w:marRight w:val="0"/>
          <w:marTop w:val="0"/>
          <w:marBottom w:val="0"/>
          <w:divBdr>
            <w:top w:val="none" w:sz="0" w:space="0" w:color="auto"/>
            <w:left w:val="none" w:sz="0" w:space="0" w:color="auto"/>
            <w:bottom w:val="none" w:sz="0" w:space="0" w:color="auto"/>
            <w:right w:val="none" w:sz="0" w:space="0" w:color="auto"/>
          </w:divBdr>
        </w:div>
        <w:div w:id="794327573">
          <w:marLeft w:val="640"/>
          <w:marRight w:val="0"/>
          <w:marTop w:val="0"/>
          <w:marBottom w:val="0"/>
          <w:divBdr>
            <w:top w:val="none" w:sz="0" w:space="0" w:color="auto"/>
            <w:left w:val="none" w:sz="0" w:space="0" w:color="auto"/>
            <w:bottom w:val="none" w:sz="0" w:space="0" w:color="auto"/>
            <w:right w:val="none" w:sz="0" w:space="0" w:color="auto"/>
          </w:divBdr>
        </w:div>
        <w:div w:id="797576880">
          <w:marLeft w:val="640"/>
          <w:marRight w:val="0"/>
          <w:marTop w:val="0"/>
          <w:marBottom w:val="0"/>
          <w:divBdr>
            <w:top w:val="none" w:sz="0" w:space="0" w:color="auto"/>
            <w:left w:val="none" w:sz="0" w:space="0" w:color="auto"/>
            <w:bottom w:val="none" w:sz="0" w:space="0" w:color="auto"/>
            <w:right w:val="none" w:sz="0" w:space="0" w:color="auto"/>
          </w:divBdr>
        </w:div>
        <w:div w:id="801652817">
          <w:marLeft w:val="640"/>
          <w:marRight w:val="0"/>
          <w:marTop w:val="0"/>
          <w:marBottom w:val="0"/>
          <w:divBdr>
            <w:top w:val="none" w:sz="0" w:space="0" w:color="auto"/>
            <w:left w:val="none" w:sz="0" w:space="0" w:color="auto"/>
            <w:bottom w:val="none" w:sz="0" w:space="0" w:color="auto"/>
            <w:right w:val="none" w:sz="0" w:space="0" w:color="auto"/>
          </w:divBdr>
        </w:div>
        <w:div w:id="819035093">
          <w:marLeft w:val="640"/>
          <w:marRight w:val="0"/>
          <w:marTop w:val="0"/>
          <w:marBottom w:val="0"/>
          <w:divBdr>
            <w:top w:val="none" w:sz="0" w:space="0" w:color="auto"/>
            <w:left w:val="none" w:sz="0" w:space="0" w:color="auto"/>
            <w:bottom w:val="none" w:sz="0" w:space="0" w:color="auto"/>
            <w:right w:val="none" w:sz="0" w:space="0" w:color="auto"/>
          </w:divBdr>
        </w:div>
        <w:div w:id="824122694">
          <w:marLeft w:val="640"/>
          <w:marRight w:val="0"/>
          <w:marTop w:val="0"/>
          <w:marBottom w:val="0"/>
          <w:divBdr>
            <w:top w:val="none" w:sz="0" w:space="0" w:color="auto"/>
            <w:left w:val="none" w:sz="0" w:space="0" w:color="auto"/>
            <w:bottom w:val="none" w:sz="0" w:space="0" w:color="auto"/>
            <w:right w:val="none" w:sz="0" w:space="0" w:color="auto"/>
          </w:divBdr>
        </w:div>
        <w:div w:id="834415518">
          <w:marLeft w:val="640"/>
          <w:marRight w:val="0"/>
          <w:marTop w:val="0"/>
          <w:marBottom w:val="0"/>
          <w:divBdr>
            <w:top w:val="none" w:sz="0" w:space="0" w:color="auto"/>
            <w:left w:val="none" w:sz="0" w:space="0" w:color="auto"/>
            <w:bottom w:val="none" w:sz="0" w:space="0" w:color="auto"/>
            <w:right w:val="none" w:sz="0" w:space="0" w:color="auto"/>
          </w:divBdr>
        </w:div>
        <w:div w:id="851526663">
          <w:marLeft w:val="640"/>
          <w:marRight w:val="0"/>
          <w:marTop w:val="0"/>
          <w:marBottom w:val="0"/>
          <w:divBdr>
            <w:top w:val="none" w:sz="0" w:space="0" w:color="auto"/>
            <w:left w:val="none" w:sz="0" w:space="0" w:color="auto"/>
            <w:bottom w:val="none" w:sz="0" w:space="0" w:color="auto"/>
            <w:right w:val="none" w:sz="0" w:space="0" w:color="auto"/>
          </w:divBdr>
        </w:div>
        <w:div w:id="860706721">
          <w:marLeft w:val="640"/>
          <w:marRight w:val="0"/>
          <w:marTop w:val="0"/>
          <w:marBottom w:val="0"/>
          <w:divBdr>
            <w:top w:val="none" w:sz="0" w:space="0" w:color="auto"/>
            <w:left w:val="none" w:sz="0" w:space="0" w:color="auto"/>
            <w:bottom w:val="none" w:sz="0" w:space="0" w:color="auto"/>
            <w:right w:val="none" w:sz="0" w:space="0" w:color="auto"/>
          </w:divBdr>
        </w:div>
        <w:div w:id="867765464">
          <w:marLeft w:val="640"/>
          <w:marRight w:val="0"/>
          <w:marTop w:val="0"/>
          <w:marBottom w:val="0"/>
          <w:divBdr>
            <w:top w:val="none" w:sz="0" w:space="0" w:color="auto"/>
            <w:left w:val="none" w:sz="0" w:space="0" w:color="auto"/>
            <w:bottom w:val="none" w:sz="0" w:space="0" w:color="auto"/>
            <w:right w:val="none" w:sz="0" w:space="0" w:color="auto"/>
          </w:divBdr>
        </w:div>
        <w:div w:id="878707179">
          <w:marLeft w:val="640"/>
          <w:marRight w:val="0"/>
          <w:marTop w:val="0"/>
          <w:marBottom w:val="0"/>
          <w:divBdr>
            <w:top w:val="none" w:sz="0" w:space="0" w:color="auto"/>
            <w:left w:val="none" w:sz="0" w:space="0" w:color="auto"/>
            <w:bottom w:val="none" w:sz="0" w:space="0" w:color="auto"/>
            <w:right w:val="none" w:sz="0" w:space="0" w:color="auto"/>
          </w:divBdr>
        </w:div>
        <w:div w:id="887572504">
          <w:marLeft w:val="640"/>
          <w:marRight w:val="0"/>
          <w:marTop w:val="0"/>
          <w:marBottom w:val="0"/>
          <w:divBdr>
            <w:top w:val="none" w:sz="0" w:space="0" w:color="auto"/>
            <w:left w:val="none" w:sz="0" w:space="0" w:color="auto"/>
            <w:bottom w:val="none" w:sz="0" w:space="0" w:color="auto"/>
            <w:right w:val="none" w:sz="0" w:space="0" w:color="auto"/>
          </w:divBdr>
        </w:div>
        <w:div w:id="895117604">
          <w:marLeft w:val="640"/>
          <w:marRight w:val="0"/>
          <w:marTop w:val="0"/>
          <w:marBottom w:val="0"/>
          <w:divBdr>
            <w:top w:val="none" w:sz="0" w:space="0" w:color="auto"/>
            <w:left w:val="none" w:sz="0" w:space="0" w:color="auto"/>
            <w:bottom w:val="none" w:sz="0" w:space="0" w:color="auto"/>
            <w:right w:val="none" w:sz="0" w:space="0" w:color="auto"/>
          </w:divBdr>
        </w:div>
        <w:div w:id="910652543">
          <w:marLeft w:val="640"/>
          <w:marRight w:val="0"/>
          <w:marTop w:val="0"/>
          <w:marBottom w:val="0"/>
          <w:divBdr>
            <w:top w:val="none" w:sz="0" w:space="0" w:color="auto"/>
            <w:left w:val="none" w:sz="0" w:space="0" w:color="auto"/>
            <w:bottom w:val="none" w:sz="0" w:space="0" w:color="auto"/>
            <w:right w:val="none" w:sz="0" w:space="0" w:color="auto"/>
          </w:divBdr>
        </w:div>
        <w:div w:id="913048957">
          <w:marLeft w:val="640"/>
          <w:marRight w:val="0"/>
          <w:marTop w:val="0"/>
          <w:marBottom w:val="0"/>
          <w:divBdr>
            <w:top w:val="none" w:sz="0" w:space="0" w:color="auto"/>
            <w:left w:val="none" w:sz="0" w:space="0" w:color="auto"/>
            <w:bottom w:val="none" w:sz="0" w:space="0" w:color="auto"/>
            <w:right w:val="none" w:sz="0" w:space="0" w:color="auto"/>
          </w:divBdr>
        </w:div>
        <w:div w:id="915164940">
          <w:marLeft w:val="640"/>
          <w:marRight w:val="0"/>
          <w:marTop w:val="0"/>
          <w:marBottom w:val="0"/>
          <w:divBdr>
            <w:top w:val="none" w:sz="0" w:space="0" w:color="auto"/>
            <w:left w:val="none" w:sz="0" w:space="0" w:color="auto"/>
            <w:bottom w:val="none" w:sz="0" w:space="0" w:color="auto"/>
            <w:right w:val="none" w:sz="0" w:space="0" w:color="auto"/>
          </w:divBdr>
        </w:div>
        <w:div w:id="936325114">
          <w:marLeft w:val="640"/>
          <w:marRight w:val="0"/>
          <w:marTop w:val="0"/>
          <w:marBottom w:val="0"/>
          <w:divBdr>
            <w:top w:val="none" w:sz="0" w:space="0" w:color="auto"/>
            <w:left w:val="none" w:sz="0" w:space="0" w:color="auto"/>
            <w:bottom w:val="none" w:sz="0" w:space="0" w:color="auto"/>
            <w:right w:val="none" w:sz="0" w:space="0" w:color="auto"/>
          </w:divBdr>
        </w:div>
        <w:div w:id="978075220">
          <w:marLeft w:val="640"/>
          <w:marRight w:val="0"/>
          <w:marTop w:val="0"/>
          <w:marBottom w:val="0"/>
          <w:divBdr>
            <w:top w:val="none" w:sz="0" w:space="0" w:color="auto"/>
            <w:left w:val="none" w:sz="0" w:space="0" w:color="auto"/>
            <w:bottom w:val="none" w:sz="0" w:space="0" w:color="auto"/>
            <w:right w:val="none" w:sz="0" w:space="0" w:color="auto"/>
          </w:divBdr>
        </w:div>
        <w:div w:id="999038397">
          <w:marLeft w:val="640"/>
          <w:marRight w:val="0"/>
          <w:marTop w:val="0"/>
          <w:marBottom w:val="0"/>
          <w:divBdr>
            <w:top w:val="none" w:sz="0" w:space="0" w:color="auto"/>
            <w:left w:val="none" w:sz="0" w:space="0" w:color="auto"/>
            <w:bottom w:val="none" w:sz="0" w:space="0" w:color="auto"/>
            <w:right w:val="none" w:sz="0" w:space="0" w:color="auto"/>
          </w:divBdr>
        </w:div>
        <w:div w:id="1006901586">
          <w:marLeft w:val="640"/>
          <w:marRight w:val="0"/>
          <w:marTop w:val="0"/>
          <w:marBottom w:val="0"/>
          <w:divBdr>
            <w:top w:val="none" w:sz="0" w:space="0" w:color="auto"/>
            <w:left w:val="none" w:sz="0" w:space="0" w:color="auto"/>
            <w:bottom w:val="none" w:sz="0" w:space="0" w:color="auto"/>
            <w:right w:val="none" w:sz="0" w:space="0" w:color="auto"/>
          </w:divBdr>
        </w:div>
        <w:div w:id="1017661207">
          <w:marLeft w:val="640"/>
          <w:marRight w:val="0"/>
          <w:marTop w:val="0"/>
          <w:marBottom w:val="0"/>
          <w:divBdr>
            <w:top w:val="none" w:sz="0" w:space="0" w:color="auto"/>
            <w:left w:val="none" w:sz="0" w:space="0" w:color="auto"/>
            <w:bottom w:val="none" w:sz="0" w:space="0" w:color="auto"/>
            <w:right w:val="none" w:sz="0" w:space="0" w:color="auto"/>
          </w:divBdr>
        </w:div>
        <w:div w:id="1030642436">
          <w:marLeft w:val="640"/>
          <w:marRight w:val="0"/>
          <w:marTop w:val="0"/>
          <w:marBottom w:val="0"/>
          <w:divBdr>
            <w:top w:val="none" w:sz="0" w:space="0" w:color="auto"/>
            <w:left w:val="none" w:sz="0" w:space="0" w:color="auto"/>
            <w:bottom w:val="none" w:sz="0" w:space="0" w:color="auto"/>
            <w:right w:val="none" w:sz="0" w:space="0" w:color="auto"/>
          </w:divBdr>
        </w:div>
        <w:div w:id="1044063766">
          <w:marLeft w:val="640"/>
          <w:marRight w:val="0"/>
          <w:marTop w:val="0"/>
          <w:marBottom w:val="0"/>
          <w:divBdr>
            <w:top w:val="none" w:sz="0" w:space="0" w:color="auto"/>
            <w:left w:val="none" w:sz="0" w:space="0" w:color="auto"/>
            <w:bottom w:val="none" w:sz="0" w:space="0" w:color="auto"/>
            <w:right w:val="none" w:sz="0" w:space="0" w:color="auto"/>
          </w:divBdr>
        </w:div>
        <w:div w:id="1044259301">
          <w:marLeft w:val="640"/>
          <w:marRight w:val="0"/>
          <w:marTop w:val="0"/>
          <w:marBottom w:val="0"/>
          <w:divBdr>
            <w:top w:val="none" w:sz="0" w:space="0" w:color="auto"/>
            <w:left w:val="none" w:sz="0" w:space="0" w:color="auto"/>
            <w:bottom w:val="none" w:sz="0" w:space="0" w:color="auto"/>
            <w:right w:val="none" w:sz="0" w:space="0" w:color="auto"/>
          </w:divBdr>
        </w:div>
        <w:div w:id="1046489117">
          <w:marLeft w:val="640"/>
          <w:marRight w:val="0"/>
          <w:marTop w:val="0"/>
          <w:marBottom w:val="0"/>
          <w:divBdr>
            <w:top w:val="none" w:sz="0" w:space="0" w:color="auto"/>
            <w:left w:val="none" w:sz="0" w:space="0" w:color="auto"/>
            <w:bottom w:val="none" w:sz="0" w:space="0" w:color="auto"/>
            <w:right w:val="none" w:sz="0" w:space="0" w:color="auto"/>
          </w:divBdr>
        </w:div>
        <w:div w:id="1050885669">
          <w:marLeft w:val="640"/>
          <w:marRight w:val="0"/>
          <w:marTop w:val="0"/>
          <w:marBottom w:val="0"/>
          <w:divBdr>
            <w:top w:val="none" w:sz="0" w:space="0" w:color="auto"/>
            <w:left w:val="none" w:sz="0" w:space="0" w:color="auto"/>
            <w:bottom w:val="none" w:sz="0" w:space="0" w:color="auto"/>
            <w:right w:val="none" w:sz="0" w:space="0" w:color="auto"/>
          </w:divBdr>
        </w:div>
        <w:div w:id="1072192380">
          <w:marLeft w:val="640"/>
          <w:marRight w:val="0"/>
          <w:marTop w:val="0"/>
          <w:marBottom w:val="0"/>
          <w:divBdr>
            <w:top w:val="none" w:sz="0" w:space="0" w:color="auto"/>
            <w:left w:val="none" w:sz="0" w:space="0" w:color="auto"/>
            <w:bottom w:val="none" w:sz="0" w:space="0" w:color="auto"/>
            <w:right w:val="none" w:sz="0" w:space="0" w:color="auto"/>
          </w:divBdr>
        </w:div>
        <w:div w:id="1074089841">
          <w:marLeft w:val="640"/>
          <w:marRight w:val="0"/>
          <w:marTop w:val="0"/>
          <w:marBottom w:val="0"/>
          <w:divBdr>
            <w:top w:val="none" w:sz="0" w:space="0" w:color="auto"/>
            <w:left w:val="none" w:sz="0" w:space="0" w:color="auto"/>
            <w:bottom w:val="none" w:sz="0" w:space="0" w:color="auto"/>
            <w:right w:val="none" w:sz="0" w:space="0" w:color="auto"/>
          </w:divBdr>
        </w:div>
        <w:div w:id="1079983790">
          <w:marLeft w:val="640"/>
          <w:marRight w:val="0"/>
          <w:marTop w:val="0"/>
          <w:marBottom w:val="0"/>
          <w:divBdr>
            <w:top w:val="none" w:sz="0" w:space="0" w:color="auto"/>
            <w:left w:val="none" w:sz="0" w:space="0" w:color="auto"/>
            <w:bottom w:val="none" w:sz="0" w:space="0" w:color="auto"/>
            <w:right w:val="none" w:sz="0" w:space="0" w:color="auto"/>
          </w:divBdr>
        </w:div>
        <w:div w:id="1129204260">
          <w:marLeft w:val="640"/>
          <w:marRight w:val="0"/>
          <w:marTop w:val="0"/>
          <w:marBottom w:val="0"/>
          <w:divBdr>
            <w:top w:val="none" w:sz="0" w:space="0" w:color="auto"/>
            <w:left w:val="none" w:sz="0" w:space="0" w:color="auto"/>
            <w:bottom w:val="none" w:sz="0" w:space="0" w:color="auto"/>
            <w:right w:val="none" w:sz="0" w:space="0" w:color="auto"/>
          </w:divBdr>
        </w:div>
        <w:div w:id="1157645219">
          <w:marLeft w:val="640"/>
          <w:marRight w:val="0"/>
          <w:marTop w:val="0"/>
          <w:marBottom w:val="0"/>
          <w:divBdr>
            <w:top w:val="none" w:sz="0" w:space="0" w:color="auto"/>
            <w:left w:val="none" w:sz="0" w:space="0" w:color="auto"/>
            <w:bottom w:val="none" w:sz="0" w:space="0" w:color="auto"/>
            <w:right w:val="none" w:sz="0" w:space="0" w:color="auto"/>
          </w:divBdr>
        </w:div>
        <w:div w:id="1186938950">
          <w:marLeft w:val="640"/>
          <w:marRight w:val="0"/>
          <w:marTop w:val="0"/>
          <w:marBottom w:val="0"/>
          <w:divBdr>
            <w:top w:val="none" w:sz="0" w:space="0" w:color="auto"/>
            <w:left w:val="none" w:sz="0" w:space="0" w:color="auto"/>
            <w:bottom w:val="none" w:sz="0" w:space="0" w:color="auto"/>
            <w:right w:val="none" w:sz="0" w:space="0" w:color="auto"/>
          </w:divBdr>
        </w:div>
        <w:div w:id="1208108755">
          <w:marLeft w:val="640"/>
          <w:marRight w:val="0"/>
          <w:marTop w:val="0"/>
          <w:marBottom w:val="0"/>
          <w:divBdr>
            <w:top w:val="none" w:sz="0" w:space="0" w:color="auto"/>
            <w:left w:val="none" w:sz="0" w:space="0" w:color="auto"/>
            <w:bottom w:val="none" w:sz="0" w:space="0" w:color="auto"/>
            <w:right w:val="none" w:sz="0" w:space="0" w:color="auto"/>
          </w:divBdr>
        </w:div>
        <w:div w:id="1209027725">
          <w:marLeft w:val="640"/>
          <w:marRight w:val="0"/>
          <w:marTop w:val="0"/>
          <w:marBottom w:val="0"/>
          <w:divBdr>
            <w:top w:val="none" w:sz="0" w:space="0" w:color="auto"/>
            <w:left w:val="none" w:sz="0" w:space="0" w:color="auto"/>
            <w:bottom w:val="none" w:sz="0" w:space="0" w:color="auto"/>
            <w:right w:val="none" w:sz="0" w:space="0" w:color="auto"/>
          </w:divBdr>
        </w:div>
        <w:div w:id="1222786016">
          <w:marLeft w:val="640"/>
          <w:marRight w:val="0"/>
          <w:marTop w:val="0"/>
          <w:marBottom w:val="0"/>
          <w:divBdr>
            <w:top w:val="none" w:sz="0" w:space="0" w:color="auto"/>
            <w:left w:val="none" w:sz="0" w:space="0" w:color="auto"/>
            <w:bottom w:val="none" w:sz="0" w:space="0" w:color="auto"/>
            <w:right w:val="none" w:sz="0" w:space="0" w:color="auto"/>
          </w:divBdr>
        </w:div>
        <w:div w:id="1228228383">
          <w:marLeft w:val="640"/>
          <w:marRight w:val="0"/>
          <w:marTop w:val="0"/>
          <w:marBottom w:val="0"/>
          <w:divBdr>
            <w:top w:val="none" w:sz="0" w:space="0" w:color="auto"/>
            <w:left w:val="none" w:sz="0" w:space="0" w:color="auto"/>
            <w:bottom w:val="none" w:sz="0" w:space="0" w:color="auto"/>
            <w:right w:val="none" w:sz="0" w:space="0" w:color="auto"/>
          </w:divBdr>
        </w:div>
        <w:div w:id="1313562454">
          <w:marLeft w:val="640"/>
          <w:marRight w:val="0"/>
          <w:marTop w:val="0"/>
          <w:marBottom w:val="0"/>
          <w:divBdr>
            <w:top w:val="none" w:sz="0" w:space="0" w:color="auto"/>
            <w:left w:val="none" w:sz="0" w:space="0" w:color="auto"/>
            <w:bottom w:val="none" w:sz="0" w:space="0" w:color="auto"/>
            <w:right w:val="none" w:sz="0" w:space="0" w:color="auto"/>
          </w:divBdr>
        </w:div>
        <w:div w:id="1332023256">
          <w:marLeft w:val="640"/>
          <w:marRight w:val="0"/>
          <w:marTop w:val="0"/>
          <w:marBottom w:val="0"/>
          <w:divBdr>
            <w:top w:val="none" w:sz="0" w:space="0" w:color="auto"/>
            <w:left w:val="none" w:sz="0" w:space="0" w:color="auto"/>
            <w:bottom w:val="none" w:sz="0" w:space="0" w:color="auto"/>
            <w:right w:val="none" w:sz="0" w:space="0" w:color="auto"/>
          </w:divBdr>
        </w:div>
        <w:div w:id="1335958065">
          <w:marLeft w:val="640"/>
          <w:marRight w:val="0"/>
          <w:marTop w:val="0"/>
          <w:marBottom w:val="0"/>
          <w:divBdr>
            <w:top w:val="none" w:sz="0" w:space="0" w:color="auto"/>
            <w:left w:val="none" w:sz="0" w:space="0" w:color="auto"/>
            <w:bottom w:val="none" w:sz="0" w:space="0" w:color="auto"/>
            <w:right w:val="none" w:sz="0" w:space="0" w:color="auto"/>
          </w:divBdr>
        </w:div>
        <w:div w:id="1336030522">
          <w:marLeft w:val="640"/>
          <w:marRight w:val="0"/>
          <w:marTop w:val="0"/>
          <w:marBottom w:val="0"/>
          <w:divBdr>
            <w:top w:val="none" w:sz="0" w:space="0" w:color="auto"/>
            <w:left w:val="none" w:sz="0" w:space="0" w:color="auto"/>
            <w:bottom w:val="none" w:sz="0" w:space="0" w:color="auto"/>
            <w:right w:val="none" w:sz="0" w:space="0" w:color="auto"/>
          </w:divBdr>
        </w:div>
        <w:div w:id="1336804870">
          <w:marLeft w:val="640"/>
          <w:marRight w:val="0"/>
          <w:marTop w:val="0"/>
          <w:marBottom w:val="0"/>
          <w:divBdr>
            <w:top w:val="none" w:sz="0" w:space="0" w:color="auto"/>
            <w:left w:val="none" w:sz="0" w:space="0" w:color="auto"/>
            <w:bottom w:val="none" w:sz="0" w:space="0" w:color="auto"/>
            <w:right w:val="none" w:sz="0" w:space="0" w:color="auto"/>
          </w:divBdr>
        </w:div>
        <w:div w:id="1343555147">
          <w:marLeft w:val="640"/>
          <w:marRight w:val="0"/>
          <w:marTop w:val="0"/>
          <w:marBottom w:val="0"/>
          <w:divBdr>
            <w:top w:val="none" w:sz="0" w:space="0" w:color="auto"/>
            <w:left w:val="none" w:sz="0" w:space="0" w:color="auto"/>
            <w:bottom w:val="none" w:sz="0" w:space="0" w:color="auto"/>
            <w:right w:val="none" w:sz="0" w:space="0" w:color="auto"/>
          </w:divBdr>
        </w:div>
        <w:div w:id="1364088957">
          <w:marLeft w:val="640"/>
          <w:marRight w:val="0"/>
          <w:marTop w:val="0"/>
          <w:marBottom w:val="0"/>
          <w:divBdr>
            <w:top w:val="none" w:sz="0" w:space="0" w:color="auto"/>
            <w:left w:val="none" w:sz="0" w:space="0" w:color="auto"/>
            <w:bottom w:val="none" w:sz="0" w:space="0" w:color="auto"/>
            <w:right w:val="none" w:sz="0" w:space="0" w:color="auto"/>
          </w:divBdr>
        </w:div>
        <w:div w:id="1385829128">
          <w:marLeft w:val="640"/>
          <w:marRight w:val="0"/>
          <w:marTop w:val="0"/>
          <w:marBottom w:val="0"/>
          <w:divBdr>
            <w:top w:val="none" w:sz="0" w:space="0" w:color="auto"/>
            <w:left w:val="none" w:sz="0" w:space="0" w:color="auto"/>
            <w:bottom w:val="none" w:sz="0" w:space="0" w:color="auto"/>
            <w:right w:val="none" w:sz="0" w:space="0" w:color="auto"/>
          </w:divBdr>
        </w:div>
        <w:div w:id="1386679353">
          <w:marLeft w:val="640"/>
          <w:marRight w:val="0"/>
          <w:marTop w:val="0"/>
          <w:marBottom w:val="0"/>
          <w:divBdr>
            <w:top w:val="none" w:sz="0" w:space="0" w:color="auto"/>
            <w:left w:val="none" w:sz="0" w:space="0" w:color="auto"/>
            <w:bottom w:val="none" w:sz="0" w:space="0" w:color="auto"/>
            <w:right w:val="none" w:sz="0" w:space="0" w:color="auto"/>
          </w:divBdr>
        </w:div>
        <w:div w:id="1402019684">
          <w:marLeft w:val="640"/>
          <w:marRight w:val="0"/>
          <w:marTop w:val="0"/>
          <w:marBottom w:val="0"/>
          <w:divBdr>
            <w:top w:val="none" w:sz="0" w:space="0" w:color="auto"/>
            <w:left w:val="none" w:sz="0" w:space="0" w:color="auto"/>
            <w:bottom w:val="none" w:sz="0" w:space="0" w:color="auto"/>
            <w:right w:val="none" w:sz="0" w:space="0" w:color="auto"/>
          </w:divBdr>
        </w:div>
        <w:div w:id="1409384159">
          <w:marLeft w:val="640"/>
          <w:marRight w:val="0"/>
          <w:marTop w:val="0"/>
          <w:marBottom w:val="0"/>
          <w:divBdr>
            <w:top w:val="none" w:sz="0" w:space="0" w:color="auto"/>
            <w:left w:val="none" w:sz="0" w:space="0" w:color="auto"/>
            <w:bottom w:val="none" w:sz="0" w:space="0" w:color="auto"/>
            <w:right w:val="none" w:sz="0" w:space="0" w:color="auto"/>
          </w:divBdr>
        </w:div>
        <w:div w:id="1441954951">
          <w:marLeft w:val="640"/>
          <w:marRight w:val="0"/>
          <w:marTop w:val="0"/>
          <w:marBottom w:val="0"/>
          <w:divBdr>
            <w:top w:val="none" w:sz="0" w:space="0" w:color="auto"/>
            <w:left w:val="none" w:sz="0" w:space="0" w:color="auto"/>
            <w:bottom w:val="none" w:sz="0" w:space="0" w:color="auto"/>
            <w:right w:val="none" w:sz="0" w:space="0" w:color="auto"/>
          </w:divBdr>
        </w:div>
        <w:div w:id="1449008219">
          <w:marLeft w:val="640"/>
          <w:marRight w:val="0"/>
          <w:marTop w:val="0"/>
          <w:marBottom w:val="0"/>
          <w:divBdr>
            <w:top w:val="none" w:sz="0" w:space="0" w:color="auto"/>
            <w:left w:val="none" w:sz="0" w:space="0" w:color="auto"/>
            <w:bottom w:val="none" w:sz="0" w:space="0" w:color="auto"/>
            <w:right w:val="none" w:sz="0" w:space="0" w:color="auto"/>
          </w:divBdr>
        </w:div>
        <w:div w:id="1458374428">
          <w:marLeft w:val="640"/>
          <w:marRight w:val="0"/>
          <w:marTop w:val="0"/>
          <w:marBottom w:val="0"/>
          <w:divBdr>
            <w:top w:val="none" w:sz="0" w:space="0" w:color="auto"/>
            <w:left w:val="none" w:sz="0" w:space="0" w:color="auto"/>
            <w:bottom w:val="none" w:sz="0" w:space="0" w:color="auto"/>
            <w:right w:val="none" w:sz="0" w:space="0" w:color="auto"/>
          </w:divBdr>
        </w:div>
        <w:div w:id="1482229709">
          <w:marLeft w:val="640"/>
          <w:marRight w:val="0"/>
          <w:marTop w:val="0"/>
          <w:marBottom w:val="0"/>
          <w:divBdr>
            <w:top w:val="none" w:sz="0" w:space="0" w:color="auto"/>
            <w:left w:val="none" w:sz="0" w:space="0" w:color="auto"/>
            <w:bottom w:val="none" w:sz="0" w:space="0" w:color="auto"/>
            <w:right w:val="none" w:sz="0" w:space="0" w:color="auto"/>
          </w:divBdr>
        </w:div>
        <w:div w:id="1496997617">
          <w:marLeft w:val="640"/>
          <w:marRight w:val="0"/>
          <w:marTop w:val="0"/>
          <w:marBottom w:val="0"/>
          <w:divBdr>
            <w:top w:val="none" w:sz="0" w:space="0" w:color="auto"/>
            <w:left w:val="none" w:sz="0" w:space="0" w:color="auto"/>
            <w:bottom w:val="none" w:sz="0" w:space="0" w:color="auto"/>
            <w:right w:val="none" w:sz="0" w:space="0" w:color="auto"/>
          </w:divBdr>
        </w:div>
        <w:div w:id="1498183254">
          <w:marLeft w:val="640"/>
          <w:marRight w:val="0"/>
          <w:marTop w:val="0"/>
          <w:marBottom w:val="0"/>
          <w:divBdr>
            <w:top w:val="none" w:sz="0" w:space="0" w:color="auto"/>
            <w:left w:val="none" w:sz="0" w:space="0" w:color="auto"/>
            <w:bottom w:val="none" w:sz="0" w:space="0" w:color="auto"/>
            <w:right w:val="none" w:sz="0" w:space="0" w:color="auto"/>
          </w:divBdr>
        </w:div>
        <w:div w:id="1526098559">
          <w:marLeft w:val="640"/>
          <w:marRight w:val="0"/>
          <w:marTop w:val="0"/>
          <w:marBottom w:val="0"/>
          <w:divBdr>
            <w:top w:val="none" w:sz="0" w:space="0" w:color="auto"/>
            <w:left w:val="none" w:sz="0" w:space="0" w:color="auto"/>
            <w:bottom w:val="none" w:sz="0" w:space="0" w:color="auto"/>
            <w:right w:val="none" w:sz="0" w:space="0" w:color="auto"/>
          </w:divBdr>
        </w:div>
        <w:div w:id="1552108903">
          <w:marLeft w:val="640"/>
          <w:marRight w:val="0"/>
          <w:marTop w:val="0"/>
          <w:marBottom w:val="0"/>
          <w:divBdr>
            <w:top w:val="none" w:sz="0" w:space="0" w:color="auto"/>
            <w:left w:val="none" w:sz="0" w:space="0" w:color="auto"/>
            <w:bottom w:val="none" w:sz="0" w:space="0" w:color="auto"/>
            <w:right w:val="none" w:sz="0" w:space="0" w:color="auto"/>
          </w:divBdr>
        </w:div>
        <w:div w:id="1558543874">
          <w:marLeft w:val="640"/>
          <w:marRight w:val="0"/>
          <w:marTop w:val="0"/>
          <w:marBottom w:val="0"/>
          <w:divBdr>
            <w:top w:val="none" w:sz="0" w:space="0" w:color="auto"/>
            <w:left w:val="none" w:sz="0" w:space="0" w:color="auto"/>
            <w:bottom w:val="none" w:sz="0" w:space="0" w:color="auto"/>
            <w:right w:val="none" w:sz="0" w:space="0" w:color="auto"/>
          </w:divBdr>
        </w:div>
        <w:div w:id="1567885027">
          <w:marLeft w:val="640"/>
          <w:marRight w:val="0"/>
          <w:marTop w:val="0"/>
          <w:marBottom w:val="0"/>
          <w:divBdr>
            <w:top w:val="none" w:sz="0" w:space="0" w:color="auto"/>
            <w:left w:val="none" w:sz="0" w:space="0" w:color="auto"/>
            <w:bottom w:val="none" w:sz="0" w:space="0" w:color="auto"/>
            <w:right w:val="none" w:sz="0" w:space="0" w:color="auto"/>
          </w:divBdr>
        </w:div>
        <w:div w:id="1576277098">
          <w:marLeft w:val="640"/>
          <w:marRight w:val="0"/>
          <w:marTop w:val="0"/>
          <w:marBottom w:val="0"/>
          <w:divBdr>
            <w:top w:val="none" w:sz="0" w:space="0" w:color="auto"/>
            <w:left w:val="none" w:sz="0" w:space="0" w:color="auto"/>
            <w:bottom w:val="none" w:sz="0" w:space="0" w:color="auto"/>
            <w:right w:val="none" w:sz="0" w:space="0" w:color="auto"/>
          </w:divBdr>
        </w:div>
        <w:div w:id="1588149282">
          <w:marLeft w:val="640"/>
          <w:marRight w:val="0"/>
          <w:marTop w:val="0"/>
          <w:marBottom w:val="0"/>
          <w:divBdr>
            <w:top w:val="none" w:sz="0" w:space="0" w:color="auto"/>
            <w:left w:val="none" w:sz="0" w:space="0" w:color="auto"/>
            <w:bottom w:val="none" w:sz="0" w:space="0" w:color="auto"/>
            <w:right w:val="none" w:sz="0" w:space="0" w:color="auto"/>
          </w:divBdr>
        </w:div>
        <w:div w:id="1594779656">
          <w:marLeft w:val="640"/>
          <w:marRight w:val="0"/>
          <w:marTop w:val="0"/>
          <w:marBottom w:val="0"/>
          <w:divBdr>
            <w:top w:val="none" w:sz="0" w:space="0" w:color="auto"/>
            <w:left w:val="none" w:sz="0" w:space="0" w:color="auto"/>
            <w:bottom w:val="none" w:sz="0" w:space="0" w:color="auto"/>
            <w:right w:val="none" w:sz="0" w:space="0" w:color="auto"/>
          </w:divBdr>
        </w:div>
        <w:div w:id="1596085034">
          <w:marLeft w:val="640"/>
          <w:marRight w:val="0"/>
          <w:marTop w:val="0"/>
          <w:marBottom w:val="0"/>
          <w:divBdr>
            <w:top w:val="none" w:sz="0" w:space="0" w:color="auto"/>
            <w:left w:val="none" w:sz="0" w:space="0" w:color="auto"/>
            <w:bottom w:val="none" w:sz="0" w:space="0" w:color="auto"/>
            <w:right w:val="none" w:sz="0" w:space="0" w:color="auto"/>
          </w:divBdr>
        </w:div>
        <w:div w:id="1608730612">
          <w:marLeft w:val="640"/>
          <w:marRight w:val="0"/>
          <w:marTop w:val="0"/>
          <w:marBottom w:val="0"/>
          <w:divBdr>
            <w:top w:val="none" w:sz="0" w:space="0" w:color="auto"/>
            <w:left w:val="none" w:sz="0" w:space="0" w:color="auto"/>
            <w:bottom w:val="none" w:sz="0" w:space="0" w:color="auto"/>
            <w:right w:val="none" w:sz="0" w:space="0" w:color="auto"/>
          </w:divBdr>
        </w:div>
        <w:div w:id="1625648802">
          <w:marLeft w:val="640"/>
          <w:marRight w:val="0"/>
          <w:marTop w:val="0"/>
          <w:marBottom w:val="0"/>
          <w:divBdr>
            <w:top w:val="none" w:sz="0" w:space="0" w:color="auto"/>
            <w:left w:val="none" w:sz="0" w:space="0" w:color="auto"/>
            <w:bottom w:val="none" w:sz="0" w:space="0" w:color="auto"/>
            <w:right w:val="none" w:sz="0" w:space="0" w:color="auto"/>
          </w:divBdr>
        </w:div>
        <w:div w:id="1629388636">
          <w:marLeft w:val="640"/>
          <w:marRight w:val="0"/>
          <w:marTop w:val="0"/>
          <w:marBottom w:val="0"/>
          <w:divBdr>
            <w:top w:val="none" w:sz="0" w:space="0" w:color="auto"/>
            <w:left w:val="none" w:sz="0" w:space="0" w:color="auto"/>
            <w:bottom w:val="none" w:sz="0" w:space="0" w:color="auto"/>
            <w:right w:val="none" w:sz="0" w:space="0" w:color="auto"/>
          </w:divBdr>
        </w:div>
        <w:div w:id="1648440645">
          <w:marLeft w:val="640"/>
          <w:marRight w:val="0"/>
          <w:marTop w:val="0"/>
          <w:marBottom w:val="0"/>
          <w:divBdr>
            <w:top w:val="none" w:sz="0" w:space="0" w:color="auto"/>
            <w:left w:val="none" w:sz="0" w:space="0" w:color="auto"/>
            <w:bottom w:val="none" w:sz="0" w:space="0" w:color="auto"/>
            <w:right w:val="none" w:sz="0" w:space="0" w:color="auto"/>
          </w:divBdr>
        </w:div>
        <w:div w:id="1682203398">
          <w:marLeft w:val="640"/>
          <w:marRight w:val="0"/>
          <w:marTop w:val="0"/>
          <w:marBottom w:val="0"/>
          <w:divBdr>
            <w:top w:val="none" w:sz="0" w:space="0" w:color="auto"/>
            <w:left w:val="none" w:sz="0" w:space="0" w:color="auto"/>
            <w:bottom w:val="none" w:sz="0" w:space="0" w:color="auto"/>
            <w:right w:val="none" w:sz="0" w:space="0" w:color="auto"/>
          </w:divBdr>
        </w:div>
        <w:div w:id="1691102440">
          <w:marLeft w:val="640"/>
          <w:marRight w:val="0"/>
          <w:marTop w:val="0"/>
          <w:marBottom w:val="0"/>
          <w:divBdr>
            <w:top w:val="none" w:sz="0" w:space="0" w:color="auto"/>
            <w:left w:val="none" w:sz="0" w:space="0" w:color="auto"/>
            <w:bottom w:val="none" w:sz="0" w:space="0" w:color="auto"/>
            <w:right w:val="none" w:sz="0" w:space="0" w:color="auto"/>
          </w:divBdr>
        </w:div>
        <w:div w:id="1696150242">
          <w:marLeft w:val="640"/>
          <w:marRight w:val="0"/>
          <w:marTop w:val="0"/>
          <w:marBottom w:val="0"/>
          <w:divBdr>
            <w:top w:val="none" w:sz="0" w:space="0" w:color="auto"/>
            <w:left w:val="none" w:sz="0" w:space="0" w:color="auto"/>
            <w:bottom w:val="none" w:sz="0" w:space="0" w:color="auto"/>
            <w:right w:val="none" w:sz="0" w:space="0" w:color="auto"/>
          </w:divBdr>
        </w:div>
        <w:div w:id="1701664080">
          <w:marLeft w:val="640"/>
          <w:marRight w:val="0"/>
          <w:marTop w:val="0"/>
          <w:marBottom w:val="0"/>
          <w:divBdr>
            <w:top w:val="none" w:sz="0" w:space="0" w:color="auto"/>
            <w:left w:val="none" w:sz="0" w:space="0" w:color="auto"/>
            <w:bottom w:val="none" w:sz="0" w:space="0" w:color="auto"/>
            <w:right w:val="none" w:sz="0" w:space="0" w:color="auto"/>
          </w:divBdr>
        </w:div>
        <w:div w:id="1714890368">
          <w:marLeft w:val="640"/>
          <w:marRight w:val="0"/>
          <w:marTop w:val="0"/>
          <w:marBottom w:val="0"/>
          <w:divBdr>
            <w:top w:val="none" w:sz="0" w:space="0" w:color="auto"/>
            <w:left w:val="none" w:sz="0" w:space="0" w:color="auto"/>
            <w:bottom w:val="none" w:sz="0" w:space="0" w:color="auto"/>
            <w:right w:val="none" w:sz="0" w:space="0" w:color="auto"/>
          </w:divBdr>
        </w:div>
        <w:div w:id="1730306562">
          <w:marLeft w:val="640"/>
          <w:marRight w:val="0"/>
          <w:marTop w:val="0"/>
          <w:marBottom w:val="0"/>
          <w:divBdr>
            <w:top w:val="none" w:sz="0" w:space="0" w:color="auto"/>
            <w:left w:val="none" w:sz="0" w:space="0" w:color="auto"/>
            <w:bottom w:val="none" w:sz="0" w:space="0" w:color="auto"/>
            <w:right w:val="none" w:sz="0" w:space="0" w:color="auto"/>
          </w:divBdr>
        </w:div>
        <w:div w:id="1735620900">
          <w:marLeft w:val="640"/>
          <w:marRight w:val="0"/>
          <w:marTop w:val="0"/>
          <w:marBottom w:val="0"/>
          <w:divBdr>
            <w:top w:val="none" w:sz="0" w:space="0" w:color="auto"/>
            <w:left w:val="none" w:sz="0" w:space="0" w:color="auto"/>
            <w:bottom w:val="none" w:sz="0" w:space="0" w:color="auto"/>
            <w:right w:val="none" w:sz="0" w:space="0" w:color="auto"/>
          </w:divBdr>
        </w:div>
        <w:div w:id="1748569985">
          <w:marLeft w:val="640"/>
          <w:marRight w:val="0"/>
          <w:marTop w:val="0"/>
          <w:marBottom w:val="0"/>
          <w:divBdr>
            <w:top w:val="none" w:sz="0" w:space="0" w:color="auto"/>
            <w:left w:val="none" w:sz="0" w:space="0" w:color="auto"/>
            <w:bottom w:val="none" w:sz="0" w:space="0" w:color="auto"/>
            <w:right w:val="none" w:sz="0" w:space="0" w:color="auto"/>
          </w:divBdr>
        </w:div>
        <w:div w:id="1748989587">
          <w:marLeft w:val="640"/>
          <w:marRight w:val="0"/>
          <w:marTop w:val="0"/>
          <w:marBottom w:val="0"/>
          <w:divBdr>
            <w:top w:val="none" w:sz="0" w:space="0" w:color="auto"/>
            <w:left w:val="none" w:sz="0" w:space="0" w:color="auto"/>
            <w:bottom w:val="none" w:sz="0" w:space="0" w:color="auto"/>
            <w:right w:val="none" w:sz="0" w:space="0" w:color="auto"/>
          </w:divBdr>
        </w:div>
        <w:div w:id="1761364541">
          <w:marLeft w:val="640"/>
          <w:marRight w:val="0"/>
          <w:marTop w:val="0"/>
          <w:marBottom w:val="0"/>
          <w:divBdr>
            <w:top w:val="none" w:sz="0" w:space="0" w:color="auto"/>
            <w:left w:val="none" w:sz="0" w:space="0" w:color="auto"/>
            <w:bottom w:val="none" w:sz="0" w:space="0" w:color="auto"/>
            <w:right w:val="none" w:sz="0" w:space="0" w:color="auto"/>
          </w:divBdr>
        </w:div>
        <w:div w:id="1771510702">
          <w:marLeft w:val="640"/>
          <w:marRight w:val="0"/>
          <w:marTop w:val="0"/>
          <w:marBottom w:val="0"/>
          <w:divBdr>
            <w:top w:val="none" w:sz="0" w:space="0" w:color="auto"/>
            <w:left w:val="none" w:sz="0" w:space="0" w:color="auto"/>
            <w:bottom w:val="none" w:sz="0" w:space="0" w:color="auto"/>
            <w:right w:val="none" w:sz="0" w:space="0" w:color="auto"/>
          </w:divBdr>
        </w:div>
        <w:div w:id="1829515609">
          <w:marLeft w:val="640"/>
          <w:marRight w:val="0"/>
          <w:marTop w:val="0"/>
          <w:marBottom w:val="0"/>
          <w:divBdr>
            <w:top w:val="none" w:sz="0" w:space="0" w:color="auto"/>
            <w:left w:val="none" w:sz="0" w:space="0" w:color="auto"/>
            <w:bottom w:val="none" w:sz="0" w:space="0" w:color="auto"/>
            <w:right w:val="none" w:sz="0" w:space="0" w:color="auto"/>
          </w:divBdr>
        </w:div>
        <w:div w:id="1831142088">
          <w:marLeft w:val="640"/>
          <w:marRight w:val="0"/>
          <w:marTop w:val="0"/>
          <w:marBottom w:val="0"/>
          <w:divBdr>
            <w:top w:val="none" w:sz="0" w:space="0" w:color="auto"/>
            <w:left w:val="none" w:sz="0" w:space="0" w:color="auto"/>
            <w:bottom w:val="none" w:sz="0" w:space="0" w:color="auto"/>
            <w:right w:val="none" w:sz="0" w:space="0" w:color="auto"/>
          </w:divBdr>
        </w:div>
        <w:div w:id="1837841157">
          <w:marLeft w:val="640"/>
          <w:marRight w:val="0"/>
          <w:marTop w:val="0"/>
          <w:marBottom w:val="0"/>
          <w:divBdr>
            <w:top w:val="none" w:sz="0" w:space="0" w:color="auto"/>
            <w:left w:val="none" w:sz="0" w:space="0" w:color="auto"/>
            <w:bottom w:val="none" w:sz="0" w:space="0" w:color="auto"/>
            <w:right w:val="none" w:sz="0" w:space="0" w:color="auto"/>
          </w:divBdr>
        </w:div>
        <w:div w:id="1848009728">
          <w:marLeft w:val="640"/>
          <w:marRight w:val="0"/>
          <w:marTop w:val="0"/>
          <w:marBottom w:val="0"/>
          <w:divBdr>
            <w:top w:val="none" w:sz="0" w:space="0" w:color="auto"/>
            <w:left w:val="none" w:sz="0" w:space="0" w:color="auto"/>
            <w:bottom w:val="none" w:sz="0" w:space="0" w:color="auto"/>
            <w:right w:val="none" w:sz="0" w:space="0" w:color="auto"/>
          </w:divBdr>
        </w:div>
        <w:div w:id="1859464651">
          <w:marLeft w:val="640"/>
          <w:marRight w:val="0"/>
          <w:marTop w:val="0"/>
          <w:marBottom w:val="0"/>
          <w:divBdr>
            <w:top w:val="none" w:sz="0" w:space="0" w:color="auto"/>
            <w:left w:val="none" w:sz="0" w:space="0" w:color="auto"/>
            <w:bottom w:val="none" w:sz="0" w:space="0" w:color="auto"/>
            <w:right w:val="none" w:sz="0" w:space="0" w:color="auto"/>
          </w:divBdr>
        </w:div>
        <w:div w:id="1868325989">
          <w:marLeft w:val="640"/>
          <w:marRight w:val="0"/>
          <w:marTop w:val="0"/>
          <w:marBottom w:val="0"/>
          <w:divBdr>
            <w:top w:val="none" w:sz="0" w:space="0" w:color="auto"/>
            <w:left w:val="none" w:sz="0" w:space="0" w:color="auto"/>
            <w:bottom w:val="none" w:sz="0" w:space="0" w:color="auto"/>
            <w:right w:val="none" w:sz="0" w:space="0" w:color="auto"/>
          </w:divBdr>
        </w:div>
        <w:div w:id="1917090737">
          <w:marLeft w:val="640"/>
          <w:marRight w:val="0"/>
          <w:marTop w:val="0"/>
          <w:marBottom w:val="0"/>
          <w:divBdr>
            <w:top w:val="none" w:sz="0" w:space="0" w:color="auto"/>
            <w:left w:val="none" w:sz="0" w:space="0" w:color="auto"/>
            <w:bottom w:val="none" w:sz="0" w:space="0" w:color="auto"/>
            <w:right w:val="none" w:sz="0" w:space="0" w:color="auto"/>
          </w:divBdr>
        </w:div>
        <w:div w:id="1925869052">
          <w:marLeft w:val="640"/>
          <w:marRight w:val="0"/>
          <w:marTop w:val="0"/>
          <w:marBottom w:val="0"/>
          <w:divBdr>
            <w:top w:val="none" w:sz="0" w:space="0" w:color="auto"/>
            <w:left w:val="none" w:sz="0" w:space="0" w:color="auto"/>
            <w:bottom w:val="none" w:sz="0" w:space="0" w:color="auto"/>
            <w:right w:val="none" w:sz="0" w:space="0" w:color="auto"/>
          </w:divBdr>
        </w:div>
        <w:div w:id="1928952798">
          <w:marLeft w:val="640"/>
          <w:marRight w:val="0"/>
          <w:marTop w:val="0"/>
          <w:marBottom w:val="0"/>
          <w:divBdr>
            <w:top w:val="none" w:sz="0" w:space="0" w:color="auto"/>
            <w:left w:val="none" w:sz="0" w:space="0" w:color="auto"/>
            <w:bottom w:val="none" w:sz="0" w:space="0" w:color="auto"/>
            <w:right w:val="none" w:sz="0" w:space="0" w:color="auto"/>
          </w:divBdr>
        </w:div>
        <w:div w:id="1929847325">
          <w:marLeft w:val="640"/>
          <w:marRight w:val="0"/>
          <w:marTop w:val="0"/>
          <w:marBottom w:val="0"/>
          <w:divBdr>
            <w:top w:val="none" w:sz="0" w:space="0" w:color="auto"/>
            <w:left w:val="none" w:sz="0" w:space="0" w:color="auto"/>
            <w:bottom w:val="none" w:sz="0" w:space="0" w:color="auto"/>
            <w:right w:val="none" w:sz="0" w:space="0" w:color="auto"/>
          </w:divBdr>
        </w:div>
        <w:div w:id="1946959103">
          <w:marLeft w:val="640"/>
          <w:marRight w:val="0"/>
          <w:marTop w:val="0"/>
          <w:marBottom w:val="0"/>
          <w:divBdr>
            <w:top w:val="none" w:sz="0" w:space="0" w:color="auto"/>
            <w:left w:val="none" w:sz="0" w:space="0" w:color="auto"/>
            <w:bottom w:val="none" w:sz="0" w:space="0" w:color="auto"/>
            <w:right w:val="none" w:sz="0" w:space="0" w:color="auto"/>
          </w:divBdr>
        </w:div>
        <w:div w:id="1955555393">
          <w:marLeft w:val="640"/>
          <w:marRight w:val="0"/>
          <w:marTop w:val="0"/>
          <w:marBottom w:val="0"/>
          <w:divBdr>
            <w:top w:val="none" w:sz="0" w:space="0" w:color="auto"/>
            <w:left w:val="none" w:sz="0" w:space="0" w:color="auto"/>
            <w:bottom w:val="none" w:sz="0" w:space="0" w:color="auto"/>
            <w:right w:val="none" w:sz="0" w:space="0" w:color="auto"/>
          </w:divBdr>
        </w:div>
        <w:div w:id="1958222539">
          <w:marLeft w:val="640"/>
          <w:marRight w:val="0"/>
          <w:marTop w:val="0"/>
          <w:marBottom w:val="0"/>
          <w:divBdr>
            <w:top w:val="none" w:sz="0" w:space="0" w:color="auto"/>
            <w:left w:val="none" w:sz="0" w:space="0" w:color="auto"/>
            <w:bottom w:val="none" w:sz="0" w:space="0" w:color="auto"/>
            <w:right w:val="none" w:sz="0" w:space="0" w:color="auto"/>
          </w:divBdr>
        </w:div>
        <w:div w:id="1968852225">
          <w:marLeft w:val="640"/>
          <w:marRight w:val="0"/>
          <w:marTop w:val="0"/>
          <w:marBottom w:val="0"/>
          <w:divBdr>
            <w:top w:val="none" w:sz="0" w:space="0" w:color="auto"/>
            <w:left w:val="none" w:sz="0" w:space="0" w:color="auto"/>
            <w:bottom w:val="none" w:sz="0" w:space="0" w:color="auto"/>
            <w:right w:val="none" w:sz="0" w:space="0" w:color="auto"/>
          </w:divBdr>
        </w:div>
        <w:div w:id="1980525424">
          <w:marLeft w:val="640"/>
          <w:marRight w:val="0"/>
          <w:marTop w:val="0"/>
          <w:marBottom w:val="0"/>
          <w:divBdr>
            <w:top w:val="none" w:sz="0" w:space="0" w:color="auto"/>
            <w:left w:val="none" w:sz="0" w:space="0" w:color="auto"/>
            <w:bottom w:val="none" w:sz="0" w:space="0" w:color="auto"/>
            <w:right w:val="none" w:sz="0" w:space="0" w:color="auto"/>
          </w:divBdr>
        </w:div>
        <w:div w:id="2006861734">
          <w:marLeft w:val="640"/>
          <w:marRight w:val="0"/>
          <w:marTop w:val="0"/>
          <w:marBottom w:val="0"/>
          <w:divBdr>
            <w:top w:val="none" w:sz="0" w:space="0" w:color="auto"/>
            <w:left w:val="none" w:sz="0" w:space="0" w:color="auto"/>
            <w:bottom w:val="none" w:sz="0" w:space="0" w:color="auto"/>
            <w:right w:val="none" w:sz="0" w:space="0" w:color="auto"/>
          </w:divBdr>
        </w:div>
        <w:div w:id="2018463294">
          <w:marLeft w:val="640"/>
          <w:marRight w:val="0"/>
          <w:marTop w:val="0"/>
          <w:marBottom w:val="0"/>
          <w:divBdr>
            <w:top w:val="none" w:sz="0" w:space="0" w:color="auto"/>
            <w:left w:val="none" w:sz="0" w:space="0" w:color="auto"/>
            <w:bottom w:val="none" w:sz="0" w:space="0" w:color="auto"/>
            <w:right w:val="none" w:sz="0" w:space="0" w:color="auto"/>
          </w:divBdr>
        </w:div>
        <w:div w:id="2020737703">
          <w:marLeft w:val="640"/>
          <w:marRight w:val="0"/>
          <w:marTop w:val="0"/>
          <w:marBottom w:val="0"/>
          <w:divBdr>
            <w:top w:val="none" w:sz="0" w:space="0" w:color="auto"/>
            <w:left w:val="none" w:sz="0" w:space="0" w:color="auto"/>
            <w:bottom w:val="none" w:sz="0" w:space="0" w:color="auto"/>
            <w:right w:val="none" w:sz="0" w:space="0" w:color="auto"/>
          </w:divBdr>
        </w:div>
        <w:div w:id="2021153217">
          <w:marLeft w:val="640"/>
          <w:marRight w:val="0"/>
          <w:marTop w:val="0"/>
          <w:marBottom w:val="0"/>
          <w:divBdr>
            <w:top w:val="none" w:sz="0" w:space="0" w:color="auto"/>
            <w:left w:val="none" w:sz="0" w:space="0" w:color="auto"/>
            <w:bottom w:val="none" w:sz="0" w:space="0" w:color="auto"/>
            <w:right w:val="none" w:sz="0" w:space="0" w:color="auto"/>
          </w:divBdr>
        </w:div>
        <w:div w:id="2057384776">
          <w:marLeft w:val="640"/>
          <w:marRight w:val="0"/>
          <w:marTop w:val="0"/>
          <w:marBottom w:val="0"/>
          <w:divBdr>
            <w:top w:val="none" w:sz="0" w:space="0" w:color="auto"/>
            <w:left w:val="none" w:sz="0" w:space="0" w:color="auto"/>
            <w:bottom w:val="none" w:sz="0" w:space="0" w:color="auto"/>
            <w:right w:val="none" w:sz="0" w:space="0" w:color="auto"/>
          </w:divBdr>
        </w:div>
        <w:div w:id="2062629037">
          <w:marLeft w:val="640"/>
          <w:marRight w:val="0"/>
          <w:marTop w:val="0"/>
          <w:marBottom w:val="0"/>
          <w:divBdr>
            <w:top w:val="none" w:sz="0" w:space="0" w:color="auto"/>
            <w:left w:val="none" w:sz="0" w:space="0" w:color="auto"/>
            <w:bottom w:val="none" w:sz="0" w:space="0" w:color="auto"/>
            <w:right w:val="none" w:sz="0" w:space="0" w:color="auto"/>
          </w:divBdr>
        </w:div>
        <w:div w:id="2071070788">
          <w:marLeft w:val="640"/>
          <w:marRight w:val="0"/>
          <w:marTop w:val="0"/>
          <w:marBottom w:val="0"/>
          <w:divBdr>
            <w:top w:val="none" w:sz="0" w:space="0" w:color="auto"/>
            <w:left w:val="none" w:sz="0" w:space="0" w:color="auto"/>
            <w:bottom w:val="none" w:sz="0" w:space="0" w:color="auto"/>
            <w:right w:val="none" w:sz="0" w:space="0" w:color="auto"/>
          </w:divBdr>
        </w:div>
        <w:div w:id="2117098823">
          <w:marLeft w:val="640"/>
          <w:marRight w:val="0"/>
          <w:marTop w:val="0"/>
          <w:marBottom w:val="0"/>
          <w:divBdr>
            <w:top w:val="none" w:sz="0" w:space="0" w:color="auto"/>
            <w:left w:val="none" w:sz="0" w:space="0" w:color="auto"/>
            <w:bottom w:val="none" w:sz="0" w:space="0" w:color="auto"/>
            <w:right w:val="none" w:sz="0" w:space="0" w:color="auto"/>
          </w:divBdr>
        </w:div>
        <w:div w:id="2140683876">
          <w:marLeft w:val="640"/>
          <w:marRight w:val="0"/>
          <w:marTop w:val="0"/>
          <w:marBottom w:val="0"/>
          <w:divBdr>
            <w:top w:val="none" w:sz="0" w:space="0" w:color="auto"/>
            <w:left w:val="none" w:sz="0" w:space="0" w:color="auto"/>
            <w:bottom w:val="none" w:sz="0" w:space="0" w:color="auto"/>
            <w:right w:val="none" w:sz="0" w:space="0" w:color="auto"/>
          </w:divBdr>
        </w:div>
        <w:div w:id="2141604814">
          <w:marLeft w:val="640"/>
          <w:marRight w:val="0"/>
          <w:marTop w:val="0"/>
          <w:marBottom w:val="0"/>
          <w:divBdr>
            <w:top w:val="none" w:sz="0" w:space="0" w:color="auto"/>
            <w:left w:val="none" w:sz="0" w:space="0" w:color="auto"/>
            <w:bottom w:val="none" w:sz="0" w:space="0" w:color="auto"/>
            <w:right w:val="none" w:sz="0" w:space="0" w:color="auto"/>
          </w:divBdr>
        </w:div>
      </w:divsChild>
    </w:div>
    <w:div w:id="605505140">
      <w:bodyDiv w:val="1"/>
      <w:marLeft w:val="0"/>
      <w:marRight w:val="0"/>
      <w:marTop w:val="0"/>
      <w:marBottom w:val="0"/>
      <w:divBdr>
        <w:top w:val="none" w:sz="0" w:space="0" w:color="auto"/>
        <w:left w:val="none" w:sz="0" w:space="0" w:color="auto"/>
        <w:bottom w:val="none" w:sz="0" w:space="0" w:color="auto"/>
        <w:right w:val="none" w:sz="0" w:space="0" w:color="auto"/>
      </w:divBdr>
      <w:divsChild>
        <w:div w:id="12995353">
          <w:marLeft w:val="640"/>
          <w:marRight w:val="0"/>
          <w:marTop w:val="0"/>
          <w:marBottom w:val="0"/>
          <w:divBdr>
            <w:top w:val="none" w:sz="0" w:space="0" w:color="auto"/>
            <w:left w:val="none" w:sz="0" w:space="0" w:color="auto"/>
            <w:bottom w:val="none" w:sz="0" w:space="0" w:color="auto"/>
            <w:right w:val="none" w:sz="0" w:space="0" w:color="auto"/>
          </w:divBdr>
        </w:div>
        <w:div w:id="15427952">
          <w:marLeft w:val="640"/>
          <w:marRight w:val="0"/>
          <w:marTop w:val="0"/>
          <w:marBottom w:val="0"/>
          <w:divBdr>
            <w:top w:val="none" w:sz="0" w:space="0" w:color="auto"/>
            <w:left w:val="none" w:sz="0" w:space="0" w:color="auto"/>
            <w:bottom w:val="none" w:sz="0" w:space="0" w:color="auto"/>
            <w:right w:val="none" w:sz="0" w:space="0" w:color="auto"/>
          </w:divBdr>
        </w:div>
        <w:div w:id="29229709">
          <w:marLeft w:val="640"/>
          <w:marRight w:val="0"/>
          <w:marTop w:val="0"/>
          <w:marBottom w:val="0"/>
          <w:divBdr>
            <w:top w:val="none" w:sz="0" w:space="0" w:color="auto"/>
            <w:left w:val="none" w:sz="0" w:space="0" w:color="auto"/>
            <w:bottom w:val="none" w:sz="0" w:space="0" w:color="auto"/>
            <w:right w:val="none" w:sz="0" w:space="0" w:color="auto"/>
          </w:divBdr>
        </w:div>
        <w:div w:id="41907253">
          <w:marLeft w:val="640"/>
          <w:marRight w:val="0"/>
          <w:marTop w:val="0"/>
          <w:marBottom w:val="0"/>
          <w:divBdr>
            <w:top w:val="none" w:sz="0" w:space="0" w:color="auto"/>
            <w:left w:val="none" w:sz="0" w:space="0" w:color="auto"/>
            <w:bottom w:val="none" w:sz="0" w:space="0" w:color="auto"/>
            <w:right w:val="none" w:sz="0" w:space="0" w:color="auto"/>
          </w:divBdr>
        </w:div>
        <w:div w:id="77213370">
          <w:marLeft w:val="640"/>
          <w:marRight w:val="0"/>
          <w:marTop w:val="0"/>
          <w:marBottom w:val="0"/>
          <w:divBdr>
            <w:top w:val="none" w:sz="0" w:space="0" w:color="auto"/>
            <w:left w:val="none" w:sz="0" w:space="0" w:color="auto"/>
            <w:bottom w:val="none" w:sz="0" w:space="0" w:color="auto"/>
            <w:right w:val="none" w:sz="0" w:space="0" w:color="auto"/>
          </w:divBdr>
        </w:div>
        <w:div w:id="112331811">
          <w:marLeft w:val="640"/>
          <w:marRight w:val="0"/>
          <w:marTop w:val="0"/>
          <w:marBottom w:val="0"/>
          <w:divBdr>
            <w:top w:val="none" w:sz="0" w:space="0" w:color="auto"/>
            <w:left w:val="none" w:sz="0" w:space="0" w:color="auto"/>
            <w:bottom w:val="none" w:sz="0" w:space="0" w:color="auto"/>
            <w:right w:val="none" w:sz="0" w:space="0" w:color="auto"/>
          </w:divBdr>
        </w:div>
        <w:div w:id="165755723">
          <w:marLeft w:val="640"/>
          <w:marRight w:val="0"/>
          <w:marTop w:val="0"/>
          <w:marBottom w:val="0"/>
          <w:divBdr>
            <w:top w:val="none" w:sz="0" w:space="0" w:color="auto"/>
            <w:left w:val="none" w:sz="0" w:space="0" w:color="auto"/>
            <w:bottom w:val="none" w:sz="0" w:space="0" w:color="auto"/>
            <w:right w:val="none" w:sz="0" w:space="0" w:color="auto"/>
          </w:divBdr>
        </w:div>
        <w:div w:id="194970973">
          <w:marLeft w:val="640"/>
          <w:marRight w:val="0"/>
          <w:marTop w:val="0"/>
          <w:marBottom w:val="0"/>
          <w:divBdr>
            <w:top w:val="none" w:sz="0" w:space="0" w:color="auto"/>
            <w:left w:val="none" w:sz="0" w:space="0" w:color="auto"/>
            <w:bottom w:val="none" w:sz="0" w:space="0" w:color="auto"/>
            <w:right w:val="none" w:sz="0" w:space="0" w:color="auto"/>
          </w:divBdr>
        </w:div>
        <w:div w:id="200868335">
          <w:marLeft w:val="640"/>
          <w:marRight w:val="0"/>
          <w:marTop w:val="0"/>
          <w:marBottom w:val="0"/>
          <w:divBdr>
            <w:top w:val="none" w:sz="0" w:space="0" w:color="auto"/>
            <w:left w:val="none" w:sz="0" w:space="0" w:color="auto"/>
            <w:bottom w:val="none" w:sz="0" w:space="0" w:color="auto"/>
            <w:right w:val="none" w:sz="0" w:space="0" w:color="auto"/>
          </w:divBdr>
        </w:div>
        <w:div w:id="207962689">
          <w:marLeft w:val="640"/>
          <w:marRight w:val="0"/>
          <w:marTop w:val="0"/>
          <w:marBottom w:val="0"/>
          <w:divBdr>
            <w:top w:val="none" w:sz="0" w:space="0" w:color="auto"/>
            <w:left w:val="none" w:sz="0" w:space="0" w:color="auto"/>
            <w:bottom w:val="none" w:sz="0" w:space="0" w:color="auto"/>
            <w:right w:val="none" w:sz="0" w:space="0" w:color="auto"/>
          </w:divBdr>
        </w:div>
        <w:div w:id="272173038">
          <w:marLeft w:val="640"/>
          <w:marRight w:val="0"/>
          <w:marTop w:val="0"/>
          <w:marBottom w:val="0"/>
          <w:divBdr>
            <w:top w:val="none" w:sz="0" w:space="0" w:color="auto"/>
            <w:left w:val="none" w:sz="0" w:space="0" w:color="auto"/>
            <w:bottom w:val="none" w:sz="0" w:space="0" w:color="auto"/>
            <w:right w:val="none" w:sz="0" w:space="0" w:color="auto"/>
          </w:divBdr>
        </w:div>
        <w:div w:id="277420000">
          <w:marLeft w:val="640"/>
          <w:marRight w:val="0"/>
          <w:marTop w:val="0"/>
          <w:marBottom w:val="0"/>
          <w:divBdr>
            <w:top w:val="none" w:sz="0" w:space="0" w:color="auto"/>
            <w:left w:val="none" w:sz="0" w:space="0" w:color="auto"/>
            <w:bottom w:val="none" w:sz="0" w:space="0" w:color="auto"/>
            <w:right w:val="none" w:sz="0" w:space="0" w:color="auto"/>
          </w:divBdr>
        </w:div>
        <w:div w:id="324094214">
          <w:marLeft w:val="640"/>
          <w:marRight w:val="0"/>
          <w:marTop w:val="0"/>
          <w:marBottom w:val="0"/>
          <w:divBdr>
            <w:top w:val="none" w:sz="0" w:space="0" w:color="auto"/>
            <w:left w:val="none" w:sz="0" w:space="0" w:color="auto"/>
            <w:bottom w:val="none" w:sz="0" w:space="0" w:color="auto"/>
            <w:right w:val="none" w:sz="0" w:space="0" w:color="auto"/>
          </w:divBdr>
        </w:div>
        <w:div w:id="342099297">
          <w:marLeft w:val="640"/>
          <w:marRight w:val="0"/>
          <w:marTop w:val="0"/>
          <w:marBottom w:val="0"/>
          <w:divBdr>
            <w:top w:val="none" w:sz="0" w:space="0" w:color="auto"/>
            <w:left w:val="none" w:sz="0" w:space="0" w:color="auto"/>
            <w:bottom w:val="none" w:sz="0" w:space="0" w:color="auto"/>
            <w:right w:val="none" w:sz="0" w:space="0" w:color="auto"/>
          </w:divBdr>
        </w:div>
        <w:div w:id="386027910">
          <w:marLeft w:val="640"/>
          <w:marRight w:val="0"/>
          <w:marTop w:val="0"/>
          <w:marBottom w:val="0"/>
          <w:divBdr>
            <w:top w:val="none" w:sz="0" w:space="0" w:color="auto"/>
            <w:left w:val="none" w:sz="0" w:space="0" w:color="auto"/>
            <w:bottom w:val="none" w:sz="0" w:space="0" w:color="auto"/>
            <w:right w:val="none" w:sz="0" w:space="0" w:color="auto"/>
          </w:divBdr>
        </w:div>
        <w:div w:id="431634586">
          <w:marLeft w:val="640"/>
          <w:marRight w:val="0"/>
          <w:marTop w:val="0"/>
          <w:marBottom w:val="0"/>
          <w:divBdr>
            <w:top w:val="none" w:sz="0" w:space="0" w:color="auto"/>
            <w:left w:val="none" w:sz="0" w:space="0" w:color="auto"/>
            <w:bottom w:val="none" w:sz="0" w:space="0" w:color="auto"/>
            <w:right w:val="none" w:sz="0" w:space="0" w:color="auto"/>
          </w:divBdr>
        </w:div>
        <w:div w:id="440610326">
          <w:marLeft w:val="640"/>
          <w:marRight w:val="0"/>
          <w:marTop w:val="0"/>
          <w:marBottom w:val="0"/>
          <w:divBdr>
            <w:top w:val="none" w:sz="0" w:space="0" w:color="auto"/>
            <w:left w:val="none" w:sz="0" w:space="0" w:color="auto"/>
            <w:bottom w:val="none" w:sz="0" w:space="0" w:color="auto"/>
            <w:right w:val="none" w:sz="0" w:space="0" w:color="auto"/>
          </w:divBdr>
        </w:div>
        <w:div w:id="441804723">
          <w:marLeft w:val="640"/>
          <w:marRight w:val="0"/>
          <w:marTop w:val="0"/>
          <w:marBottom w:val="0"/>
          <w:divBdr>
            <w:top w:val="none" w:sz="0" w:space="0" w:color="auto"/>
            <w:left w:val="none" w:sz="0" w:space="0" w:color="auto"/>
            <w:bottom w:val="none" w:sz="0" w:space="0" w:color="auto"/>
            <w:right w:val="none" w:sz="0" w:space="0" w:color="auto"/>
          </w:divBdr>
        </w:div>
        <w:div w:id="462618784">
          <w:marLeft w:val="640"/>
          <w:marRight w:val="0"/>
          <w:marTop w:val="0"/>
          <w:marBottom w:val="0"/>
          <w:divBdr>
            <w:top w:val="none" w:sz="0" w:space="0" w:color="auto"/>
            <w:left w:val="none" w:sz="0" w:space="0" w:color="auto"/>
            <w:bottom w:val="none" w:sz="0" w:space="0" w:color="auto"/>
            <w:right w:val="none" w:sz="0" w:space="0" w:color="auto"/>
          </w:divBdr>
        </w:div>
        <w:div w:id="541093423">
          <w:marLeft w:val="640"/>
          <w:marRight w:val="0"/>
          <w:marTop w:val="0"/>
          <w:marBottom w:val="0"/>
          <w:divBdr>
            <w:top w:val="none" w:sz="0" w:space="0" w:color="auto"/>
            <w:left w:val="none" w:sz="0" w:space="0" w:color="auto"/>
            <w:bottom w:val="none" w:sz="0" w:space="0" w:color="auto"/>
            <w:right w:val="none" w:sz="0" w:space="0" w:color="auto"/>
          </w:divBdr>
        </w:div>
        <w:div w:id="545487870">
          <w:marLeft w:val="640"/>
          <w:marRight w:val="0"/>
          <w:marTop w:val="0"/>
          <w:marBottom w:val="0"/>
          <w:divBdr>
            <w:top w:val="none" w:sz="0" w:space="0" w:color="auto"/>
            <w:left w:val="none" w:sz="0" w:space="0" w:color="auto"/>
            <w:bottom w:val="none" w:sz="0" w:space="0" w:color="auto"/>
            <w:right w:val="none" w:sz="0" w:space="0" w:color="auto"/>
          </w:divBdr>
        </w:div>
        <w:div w:id="598222726">
          <w:marLeft w:val="640"/>
          <w:marRight w:val="0"/>
          <w:marTop w:val="0"/>
          <w:marBottom w:val="0"/>
          <w:divBdr>
            <w:top w:val="none" w:sz="0" w:space="0" w:color="auto"/>
            <w:left w:val="none" w:sz="0" w:space="0" w:color="auto"/>
            <w:bottom w:val="none" w:sz="0" w:space="0" w:color="auto"/>
            <w:right w:val="none" w:sz="0" w:space="0" w:color="auto"/>
          </w:divBdr>
        </w:div>
        <w:div w:id="603416156">
          <w:marLeft w:val="640"/>
          <w:marRight w:val="0"/>
          <w:marTop w:val="0"/>
          <w:marBottom w:val="0"/>
          <w:divBdr>
            <w:top w:val="none" w:sz="0" w:space="0" w:color="auto"/>
            <w:left w:val="none" w:sz="0" w:space="0" w:color="auto"/>
            <w:bottom w:val="none" w:sz="0" w:space="0" w:color="auto"/>
            <w:right w:val="none" w:sz="0" w:space="0" w:color="auto"/>
          </w:divBdr>
        </w:div>
        <w:div w:id="605969367">
          <w:marLeft w:val="640"/>
          <w:marRight w:val="0"/>
          <w:marTop w:val="0"/>
          <w:marBottom w:val="0"/>
          <w:divBdr>
            <w:top w:val="none" w:sz="0" w:space="0" w:color="auto"/>
            <w:left w:val="none" w:sz="0" w:space="0" w:color="auto"/>
            <w:bottom w:val="none" w:sz="0" w:space="0" w:color="auto"/>
            <w:right w:val="none" w:sz="0" w:space="0" w:color="auto"/>
          </w:divBdr>
        </w:div>
        <w:div w:id="606078513">
          <w:marLeft w:val="640"/>
          <w:marRight w:val="0"/>
          <w:marTop w:val="0"/>
          <w:marBottom w:val="0"/>
          <w:divBdr>
            <w:top w:val="none" w:sz="0" w:space="0" w:color="auto"/>
            <w:left w:val="none" w:sz="0" w:space="0" w:color="auto"/>
            <w:bottom w:val="none" w:sz="0" w:space="0" w:color="auto"/>
            <w:right w:val="none" w:sz="0" w:space="0" w:color="auto"/>
          </w:divBdr>
        </w:div>
        <w:div w:id="628516431">
          <w:marLeft w:val="640"/>
          <w:marRight w:val="0"/>
          <w:marTop w:val="0"/>
          <w:marBottom w:val="0"/>
          <w:divBdr>
            <w:top w:val="none" w:sz="0" w:space="0" w:color="auto"/>
            <w:left w:val="none" w:sz="0" w:space="0" w:color="auto"/>
            <w:bottom w:val="none" w:sz="0" w:space="0" w:color="auto"/>
            <w:right w:val="none" w:sz="0" w:space="0" w:color="auto"/>
          </w:divBdr>
        </w:div>
        <w:div w:id="692463403">
          <w:marLeft w:val="640"/>
          <w:marRight w:val="0"/>
          <w:marTop w:val="0"/>
          <w:marBottom w:val="0"/>
          <w:divBdr>
            <w:top w:val="none" w:sz="0" w:space="0" w:color="auto"/>
            <w:left w:val="none" w:sz="0" w:space="0" w:color="auto"/>
            <w:bottom w:val="none" w:sz="0" w:space="0" w:color="auto"/>
            <w:right w:val="none" w:sz="0" w:space="0" w:color="auto"/>
          </w:divBdr>
        </w:div>
        <w:div w:id="719674121">
          <w:marLeft w:val="640"/>
          <w:marRight w:val="0"/>
          <w:marTop w:val="0"/>
          <w:marBottom w:val="0"/>
          <w:divBdr>
            <w:top w:val="none" w:sz="0" w:space="0" w:color="auto"/>
            <w:left w:val="none" w:sz="0" w:space="0" w:color="auto"/>
            <w:bottom w:val="none" w:sz="0" w:space="0" w:color="auto"/>
            <w:right w:val="none" w:sz="0" w:space="0" w:color="auto"/>
          </w:divBdr>
        </w:div>
        <w:div w:id="759327143">
          <w:marLeft w:val="640"/>
          <w:marRight w:val="0"/>
          <w:marTop w:val="0"/>
          <w:marBottom w:val="0"/>
          <w:divBdr>
            <w:top w:val="none" w:sz="0" w:space="0" w:color="auto"/>
            <w:left w:val="none" w:sz="0" w:space="0" w:color="auto"/>
            <w:bottom w:val="none" w:sz="0" w:space="0" w:color="auto"/>
            <w:right w:val="none" w:sz="0" w:space="0" w:color="auto"/>
          </w:divBdr>
        </w:div>
        <w:div w:id="762183887">
          <w:marLeft w:val="640"/>
          <w:marRight w:val="0"/>
          <w:marTop w:val="0"/>
          <w:marBottom w:val="0"/>
          <w:divBdr>
            <w:top w:val="none" w:sz="0" w:space="0" w:color="auto"/>
            <w:left w:val="none" w:sz="0" w:space="0" w:color="auto"/>
            <w:bottom w:val="none" w:sz="0" w:space="0" w:color="auto"/>
            <w:right w:val="none" w:sz="0" w:space="0" w:color="auto"/>
          </w:divBdr>
        </w:div>
        <w:div w:id="840897603">
          <w:marLeft w:val="640"/>
          <w:marRight w:val="0"/>
          <w:marTop w:val="0"/>
          <w:marBottom w:val="0"/>
          <w:divBdr>
            <w:top w:val="none" w:sz="0" w:space="0" w:color="auto"/>
            <w:left w:val="none" w:sz="0" w:space="0" w:color="auto"/>
            <w:bottom w:val="none" w:sz="0" w:space="0" w:color="auto"/>
            <w:right w:val="none" w:sz="0" w:space="0" w:color="auto"/>
          </w:divBdr>
        </w:div>
        <w:div w:id="875122726">
          <w:marLeft w:val="640"/>
          <w:marRight w:val="0"/>
          <w:marTop w:val="0"/>
          <w:marBottom w:val="0"/>
          <w:divBdr>
            <w:top w:val="none" w:sz="0" w:space="0" w:color="auto"/>
            <w:left w:val="none" w:sz="0" w:space="0" w:color="auto"/>
            <w:bottom w:val="none" w:sz="0" w:space="0" w:color="auto"/>
            <w:right w:val="none" w:sz="0" w:space="0" w:color="auto"/>
          </w:divBdr>
        </w:div>
        <w:div w:id="905720665">
          <w:marLeft w:val="640"/>
          <w:marRight w:val="0"/>
          <w:marTop w:val="0"/>
          <w:marBottom w:val="0"/>
          <w:divBdr>
            <w:top w:val="none" w:sz="0" w:space="0" w:color="auto"/>
            <w:left w:val="none" w:sz="0" w:space="0" w:color="auto"/>
            <w:bottom w:val="none" w:sz="0" w:space="0" w:color="auto"/>
            <w:right w:val="none" w:sz="0" w:space="0" w:color="auto"/>
          </w:divBdr>
        </w:div>
        <w:div w:id="911740376">
          <w:marLeft w:val="640"/>
          <w:marRight w:val="0"/>
          <w:marTop w:val="0"/>
          <w:marBottom w:val="0"/>
          <w:divBdr>
            <w:top w:val="none" w:sz="0" w:space="0" w:color="auto"/>
            <w:left w:val="none" w:sz="0" w:space="0" w:color="auto"/>
            <w:bottom w:val="none" w:sz="0" w:space="0" w:color="auto"/>
            <w:right w:val="none" w:sz="0" w:space="0" w:color="auto"/>
          </w:divBdr>
        </w:div>
        <w:div w:id="921842218">
          <w:marLeft w:val="640"/>
          <w:marRight w:val="0"/>
          <w:marTop w:val="0"/>
          <w:marBottom w:val="0"/>
          <w:divBdr>
            <w:top w:val="none" w:sz="0" w:space="0" w:color="auto"/>
            <w:left w:val="none" w:sz="0" w:space="0" w:color="auto"/>
            <w:bottom w:val="none" w:sz="0" w:space="0" w:color="auto"/>
            <w:right w:val="none" w:sz="0" w:space="0" w:color="auto"/>
          </w:divBdr>
        </w:div>
        <w:div w:id="925571265">
          <w:marLeft w:val="640"/>
          <w:marRight w:val="0"/>
          <w:marTop w:val="0"/>
          <w:marBottom w:val="0"/>
          <w:divBdr>
            <w:top w:val="none" w:sz="0" w:space="0" w:color="auto"/>
            <w:left w:val="none" w:sz="0" w:space="0" w:color="auto"/>
            <w:bottom w:val="none" w:sz="0" w:space="0" w:color="auto"/>
            <w:right w:val="none" w:sz="0" w:space="0" w:color="auto"/>
          </w:divBdr>
        </w:div>
        <w:div w:id="926229794">
          <w:marLeft w:val="640"/>
          <w:marRight w:val="0"/>
          <w:marTop w:val="0"/>
          <w:marBottom w:val="0"/>
          <w:divBdr>
            <w:top w:val="none" w:sz="0" w:space="0" w:color="auto"/>
            <w:left w:val="none" w:sz="0" w:space="0" w:color="auto"/>
            <w:bottom w:val="none" w:sz="0" w:space="0" w:color="auto"/>
            <w:right w:val="none" w:sz="0" w:space="0" w:color="auto"/>
          </w:divBdr>
        </w:div>
        <w:div w:id="930939017">
          <w:marLeft w:val="640"/>
          <w:marRight w:val="0"/>
          <w:marTop w:val="0"/>
          <w:marBottom w:val="0"/>
          <w:divBdr>
            <w:top w:val="none" w:sz="0" w:space="0" w:color="auto"/>
            <w:left w:val="none" w:sz="0" w:space="0" w:color="auto"/>
            <w:bottom w:val="none" w:sz="0" w:space="0" w:color="auto"/>
            <w:right w:val="none" w:sz="0" w:space="0" w:color="auto"/>
          </w:divBdr>
        </w:div>
        <w:div w:id="949162673">
          <w:marLeft w:val="640"/>
          <w:marRight w:val="0"/>
          <w:marTop w:val="0"/>
          <w:marBottom w:val="0"/>
          <w:divBdr>
            <w:top w:val="none" w:sz="0" w:space="0" w:color="auto"/>
            <w:left w:val="none" w:sz="0" w:space="0" w:color="auto"/>
            <w:bottom w:val="none" w:sz="0" w:space="0" w:color="auto"/>
            <w:right w:val="none" w:sz="0" w:space="0" w:color="auto"/>
          </w:divBdr>
        </w:div>
        <w:div w:id="1027486346">
          <w:marLeft w:val="640"/>
          <w:marRight w:val="0"/>
          <w:marTop w:val="0"/>
          <w:marBottom w:val="0"/>
          <w:divBdr>
            <w:top w:val="none" w:sz="0" w:space="0" w:color="auto"/>
            <w:left w:val="none" w:sz="0" w:space="0" w:color="auto"/>
            <w:bottom w:val="none" w:sz="0" w:space="0" w:color="auto"/>
            <w:right w:val="none" w:sz="0" w:space="0" w:color="auto"/>
          </w:divBdr>
        </w:div>
        <w:div w:id="1045258047">
          <w:marLeft w:val="640"/>
          <w:marRight w:val="0"/>
          <w:marTop w:val="0"/>
          <w:marBottom w:val="0"/>
          <w:divBdr>
            <w:top w:val="none" w:sz="0" w:space="0" w:color="auto"/>
            <w:left w:val="none" w:sz="0" w:space="0" w:color="auto"/>
            <w:bottom w:val="none" w:sz="0" w:space="0" w:color="auto"/>
            <w:right w:val="none" w:sz="0" w:space="0" w:color="auto"/>
          </w:divBdr>
        </w:div>
        <w:div w:id="1084644705">
          <w:marLeft w:val="640"/>
          <w:marRight w:val="0"/>
          <w:marTop w:val="0"/>
          <w:marBottom w:val="0"/>
          <w:divBdr>
            <w:top w:val="none" w:sz="0" w:space="0" w:color="auto"/>
            <w:left w:val="none" w:sz="0" w:space="0" w:color="auto"/>
            <w:bottom w:val="none" w:sz="0" w:space="0" w:color="auto"/>
            <w:right w:val="none" w:sz="0" w:space="0" w:color="auto"/>
          </w:divBdr>
        </w:div>
        <w:div w:id="1087075977">
          <w:marLeft w:val="640"/>
          <w:marRight w:val="0"/>
          <w:marTop w:val="0"/>
          <w:marBottom w:val="0"/>
          <w:divBdr>
            <w:top w:val="none" w:sz="0" w:space="0" w:color="auto"/>
            <w:left w:val="none" w:sz="0" w:space="0" w:color="auto"/>
            <w:bottom w:val="none" w:sz="0" w:space="0" w:color="auto"/>
            <w:right w:val="none" w:sz="0" w:space="0" w:color="auto"/>
          </w:divBdr>
        </w:div>
        <w:div w:id="1111707323">
          <w:marLeft w:val="640"/>
          <w:marRight w:val="0"/>
          <w:marTop w:val="0"/>
          <w:marBottom w:val="0"/>
          <w:divBdr>
            <w:top w:val="none" w:sz="0" w:space="0" w:color="auto"/>
            <w:left w:val="none" w:sz="0" w:space="0" w:color="auto"/>
            <w:bottom w:val="none" w:sz="0" w:space="0" w:color="auto"/>
            <w:right w:val="none" w:sz="0" w:space="0" w:color="auto"/>
          </w:divBdr>
        </w:div>
        <w:div w:id="1133669665">
          <w:marLeft w:val="640"/>
          <w:marRight w:val="0"/>
          <w:marTop w:val="0"/>
          <w:marBottom w:val="0"/>
          <w:divBdr>
            <w:top w:val="none" w:sz="0" w:space="0" w:color="auto"/>
            <w:left w:val="none" w:sz="0" w:space="0" w:color="auto"/>
            <w:bottom w:val="none" w:sz="0" w:space="0" w:color="auto"/>
            <w:right w:val="none" w:sz="0" w:space="0" w:color="auto"/>
          </w:divBdr>
        </w:div>
        <w:div w:id="1155297611">
          <w:marLeft w:val="640"/>
          <w:marRight w:val="0"/>
          <w:marTop w:val="0"/>
          <w:marBottom w:val="0"/>
          <w:divBdr>
            <w:top w:val="none" w:sz="0" w:space="0" w:color="auto"/>
            <w:left w:val="none" w:sz="0" w:space="0" w:color="auto"/>
            <w:bottom w:val="none" w:sz="0" w:space="0" w:color="auto"/>
            <w:right w:val="none" w:sz="0" w:space="0" w:color="auto"/>
          </w:divBdr>
        </w:div>
        <w:div w:id="1239242904">
          <w:marLeft w:val="640"/>
          <w:marRight w:val="0"/>
          <w:marTop w:val="0"/>
          <w:marBottom w:val="0"/>
          <w:divBdr>
            <w:top w:val="none" w:sz="0" w:space="0" w:color="auto"/>
            <w:left w:val="none" w:sz="0" w:space="0" w:color="auto"/>
            <w:bottom w:val="none" w:sz="0" w:space="0" w:color="auto"/>
            <w:right w:val="none" w:sz="0" w:space="0" w:color="auto"/>
          </w:divBdr>
        </w:div>
        <w:div w:id="1292633742">
          <w:marLeft w:val="640"/>
          <w:marRight w:val="0"/>
          <w:marTop w:val="0"/>
          <w:marBottom w:val="0"/>
          <w:divBdr>
            <w:top w:val="none" w:sz="0" w:space="0" w:color="auto"/>
            <w:left w:val="none" w:sz="0" w:space="0" w:color="auto"/>
            <w:bottom w:val="none" w:sz="0" w:space="0" w:color="auto"/>
            <w:right w:val="none" w:sz="0" w:space="0" w:color="auto"/>
          </w:divBdr>
        </w:div>
        <w:div w:id="1333029980">
          <w:marLeft w:val="640"/>
          <w:marRight w:val="0"/>
          <w:marTop w:val="0"/>
          <w:marBottom w:val="0"/>
          <w:divBdr>
            <w:top w:val="none" w:sz="0" w:space="0" w:color="auto"/>
            <w:left w:val="none" w:sz="0" w:space="0" w:color="auto"/>
            <w:bottom w:val="none" w:sz="0" w:space="0" w:color="auto"/>
            <w:right w:val="none" w:sz="0" w:space="0" w:color="auto"/>
          </w:divBdr>
        </w:div>
        <w:div w:id="1444761516">
          <w:marLeft w:val="640"/>
          <w:marRight w:val="0"/>
          <w:marTop w:val="0"/>
          <w:marBottom w:val="0"/>
          <w:divBdr>
            <w:top w:val="none" w:sz="0" w:space="0" w:color="auto"/>
            <w:left w:val="none" w:sz="0" w:space="0" w:color="auto"/>
            <w:bottom w:val="none" w:sz="0" w:space="0" w:color="auto"/>
            <w:right w:val="none" w:sz="0" w:space="0" w:color="auto"/>
          </w:divBdr>
        </w:div>
        <w:div w:id="1454399650">
          <w:marLeft w:val="640"/>
          <w:marRight w:val="0"/>
          <w:marTop w:val="0"/>
          <w:marBottom w:val="0"/>
          <w:divBdr>
            <w:top w:val="none" w:sz="0" w:space="0" w:color="auto"/>
            <w:left w:val="none" w:sz="0" w:space="0" w:color="auto"/>
            <w:bottom w:val="none" w:sz="0" w:space="0" w:color="auto"/>
            <w:right w:val="none" w:sz="0" w:space="0" w:color="auto"/>
          </w:divBdr>
        </w:div>
        <w:div w:id="1491407605">
          <w:marLeft w:val="640"/>
          <w:marRight w:val="0"/>
          <w:marTop w:val="0"/>
          <w:marBottom w:val="0"/>
          <w:divBdr>
            <w:top w:val="none" w:sz="0" w:space="0" w:color="auto"/>
            <w:left w:val="none" w:sz="0" w:space="0" w:color="auto"/>
            <w:bottom w:val="none" w:sz="0" w:space="0" w:color="auto"/>
            <w:right w:val="none" w:sz="0" w:space="0" w:color="auto"/>
          </w:divBdr>
        </w:div>
        <w:div w:id="1527672037">
          <w:marLeft w:val="640"/>
          <w:marRight w:val="0"/>
          <w:marTop w:val="0"/>
          <w:marBottom w:val="0"/>
          <w:divBdr>
            <w:top w:val="none" w:sz="0" w:space="0" w:color="auto"/>
            <w:left w:val="none" w:sz="0" w:space="0" w:color="auto"/>
            <w:bottom w:val="none" w:sz="0" w:space="0" w:color="auto"/>
            <w:right w:val="none" w:sz="0" w:space="0" w:color="auto"/>
          </w:divBdr>
        </w:div>
        <w:div w:id="1560088176">
          <w:marLeft w:val="640"/>
          <w:marRight w:val="0"/>
          <w:marTop w:val="0"/>
          <w:marBottom w:val="0"/>
          <w:divBdr>
            <w:top w:val="none" w:sz="0" w:space="0" w:color="auto"/>
            <w:left w:val="none" w:sz="0" w:space="0" w:color="auto"/>
            <w:bottom w:val="none" w:sz="0" w:space="0" w:color="auto"/>
            <w:right w:val="none" w:sz="0" w:space="0" w:color="auto"/>
          </w:divBdr>
        </w:div>
        <w:div w:id="1564371566">
          <w:marLeft w:val="640"/>
          <w:marRight w:val="0"/>
          <w:marTop w:val="0"/>
          <w:marBottom w:val="0"/>
          <w:divBdr>
            <w:top w:val="none" w:sz="0" w:space="0" w:color="auto"/>
            <w:left w:val="none" w:sz="0" w:space="0" w:color="auto"/>
            <w:bottom w:val="none" w:sz="0" w:space="0" w:color="auto"/>
            <w:right w:val="none" w:sz="0" w:space="0" w:color="auto"/>
          </w:divBdr>
        </w:div>
        <w:div w:id="1576433569">
          <w:marLeft w:val="640"/>
          <w:marRight w:val="0"/>
          <w:marTop w:val="0"/>
          <w:marBottom w:val="0"/>
          <w:divBdr>
            <w:top w:val="none" w:sz="0" w:space="0" w:color="auto"/>
            <w:left w:val="none" w:sz="0" w:space="0" w:color="auto"/>
            <w:bottom w:val="none" w:sz="0" w:space="0" w:color="auto"/>
            <w:right w:val="none" w:sz="0" w:space="0" w:color="auto"/>
          </w:divBdr>
        </w:div>
        <w:div w:id="1581869042">
          <w:marLeft w:val="640"/>
          <w:marRight w:val="0"/>
          <w:marTop w:val="0"/>
          <w:marBottom w:val="0"/>
          <w:divBdr>
            <w:top w:val="none" w:sz="0" w:space="0" w:color="auto"/>
            <w:left w:val="none" w:sz="0" w:space="0" w:color="auto"/>
            <w:bottom w:val="none" w:sz="0" w:space="0" w:color="auto"/>
            <w:right w:val="none" w:sz="0" w:space="0" w:color="auto"/>
          </w:divBdr>
        </w:div>
        <w:div w:id="1593120884">
          <w:marLeft w:val="640"/>
          <w:marRight w:val="0"/>
          <w:marTop w:val="0"/>
          <w:marBottom w:val="0"/>
          <w:divBdr>
            <w:top w:val="none" w:sz="0" w:space="0" w:color="auto"/>
            <w:left w:val="none" w:sz="0" w:space="0" w:color="auto"/>
            <w:bottom w:val="none" w:sz="0" w:space="0" w:color="auto"/>
            <w:right w:val="none" w:sz="0" w:space="0" w:color="auto"/>
          </w:divBdr>
        </w:div>
        <w:div w:id="1647471808">
          <w:marLeft w:val="640"/>
          <w:marRight w:val="0"/>
          <w:marTop w:val="0"/>
          <w:marBottom w:val="0"/>
          <w:divBdr>
            <w:top w:val="none" w:sz="0" w:space="0" w:color="auto"/>
            <w:left w:val="none" w:sz="0" w:space="0" w:color="auto"/>
            <w:bottom w:val="none" w:sz="0" w:space="0" w:color="auto"/>
            <w:right w:val="none" w:sz="0" w:space="0" w:color="auto"/>
          </w:divBdr>
        </w:div>
        <w:div w:id="1652832984">
          <w:marLeft w:val="640"/>
          <w:marRight w:val="0"/>
          <w:marTop w:val="0"/>
          <w:marBottom w:val="0"/>
          <w:divBdr>
            <w:top w:val="none" w:sz="0" w:space="0" w:color="auto"/>
            <w:left w:val="none" w:sz="0" w:space="0" w:color="auto"/>
            <w:bottom w:val="none" w:sz="0" w:space="0" w:color="auto"/>
            <w:right w:val="none" w:sz="0" w:space="0" w:color="auto"/>
          </w:divBdr>
        </w:div>
        <w:div w:id="1654481431">
          <w:marLeft w:val="640"/>
          <w:marRight w:val="0"/>
          <w:marTop w:val="0"/>
          <w:marBottom w:val="0"/>
          <w:divBdr>
            <w:top w:val="none" w:sz="0" w:space="0" w:color="auto"/>
            <w:left w:val="none" w:sz="0" w:space="0" w:color="auto"/>
            <w:bottom w:val="none" w:sz="0" w:space="0" w:color="auto"/>
            <w:right w:val="none" w:sz="0" w:space="0" w:color="auto"/>
          </w:divBdr>
        </w:div>
        <w:div w:id="1708532163">
          <w:marLeft w:val="640"/>
          <w:marRight w:val="0"/>
          <w:marTop w:val="0"/>
          <w:marBottom w:val="0"/>
          <w:divBdr>
            <w:top w:val="none" w:sz="0" w:space="0" w:color="auto"/>
            <w:left w:val="none" w:sz="0" w:space="0" w:color="auto"/>
            <w:bottom w:val="none" w:sz="0" w:space="0" w:color="auto"/>
            <w:right w:val="none" w:sz="0" w:space="0" w:color="auto"/>
          </w:divBdr>
        </w:div>
        <w:div w:id="1749770315">
          <w:marLeft w:val="640"/>
          <w:marRight w:val="0"/>
          <w:marTop w:val="0"/>
          <w:marBottom w:val="0"/>
          <w:divBdr>
            <w:top w:val="none" w:sz="0" w:space="0" w:color="auto"/>
            <w:left w:val="none" w:sz="0" w:space="0" w:color="auto"/>
            <w:bottom w:val="none" w:sz="0" w:space="0" w:color="auto"/>
            <w:right w:val="none" w:sz="0" w:space="0" w:color="auto"/>
          </w:divBdr>
        </w:div>
        <w:div w:id="1753772656">
          <w:marLeft w:val="640"/>
          <w:marRight w:val="0"/>
          <w:marTop w:val="0"/>
          <w:marBottom w:val="0"/>
          <w:divBdr>
            <w:top w:val="none" w:sz="0" w:space="0" w:color="auto"/>
            <w:left w:val="none" w:sz="0" w:space="0" w:color="auto"/>
            <w:bottom w:val="none" w:sz="0" w:space="0" w:color="auto"/>
            <w:right w:val="none" w:sz="0" w:space="0" w:color="auto"/>
          </w:divBdr>
        </w:div>
        <w:div w:id="1759326763">
          <w:marLeft w:val="640"/>
          <w:marRight w:val="0"/>
          <w:marTop w:val="0"/>
          <w:marBottom w:val="0"/>
          <w:divBdr>
            <w:top w:val="none" w:sz="0" w:space="0" w:color="auto"/>
            <w:left w:val="none" w:sz="0" w:space="0" w:color="auto"/>
            <w:bottom w:val="none" w:sz="0" w:space="0" w:color="auto"/>
            <w:right w:val="none" w:sz="0" w:space="0" w:color="auto"/>
          </w:divBdr>
        </w:div>
        <w:div w:id="1763839620">
          <w:marLeft w:val="640"/>
          <w:marRight w:val="0"/>
          <w:marTop w:val="0"/>
          <w:marBottom w:val="0"/>
          <w:divBdr>
            <w:top w:val="none" w:sz="0" w:space="0" w:color="auto"/>
            <w:left w:val="none" w:sz="0" w:space="0" w:color="auto"/>
            <w:bottom w:val="none" w:sz="0" w:space="0" w:color="auto"/>
            <w:right w:val="none" w:sz="0" w:space="0" w:color="auto"/>
          </w:divBdr>
        </w:div>
        <w:div w:id="1783767832">
          <w:marLeft w:val="640"/>
          <w:marRight w:val="0"/>
          <w:marTop w:val="0"/>
          <w:marBottom w:val="0"/>
          <w:divBdr>
            <w:top w:val="none" w:sz="0" w:space="0" w:color="auto"/>
            <w:left w:val="none" w:sz="0" w:space="0" w:color="auto"/>
            <w:bottom w:val="none" w:sz="0" w:space="0" w:color="auto"/>
            <w:right w:val="none" w:sz="0" w:space="0" w:color="auto"/>
          </w:divBdr>
        </w:div>
        <w:div w:id="1807309502">
          <w:marLeft w:val="640"/>
          <w:marRight w:val="0"/>
          <w:marTop w:val="0"/>
          <w:marBottom w:val="0"/>
          <w:divBdr>
            <w:top w:val="none" w:sz="0" w:space="0" w:color="auto"/>
            <w:left w:val="none" w:sz="0" w:space="0" w:color="auto"/>
            <w:bottom w:val="none" w:sz="0" w:space="0" w:color="auto"/>
            <w:right w:val="none" w:sz="0" w:space="0" w:color="auto"/>
          </w:divBdr>
        </w:div>
        <w:div w:id="1837913994">
          <w:marLeft w:val="640"/>
          <w:marRight w:val="0"/>
          <w:marTop w:val="0"/>
          <w:marBottom w:val="0"/>
          <w:divBdr>
            <w:top w:val="none" w:sz="0" w:space="0" w:color="auto"/>
            <w:left w:val="none" w:sz="0" w:space="0" w:color="auto"/>
            <w:bottom w:val="none" w:sz="0" w:space="0" w:color="auto"/>
            <w:right w:val="none" w:sz="0" w:space="0" w:color="auto"/>
          </w:divBdr>
        </w:div>
        <w:div w:id="1841659889">
          <w:marLeft w:val="640"/>
          <w:marRight w:val="0"/>
          <w:marTop w:val="0"/>
          <w:marBottom w:val="0"/>
          <w:divBdr>
            <w:top w:val="none" w:sz="0" w:space="0" w:color="auto"/>
            <w:left w:val="none" w:sz="0" w:space="0" w:color="auto"/>
            <w:bottom w:val="none" w:sz="0" w:space="0" w:color="auto"/>
            <w:right w:val="none" w:sz="0" w:space="0" w:color="auto"/>
          </w:divBdr>
        </w:div>
        <w:div w:id="1854225071">
          <w:marLeft w:val="640"/>
          <w:marRight w:val="0"/>
          <w:marTop w:val="0"/>
          <w:marBottom w:val="0"/>
          <w:divBdr>
            <w:top w:val="none" w:sz="0" w:space="0" w:color="auto"/>
            <w:left w:val="none" w:sz="0" w:space="0" w:color="auto"/>
            <w:bottom w:val="none" w:sz="0" w:space="0" w:color="auto"/>
            <w:right w:val="none" w:sz="0" w:space="0" w:color="auto"/>
          </w:divBdr>
        </w:div>
        <w:div w:id="1891303584">
          <w:marLeft w:val="640"/>
          <w:marRight w:val="0"/>
          <w:marTop w:val="0"/>
          <w:marBottom w:val="0"/>
          <w:divBdr>
            <w:top w:val="none" w:sz="0" w:space="0" w:color="auto"/>
            <w:left w:val="none" w:sz="0" w:space="0" w:color="auto"/>
            <w:bottom w:val="none" w:sz="0" w:space="0" w:color="auto"/>
            <w:right w:val="none" w:sz="0" w:space="0" w:color="auto"/>
          </w:divBdr>
        </w:div>
        <w:div w:id="1916238207">
          <w:marLeft w:val="640"/>
          <w:marRight w:val="0"/>
          <w:marTop w:val="0"/>
          <w:marBottom w:val="0"/>
          <w:divBdr>
            <w:top w:val="none" w:sz="0" w:space="0" w:color="auto"/>
            <w:left w:val="none" w:sz="0" w:space="0" w:color="auto"/>
            <w:bottom w:val="none" w:sz="0" w:space="0" w:color="auto"/>
            <w:right w:val="none" w:sz="0" w:space="0" w:color="auto"/>
          </w:divBdr>
        </w:div>
        <w:div w:id="1921208113">
          <w:marLeft w:val="640"/>
          <w:marRight w:val="0"/>
          <w:marTop w:val="0"/>
          <w:marBottom w:val="0"/>
          <w:divBdr>
            <w:top w:val="none" w:sz="0" w:space="0" w:color="auto"/>
            <w:left w:val="none" w:sz="0" w:space="0" w:color="auto"/>
            <w:bottom w:val="none" w:sz="0" w:space="0" w:color="auto"/>
            <w:right w:val="none" w:sz="0" w:space="0" w:color="auto"/>
          </w:divBdr>
        </w:div>
        <w:div w:id="1923947070">
          <w:marLeft w:val="640"/>
          <w:marRight w:val="0"/>
          <w:marTop w:val="0"/>
          <w:marBottom w:val="0"/>
          <w:divBdr>
            <w:top w:val="none" w:sz="0" w:space="0" w:color="auto"/>
            <w:left w:val="none" w:sz="0" w:space="0" w:color="auto"/>
            <w:bottom w:val="none" w:sz="0" w:space="0" w:color="auto"/>
            <w:right w:val="none" w:sz="0" w:space="0" w:color="auto"/>
          </w:divBdr>
        </w:div>
        <w:div w:id="1937012431">
          <w:marLeft w:val="640"/>
          <w:marRight w:val="0"/>
          <w:marTop w:val="0"/>
          <w:marBottom w:val="0"/>
          <w:divBdr>
            <w:top w:val="none" w:sz="0" w:space="0" w:color="auto"/>
            <w:left w:val="none" w:sz="0" w:space="0" w:color="auto"/>
            <w:bottom w:val="none" w:sz="0" w:space="0" w:color="auto"/>
            <w:right w:val="none" w:sz="0" w:space="0" w:color="auto"/>
          </w:divBdr>
        </w:div>
        <w:div w:id="1966889876">
          <w:marLeft w:val="640"/>
          <w:marRight w:val="0"/>
          <w:marTop w:val="0"/>
          <w:marBottom w:val="0"/>
          <w:divBdr>
            <w:top w:val="none" w:sz="0" w:space="0" w:color="auto"/>
            <w:left w:val="none" w:sz="0" w:space="0" w:color="auto"/>
            <w:bottom w:val="none" w:sz="0" w:space="0" w:color="auto"/>
            <w:right w:val="none" w:sz="0" w:space="0" w:color="auto"/>
          </w:divBdr>
        </w:div>
        <w:div w:id="2010059521">
          <w:marLeft w:val="640"/>
          <w:marRight w:val="0"/>
          <w:marTop w:val="0"/>
          <w:marBottom w:val="0"/>
          <w:divBdr>
            <w:top w:val="none" w:sz="0" w:space="0" w:color="auto"/>
            <w:left w:val="none" w:sz="0" w:space="0" w:color="auto"/>
            <w:bottom w:val="none" w:sz="0" w:space="0" w:color="auto"/>
            <w:right w:val="none" w:sz="0" w:space="0" w:color="auto"/>
          </w:divBdr>
        </w:div>
        <w:div w:id="2013289440">
          <w:marLeft w:val="640"/>
          <w:marRight w:val="0"/>
          <w:marTop w:val="0"/>
          <w:marBottom w:val="0"/>
          <w:divBdr>
            <w:top w:val="none" w:sz="0" w:space="0" w:color="auto"/>
            <w:left w:val="none" w:sz="0" w:space="0" w:color="auto"/>
            <w:bottom w:val="none" w:sz="0" w:space="0" w:color="auto"/>
            <w:right w:val="none" w:sz="0" w:space="0" w:color="auto"/>
          </w:divBdr>
        </w:div>
        <w:div w:id="2024629565">
          <w:marLeft w:val="640"/>
          <w:marRight w:val="0"/>
          <w:marTop w:val="0"/>
          <w:marBottom w:val="0"/>
          <w:divBdr>
            <w:top w:val="none" w:sz="0" w:space="0" w:color="auto"/>
            <w:left w:val="none" w:sz="0" w:space="0" w:color="auto"/>
            <w:bottom w:val="none" w:sz="0" w:space="0" w:color="auto"/>
            <w:right w:val="none" w:sz="0" w:space="0" w:color="auto"/>
          </w:divBdr>
        </w:div>
        <w:div w:id="2058628853">
          <w:marLeft w:val="640"/>
          <w:marRight w:val="0"/>
          <w:marTop w:val="0"/>
          <w:marBottom w:val="0"/>
          <w:divBdr>
            <w:top w:val="none" w:sz="0" w:space="0" w:color="auto"/>
            <w:left w:val="none" w:sz="0" w:space="0" w:color="auto"/>
            <w:bottom w:val="none" w:sz="0" w:space="0" w:color="auto"/>
            <w:right w:val="none" w:sz="0" w:space="0" w:color="auto"/>
          </w:divBdr>
        </w:div>
        <w:div w:id="2074935458">
          <w:marLeft w:val="640"/>
          <w:marRight w:val="0"/>
          <w:marTop w:val="0"/>
          <w:marBottom w:val="0"/>
          <w:divBdr>
            <w:top w:val="none" w:sz="0" w:space="0" w:color="auto"/>
            <w:left w:val="none" w:sz="0" w:space="0" w:color="auto"/>
            <w:bottom w:val="none" w:sz="0" w:space="0" w:color="auto"/>
            <w:right w:val="none" w:sz="0" w:space="0" w:color="auto"/>
          </w:divBdr>
        </w:div>
        <w:div w:id="2086762664">
          <w:marLeft w:val="640"/>
          <w:marRight w:val="0"/>
          <w:marTop w:val="0"/>
          <w:marBottom w:val="0"/>
          <w:divBdr>
            <w:top w:val="none" w:sz="0" w:space="0" w:color="auto"/>
            <w:left w:val="none" w:sz="0" w:space="0" w:color="auto"/>
            <w:bottom w:val="none" w:sz="0" w:space="0" w:color="auto"/>
            <w:right w:val="none" w:sz="0" w:space="0" w:color="auto"/>
          </w:divBdr>
        </w:div>
        <w:div w:id="2099986568">
          <w:marLeft w:val="640"/>
          <w:marRight w:val="0"/>
          <w:marTop w:val="0"/>
          <w:marBottom w:val="0"/>
          <w:divBdr>
            <w:top w:val="none" w:sz="0" w:space="0" w:color="auto"/>
            <w:left w:val="none" w:sz="0" w:space="0" w:color="auto"/>
            <w:bottom w:val="none" w:sz="0" w:space="0" w:color="auto"/>
            <w:right w:val="none" w:sz="0" w:space="0" w:color="auto"/>
          </w:divBdr>
        </w:div>
        <w:div w:id="2118714448">
          <w:marLeft w:val="640"/>
          <w:marRight w:val="0"/>
          <w:marTop w:val="0"/>
          <w:marBottom w:val="0"/>
          <w:divBdr>
            <w:top w:val="none" w:sz="0" w:space="0" w:color="auto"/>
            <w:left w:val="none" w:sz="0" w:space="0" w:color="auto"/>
            <w:bottom w:val="none" w:sz="0" w:space="0" w:color="auto"/>
            <w:right w:val="none" w:sz="0" w:space="0" w:color="auto"/>
          </w:divBdr>
        </w:div>
        <w:div w:id="2118717410">
          <w:marLeft w:val="640"/>
          <w:marRight w:val="0"/>
          <w:marTop w:val="0"/>
          <w:marBottom w:val="0"/>
          <w:divBdr>
            <w:top w:val="none" w:sz="0" w:space="0" w:color="auto"/>
            <w:left w:val="none" w:sz="0" w:space="0" w:color="auto"/>
            <w:bottom w:val="none" w:sz="0" w:space="0" w:color="auto"/>
            <w:right w:val="none" w:sz="0" w:space="0" w:color="auto"/>
          </w:divBdr>
        </w:div>
        <w:div w:id="2145393576">
          <w:marLeft w:val="640"/>
          <w:marRight w:val="0"/>
          <w:marTop w:val="0"/>
          <w:marBottom w:val="0"/>
          <w:divBdr>
            <w:top w:val="none" w:sz="0" w:space="0" w:color="auto"/>
            <w:left w:val="none" w:sz="0" w:space="0" w:color="auto"/>
            <w:bottom w:val="none" w:sz="0" w:space="0" w:color="auto"/>
            <w:right w:val="none" w:sz="0" w:space="0" w:color="auto"/>
          </w:divBdr>
        </w:div>
      </w:divsChild>
    </w:div>
    <w:div w:id="636758417">
      <w:bodyDiv w:val="1"/>
      <w:marLeft w:val="0"/>
      <w:marRight w:val="0"/>
      <w:marTop w:val="0"/>
      <w:marBottom w:val="0"/>
      <w:divBdr>
        <w:top w:val="none" w:sz="0" w:space="0" w:color="auto"/>
        <w:left w:val="none" w:sz="0" w:space="0" w:color="auto"/>
        <w:bottom w:val="none" w:sz="0" w:space="0" w:color="auto"/>
        <w:right w:val="none" w:sz="0" w:space="0" w:color="auto"/>
      </w:divBdr>
      <w:divsChild>
        <w:div w:id="13656590">
          <w:marLeft w:val="640"/>
          <w:marRight w:val="0"/>
          <w:marTop w:val="0"/>
          <w:marBottom w:val="0"/>
          <w:divBdr>
            <w:top w:val="none" w:sz="0" w:space="0" w:color="auto"/>
            <w:left w:val="none" w:sz="0" w:space="0" w:color="auto"/>
            <w:bottom w:val="none" w:sz="0" w:space="0" w:color="auto"/>
            <w:right w:val="none" w:sz="0" w:space="0" w:color="auto"/>
          </w:divBdr>
        </w:div>
        <w:div w:id="58870015">
          <w:marLeft w:val="640"/>
          <w:marRight w:val="0"/>
          <w:marTop w:val="0"/>
          <w:marBottom w:val="0"/>
          <w:divBdr>
            <w:top w:val="none" w:sz="0" w:space="0" w:color="auto"/>
            <w:left w:val="none" w:sz="0" w:space="0" w:color="auto"/>
            <w:bottom w:val="none" w:sz="0" w:space="0" w:color="auto"/>
            <w:right w:val="none" w:sz="0" w:space="0" w:color="auto"/>
          </w:divBdr>
        </w:div>
        <w:div w:id="92240883">
          <w:marLeft w:val="640"/>
          <w:marRight w:val="0"/>
          <w:marTop w:val="0"/>
          <w:marBottom w:val="0"/>
          <w:divBdr>
            <w:top w:val="none" w:sz="0" w:space="0" w:color="auto"/>
            <w:left w:val="none" w:sz="0" w:space="0" w:color="auto"/>
            <w:bottom w:val="none" w:sz="0" w:space="0" w:color="auto"/>
            <w:right w:val="none" w:sz="0" w:space="0" w:color="auto"/>
          </w:divBdr>
        </w:div>
        <w:div w:id="140390589">
          <w:marLeft w:val="640"/>
          <w:marRight w:val="0"/>
          <w:marTop w:val="0"/>
          <w:marBottom w:val="0"/>
          <w:divBdr>
            <w:top w:val="none" w:sz="0" w:space="0" w:color="auto"/>
            <w:left w:val="none" w:sz="0" w:space="0" w:color="auto"/>
            <w:bottom w:val="none" w:sz="0" w:space="0" w:color="auto"/>
            <w:right w:val="none" w:sz="0" w:space="0" w:color="auto"/>
          </w:divBdr>
        </w:div>
        <w:div w:id="230308580">
          <w:marLeft w:val="640"/>
          <w:marRight w:val="0"/>
          <w:marTop w:val="0"/>
          <w:marBottom w:val="0"/>
          <w:divBdr>
            <w:top w:val="none" w:sz="0" w:space="0" w:color="auto"/>
            <w:left w:val="none" w:sz="0" w:space="0" w:color="auto"/>
            <w:bottom w:val="none" w:sz="0" w:space="0" w:color="auto"/>
            <w:right w:val="none" w:sz="0" w:space="0" w:color="auto"/>
          </w:divBdr>
        </w:div>
        <w:div w:id="231044385">
          <w:marLeft w:val="640"/>
          <w:marRight w:val="0"/>
          <w:marTop w:val="0"/>
          <w:marBottom w:val="0"/>
          <w:divBdr>
            <w:top w:val="none" w:sz="0" w:space="0" w:color="auto"/>
            <w:left w:val="none" w:sz="0" w:space="0" w:color="auto"/>
            <w:bottom w:val="none" w:sz="0" w:space="0" w:color="auto"/>
            <w:right w:val="none" w:sz="0" w:space="0" w:color="auto"/>
          </w:divBdr>
        </w:div>
        <w:div w:id="245726566">
          <w:marLeft w:val="640"/>
          <w:marRight w:val="0"/>
          <w:marTop w:val="0"/>
          <w:marBottom w:val="0"/>
          <w:divBdr>
            <w:top w:val="none" w:sz="0" w:space="0" w:color="auto"/>
            <w:left w:val="none" w:sz="0" w:space="0" w:color="auto"/>
            <w:bottom w:val="none" w:sz="0" w:space="0" w:color="auto"/>
            <w:right w:val="none" w:sz="0" w:space="0" w:color="auto"/>
          </w:divBdr>
        </w:div>
        <w:div w:id="264652353">
          <w:marLeft w:val="640"/>
          <w:marRight w:val="0"/>
          <w:marTop w:val="0"/>
          <w:marBottom w:val="0"/>
          <w:divBdr>
            <w:top w:val="none" w:sz="0" w:space="0" w:color="auto"/>
            <w:left w:val="none" w:sz="0" w:space="0" w:color="auto"/>
            <w:bottom w:val="none" w:sz="0" w:space="0" w:color="auto"/>
            <w:right w:val="none" w:sz="0" w:space="0" w:color="auto"/>
          </w:divBdr>
        </w:div>
        <w:div w:id="301813388">
          <w:marLeft w:val="640"/>
          <w:marRight w:val="0"/>
          <w:marTop w:val="0"/>
          <w:marBottom w:val="0"/>
          <w:divBdr>
            <w:top w:val="none" w:sz="0" w:space="0" w:color="auto"/>
            <w:left w:val="none" w:sz="0" w:space="0" w:color="auto"/>
            <w:bottom w:val="none" w:sz="0" w:space="0" w:color="auto"/>
            <w:right w:val="none" w:sz="0" w:space="0" w:color="auto"/>
          </w:divBdr>
        </w:div>
        <w:div w:id="406927666">
          <w:marLeft w:val="640"/>
          <w:marRight w:val="0"/>
          <w:marTop w:val="0"/>
          <w:marBottom w:val="0"/>
          <w:divBdr>
            <w:top w:val="none" w:sz="0" w:space="0" w:color="auto"/>
            <w:left w:val="none" w:sz="0" w:space="0" w:color="auto"/>
            <w:bottom w:val="none" w:sz="0" w:space="0" w:color="auto"/>
            <w:right w:val="none" w:sz="0" w:space="0" w:color="auto"/>
          </w:divBdr>
        </w:div>
        <w:div w:id="415639819">
          <w:marLeft w:val="640"/>
          <w:marRight w:val="0"/>
          <w:marTop w:val="0"/>
          <w:marBottom w:val="0"/>
          <w:divBdr>
            <w:top w:val="none" w:sz="0" w:space="0" w:color="auto"/>
            <w:left w:val="none" w:sz="0" w:space="0" w:color="auto"/>
            <w:bottom w:val="none" w:sz="0" w:space="0" w:color="auto"/>
            <w:right w:val="none" w:sz="0" w:space="0" w:color="auto"/>
          </w:divBdr>
        </w:div>
        <w:div w:id="421072853">
          <w:marLeft w:val="640"/>
          <w:marRight w:val="0"/>
          <w:marTop w:val="0"/>
          <w:marBottom w:val="0"/>
          <w:divBdr>
            <w:top w:val="none" w:sz="0" w:space="0" w:color="auto"/>
            <w:left w:val="none" w:sz="0" w:space="0" w:color="auto"/>
            <w:bottom w:val="none" w:sz="0" w:space="0" w:color="auto"/>
            <w:right w:val="none" w:sz="0" w:space="0" w:color="auto"/>
          </w:divBdr>
        </w:div>
        <w:div w:id="499349610">
          <w:marLeft w:val="640"/>
          <w:marRight w:val="0"/>
          <w:marTop w:val="0"/>
          <w:marBottom w:val="0"/>
          <w:divBdr>
            <w:top w:val="none" w:sz="0" w:space="0" w:color="auto"/>
            <w:left w:val="none" w:sz="0" w:space="0" w:color="auto"/>
            <w:bottom w:val="none" w:sz="0" w:space="0" w:color="auto"/>
            <w:right w:val="none" w:sz="0" w:space="0" w:color="auto"/>
          </w:divBdr>
        </w:div>
        <w:div w:id="539976643">
          <w:marLeft w:val="640"/>
          <w:marRight w:val="0"/>
          <w:marTop w:val="0"/>
          <w:marBottom w:val="0"/>
          <w:divBdr>
            <w:top w:val="none" w:sz="0" w:space="0" w:color="auto"/>
            <w:left w:val="none" w:sz="0" w:space="0" w:color="auto"/>
            <w:bottom w:val="none" w:sz="0" w:space="0" w:color="auto"/>
            <w:right w:val="none" w:sz="0" w:space="0" w:color="auto"/>
          </w:divBdr>
        </w:div>
        <w:div w:id="550263457">
          <w:marLeft w:val="640"/>
          <w:marRight w:val="0"/>
          <w:marTop w:val="0"/>
          <w:marBottom w:val="0"/>
          <w:divBdr>
            <w:top w:val="none" w:sz="0" w:space="0" w:color="auto"/>
            <w:left w:val="none" w:sz="0" w:space="0" w:color="auto"/>
            <w:bottom w:val="none" w:sz="0" w:space="0" w:color="auto"/>
            <w:right w:val="none" w:sz="0" w:space="0" w:color="auto"/>
          </w:divBdr>
        </w:div>
        <w:div w:id="600646115">
          <w:marLeft w:val="640"/>
          <w:marRight w:val="0"/>
          <w:marTop w:val="0"/>
          <w:marBottom w:val="0"/>
          <w:divBdr>
            <w:top w:val="none" w:sz="0" w:space="0" w:color="auto"/>
            <w:left w:val="none" w:sz="0" w:space="0" w:color="auto"/>
            <w:bottom w:val="none" w:sz="0" w:space="0" w:color="auto"/>
            <w:right w:val="none" w:sz="0" w:space="0" w:color="auto"/>
          </w:divBdr>
        </w:div>
        <w:div w:id="601113963">
          <w:marLeft w:val="640"/>
          <w:marRight w:val="0"/>
          <w:marTop w:val="0"/>
          <w:marBottom w:val="0"/>
          <w:divBdr>
            <w:top w:val="none" w:sz="0" w:space="0" w:color="auto"/>
            <w:left w:val="none" w:sz="0" w:space="0" w:color="auto"/>
            <w:bottom w:val="none" w:sz="0" w:space="0" w:color="auto"/>
            <w:right w:val="none" w:sz="0" w:space="0" w:color="auto"/>
          </w:divBdr>
        </w:div>
        <w:div w:id="612515928">
          <w:marLeft w:val="640"/>
          <w:marRight w:val="0"/>
          <w:marTop w:val="0"/>
          <w:marBottom w:val="0"/>
          <w:divBdr>
            <w:top w:val="none" w:sz="0" w:space="0" w:color="auto"/>
            <w:left w:val="none" w:sz="0" w:space="0" w:color="auto"/>
            <w:bottom w:val="none" w:sz="0" w:space="0" w:color="auto"/>
            <w:right w:val="none" w:sz="0" w:space="0" w:color="auto"/>
          </w:divBdr>
        </w:div>
        <w:div w:id="626813627">
          <w:marLeft w:val="640"/>
          <w:marRight w:val="0"/>
          <w:marTop w:val="0"/>
          <w:marBottom w:val="0"/>
          <w:divBdr>
            <w:top w:val="none" w:sz="0" w:space="0" w:color="auto"/>
            <w:left w:val="none" w:sz="0" w:space="0" w:color="auto"/>
            <w:bottom w:val="none" w:sz="0" w:space="0" w:color="auto"/>
            <w:right w:val="none" w:sz="0" w:space="0" w:color="auto"/>
          </w:divBdr>
        </w:div>
        <w:div w:id="639110660">
          <w:marLeft w:val="640"/>
          <w:marRight w:val="0"/>
          <w:marTop w:val="0"/>
          <w:marBottom w:val="0"/>
          <w:divBdr>
            <w:top w:val="none" w:sz="0" w:space="0" w:color="auto"/>
            <w:left w:val="none" w:sz="0" w:space="0" w:color="auto"/>
            <w:bottom w:val="none" w:sz="0" w:space="0" w:color="auto"/>
            <w:right w:val="none" w:sz="0" w:space="0" w:color="auto"/>
          </w:divBdr>
        </w:div>
        <w:div w:id="666246328">
          <w:marLeft w:val="640"/>
          <w:marRight w:val="0"/>
          <w:marTop w:val="0"/>
          <w:marBottom w:val="0"/>
          <w:divBdr>
            <w:top w:val="none" w:sz="0" w:space="0" w:color="auto"/>
            <w:left w:val="none" w:sz="0" w:space="0" w:color="auto"/>
            <w:bottom w:val="none" w:sz="0" w:space="0" w:color="auto"/>
            <w:right w:val="none" w:sz="0" w:space="0" w:color="auto"/>
          </w:divBdr>
        </w:div>
        <w:div w:id="680283560">
          <w:marLeft w:val="640"/>
          <w:marRight w:val="0"/>
          <w:marTop w:val="0"/>
          <w:marBottom w:val="0"/>
          <w:divBdr>
            <w:top w:val="none" w:sz="0" w:space="0" w:color="auto"/>
            <w:left w:val="none" w:sz="0" w:space="0" w:color="auto"/>
            <w:bottom w:val="none" w:sz="0" w:space="0" w:color="auto"/>
            <w:right w:val="none" w:sz="0" w:space="0" w:color="auto"/>
          </w:divBdr>
        </w:div>
        <w:div w:id="701056901">
          <w:marLeft w:val="640"/>
          <w:marRight w:val="0"/>
          <w:marTop w:val="0"/>
          <w:marBottom w:val="0"/>
          <w:divBdr>
            <w:top w:val="none" w:sz="0" w:space="0" w:color="auto"/>
            <w:left w:val="none" w:sz="0" w:space="0" w:color="auto"/>
            <w:bottom w:val="none" w:sz="0" w:space="0" w:color="auto"/>
            <w:right w:val="none" w:sz="0" w:space="0" w:color="auto"/>
          </w:divBdr>
        </w:div>
        <w:div w:id="704406427">
          <w:marLeft w:val="640"/>
          <w:marRight w:val="0"/>
          <w:marTop w:val="0"/>
          <w:marBottom w:val="0"/>
          <w:divBdr>
            <w:top w:val="none" w:sz="0" w:space="0" w:color="auto"/>
            <w:left w:val="none" w:sz="0" w:space="0" w:color="auto"/>
            <w:bottom w:val="none" w:sz="0" w:space="0" w:color="auto"/>
            <w:right w:val="none" w:sz="0" w:space="0" w:color="auto"/>
          </w:divBdr>
        </w:div>
        <w:div w:id="766081121">
          <w:marLeft w:val="640"/>
          <w:marRight w:val="0"/>
          <w:marTop w:val="0"/>
          <w:marBottom w:val="0"/>
          <w:divBdr>
            <w:top w:val="none" w:sz="0" w:space="0" w:color="auto"/>
            <w:left w:val="none" w:sz="0" w:space="0" w:color="auto"/>
            <w:bottom w:val="none" w:sz="0" w:space="0" w:color="auto"/>
            <w:right w:val="none" w:sz="0" w:space="0" w:color="auto"/>
          </w:divBdr>
        </w:div>
        <w:div w:id="783303555">
          <w:marLeft w:val="640"/>
          <w:marRight w:val="0"/>
          <w:marTop w:val="0"/>
          <w:marBottom w:val="0"/>
          <w:divBdr>
            <w:top w:val="none" w:sz="0" w:space="0" w:color="auto"/>
            <w:left w:val="none" w:sz="0" w:space="0" w:color="auto"/>
            <w:bottom w:val="none" w:sz="0" w:space="0" w:color="auto"/>
            <w:right w:val="none" w:sz="0" w:space="0" w:color="auto"/>
          </w:divBdr>
        </w:div>
        <w:div w:id="785276775">
          <w:marLeft w:val="640"/>
          <w:marRight w:val="0"/>
          <w:marTop w:val="0"/>
          <w:marBottom w:val="0"/>
          <w:divBdr>
            <w:top w:val="none" w:sz="0" w:space="0" w:color="auto"/>
            <w:left w:val="none" w:sz="0" w:space="0" w:color="auto"/>
            <w:bottom w:val="none" w:sz="0" w:space="0" w:color="auto"/>
            <w:right w:val="none" w:sz="0" w:space="0" w:color="auto"/>
          </w:divBdr>
        </w:div>
        <w:div w:id="863253905">
          <w:marLeft w:val="640"/>
          <w:marRight w:val="0"/>
          <w:marTop w:val="0"/>
          <w:marBottom w:val="0"/>
          <w:divBdr>
            <w:top w:val="none" w:sz="0" w:space="0" w:color="auto"/>
            <w:left w:val="none" w:sz="0" w:space="0" w:color="auto"/>
            <w:bottom w:val="none" w:sz="0" w:space="0" w:color="auto"/>
            <w:right w:val="none" w:sz="0" w:space="0" w:color="auto"/>
          </w:divBdr>
        </w:div>
        <w:div w:id="866484100">
          <w:marLeft w:val="640"/>
          <w:marRight w:val="0"/>
          <w:marTop w:val="0"/>
          <w:marBottom w:val="0"/>
          <w:divBdr>
            <w:top w:val="none" w:sz="0" w:space="0" w:color="auto"/>
            <w:left w:val="none" w:sz="0" w:space="0" w:color="auto"/>
            <w:bottom w:val="none" w:sz="0" w:space="0" w:color="auto"/>
            <w:right w:val="none" w:sz="0" w:space="0" w:color="auto"/>
          </w:divBdr>
        </w:div>
        <w:div w:id="962343959">
          <w:marLeft w:val="640"/>
          <w:marRight w:val="0"/>
          <w:marTop w:val="0"/>
          <w:marBottom w:val="0"/>
          <w:divBdr>
            <w:top w:val="none" w:sz="0" w:space="0" w:color="auto"/>
            <w:left w:val="none" w:sz="0" w:space="0" w:color="auto"/>
            <w:bottom w:val="none" w:sz="0" w:space="0" w:color="auto"/>
            <w:right w:val="none" w:sz="0" w:space="0" w:color="auto"/>
          </w:divBdr>
        </w:div>
        <w:div w:id="1009139541">
          <w:marLeft w:val="640"/>
          <w:marRight w:val="0"/>
          <w:marTop w:val="0"/>
          <w:marBottom w:val="0"/>
          <w:divBdr>
            <w:top w:val="none" w:sz="0" w:space="0" w:color="auto"/>
            <w:left w:val="none" w:sz="0" w:space="0" w:color="auto"/>
            <w:bottom w:val="none" w:sz="0" w:space="0" w:color="auto"/>
            <w:right w:val="none" w:sz="0" w:space="0" w:color="auto"/>
          </w:divBdr>
        </w:div>
        <w:div w:id="1061056843">
          <w:marLeft w:val="640"/>
          <w:marRight w:val="0"/>
          <w:marTop w:val="0"/>
          <w:marBottom w:val="0"/>
          <w:divBdr>
            <w:top w:val="none" w:sz="0" w:space="0" w:color="auto"/>
            <w:left w:val="none" w:sz="0" w:space="0" w:color="auto"/>
            <w:bottom w:val="none" w:sz="0" w:space="0" w:color="auto"/>
            <w:right w:val="none" w:sz="0" w:space="0" w:color="auto"/>
          </w:divBdr>
        </w:div>
        <w:div w:id="1067263436">
          <w:marLeft w:val="640"/>
          <w:marRight w:val="0"/>
          <w:marTop w:val="0"/>
          <w:marBottom w:val="0"/>
          <w:divBdr>
            <w:top w:val="none" w:sz="0" w:space="0" w:color="auto"/>
            <w:left w:val="none" w:sz="0" w:space="0" w:color="auto"/>
            <w:bottom w:val="none" w:sz="0" w:space="0" w:color="auto"/>
            <w:right w:val="none" w:sz="0" w:space="0" w:color="auto"/>
          </w:divBdr>
        </w:div>
        <w:div w:id="1163473152">
          <w:marLeft w:val="640"/>
          <w:marRight w:val="0"/>
          <w:marTop w:val="0"/>
          <w:marBottom w:val="0"/>
          <w:divBdr>
            <w:top w:val="none" w:sz="0" w:space="0" w:color="auto"/>
            <w:left w:val="none" w:sz="0" w:space="0" w:color="auto"/>
            <w:bottom w:val="none" w:sz="0" w:space="0" w:color="auto"/>
            <w:right w:val="none" w:sz="0" w:space="0" w:color="auto"/>
          </w:divBdr>
        </w:div>
        <w:div w:id="1185288079">
          <w:marLeft w:val="640"/>
          <w:marRight w:val="0"/>
          <w:marTop w:val="0"/>
          <w:marBottom w:val="0"/>
          <w:divBdr>
            <w:top w:val="none" w:sz="0" w:space="0" w:color="auto"/>
            <w:left w:val="none" w:sz="0" w:space="0" w:color="auto"/>
            <w:bottom w:val="none" w:sz="0" w:space="0" w:color="auto"/>
            <w:right w:val="none" w:sz="0" w:space="0" w:color="auto"/>
          </w:divBdr>
        </w:div>
        <w:div w:id="1192496569">
          <w:marLeft w:val="640"/>
          <w:marRight w:val="0"/>
          <w:marTop w:val="0"/>
          <w:marBottom w:val="0"/>
          <w:divBdr>
            <w:top w:val="none" w:sz="0" w:space="0" w:color="auto"/>
            <w:left w:val="none" w:sz="0" w:space="0" w:color="auto"/>
            <w:bottom w:val="none" w:sz="0" w:space="0" w:color="auto"/>
            <w:right w:val="none" w:sz="0" w:space="0" w:color="auto"/>
          </w:divBdr>
        </w:div>
        <w:div w:id="1192576258">
          <w:marLeft w:val="640"/>
          <w:marRight w:val="0"/>
          <w:marTop w:val="0"/>
          <w:marBottom w:val="0"/>
          <w:divBdr>
            <w:top w:val="none" w:sz="0" w:space="0" w:color="auto"/>
            <w:left w:val="none" w:sz="0" w:space="0" w:color="auto"/>
            <w:bottom w:val="none" w:sz="0" w:space="0" w:color="auto"/>
            <w:right w:val="none" w:sz="0" w:space="0" w:color="auto"/>
          </w:divBdr>
        </w:div>
        <w:div w:id="1202981317">
          <w:marLeft w:val="640"/>
          <w:marRight w:val="0"/>
          <w:marTop w:val="0"/>
          <w:marBottom w:val="0"/>
          <w:divBdr>
            <w:top w:val="none" w:sz="0" w:space="0" w:color="auto"/>
            <w:left w:val="none" w:sz="0" w:space="0" w:color="auto"/>
            <w:bottom w:val="none" w:sz="0" w:space="0" w:color="auto"/>
            <w:right w:val="none" w:sz="0" w:space="0" w:color="auto"/>
          </w:divBdr>
        </w:div>
        <w:div w:id="1217934354">
          <w:marLeft w:val="640"/>
          <w:marRight w:val="0"/>
          <w:marTop w:val="0"/>
          <w:marBottom w:val="0"/>
          <w:divBdr>
            <w:top w:val="none" w:sz="0" w:space="0" w:color="auto"/>
            <w:left w:val="none" w:sz="0" w:space="0" w:color="auto"/>
            <w:bottom w:val="none" w:sz="0" w:space="0" w:color="auto"/>
            <w:right w:val="none" w:sz="0" w:space="0" w:color="auto"/>
          </w:divBdr>
        </w:div>
        <w:div w:id="1314067319">
          <w:marLeft w:val="640"/>
          <w:marRight w:val="0"/>
          <w:marTop w:val="0"/>
          <w:marBottom w:val="0"/>
          <w:divBdr>
            <w:top w:val="none" w:sz="0" w:space="0" w:color="auto"/>
            <w:left w:val="none" w:sz="0" w:space="0" w:color="auto"/>
            <w:bottom w:val="none" w:sz="0" w:space="0" w:color="auto"/>
            <w:right w:val="none" w:sz="0" w:space="0" w:color="auto"/>
          </w:divBdr>
        </w:div>
        <w:div w:id="1331372351">
          <w:marLeft w:val="640"/>
          <w:marRight w:val="0"/>
          <w:marTop w:val="0"/>
          <w:marBottom w:val="0"/>
          <w:divBdr>
            <w:top w:val="none" w:sz="0" w:space="0" w:color="auto"/>
            <w:left w:val="none" w:sz="0" w:space="0" w:color="auto"/>
            <w:bottom w:val="none" w:sz="0" w:space="0" w:color="auto"/>
            <w:right w:val="none" w:sz="0" w:space="0" w:color="auto"/>
          </w:divBdr>
        </w:div>
        <w:div w:id="1340080618">
          <w:marLeft w:val="640"/>
          <w:marRight w:val="0"/>
          <w:marTop w:val="0"/>
          <w:marBottom w:val="0"/>
          <w:divBdr>
            <w:top w:val="none" w:sz="0" w:space="0" w:color="auto"/>
            <w:left w:val="none" w:sz="0" w:space="0" w:color="auto"/>
            <w:bottom w:val="none" w:sz="0" w:space="0" w:color="auto"/>
            <w:right w:val="none" w:sz="0" w:space="0" w:color="auto"/>
          </w:divBdr>
        </w:div>
        <w:div w:id="1370062732">
          <w:marLeft w:val="640"/>
          <w:marRight w:val="0"/>
          <w:marTop w:val="0"/>
          <w:marBottom w:val="0"/>
          <w:divBdr>
            <w:top w:val="none" w:sz="0" w:space="0" w:color="auto"/>
            <w:left w:val="none" w:sz="0" w:space="0" w:color="auto"/>
            <w:bottom w:val="none" w:sz="0" w:space="0" w:color="auto"/>
            <w:right w:val="none" w:sz="0" w:space="0" w:color="auto"/>
          </w:divBdr>
        </w:div>
        <w:div w:id="1400059849">
          <w:marLeft w:val="640"/>
          <w:marRight w:val="0"/>
          <w:marTop w:val="0"/>
          <w:marBottom w:val="0"/>
          <w:divBdr>
            <w:top w:val="none" w:sz="0" w:space="0" w:color="auto"/>
            <w:left w:val="none" w:sz="0" w:space="0" w:color="auto"/>
            <w:bottom w:val="none" w:sz="0" w:space="0" w:color="auto"/>
            <w:right w:val="none" w:sz="0" w:space="0" w:color="auto"/>
          </w:divBdr>
        </w:div>
        <w:div w:id="1434861169">
          <w:marLeft w:val="640"/>
          <w:marRight w:val="0"/>
          <w:marTop w:val="0"/>
          <w:marBottom w:val="0"/>
          <w:divBdr>
            <w:top w:val="none" w:sz="0" w:space="0" w:color="auto"/>
            <w:left w:val="none" w:sz="0" w:space="0" w:color="auto"/>
            <w:bottom w:val="none" w:sz="0" w:space="0" w:color="auto"/>
            <w:right w:val="none" w:sz="0" w:space="0" w:color="auto"/>
          </w:divBdr>
        </w:div>
        <w:div w:id="1446657489">
          <w:marLeft w:val="640"/>
          <w:marRight w:val="0"/>
          <w:marTop w:val="0"/>
          <w:marBottom w:val="0"/>
          <w:divBdr>
            <w:top w:val="none" w:sz="0" w:space="0" w:color="auto"/>
            <w:left w:val="none" w:sz="0" w:space="0" w:color="auto"/>
            <w:bottom w:val="none" w:sz="0" w:space="0" w:color="auto"/>
            <w:right w:val="none" w:sz="0" w:space="0" w:color="auto"/>
          </w:divBdr>
        </w:div>
        <w:div w:id="1447043240">
          <w:marLeft w:val="640"/>
          <w:marRight w:val="0"/>
          <w:marTop w:val="0"/>
          <w:marBottom w:val="0"/>
          <w:divBdr>
            <w:top w:val="none" w:sz="0" w:space="0" w:color="auto"/>
            <w:left w:val="none" w:sz="0" w:space="0" w:color="auto"/>
            <w:bottom w:val="none" w:sz="0" w:space="0" w:color="auto"/>
            <w:right w:val="none" w:sz="0" w:space="0" w:color="auto"/>
          </w:divBdr>
        </w:div>
        <w:div w:id="1447044205">
          <w:marLeft w:val="640"/>
          <w:marRight w:val="0"/>
          <w:marTop w:val="0"/>
          <w:marBottom w:val="0"/>
          <w:divBdr>
            <w:top w:val="none" w:sz="0" w:space="0" w:color="auto"/>
            <w:left w:val="none" w:sz="0" w:space="0" w:color="auto"/>
            <w:bottom w:val="none" w:sz="0" w:space="0" w:color="auto"/>
            <w:right w:val="none" w:sz="0" w:space="0" w:color="auto"/>
          </w:divBdr>
        </w:div>
        <w:div w:id="1460949544">
          <w:marLeft w:val="640"/>
          <w:marRight w:val="0"/>
          <w:marTop w:val="0"/>
          <w:marBottom w:val="0"/>
          <w:divBdr>
            <w:top w:val="none" w:sz="0" w:space="0" w:color="auto"/>
            <w:left w:val="none" w:sz="0" w:space="0" w:color="auto"/>
            <w:bottom w:val="none" w:sz="0" w:space="0" w:color="auto"/>
            <w:right w:val="none" w:sz="0" w:space="0" w:color="auto"/>
          </w:divBdr>
        </w:div>
        <w:div w:id="1480269021">
          <w:marLeft w:val="640"/>
          <w:marRight w:val="0"/>
          <w:marTop w:val="0"/>
          <w:marBottom w:val="0"/>
          <w:divBdr>
            <w:top w:val="none" w:sz="0" w:space="0" w:color="auto"/>
            <w:left w:val="none" w:sz="0" w:space="0" w:color="auto"/>
            <w:bottom w:val="none" w:sz="0" w:space="0" w:color="auto"/>
            <w:right w:val="none" w:sz="0" w:space="0" w:color="auto"/>
          </w:divBdr>
        </w:div>
        <w:div w:id="1480659290">
          <w:marLeft w:val="640"/>
          <w:marRight w:val="0"/>
          <w:marTop w:val="0"/>
          <w:marBottom w:val="0"/>
          <w:divBdr>
            <w:top w:val="none" w:sz="0" w:space="0" w:color="auto"/>
            <w:left w:val="none" w:sz="0" w:space="0" w:color="auto"/>
            <w:bottom w:val="none" w:sz="0" w:space="0" w:color="auto"/>
            <w:right w:val="none" w:sz="0" w:space="0" w:color="auto"/>
          </w:divBdr>
        </w:div>
        <w:div w:id="1507550620">
          <w:marLeft w:val="640"/>
          <w:marRight w:val="0"/>
          <w:marTop w:val="0"/>
          <w:marBottom w:val="0"/>
          <w:divBdr>
            <w:top w:val="none" w:sz="0" w:space="0" w:color="auto"/>
            <w:left w:val="none" w:sz="0" w:space="0" w:color="auto"/>
            <w:bottom w:val="none" w:sz="0" w:space="0" w:color="auto"/>
            <w:right w:val="none" w:sz="0" w:space="0" w:color="auto"/>
          </w:divBdr>
        </w:div>
        <w:div w:id="1616136895">
          <w:marLeft w:val="640"/>
          <w:marRight w:val="0"/>
          <w:marTop w:val="0"/>
          <w:marBottom w:val="0"/>
          <w:divBdr>
            <w:top w:val="none" w:sz="0" w:space="0" w:color="auto"/>
            <w:left w:val="none" w:sz="0" w:space="0" w:color="auto"/>
            <w:bottom w:val="none" w:sz="0" w:space="0" w:color="auto"/>
            <w:right w:val="none" w:sz="0" w:space="0" w:color="auto"/>
          </w:divBdr>
        </w:div>
        <w:div w:id="1673334984">
          <w:marLeft w:val="640"/>
          <w:marRight w:val="0"/>
          <w:marTop w:val="0"/>
          <w:marBottom w:val="0"/>
          <w:divBdr>
            <w:top w:val="none" w:sz="0" w:space="0" w:color="auto"/>
            <w:left w:val="none" w:sz="0" w:space="0" w:color="auto"/>
            <w:bottom w:val="none" w:sz="0" w:space="0" w:color="auto"/>
            <w:right w:val="none" w:sz="0" w:space="0" w:color="auto"/>
          </w:divBdr>
        </w:div>
        <w:div w:id="1703171005">
          <w:marLeft w:val="640"/>
          <w:marRight w:val="0"/>
          <w:marTop w:val="0"/>
          <w:marBottom w:val="0"/>
          <w:divBdr>
            <w:top w:val="none" w:sz="0" w:space="0" w:color="auto"/>
            <w:left w:val="none" w:sz="0" w:space="0" w:color="auto"/>
            <w:bottom w:val="none" w:sz="0" w:space="0" w:color="auto"/>
            <w:right w:val="none" w:sz="0" w:space="0" w:color="auto"/>
          </w:divBdr>
        </w:div>
        <w:div w:id="1795438631">
          <w:marLeft w:val="640"/>
          <w:marRight w:val="0"/>
          <w:marTop w:val="0"/>
          <w:marBottom w:val="0"/>
          <w:divBdr>
            <w:top w:val="none" w:sz="0" w:space="0" w:color="auto"/>
            <w:left w:val="none" w:sz="0" w:space="0" w:color="auto"/>
            <w:bottom w:val="none" w:sz="0" w:space="0" w:color="auto"/>
            <w:right w:val="none" w:sz="0" w:space="0" w:color="auto"/>
          </w:divBdr>
        </w:div>
        <w:div w:id="1812482922">
          <w:marLeft w:val="640"/>
          <w:marRight w:val="0"/>
          <w:marTop w:val="0"/>
          <w:marBottom w:val="0"/>
          <w:divBdr>
            <w:top w:val="none" w:sz="0" w:space="0" w:color="auto"/>
            <w:left w:val="none" w:sz="0" w:space="0" w:color="auto"/>
            <w:bottom w:val="none" w:sz="0" w:space="0" w:color="auto"/>
            <w:right w:val="none" w:sz="0" w:space="0" w:color="auto"/>
          </w:divBdr>
        </w:div>
        <w:div w:id="1813213679">
          <w:marLeft w:val="640"/>
          <w:marRight w:val="0"/>
          <w:marTop w:val="0"/>
          <w:marBottom w:val="0"/>
          <w:divBdr>
            <w:top w:val="none" w:sz="0" w:space="0" w:color="auto"/>
            <w:left w:val="none" w:sz="0" w:space="0" w:color="auto"/>
            <w:bottom w:val="none" w:sz="0" w:space="0" w:color="auto"/>
            <w:right w:val="none" w:sz="0" w:space="0" w:color="auto"/>
          </w:divBdr>
        </w:div>
        <w:div w:id="1815559176">
          <w:marLeft w:val="640"/>
          <w:marRight w:val="0"/>
          <w:marTop w:val="0"/>
          <w:marBottom w:val="0"/>
          <w:divBdr>
            <w:top w:val="none" w:sz="0" w:space="0" w:color="auto"/>
            <w:left w:val="none" w:sz="0" w:space="0" w:color="auto"/>
            <w:bottom w:val="none" w:sz="0" w:space="0" w:color="auto"/>
            <w:right w:val="none" w:sz="0" w:space="0" w:color="auto"/>
          </w:divBdr>
        </w:div>
        <w:div w:id="1828207246">
          <w:marLeft w:val="640"/>
          <w:marRight w:val="0"/>
          <w:marTop w:val="0"/>
          <w:marBottom w:val="0"/>
          <w:divBdr>
            <w:top w:val="none" w:sz="0" w:space="0" w:color="auto"/>
            <w:left w:val="none" w:sz="0" w:space="0" w:color="auto"/>
            <w:bottom w:val="none" w:sz="0" w:space="0" w:color="auto"/>
            <w:right w:val="none" w:sz="0" w:space="0" w:color="auto"/>
          </w:divBdr>
        </w:div>
        <w:div w:id="1852838297">
          <w:marLeft w:val="640"/>
          <w:marRight w:val="0"/>
          <w:marTop w:val="0"/>
          <w:marBottom w:val="0"/>
          <w:divBdr>
            <w:top w:val="none" w:sz="0" w:space="0" w:color="auto"/>
            <w:left w:val="none" w:sz="0" w:space="0" w:color="auto"/>
            <w:bottom w:val="none" w:sz="0" w:space="0" w:color="auto"/>
            <w:right w:val="none" w:sz="0" w:space="0" w:color="auto"/>
          </w:divBdr>
        </w:div>
        <w:div w:id="1864509521">
          <w:marLeft w:val="640"/>
          <w:marRight w:val="0"/>
          <w:marTop w:val="0"/>
          <w:marBottom w:val="0"/>
          <w:divBdr>
            <w:top w:val="none" w:sz="0" w:space="0" w:color="auto"/>
            <w:left w:val="none" w:sz="0" w:space="0" w:color="auto"/>
            <w:bottom w:val="none" w:sz="0" w:space="0" w:color="auto"/>
            <w:right w:val="none" w:sz="0" w:space="0" w:color="auto"/>
          </w:divBdr>
        </w:div>
        <w:div w:id="1885092708">
          <w:marLeft w:val="640"/>
          <w:marRight w:val="0"/>
          <w:marTop w:val="0"/>
          <w:marBottom w:val="0"/>
          <w:divBdr>
            <w:top w:val="none" w:sz="0" w:space="0" w:color="auto"/>
            <w:left w:val="none" w:sz="0" w:space="0" w:color="auto"/>
            <w:bottom w:val="none" w:sz="0" w:space="0" w:color="auto"/>
            <w:right w:val="none" w:sz="0" w:space="0" w:color="auto"/>
          </w:divBdr>
        </w:div>
        <w:div w:id="1914271903">
          <w:marLeft w:val="640"/>
          <w:marRight w:val="0"/>
          <w:marTop w:val="0"/>
          <w:marBottom w:val="0"/>
          <w:divBdr>
            <w:top w:val="none" w:sz="0" w:space="0" w:color="auto"/>
            <w:left w:val="none" w:sz="0" w:space="0" w:color="auto"/>
            <w:bottom w:val="none" w:sz="0" w:space="0" w:color="auto"/>
            <w:right w:val="none" w:sz="0" w:space="0" w:color="auto"/>
          </w:divBdr>
        </w:div>
        <w:div w:id="1970352359">
          <w:marLeft w:val="640"/>
          <w:marRight w:val="0"/>
          <w:marTop w:val="0"/>
          <w:marBottom w:val="0"/>
          <w:divBdr>
            <w:top w:val="none" w:sz="0" w:space="0" w:color="auto"/>
            <w:left w:val="none" w:sz="0" w:space="0" w:color="auto"/>
            <w:bottom w:val="none" w:sz="0" w:space="0" w:color="auto"/>
            <w:right w:val="none" w:sz="0" w:space="0" w:color="auto"/>
          </w:divBdr>
        </w:div>
        <w:div w:id="2003658949">
          <w:marLeft w:val="640"/>
          <w:marRight w:val="0"/>
          <w:marTop w:val="0"/>
          <w:marBottom w:val="0"/>
          <w:divBdr>
            <w:top w:val="none" w:sz="0" w:space="0" w:color="auto"/>
            <w:left w:val="none" w:sz="0" w:space="0" w:color="auto"/>
            <w:bottom w:val="none" w:sz="0" w:space="0" w:color="auto"/>
            <w:right w:val="none" w:sz="0" w:space="0" w:color="auto"/>
          </w:divBdr>
        </w:div>
        <w:div w:id="2029090777">
          <w:marLeft w:val="640"/>
          <w:marRight w:val="0"/>
          <w:marTop w:val="0"/>
          <w:marBottom w:val="0"/>
          <w:divBdr>
            <w:top w:val="none" w:sz="0" w:space="0" w:color="auto"/>
            <w:left w:val="none" w:sz="0" w:space="0" w:color="auto"/>
            <w:bottom w:val="none" w:sz="0" w:space="0" w:color="auto"/>
            <w:right w:val="none" w:sz="0" w:space="0" w:color="auto"/>
          </w:divBdr>
        </w:div>
        <w:div w:id="2045907985">
          <w:marLeft w:val="640"/>
          <w:marRight w:val="0"/>
          <w:marTop w:val="0"/>
          <w:marBottom w:val="0"/>
          <w:divBdr>
            <w:top w:val="none" w:sz="0" w:space="0" w:color="auto"/>
            <w:left w:val="none" w:sz="0" w:space="0" w:color="auto"/>
            <w:bottom w:val="none" w:sz="0" w:space="0" w:color="auto"/>
            <w:right w:val="none" w:sz="0" w:space="0" w:color="auto"/>
          </w:divBdr>
        </w:div>
        <w:div w:id="2096170072">
          <w:marLeft w:val="640"/>
          <w:marRight w:val="0"/>
          <w:marTop w:val="0"/>
          <w:marBottom w:val="0"/>
          <w:divBdr>
            <w:top w:val="none" w:sz="0" w:space="0" w:color="auto"/>
            <w:left w:val="none" w:sz="0" w:space="0" w:color="auto"/>
            <w:bottom w:val="none" w:sz="0" w:space="0" w:color="auto"/>
            <w:right w:val="none" w:sz="0" w:space="0" w:color="auto"/>
          </w:divBdr>
        </w:div>
        <w:div w:id="2097556265">
          <w:marLeft w:val="640"/>
          <w:marRight w:val="0"/>
          <w:marTop w:val="0"/>
          <w:marBottom w:val="0"/>
          <w:divBdr>
            <w:top w:val="none" w:sz="0" w:space="0" w:color="auto"/>
            <w:left w:val="none" w:sz="0" w:space="0" w:color="auto"/>
            <w:bottom w:val="none" w:sz="0" w:space="0" w:color="auto"/>
            <w:right w:val="none" w:sz="0" w:space="0" w:color="auto"/>
          </w:divBdr>
        </w:div>
        <w:div w:id="2146386143">
          <w:marLeft w:val="640"/>
          <w:marRight w:val="0"/>
          <w:marTop w:val="0"/>
          <w:marBottom w:val="0"/>
          <w:divBdr>
            <w:top w:val="none" w:sz="0" w:space="0" w:color="auto"/>
            <w:left w:val="none" w:sz="0" w:space="0" w:color="auto"/>
            <w:bottom w:val="none" w:sz="0" w:space="0" w:color="auto"/>
            <w:right w:val="none" w:sz="0" w:space="0" w:color="auto"/>
          </w:divBdr>
        </w:div>
      </w:divsChild>
    </w:div>
    <w:div w:id="660743640">
      <w:bodyDiv w:val="1"/>
      <w:marLeft w:val="0"/>
      <w:marRight w:val="0"/>
      <w:marTop w:val="0"/>
      <w:marBottom w:val="0"/>
      <w:divBdr>
        <w:top w:val="none" w:sz="0" w:space="0" w:color="auto"/>
        <w:left w:val="none" w:sz="0" w:space="0" w:color="auto"/>
        <w:bottom w:val="none" w:sz="0" w:space="0" w:color="auto"/>
        <w:right w:val="none" w:sz="0" w:space="0" w:color="auto"/>
      </w:divBdr>
      <w:divsChild>
        <w:div w:id="137113562">
          <w:marLeft w:val="640"/>
          <w:marRight w:val="0"/>
          <w:marTop w:val="0"/>
          <w:marBottom w:val="0"/>
          <w:divBdr>
            <w:top w:val="none" w:sz="0" w:space="0" w:color="auto"/>
            <w:left w:val="none" w:sz="0" w:space="0" w:color="auto"/>
            <w:bottom w:val="none" w:sz="0" w:space="0" w:color="auto"/>
            <w:right w:val="none" w:sz="0" w:space="0" w:color="auto"/>
          </w:divBdr>
        </w:div>
        <w:div w:id="334190766">
          <w:marLeft w:val="640"/>
          <w:marRight w:val="0"/>
          <w:marTop w:val="0"/>
          <w:marBottom w:val="0"/>
          <w:divBdr>
            <w:top w:val="none" w:sz="0" w:space="0" w:color="auto"/>
            <w:left w:val="none" w:sz="0" w:space="0" w:color="auto"/>
            <w:bottom w:val="none" w:sz="0" w:space="0" w:color="auto"/>
            <w:right w:val="none" w:sz="0" w:space="0" w:color="auto"/>
          </w:divBdr>
        </w:div>
        <w:div w:id="377096513">
          <w:marLeft w:val="640"/>
          <w:marRight w:val="0"/>
          <w:marTop w:val="0"/>
          <w:marBottom w:val="0"/>
          <w:divBdr>
            <w:top w:val="none" w:sz="0" w:space="0" w:color="auto"/>
            <w:left w:val="none" w:sz="0" w:space="0" w:color="auto"/>
            <w:bottom w:val="none" w:sz="0" w:space="0" w:color="auto"/>
            <w:right w:val="none" w:sz="0" w:space="0" w:color="auto"/>
          </w:divBdr>
        </w:div>
        <w:div w:id="411245212">
          <w:marLeft w:val="640"/>
          <w:marRight w:val="0"/>
          <w:marTop w:val="0"/>
          <w:marBottom w:val="0"/>
          <w:divBdr>
            <w:top w:val="none" w:sz="0" w:space="0" w:color="auto"/>
            <w:left w:val="none" w:sz="0" w:space="0" w:color="auto"/>
            <w:bottom w:val="none" w:sz="0" w:space="0" w:color="auto"/>
            <w:right w:val="none" w:sz="0" w:space="0" w:color="auto"/>
          </w:divBdr>
        </w:div>
        <w:div w:id="462164378">
          <w:marLeft w:val="640"/>
          <w:marRight w:val="0"/>
          <w:marTop w:val="0"/>
          <w:marBottom w:val="0"/>
          <w:divBdr>
            <w:top w:val="none" w:sz="0" w:space="0" w:color="auto"/>
            <w:left w:val="none" w:sz="0" w:space="0" w:color="auto"/>
            <w:bottom w:val="none" w:sz="0" w:space="0" w:color="auto"/>
            <w:right w:val="none" w:sz="0" w:space="0" w:color="auto"/>
          </w:divBdr>
        </w:div>
        <w:div w:id="616524869">
          <w:marLeft w:val="640"/>
          <w:marRight w:val="0"/>
          <w:marTop w:val="0"/>
          <w:marBottom w:val="0"/>
          <w:divBdr>
            <w:top w:val="none" w:sz="0" w:space="0" w:color="auto"/>
            <w:left w:val="none" w:sz="0" w:space="0" w:color="auto"/>
            <w:bottom w:val="none" w:sz="0" w:space="0" w:color="auto"/>
            <w:right w:val="none" w:sz="0" w:space="0" w:color="auto"/>
          </w:divBdr>
        </w:div>
        <w:div w:id="627666012">
          <w:marLeft w:val="640"/>
          <w:marRight w:val="0"/>
          <w:marTop w:val="0"/>
          <w:marBottom w:val="0"/>
          <w:divBdr>
            <w:top w:val="none" w:sz="0" w:space="0" w:color="auto"/>
            <w:left w:val="none" w:sz="0" w:space="0" w:color="auto"/>
            <w:bottom w:val="none" w:sz="0" w:space="0" w:color="auto"/>
            <w:right w:val="none" w:sz="0" w:space="0" w:color="auto"/>
          </w:divBdr>
        </w:div>
        <w:div w:id="658506885">
          <w:marLeft w:val="640"/>
          <w:marRight w:val="0"/>
          <w:marTop w:val="0"/>
          <w:marBottom w:val="0"/>
          <w:divBdr>
            <w:top w:val="none" w:sz="0" w:space="0" w:color="auto"/>
            <w:left w:val="none" w:sz="0" w:space="0" w:color="auto"/>
            <w:bottom w:val="none" w:sz="0" w:space="0" w:color="auto"/>
            <w:right w:val="none" w:sz="0" w:space="0" w:color="auto"/>
          </w:divBdr>
        </w:div>
        <w:div w:id="728303642">
          <w:marLeft w:val="640"/>
          <w:marRight w:val="0"/>
          <w:marTop w:val="0"/>
          <w:marBottom w:val="0"/>
          <w:divBdr>
            <w:top w:val="none" w:sz="0" w:space="0" w:color="auto"/>
            <w:left w:val="none" w:sz="0" w:space="0" w:color="auto"/>
            <w:bottom w:val="none" w:sz="0" w:space="0" w:color="auto"/>
            <w:right w:val="none" w:sz="0" w:space="0" w:color="auto"/>
          </w:divBdr>
        </w:div>
        <w:div w:id="797455742">
          <w:marLeft w:val="640"/>
          <w:marRight w:val="0"/>
          <w:marTop w:val="0"/>
          <w:marBottom w:val="0"/>
          <w:divBdr>
            <w:top w:val="none" w:sz="0" w:space="0" w:color="auto"/>
            <w:left w:val="none" w:sz="0" w:space="0" w:color="auto"/>
            <w:bottom w:val="none" w:sz="0" w:space="0" w:color="auto"/>
            <w:right w:val="none" w:sz="0" w:space="0" w:color="auto"/>
          </w:divBdr>
        </w:div>
        <w:div w:id="837380926">
          <w:marLeft w:val="640"/>
          <w:marRight w:val="0"/>
          <w:marTop w:val="0"/>
          <w:marBottom w:val="0"/>
          <w:divBdr>
            <w:top w:val="none" w:sz="0" w:space="0" w:color="auto"/>
            <w:left w:val="none" w:sz="0" w:space="0" w:color="auto"/>
            <w:bottom w:val="none" w:sz="0" w:space="0" w:color="auto"/>
            <w:right w:val="none" w:sz="0" w:space="0" w:color="auto"/>
          </w:divBdr>
        </w:div>
        <w:div w:id="895581275">
          <w:marLeft w:val="640"/>
          <w:marRight w:val="0"/>
          <w:marTop w:val="0"/>
          <w:marBottom w:val="0"/>
          <w:divBdr>
            <w:top w:val="none" w:sz="0" w:space="0" w:color="auto"/>
            <w:left w:val="none" w:sz="0" w:space="0" w:color="auto"/>
            <w:bottom w:val="none" w:sz="0" w:space="0" w:color="auto"/>
            <w:right w:val="none" w:sz="0" w:space="0" w:color="auto"/>
          </w:divBdr>
        </w:div>
        <w:div w:id="1019510173">
          <w:marLeft w:val="640"/>
          <w:marRight w:val="0"/>
          <w:marTop w:val="0"/>
          <w:marBottom w:val="0"/>
          <w:divBdr>
            <w:top w:val="none" w:sz="0" w:space="0" w:color="auto"/>
            <w:left w:val="none" w:sz="0" w:space="0" w:color="auto"/>
            <w:bottom w:val="none" w:sz="0" w:space="0" w:color="auto"/>
            <w:right w:val="none" w:sz="0" w:space="0" w:color="auto"/>
          </w:divBdr>
        </w:div>
        <w:div w:id="1068265606">
          <w:marLeft w:val="640"/>
          <w:marRight w:val="0"/>
          <w:marTop w:val="0"/>
          <w:marBottom w:val="0"/>
          <w:divBdr>
            <w:top w:val="none" w:sz="0" w:space="0" w:color="auto"/>
            <w:left w:val="none" w:sz="0" w:space="0" w:color="auto"/>
            <w:bottom w:val="none" w:sz="0" w:space="0" w:color="auto"/>
            <w:right w:val="none" w:sz="0" w:space="0" w:color="auto"/>
          </w:divBdr>
        </w:div>
        <w:div w:id="1078206612">
          <w:marLeft w:val="640"/>
          <w:marRight w:val="0"/>
          <w:marTop w:val="0"/>
          <w:marBottom w:val="0"/>
          <w:divBdr>
            <w:top w:val="none" w:sz="0" w:space="0" w:color="auto"/>
            <w:left w:val="none" w:sz="0" w:space="0" w:color="auto"/>
            <w:bottom w:val="none" w:sz="0" w:space="0" w:color="auto"/>
            <w:right w:val="none" w:sz="0" w:space="0" w:color="auto"/>
          </w:divBdr>
        </w:div>
        <w:div w:id="1094858574">
          <w:marLeft w:val="640"/>
          <w:marRight w:val="0"/>
          <w:marTop w:val="0"/>
          <w:marBottom w:val="0"/>
          <w:divBdr>
            <w:top w:val="none" w:sz="0" w:space="0" w:color="auto"/>
            <w:left w:val="none" w:sz="0" w:space="0" w:color="auto"/>
            <w:bottom w:val="none" w:sz="0" w:space="0" w:color="auto"/>
            <w:right w:val="none" w:sz="0" w:space="0" w:color="auto"/>
          </w:divBdr>
        </w:div>
        <w:div w:id="1154882179">
          <w:marLeft w:val="640"/>
          <w:marRight w:val="0"/>
          <w:marTop w:val="0"/>
          <w:marBottom w:val="0"/>
          <w:divBdr>
            <w:top w:val="none" w:sz="0" w:space="0" w:color="auto"/>
            <w:left w:val="none" w:sz="0" w:space="0" w:color="auto"/>
            <w:bottom w:val="none" w:sz="0" w:space="0" w:color="auto"/>
            <w:right w:val="none" w:sz="0" w:space="0" w:color="auto"/>
          </w:divBdr>
        </w:div>
        <w:div w:id="1165509684">
          <w:marLeft w:val="640"/>
          <w:marRight w:val="0"/>
          <w:marTop w:val="0"/>
          <w:marBottom w:val="0"/>
          <w:divBdr>
            <w:top w:val="none" w:sz="0" w:space="0" w:color="auto"/>
            <w:left w:val="none" w:sz="0" w:space="0" w:color="auto"/>
            <w:bottom w:val="none" w:sz="0" w:space="0" w:color="auto"/>
            <w:right w:val="none" w:sz="0" w:space="0" w:color="auto"/>
          </w:divBdr>
        </w:div>
        <w:div w:id="1241519070">
          <w:marLeft w:val="640"/>
          <w:marRight w:val="0"/>
          <w:marTop w:val="0"/>
          <w:marBottom w:val="0"/>
          <w:divBdr>
            <w:top w:val="none" w:sz="0" w:space="0" w:color="auto"/>
            <w:left w:val="none" w:sz="0" w:space="0" w:color="auto"/>
            <w:bottom w:val="none" w:sz="0" w:space="0" w:color="auto"/>
            <w:right w:val="none" w:sz="0" w:space="0" w:color="auto"/>
          </w:divBdr>
        </w:div>
        <w:div w:id="1243487939">
          <w:marLeft w:val="640"/>
          <w:marRight w:val="0"/>
          <w:marTop w:val="0"/>
          <w:marBottom w:val="0"/>
          <w:divBdr>
            <w:top w:val="none" w:sz="0" w:space="0" w:color="auto"/>
            <w:left w:val="none" w:sz="0" w:space="0" w:color="auto"/>
            <w:bottom w:val="none" w:sz="0" w:space="0" w:color="auto"/>
            <w:right w:val="none" w:sz="0" w:space="0" w:color="auto"/>
          </w:divBdr>
        </w:div>
        <w:div w:id="1277831111">
          <w:marLeft w:val="640"/>
          <w:marRight w:val="0"/>
          <w:marTop w:val="0"/>
          <w:marBottom w:val="0"/>
          <w:divBdr>
            <w:top w:val="none" w:sz="0" w:space="0" w:color="auto"/>
            <w:left w:val="none" w:sz="0" w:space="0" w:color="auto"/>
            <w:bottom w:val="none" w:sz="0" w:space="0" w:color="auto"/>
            <w:right w:val="none" w:sz="0" w:space="0" w:color="auto"/>
          </w:divBdr>
        </w:div>
        <w:div w:id="1363282109">
          <w:marLeft w:val="640"/>
          <w:marRight w:val="0"/>
          <w:marTop w:val="0"/>
          <w:marBottom w:val="0"/>
          <w:divBdr>
            <w:top w:val="none" w:sz="0" w:space="0" w:color="auto"/>
            <w:left w:val="none" w:sz="0" w:space="0" w:color="auto"/>
            <w:bottom w:val="none" w:sz="0" w:space="0" w:color="auto"/>
            <w:right w:val="none" w:sz="0" w:space="0" w:color="auto"/>
          </w:divBdr>
        </w:div>
        <w:div w:id="1469129936">
          <w:marLeft w:val="640"/>
          <w:marRight w:val="0"/>
          <w:marTop w:val="0"/>
          <w:marBottom w:val="0"/>
          <w:divBdr>
            <w:top w:val="none" w:sz="0" w:space="0" w:color="auto"/>
            <w:left w:val="none" w:sz="0" w:space="0" w:color="auto"/>
            <w:bottom w:val="none" w:sz="0" w:space="0" w:color="auto"/>
            <w:right w:val="none" w:sz="0" w:space="0" w:color="auto"/>
          </w:divBdr>
        </w:div>
        <w:div w:id="1474061587">
          <w:marLeft w:val="640"/>
          <w:marRight w:val="0"/>
          <w:marTop w:val="0"/>
          <w:marBottom w:val="0"/>
          <w:divBdr>
            <w:top w:val="none" w:sz="0" w:space="0" w:color="auto"/>
            <w:left w:val="none" w:sz="0" w:space="0" w:color="auto"/>
            <w:bottom w:val="none" w:sz="0" w:space="0" w:color="auto"/>
            <w:right w:val="none" w:sz="0" w:space="0" w:color="auto"/>
          </w:divBdr>
        </w:div>
        <w:div w:id="1476752086">
          <w:marLeft w:val="640"/>
          <w:marRight w:val="0"/>
          <w:marTop w:val="0"/>
          <w:marBottom w:val="0"/>
          <w:divBdr>
            <w:top w:val="none" w:sz="0" w:space="0" w:color="auto"/>
            <w:left w:val="none" w:sz="0" w:space="0" w:color="auto"/>
            <w:bottom w:val="none" w:sz="0" w:space="0" w:color="auto"/>
            <w:right w:val="none" w:sz="0" w:space="0" w:color="auto"/>
          </w:divBdr>
        </w:div>
        <w:div w:id="1485046712">
          <w:marLeft w:val="640"/>
          <w:marRight w:val="0"/>
          <w:marTop w:val="0"/>
          <w:marBottom w:val="0"/>
          <w:divBdr>
            <w:top w:val="none" w:sz="0" w:space="0" w:color="auto"/>
            <w:left w:val="none" w:sz="0" w:space="0" w:color="auto"/>
            <w:bottom w:val="none" w:sz="0" w:space="0" w:color="auto"/>
            <w:right w:val="none" w:sz="0" w:space="0" w:color="auto"/>
          </w:divBdr>
        </w:div>
        <w:div w:id="1610158837">
          <w:marLeft w:val="640"/>
          <w:marRight w:val="0"/>
          <w:marTop w:val="0"/>
          <w:marBottom w:val="0"/>
          <w:divBdr>
            <w:top w:val="none" w:sz="0" w:space="0" w:color="auto"/>
            <w:left w:val="none" w:sz="0" w:space="0" w:color="auto"/>
            <w:bottom w:val="none" w:sz="0" w:space="0" w:color="auto"/>
            <w:right w:val="none" w:sz="0" w:space="0" w:color="auto"/>
          </w:divBdr>
        </w:div>
        <w:div w:id="1839807644">
          <w:marLeft w:val="640"/>
          <w:marRight w:val="0"/>
          <w:marTop w:val="0"/>
          <w:marBottom w:val="0"/>
          <w:divBdr>
            <w:top w:val="none" w:sz="0" w:space="0" w:color="auto"/>
            <w:left w:val="none" w:sz="0" w:space="0" w:color="auto"/>
            <w:bottom w:val="none" w:sz="0" w:space="0" w:color="auto"/>
            <w:right w:val="none" w:sz="0" w:space="0" w:color="auto"/>
          </w:divBdr>
        </w:div>
        <w:div w:id="1854370556">
          <w:marLeft w:val="640"/>
          <w:marRight w:val="0"/>
          <w:marTop w:val="0"/>
          <w:marBottom w:val="0"/>
          <w:divBdr>
            <w:top w:val="none" w:sz="0" w:space="0" w:color="auto"/>
            <w:left w:val="none" w:sz="0" w:space="0" w:color="auto"/>
            <w:bottom w:val="none" w:sz="0" w:space="0" w:color="auto"/>
            <w:right w:val="none" w:sz="0" w:space="0" w:color="auto"/>
          </w:divBdr>
        </w:div>
        <w:div w:id="1895308678">
          <w:marLeft w:val="640"/>
          <w:marRight w:val="0"/>
          <w:marTop w:val="0"/>
          <w:marBottom w:val="0"/>
          <w:divBdr>
            <w:top w:val="none" w:sz="0" w:space="0" w:color="auto"/>
            <w:left w:val="none" w:sz="0" w:space="0" w:color="auto"/>
            <w:bottom w:val="none" w:sz="0" w:space="0" w:color="auto"/>
            <w:right w:val="none" w:sz="0" w:space="0" w:color="auto"/>
          </w:divBdr>
        </w:div>
        <w:div w:id="1900166426">
          <w:marLeft w:val="640"/>
          <w:marRight w:val="0"/>
          <w:marTop w:val="0"/>
          <w:marBottom w:val="0"/>
          <w:divBdr>
            <w:top w:val="none" w:sz="0" w:space="0" w:color="auto"/>
            <w:left w:val="none" w:sz="0" w:space="0" w:color="auto"/>
            <w:bottom w:val="none" w:sz="0" w:space="0" w:color="auto"/>
            <w:right w:val="none" w:sz="0" w:space="0" w:color="auto"/>
          </w:divBdr>
        </w:div>
      </w:divsChild>
    </w:div>
    <w:div w:id="661860373">
      <w:bodyDiv w:val="1"/>
      <w:marLeft w:val="0"/>
      <w:marRight w:val="0"/>
      <w:marTop w:val="0"/>
      <w:marBottom w:val="0"/>
      <w:divBdr>
        <w:top w:val="none" w:sz="0" w:space="0" w:color="auto"/>
        <w:left w:val="none" w:sz="0" w:space="0" w:color="auto"/>
        <w:bottom w:val="none" w:sz="0" w:space="0" w:color="auto"/>
        <w:right w:val="none" w:sz="0" w:space="0" w:color="auto"/>
      </w:divBdr>
      <w:divsChild>
        <w:div w:id="77559232">
          <w:marLeft w:val="640"/>
          <w:marRight w:val="0"/>
          <w:marTop w:val="0"/>
          <w:marBottom w:val="0"/>
          <w:divBdr>
            <w:top w:val="none" w:sz="0" w:space="0" w:color="auto"/>
            <w:left w:val="none" w:sz="0" w:space="0" w:color="auto"/>
            <w:bottom w:val="none" w:sz="0" w:space="0" w:color="auto"/>
            <w:right w:val="none" w:sz="0" w:space="0" w:color="auto"/>
          </w:divBdr>
        </w:div>
        <w:div w:id="383988042">
          <w:marLeft w:val="640"/>
          <w:marRight w:val="0"/>
          <w:marTop w:val="0"/>
          <w:marBottom w:val="0"/>
          <w:divBdr>
            <w:top w:val="none" w:sz="0" w:space="0" w:color="auto"/>
            <w:left w:val="none" w:sz="0" w:space="0" w:color="auto"/>
            <w:bottom w:val="none" w:sz="0" w:space="0" w:color="auto"/>
            <w:right w:val="none" w:sz="0" w:space="0" w:color="auto"/>
          </w:divBdr>
        </w:div>
        <w:div w:id="482233728">
          <w:marLeft w:val="640"/>
          <w:marRight w:val="0"/>
          <w:marTop w:val="0"/>
          <w:marBottom w:val="0"/>
          <w:divBdr>
            <w:top w:val="none" w:sz="0" w:space="0" w:color="auto"/>
            <w:left w:val="none" w:sz="0" w:space="0" w:color="auto"/>
            <w:bottom w:val="none" w:sz="0" w:space="0" w:color="auto"/>
            <w:right w:val="none" w:sz="0" w:space="0" w:color="auto"/>
          </w:divBdr>
        </w:div>
        <w:div w:id="861479704">
          <w:marLeft w:val="640"/>
          <w:marRight w:val="0"/>
          <w:marTop w:val="0"/>
          <w:marBottom w:val="0"/>
          <w:divBdr>
            <w:top w:val="none" w:sz="0" w:space="0" w:color="auto"/>
            <w:left w:val="none" w:sz="0" w:space="0" w:color="auto"/>
            <w:bottom w:val="none" w:sz="0" w:space="0" w:color="auto"/>
            <w:right w:val="none" w:sz="0" w:space="0" w:color="auto"/>
          </w:divBdr>
        </w:div>
        <w:div w:id="951018155">
          <w:marLeft w:val="640"/>
          <w:marRight w:val="0"/>
          <w:marTop w:val="0"/>
          <w:marBottom w:val="0"/>
          <w:divBdr>
            <w:top w:val="none" w:sz="0" w:space="0" w:color="auto"/>
            <w:left w:val="none" w:sz="0" w:space="0" w:color="auto"/>
            <w:bottom w:val="none" w:sz="0" w:space="0" w:color="auto"/>
            <w:right w:val="none" w:sz="0" w:space="0" w:color="auto"/>
          </w:divBdr>
        </w:div>
        <w:div w:id="969165307">
          <w:marLeft w:val="640"/>
          <w:marRight w:val="0"/>
          <w:marTop w:val="0"/>
          <w:marBottom w:val="0"/>
          <w:divBdr>
            <w:top w:val="none" w:sz="0" w:space="0" w:color="auto"/>
            <w:left w:val="none" w:sz="0" w:space="0" w:color="auto"/>
            <w:bottom w:val="none" w:sz="0" w:space="0" w:color="auto"/>
            <w:right w:val="none" w:sz="0" w:space="0" w:color="auto"/>
          </w:divBdr>
        </w:div>
        <w:div w:id="972952869">
          <w:marLeft w:val="640"/>
          <w:marRight w:val="0"/>
          <w:marTop w:val="0"/>
          <w:marBottom w:val="0"/>
          <w:divBdr>
            <w:top w:val="none" w:sz="0" w:space="0" w:color="auto"/>
            <w:left w:val="none" w:sz="0" w:space="0" w:color="auto"/>
            <w:bottom w:val="none" w:sz="0" w:space="0" w:color="auto"/>
            <w:right w:val="none" w:sz="0" w:space="0" w:color="auto"/>
          </w:divBdr>
        </w:div>
        <w:div w:id="1060253492">
          <w:marLeft w:val="640"/>
          <w:marRight w:val="0"/>
          <w:marTop w:val="0"/>
          <w:marBottom w:val="0"/>
          <w:divBdr>
            <w:top w:val="none" w:sz="0" w:space="0" w:color="auto"/>
            <w:left w:val="none" w:sz="0" w:space="0" w:color="auto"/>
            <w:bottom w:val="none" w:sz="0" w:space="0" w:color="auto"/>
            <w:right w:val="none" w:sz="0" w:space="0" w:color="auto"/>
          </w:divBdr>
        </w:div>
        <w:div w:id="1064572173">
          <w:marLeft w:val="640"/>
          <w:marRight w:val="0"/>
          <w:marTop w:val="0"/>
          <w:marBottom w:val="0"/>
          <w:divBdr>
            <w:top w:val="none" w:sz="0" w:space="0" w:color="auto"/>
            <w:left w:val="none" w:sz="0" w:space="0" w:color="auto"/>
            <w:bottom w:val="none" w:sz="0" w:space="0" w:color="auto"/>
            <w:right w:val="none" w:sz="0" w:space="0" w:color="auto"/>
          </w:divBdr>
        </w:div>
        <w:div w:id="1327200488">
          <w:marLeft w:val="640"/>
          <w:marRight w:val="0"/>
          <w:marTop w:val="0"/>
          <w:marBottom w:val="0"/>
          <w:divBdr>
            <w:top w:val="none" w:sz="0" w:space="0" w:color="auto"/>
            <w:left w:val="none" w:sz="0" w:space="0" w:color="auto"/>
            <w:bottom w:val="none" w:sz="0" w:space="0" w:color="auto"/>
            <w:right w:val="none" w:sz="0" w:space="0" w:color="auto"/>
          </w:divBdr>
        </w:div>
        <w:div w:id="1502158190">
          <w:marLeft w:val="640"/>
          <w:marRight w:val="0"/>
          <w:marTop w:val="0"/>
          <w:marBottom w:val="0"/>
          <w:divBdr>
            <w:top w:val="none" w:sz="0" w:space="0" w:color="auto"/>
            <w:left w:val="none" w:sz="0" w:space="0" w:color="auto"/>
            <w:bottom w:val="none" w:sz="0" w:space="0" w:color="auto"/>
            <w:right w:val="none" w:sz="0" w:space="0" w:color="auto"/>
          </w:divBdr>
        </w:div>
        <w:div w:id="1616131378">
          <w:marLeft w:val="640"/>
          <w:marRight w:val="0"/>
          <w:marTop w:val="0"/>
          <w:marBottom w:val="0"/>
          <w:divBdr>
            <w:top w:val="none" w:sz="0" w:space="0" w:color="auto"/>
            <w:left w:val="none" w:sz="0" w:space="0" w:color="auto"/>
            <w:bottom w:val="none" w:sz="0" w:space="0" w:color="auto"/>
            <w:right w:val="none" w:sz="0" w:space="0" w:color="auto"/>
          </w:divBdr>
        </w:div>
        <w:div w:id="1770807754">
          <w:marLeft w:val="640"/>
          <w:marRight w:val="0"/>
          <w:marTop w:val="0"/>
          <w:marBottom w:val="0"/>
          <w:divBdr>
            <w:top w:val="none" w:sz="0" w:space="0" w:color="auto"/>
            <w:left w:val="none" w:sz="0" w:space="0" w:color="auto"/>
            <w:bottom w:val="none" w:sz="0" w:space="0" w:color="auto"/>
            <w:right w:val="none" w:sz="0" w:space="0" w:color="auto"/>
          </w:divBdr>
        </w:div>
        <w:div w:id="1900169368">
          <w:marLeft w:val="640"/>
          <w:marRight w:val="0"/>
          <w:marTop w:val="0"/>
          <w:marBottom w:val="0"/>
          <w:divBdr>
            <w:top w:val="none" w:sz="0" w:space="0" w:color="auto"/>
            <w:left w:val="none" w:sz="0" w:space="0" w:color="auto"/>
            <w:bottom w:val="none" w:sz="0" w:space="0" w:color="auto"/>
            <w:right w:val="none" w:sz="0" w:space="0" w:color="auto"/>
          </w:divBdr>
        </w:div>
        <w:div w:id="2048141043">
          <w:marLeft w:val="640"/>
          <w:marRight w:val="0"/>
          <w:marTop w:val="0"/>
          <w:marBottom w:val="0"/>
          <w:divBdr>
            <w:top w:val="none" w:sz="0" w:space="0" w:color="auto"/>
            <w:left w:val="none" w:sz="0" w:space="0" w:color="auto"/>
            <w:bottom w:val="none" w:sz="0" w:space="0" w:color="auto"/>
            <w:right w:val="none" w:sz="0" w:space="0" w:color="auto"/>
          </w:divBdr>
        </w:div>
      </w:divsChild>
    </w:div>
    <w:div w:id="664430449">
      <w:bodyDiv w:val="1"/>
      <w:marLeft w:val="0"/>
      <w:marRight w:val="0"/>
      <w:marTop w:val="0"/>
      <w:marBottom w:val="0"/>
      <w:divBdr>
        <w:top w:val="none" w:sz="0" w:space="0" w:color="auto"/>
        <w:left w:val="none" w:sz="0" w:space="0" w:color="auto"/>
        <w:bottom w:val="none" w:sz="0" w:space="0" w:color="auto"/>
        <w:right w:val="none" w:sz="0" w:space="0" w:color="auto"/>
      </w:divBdr>
    </w:div>
    <w:div w:id="688219771">
      <w:bodyDiv w:val="1"/>
      <w:marLeft w:val="0"/>
      <w:marRight w:val="0"/>
      <w:marTop w:val="0"/>
      <w:marBottom w:val="0"/>
      <w:divBdr>
        <w:top w:val="none" w:sz="0" w:space="0" w:color="auto"/>
        <w:left w:val="none" w:sz="0" w:space="0" w:color="auto"/>
        <w:bottom w:val="none" w:sz="0" w:space="0" w:color="auto"/>
        <w:right w:val="none" w:sz="0" w:space="0" w:color="auto"/>
      </w:divBdr>
      <w:divsChild>
        <w:div w:id="19673119">
          <w:marLeft w:val="640"/>
          <w:marRight w:val="0"/>
          <w:marTop w:val="0"/>
          <w:marBottom w:val="0"/>
          <w:divBdr>
            <w:top w:val="none" w:sz="0" w:space="0" w:color="auto"/>
            <w:left w:val="none" w:sz="0" w:space="0" w:color="auto"/>
            <w:bottom w:val="none" w:sz="0" w:space="0" w:color="auto"/>
            <w:right w:val="none" w:sz="0" w:space="0" w:color="auto"/>
          </w:divBdr>
        </w:div>
        <w:div w:id="41491063">
          <w:marLeft w:val="640"/>
          <w:marRight w:val="0"/>
          <w:marTop w:val="0"/>
          <w:marBottom w:val="0"/>
          <w:divBdr>
            <w:top w:val="none" w:sz="0" w:space="0" w:color="auto"/>
            <w:left w:val="none" w:sz="0" w:space="0" w:color="auto"/>
            <w:bottom w:val="none" w:sz="0" w:space="0" w:color="auto"/>
            <w:right w:val="none" w:sz="0" w:space="0" w:color="auto"/>
          </w:divBdr>
        </w:div>
        <w:div w:id="45839201">
          <w:marLeft w:val="640"/>
          <w:marRight w:val="0"/>
          <w:marTop w:val="0"/>
          <w:marBottom w:val="0"/>
          <w:divBdr>
            <w:top w:val="none" w:sz="0" w:space="0" w:color="auto"/>
            <w:left w:val="none" w:sz="0" w:space="0" w:color="auto"/>
            <w:bottom w:val="none" w:sz="0" w:space="0" w:color="auto"/>
            <w:right w:val="none" w:sz="0" w:space="0" w:color="auto"/>
          </w:divBdr>
        </w:div>
        <w:div w:id="57945043">
          <w:marLeft w:val="640"/>
          <w:marRight w:val="0"/>
          <w:marTop w:val="0"/>
          <w:marBottom w:val="0"/>
          <w:divBdr>
            <w:top w:val="none" w:sz="0" w:space="0" w:color="auto"/>
            <w:left w:val="none" w:sz="0" w:space="0" w:color="auto"/>
            <w:bottom w:val="none" w:sz="0" w:space="0" w:color="auto"/>
            <w:right w:val="none" w:sz="0" w:space="0" w:color="auto"/>
          </w:divBdr>
        </w:div>
        <w:div w:id="60754672">
          <w:marLeft w:val="640"/>
          <w:marRight w:val="0"/>
          <w:marTop w:val="0"/>
          <w:marBottom w:val="0"/>
          <w:divBdr>
            <w:top w:val="none" w:sz="0" w:space="0" w:color="auto"/>
            <w:left w:val="none" w:sz="0" w:space="0" w:color="auto"/>
            <w:bottom w:val="none" w:sz="0" w:space="0" w:color="auto"/>
            <w:right w:val="none" w:sz="0" w:space="0" w:color="auto"/>
          </w:divBdr>
        </w:div>
        <w:div w:id="62720849">
          <w:marLeft w:val="640"/>
          <w:marRight w:val="0"/>
          <w:marTop w:val="0"/>
          <w:marBottom w:val="0"/>
          <w:divBdr>
            <w:top w:val="none" w:sz="0" w:space="0" w:color="auto"/>
            <w:left w:val="none" w:sz="0" w:space="0" w:color="auto"/>
            <w:bottom w:val="none" w:sz="0" w:space="0" w:color="auto"/>
            <w:right w:val="none" w:sz="0" w:space="0" w:color="auto"/>
          </w:divBdr>
        </w:div>
        <w:div w:id="85271803">
          <w:marLeft w:val="640"/>
          <w:marRight w:val="0"/>
          <w:marTop w:val="0"/>
          <w:marBottom w:val="0"/>
          <w:divBdr>
            <w:top w:val="none" w:sz="0" w:space="0" w:color="auto"/>
            <w:left w:val="none" w:sz="0" w:space="0" w:color="auto"/>
            <w:bottom w:val="none" w:sz="0" w:space="0" w:color="auto"/>
            <w:right w:val="none" w:sz="0" w:space="0" w:color="auto"/>
          </w:divBdr>
        </w:div>
        <w:div w:id="118569333">
          <w:marLeft w:val="640"/>
          <w:marRight w:val="0"/>
          <w:marTop w:val="0"/>
          <w:marBottom w:val="0"/>
          <w:divBdr>
            <w:top w:val="none" w:sz="0" w:space="0" w:color="auto"/>
            <w:left w:val="none" w:sz="0" w:space="0" w:color="auto"/>
            <w:bottom w:val="none" w:sz="0" w:space="0" w:color="auto"/>
            <w:right w:val="none" w:sz="0" w:space="0" w:color="auto"/>
          </w:divBdr>
        </w:div>
        <w:div w:id="152527501">
          <w:marLeft w:val="640"/>
          <w:marRight w:val="0"/>
          <w:marTop w:val="0"/>
          <w:marBottom w:val="0"/>
          <w:divBdr>
            <w:top w:val="none" w:sz="0" w:space="0" w:color="auto"/>
            <w:left w:val="none" w:sz="0" w:space="0" w:color="auto"/>
            <w:bottom w:val="none" w:sz="0" w:space="0" w:color="auto"/>
            <w:right w:val="none" w:sz="0" w:space="0" w:color="auto"/>
          </w:divBdr>
        </w:div>
        <w:div w:id="210845058">
          <w:marLeft w:val="640"/>
          <w:marRight w:val="0"/>
          <w:marTop w:val="0"/>
          <w:marBottom w:val="0"/>
          <w:divBdr>
            <w:top w:val="none" w:sz="0" w:space="0" w:color="auto"/>
            <w:left w:val="none" w:sz="0" w:space="0" w:color="auto"/>
            <w:bottom w:val="none" w:sz="0" w:space="0" w:color="auto"/>
            <w:right w:val="none" w:sz="0" w:space="0" w:color="auto"/>
          </w:divBdr>
        </w:div>
        <w:div w:id="242683400">
          <w:marLeft w:val="640"/>
          <w:marRight w:val="0"/>
          <w:marTop w:val="0"/>
          <w:marBottom w:val="0"/>
          <w:divBdr>
            <w:top w:val="none" w:sz="0" w:space="0" w:color="auto"/>
            <w:left w:val="none" w:sz="0" w:space="0" w:color="auto"/>
            <w:bottom w:val="none" w:sz="0" w:space="0" w:color="auto"/>
            <w:right w:val="none" w:sz="0" w:space="0" w:color="auto"/>
          </w:divBdr>
        </w:div>
        <w:div w:id="243537963">
          <w:marLeft w:val="640"/>
          <w:marRight w:val="0"/>
          <w:marTop w:val="0"/>
          <w:marBottom w:val="0"/>
          <w:divBdr>
            <w:top w:val="none" w:sz="0" w:space="0" w:color="auto"/>
            <w:left w:val="none" w:sz="0" w:space="0" w:color="auto"/>
            <w:bottom w:val="none" w:sz="0" w:space="0" w:color="auto"/>
            <w:right w:val="none" w:sz="0" w:space="0" w:color="auto"/>
          </w:divBdr>
        </w:div>
        <w:div w:id="283540009">
          <w:marLeft w:val="640"/>
          <w:marRight w:val="0"/>
          <w:marTop w:val="0"/>
          <w:marBottom w:val="0"/>
          <w:divBdr>
            <w:top w:val="none" w:sz="0" w:space="0" w:color="auto"/>
            <w:left w:val="none" w:sz="0" w:space="0" w:color="auto"/>
            <w:bottom w:val="none" w:sz="0" w:space="0" w:color="auto"/>
            <w:right w:val="none" w:sz="0" w:space="0" w:color="auto"/>
          </w:divBdr>
        </w:div>
        <w:div w:id="293100252">
          <w:marLeft w:val="640"/>
          <w:marRight w:val="0"/>
          <w:marTop w:val="0"/>
          <w:marBottom w:val="0"/>
          <w:divBdr>
            <w:top w:val="none" w:sz="0" w:space="0" w:color="auto"/>
            <w:left w:val="none" w:sz="0" w:space="0" w:color="auto"/>
            <w:bottom w:val="none" w:sz="0" w:space="0" w:color="auto"/>
            <w:right w:val="none" w:sz="0" w:space="0" w:color="auto"/>
          </w:divBdr>
        </w:div>
        <w:div w:id="304042346">
          <w:marLeft w:val="640"/>
          <w:marRight w:val="0"/>
          <w:marTop w:val="0"/>
          <w:marBottom w:val="0"/>
          <w:divBdr>
            <w:top w:val="none" w:sz="0" w:space="0" w:color="auto"/>
            <w:left w:val="none" w:sz="0" w:space="0" w:color="auto"/>
            <w:bottom w:val="none" w:sz="0" w:space="0" w:color="auto"/>
            <w:right w:val="none" w:sz="0" w:space="0" w:color="auto"/>
          </w:divBdr>
        </w:div>
        <w:div w:id="312105768">
          <w:marLeft w:val="640"/>
          <w:marRight w:val="0"/>
          <w:marTop w:val="0"/>
          <w:marBottom w:val="0"/>
          <w:divBdr>
            <w:top w:val="none" w:sz="0" w:space="0" w:color="auto"/>
            <w:left w:val="none" w:sz="0" w:space="0" w:color="auto"/>
            <w:bottom w:val="none" w:sz="0" w:space="0" w:color="auto"/>
            <w:right w:val="none" w:sz="0" w:space="0" w:color="auto"/>
          </w:divBdr>
        </w:div>
        <w:div w:id="355813404">
          <w:marLeft w:val="640"/>
          <w:marRight w:val="0"/>
          <w:marTop w:val="0"/>
          <w:marBottom w:val="0"/>
          <w:divBdr>
            <w:top w:val="none" w:sz="0" w:space="0" w:color="auto"/>
            <w:left w:val="none" w:sz="0" w:space="0" w:color="auto"/>
            <w:bottom w:val="none" w:sz="0" w:space="0" w:color="auto"/>
            <w:right w:val="none" w:sz="0" w:space="0" w:color="auto"/>
          </w:divBdr>
        </w:div>
        <w:div w:id="367608036">
          <w:marLeft w:val="640"/>
          <w:marRight w:val="0"/>
          <w:marTop w:val="0"/>
          <w:marBottom w:val="0"/>
          <w:divBdr>
            <w:top w:val="none" w:sz="0" w:space="0" w:color="auto"/>
            <w:left w:val="none" w:sz="0" w:space="0" w:color="auto"/>
            <w:bottom w:val="none" w:sz="0" w:space="0" w:color="auto"/>
            <w:right w:val="none" w:sz="0" w:space="0" w:color="auto"/>
          </w:divBdr>
        </w:div>
        <w:div w:id="399253990">
          <w:marLeft w:val="640"/>
          <w:marRight w:val="0"/>
          <w:marTop w:val="0"/>
          <w:marBottom w:val="0"/>
          <w:divBdr>
            <w:top w:val="none" w:sz="0" w:space="0" w:color="auto"/>
            <w:left w:val="none" w:sz="0" w:space="0" w:color="auto"/>
            <w:bottom w:val="none" w:sz="0" w:space="0" w:color="auto"/>
            <w:right w:val="none" w:sz="0" w:space="0" w:color="auto"/>
          </w:divBdr>
        </w:div>
        <w:div w:id="423843273">
          <w:marLeft w:val="640"/>
          <w:marRight w:val="0"/>
          <w:marTop w:val="0"/>
          <w:marBottom w:val="0"/>
          <w:divBdr>
            <w:top w:val="none" w:sz="0" w:space="0" w:color="auto"/>
            <w:left w:val="none" w:sz="0" w:space="0" w:color="auto"/>
            <w:bottom w:val="none" w:sz="0" w:space="0" w:color="auto"/>
            <w:right w:val="none" w:sz="0" w:space="0" w:color="auto"/>
          </w:divBdr>
        </w:div>
        <w:div w:id="436607051">
          <w:marLeft w:val="640"/>
          <w:marRight w:val="0"/>
          <w:marTop w:val="0"/>
          <w:marBottom w:val="0"/>
          <w:divBdr>
            <w:top w:val="none" w:sz="0" w:space="0" w:color="auto"/>
            <w:left w:val="none" w:sz="0" w:space="0" w:color="auto"/>
            <w:bottom w:val="none" w:sz="0" w:space="0" w:color="auto"/>
            <w:right w:val="none" w:sz="0" w:space="0" w:color="auto"/>
          </w:divBdr>
        </w:div>
        <w:div w:id="481702273">
          <w:marLeft w:val="640"/>
          <w:marRight w:val="0"/>
          <w:marTop w:val="0"/>
          <w:marBottom w:val="0"/>
          <w:divBdr>
            <w:top w:val="none" w:sz="0" w:space="0" w:color="auto"/>
            <w:left w:val="none" w:sz="0" w:space="0" w:color="auto"/>
            <w:bottom w:val="none" w:sz="0" w:space="0" w:color="auto"/>
            <w:right w:val="none" w:sz="0" w:space="0" w:color="auto"/>
          </w:divBdr>
        </w:div>
        <w:div w:id="525019861">
          <w:marLeft w:val="640"/>
          <w:marRight w:val="0"/>
          <w:marTop w:val="0"/>
          <w:marBottom w:val="0"/>
          <w:divBdr>
            <w:top w:val="none" w:sz="0" w:space="0" w:color="auto"/>
            <w:left w:val="none" w:sz="0" w:space="0" w:color="auto"/>
            <w:bottom w:val="none" w:sz="0" w:space="0" w:color="auto"/>
            <w:right w:val="none" w:sz="0" w:space="0" w:color="auto"/>
          </w:divBdr>
        </w:div>
        <w:div w:id="536741831">
          <w:marLeft w:val="640"/>
          <w:marRight w:val="0"/>
          <w:marTop w:val="0"/>
          <w:marBottom w:val="0"/>
          <w:divBdr>
            <w:top w:val="none" w:sz="0" w:space="0" w:color="auto"/>
            <w:left w:val="none" w:sz="0" w:space="0" w:color="auto"/>
            <w:bottom w:val="none" w:sz="0" w:space="0" w:color="auto"/>
            <w:right w:val="none" w:sz="0" w:space="0" w:color="auto"/>
          </w:divBdr>
        </w:div>
        <w:div w:id="584460038">
          <w:marLeft w:val="640"/>
          <w:marRight w:val="0"/>
          <w:marTop w:val="0"/>
          <w:marBottom w:val="0"/>
          <w:divBdr>
            <w:top w:val="none" w:sz="0" w:space="0" w:color="auto"/>
            <w:left w:val="none" w:sz="0" w:space="0" w:color="auto"/>
            <w:bottom w:val="none" w:sz="0" w:space="0" w:color="auto"/>
            <w:right w:val="none" w:sz="0" w:space="0" w:color="auto"/>
          </w:divBdr>
        </w:div>
        <w:div w:id="607852724">
          <w:marLeft w:val="640"/>
          <w:marRight w:val="0"/>
          <w:marTop w:val="0"/>
          <w:marBottom w:val="0"/>
          <w:divBdr>
            <w:top w:val="none" w:sz="0" w:space="0" w:color="auto"/>
            <w:left w:val="none" w:sz="0" w:space="0" w:color="auto"/>
            <w:bottom w:val="none" w:sz="0" w:space="0" w:color="auto"/>
            <w:right w:val="none" w:sz="0" w:space="0" w:color="auto"/>
          </w:divBdr>
        </w:div>
        <w:div w:id="614749039">
          <w:marLeft w:val="640"/>
          <w:marRight w:val="0"/>
          <w:marTop w:val="0"/>
          <w:marBottom w:val="0"/>
          <w:divBdr>
            <w:top w:val="none" w:sz="0" w:space="0" w:color="auto"/>
            <w:left w:val="none" w:sz="0" w:space="0" w:color="auto"/>
            <w:bottom w:val="none" w:sz="0" w:space="0" w:color="auto"/>
            <w:right w:val="none" w:sz="0" w:space="0" w:color="auto"/>
          </w:divBdr>
        </w:div>
        <w:div w:id="615450305">
          <w:marLeft w:val="640"/>
          <w:marRight w:val="0"/>
          <w:marTop w:val="0"/>
          <w:marBottom w:val="0"/>
          <w:divBdr>
            <w:top w:val="none" w:sz="0" w:space="0" w:color="auto"/>
            <w:left w:val="none" w:sz="0" w:space="0" w:color="auto"/>
            <w:bottom w:val="none" w:sz="0" w:space="0" w:color="auto"/>
            <w:right w:val="none" w:sz="0" w:space="0" w:color="auto"/>
          </w:divBdr>
        </w:div>
        <w:div w:id="668677220">
          <w:marLeft w:val="640"/>
          <w:marRight w:val="0"/>
          <w:marTop w:val="0"/>
          <w:marBottom w:val="0"/>
          <w:divBdr>
            <w:top w:val="none" w:sz="0" w:space="0" w:color="auto"/>
            <w:left w:val="none" w:sz="0" w:space="0" w:color="auto"/>
            <w:bottom w:val="none" w:sz="0" w:space="0" w:color="auto"/>
            <w:right w:val="none" w:sz="0" w:space="0" w:color="auto"/>
          </w:divBdr>
        </w:div>
        <w:div w:id="672689310">
          <w:marLeft w:val="640"/>
          <w:marRight w:val="0"/>
          <w:marTop w:val="0"/>
          <w:marBottom w:val="0"/>
          <w:divBdr>
            <w:top w:val="none" w:sz="0" w:space="0" w:color="auto"/>
            <w:left w:val="none" w:sz="0" w:space="0" w:color="auto"/>
            <w:bottom w:val="none" w:sz="0" w:space="0" w:color="auto"/>
            <w:right w:val="none" w:sz="0" w:space="0" w:color="auto"/>
          </w:divBdr>
        </w:div>
        <w:div w:id="680622825">
          <w:marLeft w:val="640"/>
          <w:marRight w:val="0"/>
          <w:marTop w:val="0"/>
          <w:marBottom w:val="0"/>
          <w:divBdr>
            <w:top w:val="none" w:sz="0" w:space="0" w:color="auto"/>
            <w:left w:val="none" w:sz="0" w:space="0" w:color="auto"/>
            <w:bottom w:val="none" w:sz="0" w:space="0" w:color="auto"/>
            <w:right w:val="none" w:sz="0" w:space="0" w:color="auto"/>
          </w:divBdr>
        </w:div>
        <w:div w:id="695080894">
          <w:marLeft w:val="640"/>
          <w:marRight w:val="0"/>
          <w:marTop w:val="0"/>
          <w:marBottom w:val="0"/>
          <w:divBdr>
            <w:top w:val="none" w:sz="0" w:space="0" w:color="auto"/>
            <w:left w:val="none" w:sz="0" w:space="0" w:color="auto"/>
            <w:bottom w:val="none" w:sz="0" w:space="0" w:color="auto"/>
            <w:right w:val="none" w:sz="0" w:space="0" w:color="auto"/>
          </w:divBdr>
        </w:div>
        <w:div w:id="723335368">
          <w:marLeft w:val="640"/>
          <w:marRight w:val="0"/>
          <w:marTop w:val="0"/>
          <w:marBottom w:val="0"/>
          <w:divBdr>
            <w:top w:val="none" w:sz="0" w:space="0" w:color="auto"/>
            <w:left w:val="none" w:sz="0" w:space="0" w:color="auto"/>
            <w:bottom w:val="none" w:sz="0" w:space="0" w:color="auto"/>
            <w:right w:val="none" w:sz="0" w:space="0" w:color="auto"/>
          </w:divBdr>
        </w:div>
        <w:div w:id="726489105">
          <w:marLeft w:val="640"/>
          <w:marRight w:val="0"/>
          <w:marTop w:val="0"/>
          <w:marBottom w:val="0"/>
          <w:divBdr>
            <w:top w:val="none" w:sz="0" w:space="0" w:color="auto"/>
            <w:left w:val="none" w:sz="0" w:space="0" w:color="auto"/>
            <w:bottom w:val="none" w:sz="0" w:space="0" w:color="auto"/>
            <w:right w:val="none" w:sz="0" w:space="0" w:color="auto"/>
          </w:divBdr>
        </w:div>
        <w:div w:id="728722145">
          <w:marLeft w:val="640"/>
          <w:marRight w:val="0"/>
          <w:marTop w:val="0"/>
          <w:marBottom w:val="0"/>
          <w:divBdr>
            <w:top w:val="none" w:sz="0" w:space="0" w:color="auto"/>
            <w:left w:val="none" w:sz="0" w:space="0" w:color="auto"/>
            <w:bottom w:val="none" w:sz="0" w:space="0" w:color="auto"/>
            <w:right w:val="none" w:sz="0" w:space="0" w:color="auto"/>
          </w:divBdr>
        </w:div>
        <w:div w:id="729841489">
          <w:marLeft w:val="640"/>
          <w:marRight w:val="0"/>
          <w:marTop w:val="0"/>
          <w:marBottom w:val="0"/>
          <w:divBdr>
            <w:top w:val="none" w:sz="0" w:space="0" w:color="auto"/>
            <w:left w:val="none" w:sz="0" w:space="0" w:color="auto"/>
            <w:bottom w:val="none" w:sz="0" w:space="0" w:color="auto"/>
            <w:right w:val="none" w:sz="0" w:space="0" w:color="auto"/>
          </w:divBdr>
        </w:div>
        <w:div w:id="749349881">
          <w:marLeft w:val="640"/>
          <w:marRight w:val="0"/>
          <w:marTop w:val="0"/>
          <w:marBottom w:val="0"/>
          <w:divBdr>
            <w:top w:val="none" w:sz="0" w:space="0" w:color="auto"/>
            <w:left w:val="none" w:sz="0" w:space="0" w:color="auto"/>
            <w:bottom w:val="none" w:sz="0" w:space="0" w:color="auto"/>
            <w:right w:val="none" w:sz="0" w:space="0" w:color="auto"/>
          </w:divBdr>
        </w:div>
        <w:div w:id="766538800">
          <w:marLeft w:val="640"/>
          <w:marRight w:val="0"/>
          <w:marTop w:val="0"/>
          <w:marBottom w:val="0"/>
          <w:divBdr>
            <w:top w:val="none" w:sz="0" w:space="0" w:color="auto"/>
            <w:left w:val="none" w:sz="0" w:space="0" w:color="auto"/>
            <w:bottom w:val="none" w:sz="0" w:space="0" w:color="auto"/>
            <w:right w:val="none" w:sz="0" w:space="0" w:color="auto"/>
          </w:divBdr>
        </w:div>
        <w:div w:id="779183181">
          <w:marLeft w:val="640"/>
          <w:marRight w:val="0"/>
          <w:marTop w:val="0"/>
          <w:marBottom w:val="0"/>
          <w:divBdr>
            <w:top w:val="none" w:sz="0" w:space="0" w:color="auto"/>
            <w:left w:val="none" w:sz="0" w:space="0" w:color="auto"/>
            <w:bottom w:val="none" w:sz="0" w:space="0" w:color="auto"/>
            <w:right w:val="none" w:sz="0" w:space="0" w:color="auto"/>
          </w:divBdr>
        </w:div>
        <w:div w:id="867718416">
          <w:marLeft w:val="640"/>
          <w:marRight w:val="0"/>
          <w:marTop w:val="0"/>
          <w:marBottom w:val="0"/>
          <w:divBdr>
            <w:top w:val="none" w:sz="0" w:space="0" w:color="auto"/>
            <w:left w:val="none" w:sz="0" w:space="0" w:color="auto"/>
            <w:bottom w:val="none" w:sz="0" w:space="0" w:color="auto"/>
            <w:right w:val="none" w:sz="0" w:space="0" w:color="auto"/>
          </w:divBdr>
        </w:div>
        <w:div w:id="901253303">
          <w:marLeft w:val="640"/>
          <w:marRight w:val="0"/>
          <w:marTop w:val="0"/>
          <w:marBottom w:val="0"/>
          <w:divBdr>
            <w:top w:val="none" w:sz="0" w:space="0" w:color="auto"/>
            <w:left w:val="none" w:sz="0" w:space="0" w:color="auto"/>
            <w:bottom w:val="none" w:sz="0" w:space="0" w:color="auto"/>
            <w:right w:val="none" w:sz="0" w:space="0" w:color="auto"/>
          </w:divBdr>
        </w:div>
        <w:div w:id="962921922">
          <w:marLeft w:val="640"/>
          <w:marRight w:val="0"/>
          <w:marTop w:val="0"/>
          <w:marBottom w:val="0"/>
          <w:divBdr>
            <w:top w:val="none" w:sz="0" w:space="0" w:color="auto"/>
            <w:left w:val="none" w:sz="0" w:space="0" w:color="auto"/>
            <w:bottom w:val="none" w:sz="0" w:space="0" w:color="auto"/>
            <w:right w:val="none" w:sz="0" w:space="0" w:color="auto"/>
          </w:divBdr>
        </w:div>
        <w:div w:id="967855738">
          <w:marLeft w:val="640"/>
          <w:marRight w:val="0"/>
          <w:marTop w:val="0"/>
          <w:marBottom w:val="0"/>
          <w:divBdr>
            <w:top w:val="none" w:sz="0" w:space="0" w:color="auto"/>
            <w:left w:val="none" w:sz="0" w:space="0" w:color="auto"/>
            <w:bottom w:val="none" w:sz="0" w:space="0" w:color="auto"/>
            <w:right w:val="none" w:sz="0" w:space="0" w:color="auto"/>
          </w:divBdr>
        </w:div>
        <w:div w:id="986399630">
          <w:marLeft w:val="640"/>
          <w:marRight w:val="0"/>
          <w:marTop w:val="0"/>
          <w:marBottom w:val="0"/>
          <w:divBdr>
            <w:top w:val="none" w:sz="0" w:space="0" w:color="auto"/>
            <w:left w:val="none" w:sz="0" w:space="0" w:color="auto"/>
            <w:bottom w:val="none" w:sz="0" w:space="0" w:color="auto"/>
            <w:right w:val="none" w:sz="0" w:space="0" w:color="auto"/>
          </w:divBdr>
        </w:div>
        <w:div w:id="995306667">
          <w:marLeft w:val="640"/>
          <w:marRight w:val="0"/>
          <w:marTop w:val="0"/>
          <w:marBottom w:val="0"/>
          <w:divBdr>
            <w:top w:val="none" w:sz="0" w:space="0" w:color="auto"/>
            <w:left w:val="none" w:sz="0" w:space="0" w:color="auto"/>
            <w:bottom w:val="none" w:sz="0" w:space="0" w:color="auto"/>
            <w:right w:val="none" w:sz="0" w:space="0" w:color="auto"/>
          </w:divBdr>
        </w:div>
        <w:div w:id="1013991609">
          <w:marLeft w:val="640"/>
          <w:marRight w:val="0"/>
          <w:marTop w:val="0"/>
          <w:marBottom w:val="0"/>
          <w:divBdr>
            <w:top w:val="none" w:sz="0" w:space="0" w:color="auto"/>
            <w:left w:val="none" w:sz="0" w:space="0" w:color="auto"/>
            <w:bottom w:val="none" w:sz="0" w:space="0" w:color="auto"/>
            <w:right w:val="none" w:sz="0" w:space="0" w:color="auto"/>
          </w:divBdr>
        </w:div>
        <w:div w:id="1038359556">
          <w:marLeft w:val="640"/>
          <w:marRight w:val="0"/>
          <w:marTop w:val="0"/>
          <w:marBottom w:val="0"/>
          <w:divBdr>
            <w:top w:val="none" w:sz="0" w:space="0" w:color="auto"/>
            <w:left w:val="none" w:sz="0" w:space="0" w:color="auto"/>
            <w:bottom w:val="none" w:sz="0" w:space="0" w:color="auto"/>
            <w:right w:val="none" w:sz="0" w:space="0" w:color="auto"/>
          </w:divBdr>
        </w:div>
        <w:div w:id="1043139741">
          <w:marLeft w:val="640"/>
          <w:marRight w:val="0"/>
          <w:marTop w:val="0"/>
          <w:marBottom w:val="0"/>
          <w:divBdr>
            <w:top w:val="none" w:sz="0" w:space="0" w:color="auto"/>
            <w:left w:val="none" w:sz="0" w:space="0" w:color="auto"/>
            <w:bottom w:val="none" w:sz="0" w:space="0" w:color="auto"/>
            <w:right w:val="none" w:sz="0" w:space="0" w:color="auto"/>
          </w:divBdr>
        </w:div>
        <w:div w:id="1047872156">
          <w:marLeft w:val="640"/>
          <w:marRight w:val="0"/>
          <w:marTop w:val="0"/>
          <w:marBottom w:val="0"/>
          <w:divBdr>
            <w:top w:val="none" w:sz="0" w:space="0" w:color="auto"/>
            <w:left w:val="none" w:sz="0" w:space="0" w:color="auto"/>
            <w:bottom w:val="none" w:sz="0" w:space="0" w:color="auto"/>
            <w:right w:val="none" w:sz="0" w:space="0" w:color="auto"/>
          </w:divBdr>
        </w:div>
        <w:div w:id="1058015802">
          <w:marLeft w:val="640"/>
          <w:marRight w:val="0"/>
          <w:marTop w:val="0"/>
          <w:marBottom w:val="0"/>
          <w:divBdr>
            <w:top w:val="none" w:sz="0" w:space="0" w:color="auto"/>
            <w:left w:val="none" w:sz="0" w:space="0" w:color="auto"/>
            <w:bottom w:val="none" w:sz="0" w:space="0" w:color="auto"/>
            <w:right w:val="none" w:sz="0" w:space="0" w:color="auto"/>
          </w:divBdr>
        </w:div>
        <w:div w:id="1058355552">
          <w:marLeft w:val="640"/>
          <w:marRight w:val="0"/>
          <w:marTop w:val="0"/>
          <w:marBottom w:val="0"/>
          <w:divBdr>
            <w:top w:val="none" w:sz="0" w:space="0" w:color="auto"/>
            <w:left w:val="none" w:sz="0" w:space="0" w:color="auto"/>
            <w:bottom w:val="none" w:sz="0" w:space="0" w:color="auto"/>
            <w:right w:val="none" w:sz="0" w:space="0" w:color="auto"/>
          </w:divBdr>
        </w:div>
        <w:div w:id="1126580009">
          <w:marLeft w:val="640"/>
          <w:marRight w:val="0"/>
          <w:marTop w:val="0"/>
          <w:marBottom w:val="0"/>
          <w:divBdr>
            <w:top w:val="none" w:sz="0" w:space="0" w:color="auto"/>
            <w:left w:val="none" w:sz="0" w:space="0" w:color="auto"/>
            <w:bottom w:val="none" w:sz="0" w:space="0" w:color="auto"/>
            <w:right w:val="none" w:sz="0" w:space="0" w:color="auto"/>
          </w:divBdr>
        </w:div>
        <w:div w:id="1145782660">
          <w:marLeft w:val="640"/>
          <w:marRight w:val="0"/>
          <w:marTop w:val="0"/>
          <w:marBottom w:val="0"/>
          <w:divBdr>
            <w:top w:val="none" w:sz="0" w:space="0" w:color="auto"/>
            <w:left w:val="none" w:sz="0" w:space="0" w:color="auto"/>
            <w:bottom w:val="none" w:sz="0" w:space="0" w:color="auto"/>
            <w:right w:val="none" w:sz="0" w:space="0" w:color="auto"/>
          </w:divBdr>
        </w:div>
        <w:div w:id="1167137900">
          <w:marLeft w:val="640"/>
          <w:marRight w:val="0"/>
          <w:marTop w:val="0"/>
          <w:marBottom w:val="0"/>
          <w:divBdr>
            <w:top w:val="none" w:sz="0" w:space="0" w:color="auto"/>
            <w:left w:val="none" w:sz="0" w:space="0" w:color="auto"/>
            <w:bottom w:val="none" w:sz="0" w:space="0" w:color="auto"/>
            <w:right w:val="none" w:sz="0" w:space="0" w:color="auto"/>
          </w:divBdr>
        </w:div>
        <w:div w:id="1241256572">
          <w:marLeft w:val="640"/>
          <w:marRight w:val="0"/>
          <w:marTop w:val="0"/>
          <w:marBottom w:val="0"/>
          <w:divBdr>
            <w:top w:val="none" w:sz="0" w:space="0" w:color="auto"/>
            <w:left w:val="none" w:sz="0" w:space="0" w:color="auto"/>
            <w:bottom w:val="none" w:sz="0" w:space="0" w:color="auto"/>
            <w:right w:val="none" w:sz="0" w:space="0" w:color="auto"/>
          </w:divBdr>
        </w:div>
        <w:div w:id="1265381602">
          <w:marLeft w:val="640"/>
          <w:marRight w:val="0"/>
          <w:marTop w:val="0"/>
          <w:marBottom w:val="0"/>
          <w:divBdr>
            <w:top w:val="none" w:sz="0" w:space="0" w:color="auto"/>
            <w:left w:val="none" w:sz="0" w:space="0" w:color="auto"/>
            <w:bottom w:val="none" w:sz="0" w:space="0" w:color="auto"/>
            <w:right w:val="none" w:sz="0" w:space="0" w:color="auto"/>
          </w:divBdr>
        </w:div>
        <w:div w:id="1397973272">
          <w:marLeft w:val="640"/>
          <w:marRight w:val="0"/>
          <w:marTop w:val="0"/>
          <w:marBottom w:val="0"/>
          <w:divBdr>
            <w:top w:val="none" w:sz="0" w:space="0" w:color="auto"/>
            <w:left w:val="none" w:sz="0" w:space="0" w:color="auto"/>
            <w:bottom w:val="none" w:sz="0" w:space="0" w:color="auto"/>
            <w:right w:val="none" w:sz="0" w:space="0" w:color="auto"/>
          </w:divBdr>
        </w:div>
        <w:div w:id="1408260798">
          <w:marLeft w:val="640"/>
          <w:marRight w:val="0"/>
          <w:marTop w:val="0"/>
          <w:marBottom w:val="0"/>
          <w:divBdr>
            <w:top w:val="none" w:sz="0" w:space="0" w:color="auto"/>
            <w:left w:val="none" w:sz="0" w:space="0" w:color="auto"/>
            <w:bottom w:val="none" w:sz="0" w:space="0" w:color="auto"/>
            <w:right w:val="none" w:sz="0" w:space="0" w:color="auto"/>
          </w:divBdr>
        </w:div>
        <w:div w:id="1420636808">
          <w:marLeft w:val="640"/>
          <w:marRight w:val="0"/>
          <w:marTop w:val="0"/>
          <w:marBottom w:val="0"/>
          <w:divBdr>
            <w:top w:val="none" w:sz="0" w:space="0" w:color="auto"/>
            <w:left w:val="none" w:sz="0" w:space="0" w:color="auto"/>
            <w:bottom w:val="none" w:sz="0" w:space="0" w:color="auto"/>
            <w:right w:val="none" w:sz="0" w:space="0" w:color="auto"/>
          </w:divBdr>
        </w:div>
        <w:div w:id="1423800463">
          <w:marLeft w:val="640"/>
          <w:marRight w:val="0"/>
          <w:marTop w:val="0"/>
          <w:marBottom w:val="0"/>
          <w:divBdr>
            <w:top w:val="none" w:sz="0" w:space="0" w:color="auto"/>
            <w:left w:val="none" w:sz="0" w:space="0" w:color="auto"/>
            <w:bottom w:val="none" w:sz="0" w:space="0" w:color="auto"/>
            <w:right w:val="none" w:sz="0" w:space="0" w:color="auto"/>
          </w:divBdr>
        </w:div>
        <w:div w:id="1430544413">
          <w:marLeft w:val="640"/>
          <w:marRight w:val="0"/>
          <w:marTop w:val="0"/>
          <w:marBottom w:val="0"/>
          <w:divBdr>
            <w:top w:val="none" w:sz="0" w:space="0" w:color="auto"/>
            <w:left w:val="none" w:sz="0" w:space="0" w:color="auto"/>
            <w:bottom w:val="none" w:sz="0" w:space="0" w:color="auto"/>
            <w:right w:val="none" w:sz="0" w:space="0" w:color="auto"/>
          </w:divBdr>
        </w:div>
        <w:div w:id="1452703063">
          <w:marLeft w:val="640"/>
          <w:marRight w:val="0"/>
          <w:marTop w:val="0"/>
          <w:marBottom w:val="0"/>
          <w:divBdr>
            <w:top w:val="none" w:sz="0" w:space="0" w:color="auto"/>
            <w:left w:val="none" w:sz="0" w:space="0" w:color="auto"/>
            <w:bottom w:val="none" w:sz="0" w:space="0" w:color="auto"/>
            <w:right w:val="none" w:sz="0" w:space="0" w:color="auto"/>
          </w:divBdr>
        </w:div>
        <w:div w:id="1490516800">
          <w:marLeft w:val="640"/>
          <w:marRight w:val="0"/>
          <w:marTop w:val="0"/>
          <w:marBottom w:val="0"/>
          <w:divBdr>
            <w:top w:val="none" w:sz="0" w:space="0" w:color="auto"/>
            <w:left w:val="none" w:sz="0" w:space="0" w:color="auto"/>
            <w:bottom w:val="none" w:sz="0" w:space="0" w:color="auto"/>
            <w:right w:val="none" w:sz="0" w:space="0" w:color="auto"/>
          </w:divBdr>
        </w:div>
        <w:div w:id="1513763157">
          <w:marLeft w:val="640"/>
          <w:marRight w:val="0"/>
          <w:marTop w:val="0"/>
          <w:marBottom w:val="0"/>
          <w:divBdr>
            <w:top w:val="none" w:sz="0" w:space="0" w:color="auto"/>
            <w:left w:val="none" w:sz="0" w:space="0" w:color="auto"/>
            <w:bottom w:val="none" w:sz="0" w:space="0" w:color="auto"/>
            <w:right w:val="none" w:sz="0" w:space="0" w:color="auto"/>
          </w:divBdr>
        </w:div>
        <w:div w:id="1515344149">
          <w:marLeft w:val="640"/>
          <w:marRight w:val="0"/>
          <w:marTop w:val="0"/>
          <w:marBottom w:val="0"/>
          <w:divBdr>
            <w:top w:val="none" w:sz="0" w:space="0" w:color="auto"/>
            <w:left w:val="none" w:sz="0" w:space="0" w:color="auto"/>
            <w:bottom w:val="none" w:sz="0" w:space="0" w:color="auto"/>
            <w:right w:val="none" w:sz="0" w:space="0" w:color="auto"/>
          </w:divBdr>
        </w:div>
        <w:div w:id="1518034238">
          <w:marLeft w:val="640"/>
          <w:marRight w:val="0"/>
          <w:marTop w:val="0"/>
          <w:marBottom w:val="0"/>
          <w:divBdr>
            <w:top w:val="none" w:sz="0" w:space="0" w:color="auto"/>
            <w:left w:val="none" w:sz="0" w:space="0" w:color="auto"/>
            <w:bottom w:val="none" w:sz="0" w:space="0" w:color="auto"/>
            <w:right w:val="none" w:sz="0" w:space="0" w:color="auto"/>
          </w:divBdr>
        </w:div>
        <w:div w:id="1543127103">
          <w:marLeft w:val="640"/>
          <w:marRight w:val="0"/>
          <w:marTop w:val="0"/>
          <w:marBottom w:val="0"/>
          <w:divBdr>
            <w:top w:val="none" w:sz="0" w:space="0" w:color="auto"/>
            <w:left w:val="none" w:sz="0" w:space="0" w:color="auto"/>
            <w:bottom w:val="none" w:sz="0" w:space="0" w:color="auto"/>
            <w:right w:val="none" w:sz="0" w:space="0" w:color="auto"/>
          </w:divBdr>
        </w:div>
        <w:div w:id="1558004076">
          <w:marLeft w:val="640"/>
          <w:marRight w:val="0"/>
          <w:marTop w:val="0"/>
          <w:marBottom w:val="0"/>
          <w:divBdr>
            <w:top w:val="none" w:sz="0" w:space="0" w:color="auto"/>
            <w:left w:val="none" w:sz="0" w:space="0" w:color="auto"/>
            <w:bottom w:val="none" w:sz="0" w:space="0" w:color="auto"/>
            <w:right w:val="none" w:sz="0" w:space="0" w:color="auto"/>
          </w:divBdr>
        </w:div>
        <w:div w:id="1585529880">
          <w:marLeft w:val="640"/>
          <w:marRight w:val="0"/>
          <w:marTop w:val="0"/>
          <w:marBottom w:val="0"/>
          <w:divBdr>
            <w:top w:val="none" w:sz="0" w:space="0" w:color="auto"/>
            <w:left w:val="none" w:sz="0" w:space="0" w:color="auto"/>
            <w:bottom w:val="none" w:sz="0" w:space="0" w:color="auto"/>
            <w:right w:val="none" w:sz="0" w:space="0" w:color="auto"/>
          </w:divBdr>
        </w:div>
        <w:div w:id="1607731495">
          <w:marLeft w:val="640"/>
          <w:marRight w:val="0"/>
          <w:marTop w:val="0"/>
          <w:marBottom w:val="0"/>
          <w:divBdr>
            <w:top w:val="none" w:sz="0" w:space="0" w:color="auto"/>
            <w:left w:val="none" w:sz="0" w:space="0" w:color="auto"/>
            <w:bottom w:val="none" w:sz="0" w:space="0" w:color="auto"/>
            <w:right w:val="none" w:sz="0" w:space="0" w:color="auto"/>
          </w:divBdr>
        </w:div>
        <w:div w:id="1627931473">
          <w:marLeft w:val="640"/>
          <w:marRight w:val="0"/>
          <w:marTop w:val="0"/>
          <w:marBottom w:val="0"/>
          <w:divBdr>
            <w:top w:val="none" w:sz="0" w:space="0" w:color="auto"/>
            <w:left w:val="none" w:sz="0" w:space="0" w:color="auto"/>
            <w:bottom w:val="none" w:sz="0" w:space="0" w:color="auto"/>
            <w:right w:val="none" w:sz="0" w:space="0" w:color="auto"/>
          </w:divBdr>
        </w:div>
        <w:div w:id="1650163387">
          <w:marLeft w:val="640"/>
          <w:marRight w:val="0"/>
          <w:marTop w:val="0"/>
          <w:marBottom w:val="0"/>
          <w:divBdr>
            <w:top w:val="none" w:sz="0" w:space="0" w:color="auto"/>
            <w:left w:val="none" w:sz="0" w:space="0" w:color="auto"/>
            <w:bottom w:val="none" w:sz="0" w:space="0" w:color="auto"/>
            <w:right w:val="none" w:sz="0" w:space="0" w:color="auto"/>
          </w:divBdr>
        </w:div>
        <w:div w:id="1682269562">
          <w:marLeft w:val="640"/>
          <w:marRight w:val="0"/>
          <w:marTop w:val="0"/>
          <w:marBottom w:val="0"/>
          <w:divBdr>
            <w:top w:val="none" w:sz="0" w:space="0" w:color="auto"/>
            <w:left w:val="none" w:sz="0" w:space="0" w:color="auto"/>
            <w:bottom w:val="none" w:sz="0" w:space="0" w:color="auto"/>
            <w:right w:val="none" w:sz="0" w:space="0" w:color="auto"/>
          </w:divBdr>
        </w:div>
        <w:div w:id="1722362281">
          <w:marLeft w:val="640"/>
          <w:marRight w:val="0"/>
          <w:marTop w:val="0"/>
          <w:marBottom w:val="0"/>
          <w:divBdr>
            <w:top w:val="none" w:sz="0" w:space="0" w:color="auto"/>
            <w:left w:val="none" w:sz="0" w:space="0" w:color="auto"/>
            <w:bottom w:val="none" w:sz="0" w:space="0" w:color="auto"/>
            <w:right w:val="none" w:sz="0" w:space="0" w:color="auto"/>
          </w:divBdr>
        </w:div>
        <w:div w:id="1732800699">
          <w:marLeft w:val="640"/>
          <w:marRight w:val="0"/>
          <w:marTop w:val="0"/>
          <w:marBottom w:val="0"/>
          <w:divBdr>
            <w:top w:val="none" w:sz="0" w:space="0" w:color="auto"/>
            <w:left w:val="none" w:sz="0" w:space="0" w:color="auto"/>
            <w:bottom w:val="none" w:sz="0" w:space="0" w:color="auto"/>
            <w:right w:val="none" w:sz="0" w:space="0" w:color="auto"/>
          </w:divBdr>
        </w:div>
        <w:div w:id="1733233028">
          <w:marLeft w:val="640"/>
          <w:marRight w:val="0"/>
          <w:marTop w:val="0"/>
          <w:marBottom w:val="0"/>
          <w:divBdr>
            <w:top w:val="none" w:sz="0" w:space="0" w:color="auto"/>
            <w:left w:val="none" w:sz="0" w:space="0" w:color="auto"/>
            <w:bottom w:val="none" w:sz="0" w:space="0" w:color="auto"/>
            <w:right w:val="none" w:sz="0" w:space="0" w:color="auto"/>
          </w:divBdr>
        </w:div>
        <w:div w:id="1741098880">
          <w:marLeft w:val="640"/>
          <w:marRight w:val="0"/>
          <w:marTop w:val="0"/>
          <w:marBottom w:val="0"/>
          <w:divBdr>
            <w:top w:val="none" w:sz="0" w:space="0" w:color="auto"/>
            <w:left w:val="none" w:sz="0" w:space="0" w:color="auto"/>
            <w:bottom w:val="none" w:sz="0" w:space="0" w:color="auto"/>
            <w:right w:val="none" w:sz="0" w:space="0" w:color="auto"/>
          </w:divBdr>
        </w:div>
        <w:div w:id="1749765821">
          <w:marLeft w:val="640"/>
          <w:marRight w:val="0"/>
          <w:marTop w:val="0"/>
          <w:marBottom w:val="0"/>
          <w:divBdr>
            <w:top w:val="none" w:sz="0" w:space="0" w:color="auto"/>
            <w:left w:val="none" w:sz="0" w:space="0" w:color="auto"/>
            <w:bottom w:val="none" w:sz="0" w:space="0" w:color="auto"/>
            <w:right w:val="none" w:sz="0" w:space="0" w:color="auto"/>
          </w:divBdr>
        </w:div>
        <w:div w:id="1808350055">
          <w:marLeft w:val="640"/>
          <w:marRight w:val="0"/>
          <w:marTop w:val="0"/>
          <w:marBottom w:val="0"/>
          <w:divBdr>
            <w:top w:val="none" w:sz="0" w:space="0" w:color="auto"/>
            <w:left w:val="none" w:sz="0" w:space="0" w:color="auto"/>
            <w:bottom w:val="none" w:sz="0" w:space="0" w:color="auto"/>
            <w:right w:val="none" w:sz="0" w:space="0" w:color="auto"/>
          </w:divBdr>
        </w:div>
        <w:div w:id="1816992779">
          <w:marLeft w:val="640"/>
          <w:marRight w:val="0"/>
          <w:marTop w:val="0"/>
          <w:marBottom w:val="0"/>
          <w:divBdr>
            <w:top w:val="none" w:sz="0" w:space="0" w:color="auto"/>
            <w:left w:val="none" w:sz="0" w:space="0" w:color="auto"/>
            <w:bottom w:val="none" w:sz="0" w:space="0" w:color="auto"/>
            <w:right w:val="none" w:sz="0" w:space="0" w:color="auto"/>
          </w:divBdr>
        </w:div>
        <w:div w:id="1828134768">
          <w:marLeft w:val="640"/>
          <w:marRight w:val="0"/>
          <w:marTop w:val="0"/>
          <w:marBottom w:val="0"/>
          <w:divBdr>
            <w:top w:val="none" w:sz="0" w:space="0" w:color="auto"/>
            <w:left w:val="none" w:sz="0" w:space="0" w:color="auto"/>
            <w:bottom w:val="none" w:sz="0" w:space="0" w:color="auto"/>
            <w:right w:val="none" w:sz="0" w:space="0" w:color="auto"/>
          </w:divBdr>
        </w:div>
        <w:div w:id="1829898187">
          <w:marLeft w:val="640"/>
          <w:marRight w:val="0"/>
          <w:marTop w:val="0"/>
          <w:marBottom w:val="0"/>
          <w:divBdr>
            <w:top w:val="none" w:sz="0" w:space="0" w:color="auto"/>
            <w:left w:val="none" w:sz="0" w:space="0" w:color="auto"/>
            <w:bottom w:val="none" w:sz="0" w:space="0" w:color="auto"/>
            <w:right w:val="none" w:sz="0" w:space="0" w:color="auto"/>
          </w:divBdr>
        </w:div>
        <w:div w:id="1831090734">
          <w:marLeft w:val="640"/>
          <w:marRight w:val="0"/>
          <w:marTop w:val="0"/>
          <w:marBottom w:val="0"/>
          <w:divBdr>
            <w:top w:val="none" w:sz="0" w:space="0" w:color="auto"/>
            <w:left w:val="none" w:sz="0" w:space="0" w:color="auto"/>
            <w:bottom w:val="none" w:sz="0" w:space="0" w:color="auto"/>
            <w:right w:val="none" w:sz="0" w:space="0" w:color="auto"/>
          </w:divBdr>
        </w:div>
        <w:div w:id="1849632154">
          <w:marLeft w:val="640"/>
          <w:marRight w:val="0"/>
          <w:marTop w:val="0"/>
          <w:marBottom w:val="0"/>
          <w:divBdr>
            <w:top w:val="none" w:sz="0" w:space="0" w:color="auto"/>
            <w:left w:val="none" w:sz="0" w:space="0" w:color="auto"/>
            <w:bottom w:val="none" w:sz="0" w:space="0" w:color="auto"/>
            <w:right w:val="none" w:sz="0" w:space="0" w:color="auto"/>
          </w:divBdr>
        </w:div>
        <w:div w:id="1884635773">
          <w:marLeft w:val="640"/>
          <w:marRight w:val="0"/>
          <w:marTop w:val="0"/>
          <w:marBottom w:val="0"/>
          <w:divBdr>
            <w:top w:val="none" w:sz="0" w:space="0" w:color="auto"/>
            <w:left w:val="none" w:sz="0" w:space="0" w:color="auto"/>
            <w:bottom w:val="none" w:sz="0" w:space="0" w:color="auto"/>
            <w:right w:val="none" w:sz="0" w:space="0" w:color="auto"/>
          </w:divBdr>
        </w:div>
        <w:div w:id="1900746828">
          <w:marLeft w:val="640"/>
          <w:marRight w:val="0"/>
          <w:marTop w:val="0"/>
          <w:marBottom w:val="0"/>
          <w:divBdr>
            <w:top w:val="none" w:sz="0" w:space="0" w:color="auto"/>
            <w:left w:val="none" w:sz="0" w:space="0" w:color="auto"/>
            <w:bottom w:val="none" w:sz="0" w:space="0" w:color="auto"/>
            <w:right w:val="none" w:sz="0" w:space="0" w:color="auto"/>
          </w:divBdr>
        </w:div>
        <w:div w:id="1943880935">
          <w:marLeft w:val="640"/>
          <w:marRight w:val="0"/>
          <w:marTop w:val="0"/>
          <w:marBottom w:val="0"/>
          <w:divBdr>
            <w:top w:val="none" w:sz="0" w:space="0" w:color="auto"/>
            <w:left w:val="none" w:sz="0" w:space="0" w:color="auto"/>
            <w:bottom w:val="none" w:sz="0" w:space="0" w:color="auto"/>
            <w:right w:val="none" w:sz="0" w:space="0" w:color="auto"/>
          </w:divBdr>
        </w:div>
        <w:div w:id="1959218866">
          <w:marLeft w:val="640"/>
          <w:marRight w:val="0"/>
          <w:marTop w:val="0"/>
          <w:marBottom w:val="0"/>
          <w:divBdr>
            <w:top w:val="none" w:sz="0" w:space="0" w:color="auto"/>
            <w:left w:val="none" w:sz="0" w:space="0" w:color="auto"/>
            <w:bottom w:val="none" w:sz="0" w:space="0" w:color="auto"/>
            <w:right w:val="none" w:sz="0" w:space="0" w:color="auto"/>
          </w:divBdr>
        </w:div>
        <w:div w:id="1960066273">
          <w:marLeft w:val="640"/>
          <w:marRight w:val="0"/>
          <w:marTop w:val="0"/>
          <w:marBottom w:val="0"/>
          <w:divBdr>
            <w:top w:val="none" w:sz="0" w:space="0" w:color="auto"/>
            <w:left w:val="none" w:sz="0" w:space="0" w:color="auto"/>
            <w:bottom w:val="none" w:sz="0" w:space="0" w:color="auto"/>
            <w:right w:val="none" w:sz="0" w:space="0" w:color="auto"/>
          </w:divBdr>
        </w:div>
        <w:div w:id="1981034717">
          <w:marLeft w:val="640"/>
          <w:marRight w:val="0"/>
          <w:marTop w:val="0"/>
          <w:marBottom w:val="0"/>
          <w:divBdr>
            <w:top w:val="none" w:sz="0" w:space="0" w:color="auto"/>
            <w:left w:val="none" w:sz="0" w:space="0" w:color="auto"/>
            <w:bottom w:val="none" w:sz="0" w:space="0" w:color="auto"/>
            <w:right w:val="none" w:sz="0" w:space="0" w:color="auto"/>
          </w:divBdr>
        </w:div>
        <w:div w:id="2037536091">
          <w:marLeft w:val="640"/>
          <w:marRight w:val="0"/>
          <w:marTop w:val="0"/>
          <w:marBottom w:val="0"/>
          <w:divBdr>
            <w:top w:val="none" w:sz="0" w:space="0" w:color="auto"/>
            <w:left w:val="none" w:sz="0" w:space="0" w:color="auto"/>
            <w:bottom w:val="none" w:sz="0" w:space="0" w:color="auto"/>
            <w:right w:val="none" w:sz="0" w:space="0" w:color="auto"/>
          </w:divBdr>
        </w:div>
        <w:div w:id="2071341247">
          <w:marLeft w:val="640"/>
          <w:marRight w:val="0"/>
          <w:marTop w:val="0"/>
          <w:marBottom w:val="0"/>
          <w:divBdr>
            <w:top w:val="none" w:sz="0" w:space="0" w:color="auto"/>
            <w:left w:val="none" w:sz="0" w:space="0" w:color="auto"/>
            <w:bottom w:val="none" w:sz="0" w:space="0" w:color="auto"/>
            <w:right w:val="none" w:sz="0" w:space="0" w:color="auto"/>
          </w:divBdr>
        </w:div>
      </w:divsChild>
    </w:div>
    <w:div w:id="715281869">
      <w:bodyDiv w:val="1"/>
      <w:marLeft w:val="0"/>
      <w:marRight w:val="0"/>
      <w:marTop w:val="0"/>
      <w:marBottom w:val="0"/>
      <w:divBdr>
        <w:top w:val="none" w:sz="0" w:space="0" w:color="auto"/>
        <w:left w:val="none" w:sz="0" w:space="0" w:color="auto"/>
        <w:bottom w:val="none" w:sz="0" w:space="0" w:color="auto"/>
        <w:right w:val="none" w:sz="0" w:space="0" w:color="auto"/>
      </w:divBdr>
    </w:div>
    <w:div w:id="726076930">
      <w:bodyDiv w:val="1"/>
      <w:marLeft w:val="0"/>
      <w:marRight w:val="0"/>
      <w:marTop w:val="0"/>
      <w:marBottom w:val="0"/>
      <w:divBdr>
        <w:top w:val="none" w:sz="0" w:space="0" w:color="auto"/>
        <w:left w:val="none" w:sz="0" w:space="0" w:color="auto"/>
        <w:bottom w:val="none" w:sz="0" w:space="0" w:color="auto"/>
        <w:right w:val="none" w:sz="0" w:space="0" w:color="auto"/>
      </w:divBdr>
    </w:div>
    <w:div w:id="777679612">
      <w:bodyDiv w:val="1"/>
      <w:marLeft w:val="0"/>
      <w:marRight w:val="0"/>
      <w:marTop w:val="0"/>
      <w:marBottom w:val="0"/>
      <w:divBdr>
        <w:top w:val="none" w:sz="0" w:space="0" w:color="auto"/>
        <w:left w:val="none" w:sz="0" w:space="0" w:color="auto"/>
        <w:bottom w:val="none" w:sz="0" w:space="0" w:color="auto"/>
        <w:right w:val="none" w:sz="0" w:space="0" w:color="auto"/>
      </w:divBdr>
    </w:div>
    <w:div w:id="789788227">
      <w:bodyDiv w:val="1"/>
      <w:marLeft w:val="0"/>
      <w:marRight w:val="0"/>
      <w:marTop w:val="0"/>
      <w:marBottom w:val="0"/>
      <w:divBdr>
        <w:top w:val="none" w:sz="0" w:space="0" w:color="auto"/>
        <w:left w:val="none" w:sz="0" w:space="0" w:color="auto"/>
        <w:bottom w:val="none" w:sz="0" w:space="0" w:color="auto"/>
        <w:right w:val="none" w:sz="0" w:space="0" w:color="auto"/>
      </w:divBdr>
      <w:divsChild>
        <w:div w:id="8531126">
          <w:marLeft w:val="640"/>
          <w:marRight w:val="0"/>
          <w:marTop w:val="0"/>
          <w:marBottom w:val="0"/>
          <w:divBdr>
            <w:top w:val="none" w:sz="0" w:space="0" w:color="auto"/>
            <w:left w:val="none" w:sz="0" w:space="0" w:color="auto"/>
            <w:bottom w:val="none" w:sz="0" w:space="0" w:color="auto"/>
            <w:right w:val="none" w:sz="0" w:space="0" w:color="auto"/>
          </w:divBdr>
        </w:div>
        <w:div w:id="103816464">
          <w:marLeft w:val="640"/>
          <w:marRight w:val="0"/>
          <w:marTop w:val="0"/>
          <w:marBottom w:val="0"/>
          <w:divBdr>
            <w:top w:val="none" w:sz="0" w:space="0" w:color="auto"/>
            <w:left w:val="none" w:sz="0" w:space="0" w:color="auto"/>
            <w:bottom w:val="none" w:sz="0" w:space="0" w:color="auto"/>
            <w:right w:val="none" w:sz="0" w:space="0" w:color="auto"/>
          </w:divBdr>
        </w:div>
        <w:div w:id="200022466">
          <w:marLeft w:val="640"/>
          <w:marRight w:val="0"/>
          <w:marTop w:val="0"/>
          <w:marBottom w:val="0"/>
          <w:divBdr>
            <w:top w:val="none" w:sz="0" w:space="0" w:color="auto"/>
            <w:left w:val="none" w:sz="0" w:space="0" w:color="auto"/>
            <w:bottom w:val="none" w:sz="0" w:space="0" w:color="auto"/>
            <w:right w:val="none" w:sz="0" w:space="0" w:color="auto"/>
          </w:divBdr>
        </w:div>
        <w:div w:id="304284065">
          <w:marLeft w:val="640"/>
          <w:marRight w:val="0"/>
          <w:marTop w:val="0"/>
          <w:marBottom w:val="0"/>
          <w:divBdr>
            <w:top w:val="none" w:sz="0" w:space="0" w:color="auto"/>
            <w:left w:val="none" w:sz="0" w:space="0" w:color="auto"/>
            <w:bottom w:val="none" w:sz="0" w:space="0" w:color="auto"/>
            <w:right w:val="none" w:sz="0" w:space="0" w:color="auto"/>
          </w:divBdr>
        </w:div>
        <w:div w:id="447315130">
          <w:marLeft w:val="640"/>
          <w:marRight w:val="0"/>
          <w:marTop w:val="0"/>
          <w:marBottom w:val="0"/>
          <w:divBdr>
            <w:top w:val="none" w:sz="0" w:space="0" w:color="auto"/>
            <w:left w:val="none" w:sz="0" w:space="0" w:color="auto"/>
            <w:bottom w:val="none" w:sz="0" w:space="0" w:color="auto"/>
            <w:right w:val="none" w:sz="0" w:space="0" w:color="auto"/>
          </w:divBdr>
        </w:div>
        <w:div w:id="550456357">
          <w:marLeft w:val="640"/>
          <w:marRight w:val="0"/>
          <w:marTop w:val="0"/>
          <w:marBottom w:val="0"/>
          <w:divBdr>
            <w:top w:val="none" w:sz="0" w:space="0" w:color="auto"/>
            <w:left w:val="none" w:sz="0" w:space="0" w:color="auto"/>
            <w:bottom w:val="none" w:sz="0" w:space="0" w:color="auto"/>
            <w:right w:val="none" w:sz="0" w:space="0" w:color="auto"/>
          </w:divBdr>
        </w:div>
        <w:div w:id="650333471">
          <w:marLeft w:val="640"/>
          <w:marRight w:val="0"/>
          <w:marTop w:val="0"/>
          <w:marBottom w:val="0"/>
          <w:divBdr>
            <w:top w:val="none" w:sz="0" w:space="0" w:color="auto"/>
            <w:left w:val="none" w:sz="0" w:space="0" w:color="auto"/>
            <w:bottom w:val="none" w:sz="0" w:space="0" w:color="auto"/>
            <w:right w:val="none" w:sz="0" w:space="0" w:color="auto"/>
          </w:divBdr>
        </w:div>
        <w:div w:id="677317434">
          <w:marLeft w:val="640"/>
          <w:marRight w:val="0"/>
          <w:marTop w:val="0"/>
          <w:marBottom w:val="0"/>
          <w:divBdr>
            <w:top w:val="none" w:sz="0" w:space="0" w:color="auto"/>
            <w:left w:val="none" w:sz="0" w:space="0" w:color="auto"/>
            <w:bottom w:val="none" w:sz="0" w:space="0" w:color="auto"/>
            <w:right w:val="none" w:sz="0" w:space="0" w:color="auto"/>
          </w:divBdr>
        </w:div>
        <w:div w:id="746922984">
          <w:marLeft w:val="640"/>
          <w:marRight w:val="0"/>
          <w:marTop w:val="0"/>
          <w:marBottom w:val="0"/>
          <w:divBdr>
            <w:top w:val="none" w:sz="0" w:space="0" w:color="auto"/>
            <w:left w:val="none" w:sz="0" w:space="0" w:color="auto"/>
            <w:bottom w:val="none" w:sz="0" w:space="0" w:color="auto"/>
            <w:right w:val="none" w:sz="0" w:space="0" w:color="auto"/>
          </w:divBdr>
        </w:div>
        <w:div w:id="840465473">
          <w:marLeft w:val="640"/>
          <w:marRight w:val="0"/>
          <w:marTop w:val="0"/>
          <w:marBottom w:val="0"/>
          <w:divBdr>
            <w:top w:val="none" w:sz="0" w:space="0" w:color="auto"/>
            <w:left w:val="none" w:sz="0" w:space="0" w:color="auto"/>
            <w:bottom w:val="none" w:sz="0" w:space="0" w:color="auto"/>
            <w:right w:val="none" w:sz="0" w:space="0" w:color="auto"/>
          </w:divBdr>
        </w:div>
        <w:div w:id="1137071311">
          <w:marLeft w:val="640"/>
          <w:marRight w:val="0"/>
          <w:marTop w:val="0"/>
          <w:marBottom w:val="0"/>
          <w:divBdr>
            <w:top w:val="none" w:sz="0" w:space="0" w:color="auto"/>
            <w:left w:val="none" w:sz="0" w:space="0" w:color="auto"/>
            <w:bottom w:val="none" w:sz="0" w:space="0" w:color="auto"/>
            <w:right w:val="none" w:sz="0" w:space="0" w:color="auto"/>
          </w:divBdr>
        </w:div>
        <w:div w:id="1201016880">
          <w:marLeft w:val="640"/>
          <w:marRight w:val="0"/>
          <w:marTop w:val="0"/>
          <w:marBottom w:val="0"/>
          <w:divBdr>
            <w:top w:val="none" w:sz="0" w:space="0" w:color="auto"/>
            <w:left w:val="none" w:sz="0" w:space="0" w:color="auto"/>
            <w:bottom w:val="none" w:sz="0" w:space="0" w:color="auto"/>
            <w:right w:val="none" w:sz="0" w:space="0" w:color="auto"/>
          </w:divBdr>
        </w:div>
        <w:div w:id="1208296652">
          <w:marLeft w:val="640"/>
          <w:marRight w:val="0"/>
          <w:marTop w:val="0"/>
          <w:marBottom w:val="0"/>
          <w:divBdr>
            <w:top w:val="none" w:sz="0" w:space="0" w:color="auto"/>
            <w:left w:val="none" w:sz="0" w:space="0" w:color="auto"/>
            <w:bottom w:val="none" w:sz="0" w:space="0" w:color="auto"/>
            <w:right w:val="none" w:sz="0" w:space="0" w:color="auto"/>
          </w:divBdr>
        </w:div>
        <w:div w:id="1211333988">
          <w:marLeft w:val="640"/>
          <w:marRight w:val="0"/>
          <w:marTop w:val="0"/>
          <w:marBottom w:val="0"/>
          <w:divBdr>
            <w:top w:val="none" w:sz="0" w:space="0" w:color="auto"/>
            <w:left w:val="none" w:sz="0" w:space="0" w:color="auto"/>
            <w:bottom w:val="none" w:sz="0" w:space="0" w:color="auto"/>
            <w:right w:val="none" w:sz="0" w:space="0" w:color="auto"/>
          </w:divBdr>
        </w:div>
        <w:div w:id="1322080722">
          <w:marLeft w:val="640"/>
          <w:marRight w:val="0"/>
          <w:marTop w:val="0"/>
          <w:marBottom w:val="0"/>
          <w:divBdr>
            <w:top w:val="none" w:sz="0" w:space="0" w:color="auto"/>
            <w:left w:val="none" w:sz="0" w:space="0" w:color="auto"/>
            <w:bottom w:val="none" w:sz="0" w:space="0" w:color="auto"/>
            <w:right w:val="none" w:sz="0" w:space="0" w:color="auto"/>
          </w:divBdr>
        </w:div>
        <w:div w:id="1347444595">
          <w:marLeft w:val="640"/>
          <w:marRight w:val="0"/>
          <w:marTop w:val="0"/>
          <w:marBottom w:val="0"/>
          <w:divBdr>
            <w:top w:val="none" w:sz="0" w:space="0" w:color="auto"/>
            <w:left w:val="none" w:sz="0" w:space="0" w:color="auto"/>
            <w:bottom w:val="none" w:sz="0" w:space="0" w:color="auto"/>
            <w:right w:val="none" w:sz="0" w:space="0" w:color="auto"/>
          </w:divBdr>
        </w:div>
        <w:div w:id="1456026359">
          <w:marLeft w:val="640"/>
          <w:marRight w:val="0"/>
          <w:marTop w:val="0"/>
          <w:marBottom w:val="0"/>
          <w:divBdr>
            <w:top w:val="none" w:sz="0" w:space="0" w:color="auto"/>
            <w:left w:val="none" w:sz="0" w:space="0" w:color="auto"/>
            <w:bottom w:val="none" w:sz="0" w:space="0" w:color="auto"/>
            <w:right w:val="none" w:sz="0" w:space="0" w:color="auto"/>
          </w:divBdr>
        </w:div>
        <w:div w:id="1490897974">
          <w:marLeft w:val="640"/>
          <w:marRight w:val="0"/>
          <w:marTop w:val="0"/>
          <w:marBottom w:val="0"/>
          <w:divBdr>
            <w:top w:val="none" w:sz="0" w:space="0" w:color="auto"/>
            <w:left w:val="none" w:sz="0" w:space="0" w:color="auto"/>
            <w:bottom w:val="none" w:sz="0" w:space="0" w:color="auto"/>
            <w:right w:val="none" w:sz="0" w:space="0" w:color="auto"/>
          </w:divBdr>
        </w:div>
        <w:div w:id="1525897324">
          <w:marLeft w:val="640"/>
          <w:marRight w:val="0"/>
          <w:marTop w:val="0"/>
          <w:marBottom w:val="0"/>
          <w:divBdr>
            <w:top w:val="none" w:sz="0" w:space="0" w:color="auto"/>
            <w:left w:val="none" w:sz="0" w:space="0" w:color="auto"/>
            <w:bottom w:val="none" w:sz="0" w:space="0" w:color="auto"/>
            <w:right w:val="none" w:sz="0" w:space="0" w:color="auto"/>
          </w:divBdr>
        </w:div>
        <w:div w:id="1673987433">
          <w:marLeft w:val="640"/>
          <w:marRight w:val="0"/>
          <w:marTop w:val="0"/>
          <w:marBottom w:val="0"/>
          <w:divBdr>
            <w:top w:val="none" w:sz="0" w:space="0" w:color="auto"/>
            <w:left w:val="none" w:sz="0" w:space="0" w:color="auto"/>
            <w:bottom w:val="none" w:sz="0" w:space="0" w:color="auto"/>
            <w:right w:val="none" w:sz="0" w:space="0" w:color="auto"/>
          </w:divBdr>
        </w:div>
        <w:div w:id="1676834319">
          <w:marLeft w:val="640"/>
          <w:marRight w:val="0"/>
          <w:marTop w:val="0"/>
          <w:marBottom w:val="0"/>
          <w:divBdr>
            <w:top w:val="none" w:sz="0" w:space="0" w:color="auto"/>
            <w:left w:val="none" w:sz="0" w:space="0" w:color="auto"/>
            <w:bottom w:val="none" w:sz="0" w:space="0" w:color="auto"/>
            <w:right w:val="none" w:sz="0" w:space="0" w:color="auto"/>
          </w:divBdr>
        </w:div>
        <w:div w:id="1890872295">
          <w:marLeft w:val="640"/>
          <w:marRight w:val="0"/>
          <w:marTop w:val="0"/>
          <w:marBottom w:val="0"/>
          <w:divBdr>
            <w:top w:val="none" w:sz="0" w:space="0" w:color="auto"/>
            <w:left w:val="none" w:sz="0" w:space="0" w:color="auto"/>
            <w:bottom w:val="none" w:sz="0" w:space="0" w:color="auto"/>
            <w:right w:val="none" w:sz="0" w:space="0" w:color="auto"/>
          </w:divBdr>
        </w:div>
        <w:div w:id="2080978933">
          <w:marLeft w:val="640"/>
          <w:marRight w:val="0"/>
          <w:marTop w:val="0"/>
          <w:marBottom w:val="0"/>
          <w:divBdr>
            <w:top w:val="none" w:sz="0" w:space="0" w:color="auto"/>
            <w:left w:val="none" w:sz="0" w:space="0" w:color="auto"/>
            <w:bottom w:val="none" w:sz="0" w:space="0" w:color="auto"/>
            <w:right w:val="none" w:sz="0" w:space="0" w:color="auto"/>
          </w:divBdr>
        </w:div>
      </w:divsChild>
    </w:div>
    <w:div w:id="847402549">
      <w:bodyDiv w:val="1"/>
      <w:marLeft w:val="0"/>
      <w:marRight w:val="0"/>
      <w:marTop w:val="0"/>
      <w:marBottom w:val="0"/>
      <w:divBdr>
        <w:top w:val="none" w:sz="0" w:space="0" w:color="auto"/>
        <w:left w:val="none" w:sz="0" w:space="0" w:color="auto"/>
        <w:bottom w:val="none" w:sz="0" w:space="0" w:color="auto"/>
        <w:right w:val="none" w:sz="0" w:space="0" w:color="auto"/>
      </w:divBdr>
      <w:divsChild>
        <w:div w:id="33847807">
          <w:marLeft w:val="640"/>
          <w:marRight w:val="0"/>
          <w:marTop w:val="0"/>
          <w:marBottom w:val="0"/>
          <w:divBdr>
            <w:top w:val="none" w:sz="0" w:space="0" w:color="auto"/>
            <w:left w:val="none" w:sz="0" w:space="0" w:color="auto"/>
            <w:bottom w:val="none" w:sz="0" w:space="0" w:color="auto"/>
            <w:right w:val="none" w:sz="0" w:space="0" w:color="auto"/>
          </w:divBdr>
        </w:div>
        <w:div w:id="105347867">
          <w:marLeft w:val="640"/>
          <w:marRight w:val="0"/>
          <w:marTop w:val="0"/>
          <w:marBottom w:val="0"/>
          <w:divBdr>
            <w:top w:val="none" w:sz="0" w:space="0" w:color="auto"/>
            <w:left w:val="none" w:sz="0" w:space="0" w:color="auto"/>
            <w:bottom w:val="none" w:sz="0" w:space="0" w:color="auto"/>
            <w:right w:val="none" w:sz="0" w:space="0" w:color="auto"/>
          </w:divBdr>
        </w:div>
        <w:div w:id="198665131">
          <w:marLeft w:val="640"/>
          <w:marRight w:val="0"/>
          <w:marTop w:val="0"/>
          <w:marBottom w:val="0"/>
          <w:divBdr>
            <w:top w:val="none" w:sz="0" w:space="0" w:color="auto"/>
            <w:left w:val="none" w:sz="0" w:space="0" w:color="auto"/>
            <w:bottom w:val="none" w:sz="0" w:space="0" w:color="auto"/>
            <w:right w:val="none" w:sz="0" w:space="0" w:color="auto"/>
          </w:divBdr>
        </w:div>
        <w:div w:id="428350418">
          <w:marLeft w:val="640"/>
          <w:marRight w:val="0"/>
          <w:marTop w:val="0"/>
          <w:marBottom w:val="0"/>
          <w:divBdr>
            <w:top w:val="none" w:sz="0" w:space="0" w:color="auto"/>
            <w:left w:val="none" w:sz="0" w:space="0" w:color="auto"/>
            <w:bottom w:val="none" w:sz="0" w:space="0" w:color="auto"/>
            <w:right w:val="none" w:sz="0" w:space="0" w:color="auto"/>
          </w:divBdr>
        </w:div>
        <w:div w:id="792751472">
          <w:marLeft w:val="640"/>
          <w:marRight w:val="0"/>
          <w:marTop w:val="0"/>
          <w:marBottom w:val="0"/>
          <w:divBdr>
            <w:top w:val="none" w:sz="0" w:space="0" w:color="auto"/>
            <w:left w:val="none" w:sz="0" w:space="0" w:color="auto"/>
            <w:bottom w:val="none" w:sz="0" w:space="0" w:color="auto"/>
            <w:right w:val="none" w:sz="0" w:space="0" w:color="auto"/>
          </w:divBdr>
        </w:div>
        <w:div w:id="969168686">
          <w:marLeft w:val="640"/>
          <w:marRight w:val="0"/>
          <w:marTop w:val="0"/>
          <w:marBottom w:val="0"/>
          <w:divBdr>
            <w:top w:val="none" w:sz="0" w:space="0" w:color="auto"/>
            <w:left w:val="none" w:sz="0" w:space="0" w:color="auto"/>
            <w:bottom w:val="none" w:sz="0" w:space="0" w:color="auto"/>
            <w:right w:val="none" w:sz="0" w:space="0" w:color="auto"/>
          </w:divBdr>
        </w:div>
        <w:div w:id="1084571191">
          <w:marLeft w:val="640"/>
          <w:marRight w:val="0"/>
          <w:marTop w:val="0"/>
          <w:marBottom w:val="0"/>
          <w:divBdr>
            <w:top w:val="none" w:sz="0" w:space="0" w:color="auto"/>
            <w:left w:val="none" w:sz="0" w:space="0" w:color="auto"/>
            <w:bottom w:val="none" w:sz="0" w:space="0" w:color="auto"/>
            <w:right w:val="none" w:sz="0" w:space="0" w:color="auto"/>
          </w:divBdr>
        </w:div>
        <w:div w:id="1302422447">
          <w:marLeft w:val="640"/>
          <w:marRight w:val="0"/>
          <w:marTop w:val="0"/>
          <w:marBottom w:val="0"/>
          <w:divBdr>
            <w:top w:val="none" w:sz="0" w:space="0" w:color="auto"/>
            <w:left w:val="none" w:sz="0" w:space="0" w:color="auto"/>
            <w:bottom w:val="none" w:sz="0" w:space="0" w:color="auto"/>
            <w:right w:val="none" w:sz="0" w:space="0" w:color="auto"/>
          </w:divBdr>
        </w:div>
        <w:div w:id="1329209896">
          <w:marLeft w:val="640"/>
          <w:marRight w:val="0"/>
          <w:marTop w:val="0"/>
          <w:marBottom w:val="0"/>
          <w:divBdr>
            <w:top w:val="none" w:sz="0" w:space="0" w:color="auto"/>
            <w:left w:val="none" w:sz="0" w:space="0" w:color="auto"/>
            <w:bottom w:val="none" w:sz="0" w:space="0" w:color="auto"/>
            <w:right w:val="none" w:sz="0" w:space="0" w:color="auto"/>
          </w:divBdr>
        </w:div>
        <w:div w:id="1461455564">
          <w:marLeft w:val="640"/>
          <w:marRight w:val="0"/>
          <w:marTop w:val="0"/>
          <w:marBottom w:val="0"/>
          <w:divBdr>
            <w:top w:val="none" w:sz="0" w:space="0" w:color="auto"/>
            <w:left w:val="none" w:sz="0" w:space="0" w:color="auto"/>
            <w:bottom w:val="none" w:sz="0" w:space="0" w:color="auto"/>
            <w:right w:val="none" w:sz="0" w:space="0" w:color="auto"/>
          </w:divBdr>
        </w:div>
        <w:div w:id="1627924895">
          <w:marLeft w:val="640"/>
          <w:marRight w:val="0"/>
          <w:marTop w:val="0"/>
          <w:marBottom w:val="0"/>
          <w:divBdr>
            <w:top w:val="none" w:sz="0" w:space="0" w:color="auto"/>
            <w:left w:val="none" w:sz="0" w:space="0" w:color="auto"/>
            <w:bottom w:val="none" w:sz="0" w:space="0" w:color="auto"/>
            <w:right w:val="none" w:sz="0" w:space="0" w:color="auto"/>
          </w:divBdr>
        </w:div>
        <w:div w:id="1800607128">
          <w:marLeft w:val="640"/>
          <w:marRight w:val="0"/>
          <w:marTop w:val="0"/>
          <w:marBottom w:val="0"/>
          <w:divBdr>
            <w:top w:val="none" w:sz="0" w:space="0" w:color="auto"/>
            <w:left w:val="none" w:sz="0" w:space="0" w:color="auto"/>
            <w:bottom w:val="none" w:sz="0" w:space="0" w:color="auto"/>
            <w:right w:val="none" w:sz="0" w:space="0" w:color="auto"/>
          </w:divBdr>
        </w:div>
        <w:div w:id="1806435406">
          <w:marLeft w:val="640"/>
          <w:marRight w:val="0"/>
          <w:marTop w:val="0"/>
          <w:marBottom w:val="0"/>
          <w:divBdr>
            <w:top w:val="none" w:sz="0" w:space="0" w:color="auto"/>
            <w:left w:val="none" w:sz="0" w:space="0" w:color="auto"/>
            <w:bottom w:val="none" w:sz="0" w:space="0" w:color="auto"/>
            <w:right w:val="none" w:sz="0" w:space="0" w:color="auto"/>
          </w:divBdr>
        </w:div>
        <w:div w:id="1814063239">
          <w:marLeft w:val="640"/>
          <w:marRight w:val="0"/>
          <w:marTop w:val="0"/>
          <w:marBottom w:val="0"/>
          <w:divBdr>
            <w:top w:val="none" w:sz="0" w:space="0" w:color="auto"/>
            <w:left w:val="none" w:sz="0" w:space="0" w:color="auto"/>
            <w:bottom w:val="none" w:sz="0" w:space="0" w:color="auto"/>
            <w:right w:val="none" w:sz="0" w:space="0" w:color="auto"/>
          </w:divBdr>
        </w:div>
        <w:div w:id="1893999227">
          <w:marLeft w:val="640"/>
          <w:marRight w:val="0"/>
          <w:marTop w:val="0"/>
          <w:marBottom w:val="0"/>
          <w:divBdr>
            <w:top w:val="none" w:sz="0" w:space="0" w:color="auto"/>
            <w:left w:val="none" w:sz="0" w:space="0" w:color="auto"/>
            <w:bottom w:val="none" w:sz="0" w:space="0" w:color="auto"/>
            <w:right w:val="none" w:sz="0" w:space="0" w:color="auto"/>
          </w:divBdr>
        </w:div>
      </w:divsChild>
    </w:div>
    <w:div w:id="852110605">
      <w:bodyDiv w:val="1"/>
      <w:marLeft w:val="0"/>
      <w:marRight w:val="0"/>
      <w:marTop w:val="0"/>
      <w:marBottom w:val="0"/>
      <w:divBdr>
        <w:top w:val="none" w:sz="0" w:space="0" w:color="auto"/>
        <w:left w:val="none" w:sz="0" w:space="0" w:color="auto"/>
        <w:bottom w:val="none" w:sz="0" w:space="0" w:color="auto"/>
        <w:right w:val="none" w:sz="0" w:space="0" w:color="auto"/>
      </w:divBdr>
      <w:divsChild>
        <w:div w:id="228004823">
          <w:marLeft w:val="640"/>
          <w:marRight w:val="0"/>
          <w:marTop w:val="0"/>
          <w:marBottom w:val="0"/>
          <w:divBdr>
            <w:top w:val="none" w:sz="0" w:space="0" w:color="auto"/>
            <w:left w:val="none" w:sz="0" w:space="0" w:color="auto"/>
            <w:bottom w:val="none" w:sz="0" w:space="0" w:color="auto"/>
            <w:right w:val="none" w:sz="0" w:space="0" w:color="auto"/>
          </w:divBdr>
        </w:div>
        <w:div w:id="269552466">
          <w:marLeft w:val="640"/>
          <w:marRight w:val="0"/>
          <w:marTop w:val="0"/>
          <w:marBottom w:val="0"/>
          <w:divBdr>
            <w:top w:val="none" w:sz="0" w:space="0" w:color="auto"/>
            <w:left w:val="none" w:sz="0" w:space="0" w:color="auto"/>
            <w:bottom w:val="none" w:sz="0" w:space="0" w:color="auto"/>
            <w:right w:val="none" w:sz="0" w:space="0" w:color="auto"/>
          </w:divBdr>
        </w:div>
        <w:div w:id="390887591">
          <w:marLeft w:val="640"/>
          <w:marRight w:val="0"/>
          <w:marTop w:val="0"/>
          <w:marBottom w:val="0"/>
          <w:divBdr>
            <w:top w:val="none" w:sz="0" w:space="0" w:color="auto"/>
            <w:left w:val="none" w:sz="0" w:space="0" w:color="auto"/>
            <w:bottom w:val="none" w:sz="0" w:space="0" w:color="auto"/>
            <w:right w:val="none" w:sz="0" w:space="0" w:color="auto"/>
          </w:divBdr>
        </w:div>
        <w:div w:id="405425002">
          <w:marLeft w:val="640"/>
          <w:marRight w:val="0"/>
          <w:marTop w:val="0"/>
          <w:marBottom w:val="0"/>
          <w:divBdr>
            <w:top w:val="none" w:sz="0" w:space="0" w:color="auto"/>
            <w:left w:val="none" w:sz="0" w:space="0" w:color="auto"/>
            <w:bottom w:val="none" w:sz="0" w:space="0" w:color="auto"/>
            <w:right w:val="none" w:sz="0" w:space="0" w:color="auto"/>
          </w:divBdr>
        </w:div>
        <w:div w:id="602766215">
          <w:marLeft w:val="640"/>
          <w:marRight w:val="0"/>
          <w:marTop w:val="0"/>
          <w:marBottom w:val="0"/>
          <w:divBdr>
            <w:top w:val="none" w:sz="0" w:space="0" w:color="auto"/>
            <w:left w:val="none" w:sz="0" w:space="0" w:color="auto"/>
            <w:bottom w:val="none" w:sz="0" w:space="0" w:color="auto"/>
            <w:right w:val="none" w:sz="0" w:space="0" w:color="auto"/>
          </w:divBdr>
        </w:div>
        <w:div w:id="931665681">
          <w:marLeft w:val="640"/>
          <w:marRight w:val="0"/>
          <w:marTop w:val="0"/>
          <w:marBottom w:val="0"/>
          <w:divBdr>
            <w:top w:val="none" w:sz="0" w:space="0" w:color="auto"/>
            <w:left w:val="none" w:sz="0" w:space="0" w:color="auto"/>
            <w:bottom w:val="none" w:sz="0" w:space="0" w:color="auto"/>
            <w:right w:val="none" w:sz="0" w:space="0" w:color="auto"/>
          </w:divBdr>
        </w:div>
        <w:div w:id="937711097">
          <w:marLeft w:val="640"/>
          <w:marRight w:val="0"/>
          <w:marTop w:val="0"/>
          <w:marBottom w:val="0"/>
          <w:divBdr>
            <w:top w:val="none" w:sz="0" w:space="0" w:color="auto"/>
            <w:left w:val="none" w:sz="0" w:space="0" w:color="auto"/>
            <w:bottom w:val="none" w:sz="0" w:space="0" w:color="auto"/>
            <w:right w:val="none" w:sz="0" w:space="0" w:color="auto"/>
          </w:divBdr>
        </w:div>
        <w:div w:id="994919587">
          <w:marLeft w:val="640"/>
          <w:marRight w:val="0"/>
          <w:marTop w:val="0"/>
          <w:marBottom w:val="0"/>
          <w:divBdr>
            <w:top w:val="none" w:sz="0" w:space="0" w:color="auto"/>
            <w:left w:val="none" w:sz="0" w:space="0" w:color="auto"/>
            <w:bottom w:val="none" w:sz="0" w:space="0" w:color="auto"/>
            <w:right w:val="none" w:sz="0" w:space="0" w:color="auto"/>
          </w:divBdr>
        </w:div>
        <w:div w:id="1229195939">
          <w:marLeft w:val="640"/>
          <w:marRight w:val="0"/>
          <w:marTop w:val="0"/>
          <w:marBottom w:val="0"/>
          <w:divBdr>
            <w:top w:val="none" w:sz="0" w:space="0" w:color="auto"/>
            <w:left w:val="none" w:sz="0" w:space="0" w:color="auto"/>
            <w:bottom w:val="none" w:sz="0" w:space="0" w:color="auto"/>
            <w:right w:val="none" w:sz="0" w:space="0" w:color="auto"/>
          </w:divBdr>
        </w:div>
        <w:div w:id="1539390939">
          <w:marLeft w:val="640"/>
          <w:marRight w:val="0"/>
          <w:marTop w:val="0"/>
          <w:marBottom w:val="0"/>
          <w:divBdr>
            <w:top w:val="none" w:sz="0" w:space="0" w:color="auto"/>
            <w:left w:val="none" w:sz="0" w:space="0" w:color="auto"/>
            <w:bottom w:val="none" w:sz="0" w:space="0" w:color="auto"/>
            <w:right w:val="none" w:sz="0" w:space="0" w:color="auto"/>
          </w:divBdr>
        </w:div>
        <w:div w:id="1688600953">
          <w:marLeft w:val="640"/>
          <w:marRight w:val="0"/>
          <w:marTop w:val="0"/>
          <w:marBottom w:val="0"/>
          <w:divBdr>
            <w:top w:val="none" w:sz="0" w:space="0" w:color="auto"/>
            <w:left w:val="none" w:sz="0" w:space="0" w:color="auto"/>
            <w:bottom w:val="none" w:sz="0" w:space="0" w:color="auto"/>
            <w:right w:val="none" w:sz="0" w:space="0" w:color="auto"/>
          </w:divBdr>
        </w:div>
        <w:div w:id="2142654414">
          <w:marLeft w:val="640"/>
          <w:marRight w:val="0"/>
          <w:marTop w:val="0"/>
          <w:marBottom w:val="0"/>
          <w:divBdr>
            <w:top w:val="none" w:sz="0" w:space="0" w:color="auto"/>
            <w:left w:val="none" w:sz="0" w:space="0" w:color="auto"/>
            <w:bottom w:val="none" w:sz="0" w:space="0" w:color="auto"/>
            <w:right w:val="none" w:sz="0" w:space="0" w:color="auto"/>
          </w:divBdr>
        </w:div>
      </w:divsChild>
    </w:div>
    <w:div w:id="855076868">
      <w:bodyDiv w:val="1"/>
      <w:marLeft w:val="0"/>
      <w:marRight w:val="0"/>
      <w:marTop w:val="0"/>
      <w:marBottom w:val="0"/>
      <w:divBdr>
        <w:top w:val="none" w:sz="0" w:space="0" w:color="auto"/>
        <w:left w:val="none" w:sz="0" w:space="0" w:color="auto"/>
        <w:bottom w:val="none" w:sz="0" w:space="0" w:color="auto"/>
        <w:right w:val="none" w:sz="0" w:space="0" w:color="auto"/>
      </w:divBdr>
      <w:divsChild>
        <w:div w:id="55709945">
          <w:marLeft w:val="640"/>
          <w:marRight w:val="0"/>
          <w:marTop w:val="0"/>
          <w:marBottom w:val="0"/>
          <w:divBdr>
            <w:top w:val="none" w:sz="0" w:space="0" w:color="auto"/>
            <w:left w:val="none" w:sz="0" w:space="0" w:color="auto"/>
            <w:bottom w:val="none" w:sz="0" w:space="0" w:color="auto"/>
            <w:right w:val="none" w:sz="0" w:space="0" w:color="auto"/>
          </w:divBdr>
        </w:div>
        <w:div w:id="433867559">
          <w:marLeft w:val="640"/>
          <w:marRight w:val="0"/>
          <w:marTop w:val="0"/>
          <w:marBottom w:val="0"/>
          <w:divBdr>
            <w:top w:val="none" w:sz="0" w:space="0" w:color="auto"/>
            <w:left w:val="none" w:sz="0" w:space="0" w:color="auto"/>
            <w:bottom w:val="none" w:sz="0" w:space="0" w:color="auto"/>
            <w:right w:val="none" w:sz="0" w:space="0" w:color="auto"/>
          </w:divBdr>
        </w:div>
        <w:div w:id="507138835">
          <w:marLeft w:val="640"/>
          <w:marRight w:val="0"/>
          <w:marTop w:val="0"/>
          <w:marBottom w:val="0"/>
          <w:divBdr>
            <w:top w:val="none" w:sz="0" w:space="0" w:color="auto"/>
            <w:left w:val="none" w:sz="0" w:space="0" w:color="auto"/>
            <w:bottom w:val="none" w:sz="0" w:space="0" w:color="auto"/>
            <w:right w:val="none" w:sz="0" w:space="0" w:color="auto"/>
          </w:divBdr>
        </w:div>
        <w:div w:id="606500611">
          <w:marLeft w:val="640"/>
          <w:marRight w:val="0"/>
          <w:marTop w:val="0"/>
          <w:marBottom w:val="0"/>
          <w:divBdr>
            <w:top w:val="none" w:sz="0" w:space="0" w:color="auto"/>
            <w:left w:val="none" w:sz="0" w:space="0" w:color="auto"/>
            <w:bottom w:val="none" w:sz="0" w:space="0" w:color="auto"/>
            <w:right w:val="none" w:sz="0" w:space="0" w:color="auto"/>
          </w:divBdr>
        </w:div>
        <w:div w:id="755828858">
          <w:marLeft w:val="640"/>
          <w:marRight w:val="0"/>
          <w:marTop w:val="0"/>
          <w:marBottom w:val="0"/>
          <w:divBdr>
            <w:top w:val="none" w:sz="0" w:space="0" w:color="auto"/>
            <w:left w:val="none" w:sz="0" w:space="0" w:color="auto"/>
            <w:bottom w:val="none" w:sz="0" w:space="0" w:color="auto"/>
            <w:right w:val="none" w:sz="0" w:space="0" w:color="auto"/>
          </w:divBdr>
        </w:div>
        <w:div w:id="885680618">
          <w:marLeft w:val="640"/>
          <w:marRight w:val="0"/>
          <w:marTop w:val="0"/>
          <w:marBottom w:val="0"/>
          <w:divBdr>
            <w:top w:val="none" w:sz="0" w:space="0" w:color="auto"/>
            <w:left w:val="none" w:sz="0" w:space="0" w:color="auto"/>
            <w:bottom w:val="none" w:sz="0" w:space="0" w:color="auto"/>
            <w:right w:val="none" w:sz="0" w:space="0" w:color="auto"/>
          </w:divBdr>
        </w:div>
        <w:div w:id="896472279">
          <w:marLeft w:val="640"/>
          <w:marRight w:val="0"/>
          <w:marTop w:val="0"/>
          <w:marBottom w:val="0"/>
          <w:divBdr>
            <w:top w:val="none" w:sz="0" w:space="0" w:color="auto"/>
            <w:left w:val="none" w:sz="0" w:space="0" w:color="auto"/>
            <w:bottom w:val="none" w:sz="0" w:space="0" w:color="auto"/>
            <w:right w:val="none" w:sz="0" w:space="0" w:color="auto"/>
          </w:divBdr>
        </w:div>
        <w:div w:id="951017002">
          <w:marLeft w:val="640"/>
          <w:marRight w:val="0"/>
          <w:marTop w:val="0"/>
          <w:marBottom w:val="0"/>
          <w:divBdr>
            <w:top w:val="none" w:sz="0" w:space="0" w:color="auto"/>
            <w:left w:val="none" w:sz="0" w:space="0" w:color="auto"/>
            <w:bottom w:val="none" w:sz="0" w:space="0" w:color="auto"/>
            <w:right w:val="none" w:sz="0" w:space="0" w:color="auto"/>
          </w:divBdr>
        </w:div>
        <w:div w:id="981542641">
          <w:marLeft w:val="640"/>
          <w:marRight w:val="0"/>
          <w:marTop w:val="0"/>
          <w:marBottom w:val="0"/>
          <w:divBdr>
            <w:top w:val="none" w:sz="0" w:space="0" w:color="auto"/>
            <w:left w:val="none" w:sz="0" w:space="0" w:color="auto"/>
            <w:bottom w:val="none" w:sz="0" w:space="0" w:color="auto"/>
            <w:right w:val="none" w:sz="0" w:space="0" w:color="auto"/>
          </w:divBdr>
        </w:div>
        <w:div w:id="1065646418">
          <w:marLeft w:val="640"/>
          <w:marRight w:val="0"/>
          <w:marTop w:val="0"/>
          <w:marBottom w:val="0"/>
          <w:divBdr>
            <w:top w:val="none" w:sz="0" w:space="0" w:color="auto"/>
            <w:left w:val="none" w:sz="0" w:space="0" w:color="auto"/>
            <w:bottom w:val="none" w:sz="0" w:space="0" w:color="auto"/>
            <w:right w:val="none" w:sz="0" w:space="0" w:color="auto"/>
          </w:divBdr>
        </w:div>
        <w:div w:id="1094324079">
          <w:marLeft w:val="640"/>
          <w:marRight w:val="0"/>
          <w:marTop w:val="0"/>
          <w:marBottom w:val="0"/>
          <w:divBdr>
            <w:top w:val="none" w:sz="0" w:space="0" w:color="auto"/>
            <w:left w:val="none" w:sz="0" w:space="0" w:color="auto"/>
            <w:bottom w:val="none" w:sz="0" w:space="0" w:color="auto"/>
            <w:right w:val="none" w:sz="0" w:space="0" w:color="auto"/>
          </w:divBdr>
        </w:div>
        <w:div w:id="1127352362">
          <w:marLeft w:val="640"/>
          <w:marRight w:val="0"/>
          <w:marTop w:val="0"/>
          <w:marBottom w:val="0"/>
          <w:divBdr>
            <w:top w:val="none" w:sz="0" w:space="0" w:color="auto"/>
            <w:left w:val="none" w:sz="0" w:space="0" w:color="auto"/>
            <w:bottom w:val="none" w:sz="0" w:space="0" w:color="auto"/>
            <w:right w:val="none" w:sz="0" w:space="0" w:color="auto"/>
          </w:divBdr>
        </w:div>
        <w:div w:id="1140999508">
          <w:marLeft w:val="640"/>
          <w:marRight w:val="0"/>
          <w:marTop w:val="0"/>
          <w:marBottom w:val="0"/>
          <w:divBdr>
            <w:top w:val="none" w:sz="0" w:space="0" w:color="auto"/>
            <w:left w:val="none" w:sz="0" w:space="0" w:color="auto"/>
            <w:bottom w:val="none" w:sz="0" w:space="0" w:color="auto"/>
            <w:right w:val="none" w:sz="0" w:space="0" w:color="auto"/>
          </w:divBdr>
        </w:div>
        <w:div w:id="1212767257">
          <w:marLeft w:val="640"/>
          <w:marRight w:val="0"/>
          <w:marTop w:val="0"/>
          <w:marBottom w:val="0"/>
          <w:divBdr>
            <w:top w:val="none" w:sz="0" w:space="0" w:color="auto"/>
            <w:left w:val="none" w:sz="0" w:space="0" w:color="auto"/>
            <w:bottom w:val="none" w:sz="0" w:space="0" w:color="auto"/>
            <w:right w:val="none" w:sz="0" w:space="0" w:color="auto"/>
          </w:divBdr>
        </w:div>
        <w:div w:id="1245189933">
          <w:marLeft w:val="640"/>
          <w:marRight w:val="0"/>
          <w:marTop w:val="0"/>
          <w:marBottom w:val="0"/>
          <w:divBdr>
            <w:top w:val="none" w:sz="0" w:space="0" w:color="auto"/>
            <w:left w:val="none" w:sz="0" w:space="0" w:color="auto"/>
            <w:bottom w:val="none" w:sz="0" w:space="0" w:color="auto"/>
            <w:right w:val="none" w:sz="0" w:space="0" w:color="auto"/>
          </w:divBdr>
        </w:div>
        <w:div w:id="1272666079">
          <w:marLeft w:val="640"/>
          <w:marRight w:val="0"/>
          <w:marTop w:val="0"/>
          <w:marBottom w:val="0"/>
          <w:divBdr>
            <w:top w:val="none" w:sz="0" w:space="0" w:color="auto"/>
            <w:left w:val="none" w:sz="0" w:space="0" w:color="auto"/>
            <w:bottom w:val="none" w:sz="0" w:space="0" w:color="auto"/>
            <w:right w:val="none" w:sz="0" w:space="0" w:color="auto"/>
          </w:divBdr>
        </w:div>
        <w:div w:id="1324159661">
          <w:marLeft w:val="640"/>
          <w:marRight w:val="0"/>
          <w:marTop w:val="0"/>
          <w:marBottom w:val="0"/>
          <w:divBdr>
            <w:top w:val="none" w:sz="0" w:space="0" w:color="auto"/>
            <w:left w:val="none" w:sz="0" w:space="0" w:color="auto"/>
            <w:bottom w:val="none" w:sz="0" w:space="0" w:color="auto"/>
            <w:right w:val="none" w:sz="0" w:space="0" w:color="auto"/>
          </w:divBdr>
        </w:div>
        <w:div w:id="1618831001">
          <w:marLeft w:val="640"/>
          <w:marRight w:val="0"/>
          <w:marTop w:val="0"/>
          <w:marBottom w:val="0"/>
          <w:divBdr>
            <w:top w:val="none" w:sz="0" w:space="0" w:color="auto"/>
            <w:left w:val="none" w:sz="0" w:space="0" w:color="auto"/>
            <w:bottom w:val="none" w:sz="0" w:space="0" w:color="auto"/>
            <w:right w:val="none" w:sz="0" w:space="0" w:color="auto"/>
          </w:divBdr>
        </w:div>
        <w:div w:id="1628005338">
          <w:marLeft w:val="640"/>
          <w:marRight w:val="0"/>
          <w:marTop w:val="0"/>
          <w:marBottom w:val="0"/>
          <w:divBdr>
            <w:top w:val="none" w:sz="0" w:space="0" w:color="auto"/>
            <w:left w:val="none" w:sz="0" w:space="0" w:color="auto"/>
            <w:bottom w:val="none" w:sz="0" w:space="0" w:color="auto"/>
            <w:right w:val="none" w:sz="0" w:space="0" w:color="auto"/>
          </w:divBdr>
        </w:div>
        <w:div w:id="1875920600">
          <w:marLeft w:val="640"/>
          <w:marRight w:val="0"/>
          <w:marTop w:val="0"/>
          <w:marBottom w:val="0"/>
          <w:divBdr>
            <w:top w:val="none" w:sz="0" w:space="0" w:color="auto"/>
            <w:left w:val="none" w:sz="0" w:space="0" w:color="auto"/>
            <w:bottom w:val="none" w:sz="0" w:space="0" w:color="auto"/>
            <w:right w:val="none" w:sz="0" w:space="0" w:color="auto"/>
          </w:divBdr>
        </w:div>
        <w:div w:id="1999920380">
          <w:marLeft w:val="640"/>
          <w:marRight w:val="0"/>
          <w:marTop w:val="0"/>
          <w:marBottom w:val="0"/>
          <w:divBdr>
            <w:top w:val="none" w:sz="0" w:space="0" w:color="auto"/>
            <w:left w:val="none" w:sz="0" w:space="0" w:color="auto"/>
            <w:bottom w:val="none" w:sz="0" w:space="0" w:color="auto"/>
            <w:right w:val="none" w:sz="0" w:space="0" w:color="auto"/>
          </w:divBdr>
        </w:div>
        <w:div w:id="2049790466">
          <w:marLeft w:val="640"/>
          <w:marRight w:val="0"/>
          <w:marTop w:val="0"/>
          <w:marBottom w:val="0"/>
          <w:divBdr>
            <w:top w:val="none" w:sz="0" w:space="0" w:color="auto"/>
            <w:left w:val="none" w:sz="0" w:space="0" w:color="auto"/>
            <w:bottom w:val="none" w:sz="0" w:space="0" w:color="auto"/>
            <w:right w:val="none" w:sz="0" w:space="0" w:color="auto"/>
          </w:divBdr>
        </w:div>
        <w:div w:id="2106608728">
          <w:marLeft w:val="640"/>
          <w:marRight w:val="0"/>
          <w:marTop w:val="0"/>
          <w:marBottom w:val="0"/>
          <w:divBdr>
            <w:top w:val="none" w:sz="0" w:space="0" w:color="auto"/>
            <w:left w:val="none" w:sz="0" w:space="0" w:color="auto"/>
            <w:bottom w:val="none" w:sz="0" w:space="0" w:color="auto"/>
            <w:right w:val="none" w:sz="0" w:space="0" w:color="auto"/>
          </w:divBdr>
        </w:div>
      </w:divsChild>
    </w:div>
    <w:div w:id="872424368">
      <w:bodyDiv w:val="1"/>
      <w:marLeft w:val="0"/>
      <w:marRight w:val="0"/>
      <w:marTop w:val="0"/>
      <w:marBottom w:val="0"/>
      <w:divBdr>
        <w:top w:val="none" w:sz="0" w:space="0" w:color="auto"/>
        <w:left w:val="none" w:sz="0" w:space="0" w:color="auto"/>
        <w:bottom w:val="none" w:sz="0" w:space="0" w:color="auto"/>
        <w:right w:val="none" w:sz="0" w:space="0" w:color="auto"/>
      </w:divBdr>
      <w:divsChild>
        <w:div w:id="465049887">
          <w:marLeft w:val="640"/>
          <w:marRight w:val="0"/>
          <w:marTop w:val="0"/>
          <w:marBottom w:val="0"/>
          <w:divBdr>
            <w:top w:val="none" w:sz="0" w:space="0" w:color="auto"/>
            <w:left w:val="none" w:sz="0" w:space="0" w:color="auto"/>
            <w:bottom w:val="none" w:sz="0" w:space="0" w:color="auto"/>
            <w:right w:val="none" w:sz="0" w:space="0" w:color="auto"/>
          </w:divBdr>
        </w:div>
        <w:div w:id="1048839450">
          <w:marLeft w:val="640"/>
          <w:marRight w:val="0"/>
          <w:marTop w:val="0"/>
          <w:marBottom w:val="0"/>
          <w:divBdr>
            <w:top w:val="none" w:sz="0" w:space="0" w:color="auto"/>
            <w:left w:val="none" w:sz="0" w:space="0" w:color="auto"/>
            <w:bottom w:val="none" w:sz="0" w:space="0" w:color="auto"/>
            <w:right w:val="none" w:sz="0" w:space="0" w:color="auto"/>
          </w:divBdr>
        </w:div>
        <w:div w:id="1102645093">
          <w:marLeft w:val="640"/>
          <w:marRight w:val="0"/>
          <w:marTop w:val="0"/>
          <w:marBottom w:val="0"/>
          <w:divBdr>
            <w:top w:val="none" w:sz="0" w:space="0" w:color="auto"/>
            <w:left w:val="none" w:sz="0" w:space="0" w:color="auto"/>
            <w:bottom w:val="none" w:sz="0" w:space="0" w:color="auto"/>
            <w:right w:val="none" w:sz="0" w:space="0" w:color="auto"/>
          </w:divBdr>
        </w:div>
        <w:div w:id="1273629146">
          <w:marLeft w:val="640"/>
          <w:marRight w:val="0"/>
          <w:marTop w:val="0"/>
          <w:marBottom w:val="0"/>
          <w:divBdr>
            <w:top w:val="none" w:sz="0" w:space="0" w:color="auto"/>
            <w:left w:val="none" w:sz="0" w:space="0" w:color="auto"/>
            <w:bottom w:val="none" w:sz="0" w:space="0" w:color="auto"/>
            <w:right w:val="none" w:sz="0" w:space="0" w:color="auto"/>
          </w:divBdr>
        </w:div>
        <w:div w:id="1370107332">
          <w:marLeft w:val="640"/>
          <w:marRight w:val="0"/>
          <w:marTop w:val="0"/>
          <w:marBottom w:val="0"/>
          <w:divBdr>
            <w:top w:val="none" w:sz="0" w:space="0" w:color="auto"/>
            <w:left w:val="none" w:sz="0" w:space="0" w:color="auto"/>
            <w:bottom w:val="none" w:sz="0" w:space="0" w:color="auto"/>
            <w:right w:val="none" w:sz="0" w:space="0" w:color="auto"/>
          </w:divBdr>
        </w:div>
        <w:div w:id="1504468921">
          <w:marLeft w:val="640"/>
          <w:marRight w:val="0"/>
          <w:marTop w:val="0"/>
          <w:marBottom w:val="0"/>
          <w:divBdr>
            <w:top w:val="none" w:sz="0" w:space="0" w:color="auto"/>
            <w:left w:val="none" w:sz="0" w:space="0" w:color="auto"/>
            <w:bottom w:val="none" w:sz="0" w:space="0" w:color="auto"/>
            <w:right w:val="none" w:sz="0" w:space="0" w:color="auto"/>
          </w:divBdr>
        </w:div>
        <w:div w:id="1753158693">
          <w:marLeft w:val="640"/>
          <w:marRight w:val="0"/>
          <w:marTop w:val="0"/>
          <w:marBottom w:val="0"/>
          <w:divBdr>
            <w:top w:val="none" w:sz="0" w:space="0" w:color="auto"/>
            <w:left w:val="none" w:sz="0" w:space="0" w:color="auto"/>
            <w:bottom w:val="none" w:sz="0" w:space="0" w:color="auto"/>
            <w:right w:val="none" w:sz="0" w:space="0" w:color="auto"/>
          </w:divBdr>
        </w:div>
        <w:div w:id="1897739776">
          <w:marLeft w:val="640"/>
          <w:marRight w:val="0"/>
          <w:marTop w:val="0"/>
          <w:marBottom w:val="0"/>
          <w:divBdr>
            <w:top w:val="none" w:sz="0" w:space="0" w:color="auto"/>
            <w:left w:val="none" w:sz="0" w:space="0" w:color="auto"/>
            <w:bottom w:val="none" w:sz="0" w:space="0" w:color="auto"/>
            <w:right w:val="none" w:sz="0" w:space="0" w:color="auto"/>
          </w:divBdr>
        </w:div>
      </w:divsChild>
    </w:div>
    <w:div w:id="888151636">
      <w:bodyDiv w:val="1"/>
      <w:marLeft w:val="0"/>
      <w:marRight w:val="0"/>
      <w:marTop w:val="0"/>
      <w:marBottom w:val="0"/>
      <w:divBdr>
        <w:top w:val="none" w:sz="0" w:space="0" w:color="auto"/>
        <w:left w:val="none" w:sz="0" w:space="0" w:color="auto"/>
        <w:bottom w:val="none" w:sz="0" w:space="0" w:color="auto"/>
        <w:right w:val="none" w:sz="0" w:space="0" w:color="auto"/>
      </w:divBdr>
      <w:divsChild>
        <w:div w:id="13311202">
          <w:marLeft w:val="640"/>
          <w:marRight w:val="0"/>
          <w:marTop w:val="0"/>
          <w:marBottom w:val="0"/>
          <w:divBdr>
            <w:top w:val="none" w:sz="0" w:space="0" w:color="auto"/>
            <w:left w:val="none" w:sz="0" w:space="0" w:color="auto"/>
            <w:bottom w:val="none" w:sz="0" w:space="0" w:color="auto"/>
            <w:right w:val="none" w:sz="0" w:space="0" w:color="auto"/>
          </w:divBdr>
        </w:div>
        <w:div w:id="36854950">
          <w:marLeft w:val="640"/>
          <w:marRight w:val="0"/>
          <w:marTop w:val="0"/>
          <w:marBottom w:val="0"/>
          <w:divBdr>
            <w:top w:val="none" w:sz="0" w:space="0" w:color="auto"/>
            <w:left w:val="none" w:sz="0" w:space="0" w:color="auto"/>
            <w:bottom w:val="none" w:sz="0" w:space="0" w:color="auto"/>
            <w:right w:val="none" w:sz="0" w:space="0" w:color="auto"/>
          </w:divBdr>
        </w:div>
        <w:div w:id="46494669">
          <w:marLeft w:val="640"/>
          <w:marRight w:val="0"/>
          <w:marTop w:val="0"/>
          <w:marBottom w:val="0"/>
          <w:divBdr>
            <w:top w:val="none" w:sz="0" w:space="0" w:color="auto"/>
            <w:left w:val="none" w:sz="0" w:space="0" w:color="auto"/>
            <w:bottom w:val="none" w:sz="0" w:space="0" w:color="auto"/>
            <w:right w:val="none" w:sz="0" w:space="0" w:color="auto"/>
          </w:divBdr>
        </w:div>
        <w:div w:id="56784528">
          <w:marLeft w:val="640"/>
          <w:marRight w:val="0"/>
          <w:marTop w:val="0"/>
          <w:marBottom w:val="0"/>
          <w:divBdr>
            <w:top w:val="none" w:sz="0" w:space="0" w:color="auto"/>
            <w:left w:val="none" w:sz="0" w:space="0" w:color="auto"/>
            <w:bottom w:val="none" w:sz="0" w:space="0" w:color="auto"/>
            <w:right w:val="none" w:sz="0" w:space="0" w:color="auto"/>
          </w:divBdr>
        </w:div>
        <w:div w:id="74593992">
          <w:marLeft w:val="640"/>
          <w:marRight w:val="0"/>
          <w:marTop w:val="0"/>
          <w:marBottom w:val="0"/>
          <w:divBdr>
            <w:top w:val="none" w:sz="0" w:space="0" w:color="auto"/>
            <w:left w:val="none" w:sz="0" w:space="0" w:color="auto"/>
            <w:bottom w:val="none" w:sz="0" w:space="0" w:color="auto"/>
            <w:right w:val="none" w:sz="0" w:space="0" w:color="auto"/>
          </w:divBdr>
        </w:div>
        <w:div w:id="96684529">
          <w:marLeft w:val="640"/>
          <w:marRight w:val="0"/>
          <w:marTop w:val="0"/>
          <w:marBottom w:val="0"/>
          <w:divBdr>
            <w:top w:val="none" w:sz="0" w:space="0" w:color="auto"/>
            <w:left w:val="none" w:sz="0" w:space="0" w:color="auto"/>
            <w:bottom w:val="none" w:sz="0" w:space="0" w:color="auto"/>
            <w:right w:val="none" w:sz="0" w:space="0" w:color="auto"/>
          </w:divBdr>
        </w:div>
        <w:div w:id="125052607">
          <w:marLeft w:val="640"/>
          <w:marRight w:val="0"/>
          <w:marTop w:val="0"/>
          <w:marBottom w:val="0"/>
          <w:divBdr>
            <w:top w:val="none" w:sz="0" w:space="0" w:color="auto"/>
            <w:left w:val="none" w:sz="0" w:space="0" w:color="auto"/>
            <w:bottom w:val="none" w:sz="0" w:space="0" w:color="auto"/>
            <w:right w:val="none" w:sz="0" w:space="0" w:color="auto"/>
          </w:divBdr>
        </w:div>
        <w:div w:id="125128101">
          <w:marLeft w:val="640"/>
          <w:marRight w:val="0"/>
          <w:marTop w:val="0"/>
          <w:marBottom w:val="0"/>
          <w:divBdr>
            <w:top w:val="none" w:sz="0" w:space="0" w:color="auto"/>
            <w:left w:val="none" w:sz="0" w:space="0" w:color="auto"/>
            <w:bottom w:val="none" w:sz="0" w:space="0" w:color="auto"/>
            <w:right w:val="none" w:sz="0" w:space="0" w:color="auto"/>
          </w:divBdr>
        </w:div>
        <w:div w:id="133374055">
          <w:marLeft w:val="640"/>
          <w:marRight w:val="0"/>
          <w:marTop w:val="0"/>
          <w:marBottom w:val="0"/>
          <w:divBdr>
            <w:top w:val="none" w:sz="0" w:space="0" w:color="auto"/>
            <w:left w:val="none" w:sz="0" w:space="0" w:color="auto"/>
            <w:bottom w:val="none" w:sz="0" w:space="0" w:color="auto"/>
            <w:right w:val="none" w:sz="0" w:space="0" w:color="auto"/>
          </w:divBdr>
        </w:div>
        <w:div w:id="153759308">
          <w:marLeft w:val="640"/>
          <w:marRight w:val="0"/>
          <w:marTop w:val="0"/>
          <w:marBottom w:val="0"/>
          <w:divBdr>
            <w:top w:val="none" w:sz="0" w:space="0" w:color="auto"/>
            <w:left w:val="none" w:sz="0" w:space="0" w:color="auto"/>
            <w:bottom w:val="none" w:sz="0" w:space="0" w:color="auto"/>
            <w:right w:val="none" w:sz="0" w:space="0" w:color="auto"/>
          </w:divBdr>
        </w:div>
        <w:div w:id="157187604">
          <w:marLeft w:val="640"/>
          <w:marRight w:val="0"/>
          <w:marTop w:val="0"/>
          <w:marBottom w:val="0"/>
          <w:divBdr>
            <w:top w:val="none" w:sz="0" w:space="0" w:color="auto"/>
            <w:left w:val="none" w:sz="0" w:space="0" w:color="auto"/>
            <w:bottom w:val="none" w:sz="0" w:space="0" w:color="auto"/>
            <w:right w:val="none" w:sz="0" w:space="0" w:color="auto"/>
          </w:divBdr>
        </w:div>
        <w:div w:id="217477802">
          <w:marLeft w:val="640"/>
          <w:marRight w:val="0"/>
          <w:marTop w:val="0"/>
          <w:marBottom w:val="0"/>
          <w:divBdr>
            <w:top w:val="none" w:sz="0" w:space="0" w:color="auto"/>
            <w:left w:val="none" w:sz="0" w:space="0" w:color="auto"/>
            <w:bottom w:val="none" w:sz="0" w:space="0" w:color="auto"/>
            <w:right w:val="none" w:sz="0" w:space="0" w:color="auto"/>
          </w:divBdr>
        </w:div>
        <w:div w:id="225917109">
          <w:marLeft w:val="640"/>
          <w:marRight w:val="0"/>
          <w:marTop w:val="0"/>
          <w:marBottom w:val="0"/>
          <w:divBdr>
            <w:top w:val="none" w:sz="0" w:space="0" w:color="auto"/>
            <w:left w:val="none" w:sz="0" w:space="0" w:color="auto"/>
            <w:bottom w:val="none" w:sz="0" w:space="0" w:color="auto"/>
            <w:right w:val="none" w:sz="0" w:space="0" w:color="auto"/>
          </w:divBdr>
        </w:div>
        <w:div w:id="310672258">
          <w:marLeft w:val="640"/>
          <w:marRight w:val="0"/>
          <w:marTop w:val="0"/>
          <w:marBottom w:val="0"/>
          <w:divBdr>
            <w:top w:val="none" w:sz="0" w:space="0" w:color="auto"/>
            <w:left w:val="none" w:sz="0" w:space="0" w:color="auto"/>
            <w:bottom w:val="none" w:sz="0" w:space="0" w:color="auto"/>
            <w:right w:val="none" w:sz="0" w:space="0" w:color="auto"/>
          </w:divBdr>
        </w:div>
        <w:div w:id="348146320">
          <w:marLeft w:val="640"/>
          <w:marRight w:val="0"/>
          <w:marTop w:val="0"/>
          <w:marBottom w:val="0"/>
          <w:divBdr>
            <w:top w:val="none" w:sz="0" w:space="0" w:color="auto"/>
            <w:left w:val="none" w:sz="0" w:space="0" w:color="auto"/>
            <w:bottom w:val="none" w:sz="0" w:space="0" w:color="auto"/>
            <w:right w:val="none" w:sz="0" w:space="0" w:color="auto"/>
          </w:divBdr>
        </w:div>
        <w:div w:id="357004503">
          <w:marLeft w:val="640"/>
          <w:marRight w:val="0"/>
          <w:marTop w:val="0"/>
          <w:marBottom w:val="0"/>
          <w:divBdr>
            <w:top w:val="none" w:sz="0" w:space="0" w:color="auto"/>
            <w:left w:val="none" w:sz="0" w:space="0" w:color="auto"/>
            <w:bottom w:val="none" w:sz="0" w:space="0" w:color="auto"/>
            <w:right w:val="none" w:sz="0" w:space="0" w:color="auto"/>
          </w:divBdr>
        </w:div>
        <w:div w:id="423575307">
          <w:marLeft w:val="640"/>
          <w:marRight w:val="0"/>
          <w:marTop w:val="0"/>
          <w:marBottom w:val="0"/>
          <w:divBdr>
            <w:top w:val="none" w:sz="0" w:space="0" w:color="auto"/>
            <w:left w:val="none" w:sz="0" w:space="0" w:color="auto"/>
            <w:bottom w:val="none" w:sz="0" w:space="0" w:color="auto"/>
            <w:right w:val="none" w:sz="0" w:space="0" w:color="auto"/>
          </w:divBdr>
        </w:div>
        <w:div w:id="442698280">
          <w:marLeft w:val="640"/>
          <w:marRight w:val="0"/>
          <w:marTop w:val="0"/>
          <w:marBottom w:val="0"/>
          <w:divBdr>
            <w:top w:val="none" w:sz="0" w:space="0" w:color="auto"/>
            <w:left w:val="none" w:sz="0" w:space="0" w:color="auto"/>
            <w:bottom w:val="none" w:sz="0" w:space="0" w:color="auto"/>
            <w:right w:val="none" w:sz="0" w:space="0" w:color="auto"/>
          </w:divBdr>
        </w:div>
        <w:div w:id="503785605">
          <w:marLeft w:val="640"/>
          <w:marRight w:val="0"/>
          <w:marTop w:val="0"/>
          <w:marBottom w:val="0"/>
          <w:divBdr>
            <w:top w:val="none" w:sz="0" w:space="0" w:color="auto"/>
            <w:left w:val="none" w:sz="0" w:space="0" w:color="auto"/>
            <w:bottom w:val="none" w:sz="0" w:space="0" w:color="auto"/>
            <w:right w:val="none" w:sz="0" w:space="0" w:color="auto"/>
          </w:divBdr>
        </w:div>
        <w:div w:id="557282249">
          <w:marLeft w:val="640"/>
          <w:marRight w:val="0"/>
          <w:marTop w:val="0"/>
          <w:marBottom w:val="0"/>
          <w:divBdr>
            <w:top w:val="none" w:sz="0" w:space="0" w:color="auto"/>
            <w:left w:val="none" w:sz="0" w:space="0" w:color="auto"/>
            <w:bottom w:val="none" w:sz="0" w:space="0" w:color="auto"/>
            <w:right w:val="none" w:sz="0" w:space="0" w:color="auto"/>
          </w:divBdr>
        </w:div>
        <w:div w:id="580455359">
          <w:marLeft w:val="640"/>
          <w:marRight w:val="0"/>
          <w:marTop w:val="0"/>
          <w:marBottom w:val="0"/>
          <w:divBdr>
            <w:top w:val="none" w:sz="0" w:space="0" w:color="auto"/>
            <w:left w:val="none" w:sz="0" w:space="0" w:color="auto"/>
            <w:bottom w:val="none" w:sz="0" w:space="0" w:color="auto"/>
            <w:right w:val="none" w:sz="0" w:space="0" w:color="auto"/>
          </w:divBdr>
        </w:div>
        <w:div w:id="638267245">
          <w:marLeft w:val="640"/>
          <w:marRight w:val="0"/>
          <w:marTop w:val="0"/>
          <w:marBottom w:val="0"/>
          <w:divBdr>
            <w:top w:val="none" w:sz="0" w:space="0" w:color="auto"/>
            <w:left w:val="none" w:sz="0" w:space="0" w:color="auto"/>
            <w:bottom w:val="none" w:sz="0" w:space="0" w:color="auto"/>
            <w:right w:val="none" w:sz="0" w:space="0" w:color="auto"/>
          </w:divBdr>
        </w:div>
        <w:div w:id="674265415">
          <w:marLeft w:val="640"/>
          <w:marRight w:val="0"/>
          <w:marTop w:val="0"/>
          <w:marBottom w:val="0"/>
          <w:divBdr>
            <w:top w:val="none" w:sz="0" w:space="0" w:color="auto"/>
            <w:left w:val="none" w:sz="0" w:space="0" w:color="auto"/>
            <w:bottom w:val="none" w:sz="0" w:space="0" w:color="auto"/>
            <w:right w:val="none" w:sz="0" w:space="0" w:color="auto"/>
          </w:divBdr>
        </w:div>
        <w:div w:id="699356382">
          <w:marLeft w:val="640"/>
          <w:marRight w:val="0"/>
          <w:marTop w:val="0"/>
          <w:marBottom w:val="0"/>
          <w:divBdr>
            <w:top w:val="none" w:sz="0" w:space="0" w:color="auto"/>
            <w:left w:val="none" w:sz="0" w:space="0" w:color="auto"/>
            <w:bottom w:val="none" w:sz="0" w:space="0" w:color="auto"/>
            <w:right w:val="none" w:sz="0" w:space="0" w:color="auto"/>
          </w:divBdr>
        </w:div>
        <w:div w:id="732656224">
          <w:marLeft w:val="640"/>
          <w:marRight w:val="0"/>
          <w:marTop w:val="0"/>
          <w:marBottom w:val="0"/>
          <w:divBdr>
            <w:top w:val="none" w:sz="0" w:space="0" w:color="auto"/>
            <w:left w:val="none" w:sz="0" w:space="0" w:color="auto"/>
            <w:bottom w:val="none" w:sz="0" w:space="0" w:color="auto"/>
            <w:right w:val="none" w:sz="0" w:space="0" w:color="auto"/>
          </w:divBdr>
        </w:div>
        <w:div w:id="783303574">
          <w:marLeft w:val="640"/>
          <w:marRight w:val="0"/>
          <w:marTop w:val="0"/>
          <w:marBottom w:val="0"/>
          <w:divBdr>
            <w:top w:val="none" w:sz="0" w:space="0" w:color="auto"/>
            <w:left w:val="none" w:sz="0" w:space="0" w:color="auto"/>
            <w:bottom w:val="none" w:sz="0" w:space="0" w:color="auto"/>
            <w:right w:val="none" w:sz="0" w:space="0" w:color="auto"/>
          </w:divBdr>
        </w:div>
        <w:div w:id="843976844">
          <w:marLeft w:val="640"/>
          <w:marRight w:val="0"/>
          <w:marTop w:val="0"/>
          <w:marBottom w:val="0"/>
          <w:divBdr>
            <w:top w:val="none" w:sz="0" w:space="0" w:color="auto"/>
            <w:left w:val="none" w:sz="0" w:space="0" w:color="auto"/>
            <w:bottom w:val="none" w:sz="0" w:space="0" w:color="auto"/>
            <w:right w:val="none" w:sz="0" w:space="0" w:color="auto"/>
          </w:divBdr>
        </w:div>
        <w:div w:id="857698232">
          <w:marLeft w:val="640"/>
          <w:marRight w:val="0"/>
          <w:marTop w:val="0"/>
          <w:marBottom w:val="0"/>
          <w:divBdr>
            <w:top w:val="none" w:sz="0" w:space="0" w:color="auto"/>
            <w:left w:val="none" w:sz="0" w:space="0" w:color="auto"/>
            <w:bottom w:val="none" w:sz="0" w:space="0" w:color="auto"/>
            <w:right w:val="none" w:sz="0" w:space="0" w:color="auto"/>
          </w:divBdr>
        </w:div>
        <w:div w:id="895429941">
          <w:marLeft w:val="640"/>
          <w:marRight w:val="0"/>
          <w:marTop w:val="0"/>
          <w:marBottom w:val="0"/>
          <w:divBdr>
            <w:top w:val="none" w:sz="0" w:space="0" w:color="auto"/>
            <w:left w:val="none" w:sz="0" w:space="0" w:color="auto"/>
            <w:bottom w:val="none" w:sz="0" w:space="0" w:color="auto"/>
            <w:right w:val="none" w:sz="0" w:space="0" w:color="auto"/>
          </w:divBdr>
        </w:div>
        <w:div w:id="908539083">
          <w:marLeft w:val="640"/>
          <w:marRight w:val="0"/>
          <w:marTop w:val="0"/>
          <w:marBottom w:val="0"/>
          <w:divBdr>
            <w:top w:val="none" w:sz="0" w:space="0" w:color="auto"/>
            <w:left w:val="none" w:sz="0" w:space="0" w:color="auto"/>
            <w:bottom w:val="none" w:sz="0" w:space="0" w:color="auto"/>
            <w:right w:val="none" w:sz="0" w:space="0" w:color="auto"/>
          </w:divBdr>
        </w:div>
        <w:div w:id="909735559">
          <w:marLeft w:val="640"/>
          <w:marRight w:val="0"/>
          <w:marTop w:val="0"/>
          <w:marBottom w:val="0"/>
          <w:divBdr>
            <w:top w:val="none" w:sz="0" w:space="0" w:color="auto"/>
            <w:left w:val="none" w:sz="0" w:space="0" w:color="auto"/>
            <w:bottom w:val="none" w:sz="0" w:space="0" w:color="auto"/>
            <w:right w:val="none" w:sz="0" w:space="0" w:color="auto"/>
          </w:divBdr>
        </w:div>
        <w:div w:id="923303047">
          <w:marLeft w:val="640"/>
          <w:marRight w:val="0"/>
          <w:marTop w:val="0"/>
          <w:marBottom w:val="0"/>
          <w:divBdr>
            <w:top w:val="none" w:sz="0" w:space="0" w:color="auto"/>
            <w:left w:val="none" w:sz="0" w:space="0" w:color="auto"/>
            <w:bottom w:val="none" w:sz="0" w:space="0" w:color="auto"/>
            <w:right w:val="none" w:sz="0" w:space="0" w:color="auto"/>
          </w:divBdr>
        </w:div>
        <w:div w:id="927232781">
          <w:marLeft w:val="640"/>
          <w:marRight w:val="0"/>
          <w:marTop w:val="0"/>
          <w:marBottom w:val="0"/>
          <w:divBdr>
            <w:top w:val="none" w:sz="0" w:space="0" w:color="auto"/>
            <w:left w:val="none" w:sz="0" w:space="0" w:color="auto"/>
            <w:bottom w:val="none" w:sz="0" w:space="0" w:color="auto"/>
            <w:right w:val="none" w:sz="0" w:space="0" w:color="auto"/>
          </w:divBdr>
        </w:div>
        <w:div w:id="954335625">
          <w:marLeft w:val="640"/>
          <w:marRight w:val="0"/>
          <w:marTop w:val="0"/>
          <w:marBottom w:val="0"/>
          <w:divBdr>
            <w:top w:val="none" w:sz="0" w:space="0" w:color="auto"/>
            <w:left w:val="none" w:sz="0" w:space="0" w:color="auto"/>
            <w:bottom w:val="none" w:sz="0" w:space="0" w:color="auto"/>
            <w:right w:val="none" w:sz="0" w:space="0" w:color="auto"/>
          </w:divBdr>
        </w:div>
        <w:div w:id="979925540">
          <w:marLeft w:val="640"/>
          <w:marRight w:val="0"/>
          <w:marTop w:val="0"/>
          <w:marBottom w:val="0"/>
          <w:divBdr>
            <w:top w:val="none" w:sz="0" w:space="0" w:color="auto"/>
            <w:left w:val="none" w:sz="0" w:space="0" w:color="auto"/>
            <w:bottom w:val="none" w:sz="0" w:space="0" w:color="auto"/>
            <w:right w:val="none" w:sz="0" w:space="0" w:color="auto"/>
          </w:divBdr>
        </w:div>
        <w:div w:id="1013797896">
          <w:marLeft w:val="640"/>
          <w:marRight w:val="0"/>
          <w:marTop w:val="0"/>
          <w:marBottom w:val="0"/>
          <w:divBdr>
            <w:top w:val="none" w:sz="0" w:space="0" w:color="auto"/>
            <w:left w:val="none" w:sz="0" w:space="0" w:color="auto"/>
            <w:bottom w:val="none" w:sz="0" w:space="0" w:color="auto"/>
            <w:right w:val="none" w:sz="0" w:space="0" w:color="auto"/>
          </w:divBdr>
        </w:div>
        <w:div w:id="1028989790">
          <w:marLeft w:val="640"/>
          <w:marRight w:val="0"/>
          <w:marTop w:val="0"/>
          <w:marBottom w:val="0"/>
          <w:divBdr>
            <w:top w:val="none" w:sz="0" w:space="0" w:color="auto"/>
            <w:left w:val="none" w:sz="0" w:space="0" w:color="auto"/>
            <w:bottom w:val="none" w:sz="0" w:space="0" w:color="auto"/>
            <w:right w:val="none" w:sz="0" w:space="0" w:color="auto"/>
          </w:divBdr>
        </w:div>
        <w:div w:id="1053117638">
          <w:marLeft w:val="640"/>
          <w:marRight w:val="0"/>
          <w:marTop w:val="0"/>
          <w:marBottom w:val="0"/>
          <w:divBdr>
            <w:top w:val="none" w:sz="0" w:space="0" w:color="auto"/>
            <w:left w:val="none" w:sz="0" w:space="0" w:color="auto"/>
            <w:bottom w:val="none" w:sz="0" w:space="0" w:color="auto"/>
            <w:right w:val="none" w:sz="0" w:space="0" w:color="auto"/>
          </w:divBdr>
        </w:div>
        <w:div w:id="1058551206">
          <w:marLeft w:val="640"/>
          <w:marRight w:val="0"/>
          <w:marTop w:val="0"/>
          <w:marBottom w:val="0"/>
          <w:divBdr>
            <w:top w:val="none" w:sz="0" w:space="0" w:color="auto"/>
            <w:left w:val="none" w:sz="0" w:space="0" w:color="auto"/>
            <w:bottom w:val="none" w:sz="0" w:space="0" w:color="auto"/>
            <w:right w:val="none" w:sz="0" w:space="0" w:color="auto"/>
          </w:divBdr>
        </w:div>
        <w:div w:id="1104308348">
          <w:marLeft w:val="640"/>
          <w:marRight w:val="0"/>
          <w:marTop w:val="0"/>
          <w:marBottom w:val="0"/>
          <w:divBdr>
            <w:top w:val="none" w:sz="0" w:space="0" w:color="auto"/>
            <w:left w:val="none" w:sz="0" w:space="0" w:color="auto"/>
            <w:bottom w:val="none" w:sz="0" w:space="0" w:color="auto"/>
            <w:right w:val="none" w:sz="0" w:space="0" w:color="auto"/>
          </w:divBdr>
        </w:div>
        <w:div w:id="1106660875">
          <w:marLeft w:val="640"/>
          <w:marRight w:val="0"/>
          <w:marTop w:val="0"/>
          <w:marBottom w:val="0"/>
          <w:divBdr>
            <w:top w:val="none" w:sz="0" w:space="0" w:color="auto"/>
            <w:left w:val="none" w:sz="0" w:space="0" w:color="auto"/>
            <w:bottom w:val="none" w:sz="0" w:space="0" w:color="auto"/>
            <w:right w:val="none" w:sz="0" w:space="0" w:color="auto"/>
          </w:divBdr>
        </w:div>
        <w:div w:id="1153179388">
          <w:marLeft w:val="640"/>
          <w:marRight w:val="0"/>
          <w:marTop w:val="0"/>
          <w:marBottom w:val="0"/>
          <w:divBdr>
            <w:top w:val="none" w:sz="0" w:space="0" w:color="auto"/>
            <w:left w:val="none" w:sz="0" w:space="0" w:color="auto"/>
            <w:bottom w:val="none" w:sz="0" w:space="0" w:color="auto"/>
            <w:right w:val="none" w:sz="0" w:space="0" w:color="auto"/>
          </w:divBdr>
        </w:div>
        <w:div w:id="1256012832">
          <w:marLeft w:val="640"/>
          <w:marRight w:val="0"/>
          <w:marTop w:val="0"/>
          <w:marBottom w:val="0"/>
          <w:divBdr>
            <w:top w:val="none" w:sz="0" w:space="0" w:color="auto"/>
            <w:left w:val="none" w:sz="0" w:space="0" w:color="auto"/>
            <w:bottom w:val="none" w:sz="0" w:space="0" w:color="auto"/>
            <w:right w:val="none" w:sz="0" w:space="0" w:color="auto"/>
          </w:divBdr>
        </w:div>
        <w:div w:id="1298224855">
          <w:marLeft w:val="640"/>
          <w:marRight w:val="0"/>
          <w:marTop w:val="0"/>
          <w:marBottom w:val="0"/>
          <w:divBdr>
            <w:top w:val="none" w:sz="0" w:space="0" w:color="auto"/>
            <w:left w:val="none" w:sz="0" w:space="0" w:color="auto"/>
            <w:bottom w:val="none" w:sz="0" w:space="0" w:color="auto"/>
            <w:right w:val="none" w:sz="0" w:space="0" w:color="auto"/>
          </w:divBdr>
        </w:div>
        <w:div w:id="1321471052">
          <w:marLeft w:val="640"/>
          <w:marRight w:val="0"/>
          <w:marTop w:val="0"/>
          <w:marBottom w:val="0"/>
          <w:divBdr>
            <w:top w:val="none" w:sz="0" w:space="0" w:color="auto"/>
            <w:left w:val="none" w:sz="0" w:space="0" w:color="auto"/>
            <w:bottom w:val="none" w:sz="0" w:space="0" w:color="auto"/>
            <w:right w:val="none" w:sz="0" w:space="0" w:color="auto"/>
          </w:divBdr>
        </w:div>
        <w:div w:id="1371490369">
          <w:marLeft w:val="640"/>
          <w:marRight w:val="0"/>
          <w:marTop w:val="0"/>
          <w:marBottom w:val="0"/>
          <w:divBdr>
            <w:top w:val="none" w:sz="0" w:space="0" w:color="auto"/>
            <w:left w:val="none" w:sz="0" w:space="0" w:color="auto"/>
            <w:bottom w:val="none" w:sz="0" w:space="0" w:color="auto"/>
            <w:right w:val="none" w:sz="0" w:space="0" w:color="auto"/>
          </w:divBdr>
        </w:div>
        <w:div w:id="1466312005">
          <w:marLeft w:val="640"/>
          <w:marRight w:val="0"/>
          <w:marTop w:val="0"/>
          <w:marBottom w:val="0"/>
          <w:divBdr>
            <w:top w:val="none" w:sz="0" w:space="0" w:color="auto"/>
            <w:left w:val="none" w:sz="0" w:space="0" w:color="auto"/>
            <w:bottom w:val="none" w:sz="0" w:space="0" w:color="auto"/>
            <w:right w:val="none" w:sz="0" w:space="0" w:color="auto"/>
          </w:divBdr>
        </w:div>
        <w:div w:id="1485464696">
          <w:marLeft w:val="640"/>
          <w:marRight w:val="0"/>
          <w:marTop w:val="0"/>
          <w:marBottom w:val="0"/>
          <w:divBdr>
            <w:top w:val="none" w:sz="0" w:space="0" w:color="auto"/>
            <w:left w:val="none" w:sz="0" w:space="0" w:color="auto"/>
            <w:bottom w:val="none" w:sz="0" w:space="0" w:color="auto"/>
            <w:right w:val="none" w:sz="0" w:space="0" w:color="auto"/>
          </w:divBdr>
        </w:div>
        <w:div w:id="1491288903">
          <w:marLeft w:val="640"/>
          <w:marRight w:val="0"/>
          <w:marTop w:val="0"/>
          <w:marBottom w:val="0"/>
          <w:divBdr>
            <w:top w:val="none" w:sz="0" w:space="0" w:color="auto"/>
            <w:left w:val="none" w:sz="0" w:space="0" w:color="auto"/>
            <w:bottom w:val="none" w:sz="0" w:space="0" w:color="auto"/>
            <w:right w:val="none" w:sz="0" w:space="0" w:color="auto"/>
          </w:divBdr>
        </w:div>
        <w:div w:id="1531797738">
          <w:marLeft w:val="640"/>
          <w:marRight w:val="0"/>
          <w:marTop w:val="0"/>
          <w:marBottom w:val="0"/>
          <w:divBdr>
            <w:top w:val="none" w:sz="0" w:space="0" w:color="auto"/>
            <w:left w:val="none" w:sz="0" w:space="0" w:color="auto"/>
            <w:bottom w:val="none" w:sz="0" w:space="0" w:color="auto"/>
            <w:right w:val="none" w:sz="0" w:space="0" w:color="auto"/>
          </w:divBdr>
        </w:div>
        <w:div w:id="1537504338">
          <w:marLeft w:val="640"/>
          <w:marRight w:val="0"/>
          <w:marTop w:val="0"/>
          <w:marBottom w:val="0"/>
          <w:divBdr>
            <w:top w:val="none" w:sz="0" w:space="0" w:color="auto"/>
            <w:left w:val="none" w:sz="0" w:space="0" w:color="auto"/>
            <w:bottom w:val="none" w:sz="0" w:space="0" w:color="auto"/>
            <w:right w:val="none" w:sz="0" w:space="0" w:color="auto"/>
          </w:divBdr>
        </w:div>
        <w:div w:id="1543903529">
          <w:marLeft w:val="640"/>
          <w:marRight w:val="0"/>
          <w:marTop w:val="0"/>
          <w:marBottom w:val="0"/>
          <w:divBdr>
            <w:top w:val="none" w:sz="0" w:space="0" w:color="auto"/>
            <w:left w:val="none" w:sz="0" w:space="0" w:color="auto"/>
            <w:bottom w:val="none" w:sz="0" w:space="0" w:color="auto"/>
            <w:right w:val="none" w:sz="0" w:space="0" w:color="auto"/>
          </w:divBdr>
        </w:div>
        <w:div w:id="1575625596">
          <w:marLeft w:val="640"/>
          <w:marRight w:val="0"/>
          <w:marTop w:val="0"/>
          <w:marBottom w:val="0"/>
          <w:divBdr>
            <w:top w:val="none" w:sz="0" w:space="0" w:color="auto"/>
            <w:left w:val="none" w:sz="0" w:space="0" w:color="auto"/>
            <w:bottom w:val="none" w:sz="0" w:space="0" w:color="auto"/>
            <w:right w:val="none" w:sz="0" w:space="0" w:color="auto"/>
          </w:divBdr>
        </w:div>
        <w:div w:id="1578174247">
          <w:marLeft w:val="640"/>
          <w:marRight w:val="0"/>
          <w:marTop w:val="0"/>
          <w:marBottom w:val="0"/>
          <w:divBdr>
            <w:top w:val="none" w:sz="0" w:space="0" w:color="auto"/>
            <w:left w:val="none" w:sz="0" w:space="0" w:color="auto"/>
            <w:bottom w:val="none" w:sz="0" w:space="0" w:color="auto"/>
            <w:right w:val="none" w:sz="0" w:space="0" w:color="auto"/>
          </w:divBdr>
        </w:div>
        <w:div w:id="1581720867">
          <w:marLeft w:val="640"/>
          <w:marRight w:val="0"/>
          <w:marTop w:val="0"/>
          <w:marBottom w:val="0"/>
          <w:divBdr>
            <w:top w:val="none" w:sz="0" w:space="0" w:color="auto"/>
            <w:left w:val="none" w:sz="0" w:space="0" w:color="auto"/>
            <w:bottom w:val="none" w:sz="0" w:space="0" w:color="auto"/>
            <w:right w:val="none" w:sz="0" w:space="0" w:color="auto"/>
          </w:divBdr>
        </w:div>
        <w:div w:id="1627469119">
          <w:marLeft w:val="640"/>
          <w:marRight w:val="0"/>
          <w:marTop w:val="0"/>
          <w:marBottom w:val="0"/>
          <w:divBdr>
            <w:top w:val="none" w:sz="0" w:space="0" w:color="auto"/>
            <w:left w:val="none" w:sz="0" w:space="0" w:color="auto"/>
            <w:bottom w:val="none" w:sz="0" w:space="0" w:color="auto"/>
            <w:right w:val="none" w:sz="0" w:space="0" w:color="auto"/>
          </w:divBdr>
        </w:div>
        <w:div w:id="1664552742">
          <w:marLeft w:val="640"/>
          <w:marRight w:val="0"/>
          <w:marTop w:val="0"/>
          <w:marBottom w:val="0"/>
          <w:divBdr>
            <w:top w:val="none" w:sz="0" w:space="0" w:color="auto"/>
            <w:left w:val="none" w:sz="0" w:space="0" w:color="auto"/>
            <w:bottom w:val="none" w:sz="0" w:space="0" w:color="auto"/>
            <w:right w:val="none" w:sz="0" w:space="0" w:color="auto"/>
          </w:divBdr>
        </w:div>
        <w:div w:id="1664697539">
          <w:marLeft w:val="640"/>
          <w:marRight w:val="0"/>
          <w:marTop w:val="0"/>
          <w:marBottom w:val="0"/>
          <w:divBdr>
            <w:top w:val="none" w:sz="0" w:space="0" w:color="auto"/>
            <w:left w:val="none" w:sz="0" w:space="0" w:color="auto"/>
            <w:bottom w:val="none" w:sz="0" w:space="0" w:color="auto"/>
            <w:right w:val="none" w:sz="0" w:space="0" w:color="auto"/>
          </w:divBdr>
        </w:div>
        <w:div w:id="1678923967">
          <w:marLeft w:val="640"/>
          <w:marRight w:val="0"/>
          <w:marTop w:val="0"/>
          <w:marBottom w:val="0"/>
          <w:divBdr>
            <w:top w:val="none" w:sz="0" w:space="0" w:color="auto"/>
            <w:left w:val="none" w:sz="0" w:space="0" w:color="auto"/>
            <w:bottom w:val="none" w:sz="0" w:space="0" w:color="auto"/>
            <w:right w:val="none" w:sz="0" w:space="0" w:color="auto"/>
          </w:divBdr>
        </w:div>
        <w:div w:id="1713190675">
          <w:marLeft w:val="640"/>
          <w:marRight w:val="0"/>
          <w:marTop w:val="0"/>
          <w:marBottom w:val="0"/>
          <w:divBdr>
            <w:top w:val="none" w:sz="0" w:space="0" w:color="auto"/>
            <w:left w:val="none" w:sz="0" w:space="0" w:color="auto"/>
            <w:bottom w:val="none" w:sz="0" w:space="0" w:color="auto"/>
            <w:right w:val="none" w:sz="0" w:space="0" w:color="auto"/>
          </w:divBdr>
        </w:div>
        <w:div w:id="1725566592">
          <w:marLeft w:val="640"/>
          <w:marRight w:val="0"/>
          <w:marTop w:val="0"/>
          <w:marBottom w:val="0"/>
          <w:divBdr>
            <w:top w:val="none" w:sz="0" w:space="0" w:color="auto"/>
            <w:left w:val="none" w:sz="0" w:space="0" w:color="auto"/>
            <w:bottom w:val="none" w:sz="0" w:space="0" w:color="auto"/>
            <w:right w:val="none" w:sz="0" w:space="0" w:color="auto"/>
          </w:divBdr>
        </w:div>
        <w:div w:id="1747263500">
          <w:marLeft w:val="640"/>
          <w:marRight w:val="0"/>
          <w:marTop w:val="0"/>
          <w:marBottom w:val="0"/>
          <w:divBdr>
            <w:top w:val="none" w:sz="0" w:space="0" w:color="auto"/>
            <w:left w:val="none" w:sz="0" w:space="0" w:color="auto"/>
            <w:bottom w:val="none" w:sz="0" w:space="0" w:color="auto"/>
            <w:right w:val="none" w:sz="0" w:space="0" w:color="auto"/>
          </w:divBdr>
        </w:div>
        <w:div w:id="1754427316">
          <w:marLeft w:val="640"/>
          <w:marRight w:val="0"/>
          <w:marTop w:val="0"/>
          <w:marBottom w:val="0"/>
          <w:divBdr>
            <w:top w:val="none" w:sz="0" w:space="0" w:color="auto"/>
            <w:left w:val="none" w:sz="0" w:space="0" w:color="auto"/>
            <w:bottom w:val="none" w:sz="0" w:space="0" w:color="auto"/>
            <w:right w:val="none" w:sz="0" w:space="0" w:color="auto"/>
          </w:divBdr>
        </w:div>
        <w:div w:id="1762292175">
          <w:marLeft w:val="640"/>
          <w:marRight w:val="0"/>
          <w:marTop w:val="0"/>
          <w:marBottom w:val="0"/>
          <w:divBdr>
            <w:top w:val="none" w:sz="0" w:space="0" w:color="auto"/>
            <w:left w:val="none" w:sz="0" w:space="0" w:color="auto"/>
            <w:bottom w:val="none" w:sz="0" w:space="0" w:color="auto"/>
            <w:right w:val="none" w:sz="0" w:space="0" w:color="auto"/>
          </w:divBdr>
        </w:div>
        <w:div w:id="1829445107">
          <w:marLeft w:val="640"/>
          <w:marRight w:val="0"/>
          <w:marTop w:val="0"/>
          <w:marBottom w:val="0"/>
          <w:divBdr>
            <w:top w:val="none" w:sz="0" w:space="0" w:color="auto"/>
            <w:left w:val="none" w:sz="0" w:space="0" w:color="auto"/>
            <w:bottom w:val="none" w:sz="0" w:space="0" w:color="auto"/>
            <w:right w:val="none" w:sz="0" w:space="0" w:color="auto"/>
          </w:divBdr>
        </w:div>
        <w:div w:id="1870560661">
          <w:marLeft w:val="640"/>
          <w:marRight w:val="0"/>
          <w:marTop w:val="0"/>
          <w:marBottom w:val="0"/>
          <w:divBdr>
            <w:top w:val="none" w:sz="0" w:space="0" w:color="auto"/>
            <w:left w:val="none" w:sz="0" w:space="0" w:color="auto"/>
            <w:bottom w:val="none" w:sz="0" w:space="0" w:color="auto"/>
            <w:right w:val="none" w:sz="0" w:space="0" w:color="auto"/>
          </w:divBdr>
        </w:div>
        <w:div w:id="1883591516">
          <w:marLeft w:val="640"/>
          <w:marRight w:val="0"/>
          <w:marTop w:val="0"/>
          <w:marBottom w:val="0"/>
          <w:divBdr>
            <w:top w:val="none" w:sz="0" w:space="0" w:color="auto"/>
            <w:left w:val="none" w:sz="0" w:space="0" w:color="auto"/>
            <w:bottom w:val="none" w:sz="0" w:space="0" w:color="auto"/>
            <w:right w:val="none" w:sz="0" w:space="0" w:color="auto"/>
          </w:divBdr>
        </w:div>
        <w:div w:id="1957786366">
          <w:marLeft w:val="640"/>
          <w:marRight w:val="0"/>
          <w:marTop w:val="0"/>
          <w:marBottom w:val="0"/>
          <w:divBdr>
            <w:top w:val="none" w:sz="0" w:space="0" w:color="auto"/>
            <w:left w:val="none" w:sz="0" w:space="0" w:color="auto"/>
            <w:bottom w:val="none" w:sz="0" w:space="0" w:color="auto"/>
            <w:right w:val="none" w:sz="0" w:space="0" w:color="auto"/>
          </w:divBdr>
        </w:div>
        <w:div w:id="1960448861">
          <w:marLeft w:val="640"/>
          <w:marRight w:val="0"/>
          <w:marTop w:val="0"/>
          <w:marBottom w:val="0"/>
          <w:divBdr>
            <w:top w:val="none" w:sz="0" w:space="0" w:color="auto"/>
            <w:left w:val="none" w:sz="0" w:space="0" w:color="auto"/>
            <w:bottom w:val="none" w:sz="0" w:space="0" w:color="auto"/>
            <w:right w:val="none" w:sz="0" w:space="0" w:color="auto"/>
          </w:divBdr>
        </w:div>
        <w:div w:id="1993557557">
          <w:marLeft w:val="640"/>
          <w:marRight w:val="0"/>
          <w:marTop w:val="0"/>
          <w:marBottom w:val="0"/>
          <w:divBdr>
            <w:top w:val="none" w:sz="0" w:space="0" w:color="auto"/>
            <w:left w:val="none" w:sz="0" w:space="0" w:color="auto"/>
            <w:bottom w:val="none" w:sz="0" w:space="0" w:color="auto"/>
            <w:right w:val="none" w:sz="0" w:space="0" w:color="auto"/>
          </w:divBdr>
        </w:div>
        <w:div w:id="1994601495">
          <w:marLeft w:val="640"/>
          <w:marRight w:val="0"/>
          <w:marTop w:val="0"/>
          <w:marBottom w:val="0"/>
          <w:divBdr>
            <w:top w:val="none" w:sz="0" w:space="0" w:color="auto"/>
            <w:left w:val="none" w:sz="0" w:space="0" w:color="auto"/>
            <w:bottom w:val="none" w:sz="0" w:space="0" w:color="auto"/>
            <w:right w:val="none" w:sz="0" w:space="0" w:color="auto"/>
          </w:divBdr>
        </w:div>
        <w:div w:id="2002194313">
          <w:marLeft w:val="640"/>
          <w:marRight w:val="0"/>
          <w:marTop w:val="0"/>
          <w:marBottom w:val="0"/>
          <w:divBdr>
            <w:top w:val="none" w:sz="0" w:space="0" w:color="auto"/>
            <w:left w:val="none" w:sz="0" w:space="0" w:color="auto"/>
            <w:bottom w:val="none" w:sz="0" w:space="0" w:color="auto"/>
            <w:right w:val="none" w:sz="0" w:space="0" w:color="auto"/>
          </w:divBdr>
        </w:div>
        <w:div w:id="2025279089">
          <w:marLeft w:val="640"/>
          <w:marRight w:val="0"/>
          <w:marTop w:val="0"/>
          <w:marBottom w:val="0"/>
          <w:divBdr>
            <w:top w:val="none" w:sz="0" w:space="0" w:color="auto"/>
            <w:left w:val="none" w:sz="0" w:space="0" w:color="auto"/>
            <w:bottom w:val="none" w:sz="0" w:space="0" w:color="auto"/>
            <w:right w:val="none" w:sz="0" w:space="0" w:color="auto"/>
          </w:divBdr>
        </w:div>
        <w:div w:id="2073573185">
          <w:marLeft w:val="640"/>
          <w:marRight w:val="0"/>
          <w:marTop w:val="0"/>
          <w:marBottom w:val="0"/>
          <w:divBdr>
            <w:top w:val="none" w:sz="0" w:space="0" w:color="auto"/>
            <w:left w:val="none" w:sz="0" w:space="0" w:color="auto"/>
            <w:bottom w:val="none" w:sz="0" w:space="0" w:color="auto"/>
            <w:right w:val="none" w:sz="0" w:space="0" w:color="auto"/>
          </w:divBdr>
        </w:div>
        <w:div w:id="2097554972">
          <w:marLeft w:val="640"/>
          <w:marRight w:val="0"/>
          <w:marTop w:val="0"/>
          <w:marBottom w:val="0"/>
          <w:divBdr>
            <w:top w:val="none" w:sz="0" w:space="0" w:color="auto"/>
            <w:left w:val="none" w:sz="0" w:space="0" w:color="auto"/>
            <w:bottom w:val="none" w:sz="0" w:space="0" w:color="auto"/>
            <w:right w:val="none" w:sz="0" w:space="0" w:color="auto"/>
          </w:divBdr>
        </w:div>
        <w:div w:id="2122416064">
          <w:marLeft w:val="640"/>
          <w:marRight w:val="0"/>
          <w:marTop w:val="0"/>
          <w:marBottom w:val="0"/>
          <w:divBdr>
            <w:top w:val="none" w:sz="0" w:space="0" w:color="auto"/>
            <w:left w:val="none" w:sz="0" w:space="0" w:color="auto"/>
            <w:bottom w:val="none" w:sz="0" w:space="0" w:color="auto"/>
            <w:right w:val="none" w:sz="0" w:space="0" w:color="auto"/>
          </w:divBdr>
        </w:div>
        <w:div w:id="2144469310">
          <w:marLeft w:val="640"/>
          <w:marRight w:val="0"/>
          <w:marTop w:val="0"/>
          <w:marBottom w:val="0"/>
          <w:divBdr>
            <w:top w:val="none" w:sz="0" w:space="0" w:color="auto"/>
            <w:left w:val="none" w:sz="0" w:space="0" w:color="auto"/>
            <w:bottom w:val="none" w:sz="0" w:space="0" w:color="auto"/>
            <w:right w:val="none" w:sz="0" w:space="0" w:color="auto"/>
          </w:divBdr>
        </w:div>
        <w:div w:id="2145735798">
          <w:marLeft w:val="640"/>
          <w:marRight w:val="0"/>
          <w:marTop w:val="0"/>
          <w:marBottom w:val="0"/>
          <w:divBdr>
            <w:top w:val="none" w:sz="0" w:space="0" w:color="auto"/>
            <w:left w:val="none" w:sz="0" w:space="0" w:color="auto"/>
            <w:bottom w:val="none" w:sz="0" w:space="0" w:color="auto"/>
            <w:right w:val="none" w:sz="0" w:space="0" w:color="auto"/>
          </w:divBdr>
        </w:div>
      </w:divsChild>
    </w:div>
    <w:div w:id="894123920">
      <w:bodyDiv w:val="1"/>
      <w:marLeft w:val="0"/>
      <w:marRight w:val="0"/>
      <w:marTop w:val="0"/>
      <w:marBottom w:val="0"/>
      <w:divBdr>
        <w:top w:val="none" w:sz="0" w:space="0" w:color="auto"/>
        <w:left w:val="none" w:sz="0" w:space="0" w:color="auto"/>
        <w:bottom w:val="none" w:sz="0" w:space="0" w:color="auto"/>
        <w:right w:val="none" w:sz="0" w:space="0" w:color="auto"/>
      </w:divBdr>
      <w:divsChild>
        <w:div w:id="19670546">
          <w:marLeft w:val="640"/>
          <w:marRight w:val="0"/>
          <w:marTop w:val="0"/>
          <w:marBottom w:val="0"/>
          <w:divBdr>
            <w:top w:val="none" w:sz="0" w:space="0" w:color="auto"/>
            <w:left w:val="none" w:sz="0" w:space="0" w:color="auto"/>
            <w:bottom w:val="none" w:sz="0" w:space="0" w:color="auto"/>
            <w:right w:val="none" w:sz="0" w:space="0" w:color="auto"/>
          </w:divBdr>
        </w:div>
        <w:div w:id="26418132">
          <w:marLeft w:val="640"/>
          <w:marRight w:val="0"/>
          <w:marTop w:val="0"/>
          <w:marBottom w:val="0"/>
          <w:divBdr>
            <w:top w:val="none" w:sz="0" w:space="0" w:color="auto"/>
            <w:left w:val="none" w:sz="0" w:space="0" w:color="auto"/>
            <w:bottom w:val="none" w:sz="0" w:space="0" w:color="auto"/>
            <w:right w:val="none" w:sz="0" w:space="0" w:color="auto"/>
          </w:divBdr>
        </w:div>
        <w:div w:id="62680095">
          <w:marLeft w:val="640"/>
          <w:marRight w:val="0"/>
          <w:marTop w:val="0"/>
          <w:marBottom w:val="0"/>
          <w:divBdr>
            <w:top w:val="none" w:sz="0" w:space="0" w:color="auto"/>
            <w:left w:val="none" w:sz="0" w:space="0" w:color="auto"/>
            <w:bottom w:val="none" w:sz="0" w:space="0" w:color="auto"/>
            <w:right w:val="none" w:sz="0" w:space="0" w:color="auto"/>
          </w:divBdr>
        </w:div>
        <w:div w:id="94714228">
          <w:marLeft w:val="640"/>
          <w:marRight w:val="0"/>
          <w:marTop w:val="0"/>
          <w:marBottom w:val="0"/>
          <w:divBdr>
            <w:top w:val="none" w:sz="0" w:space="0" w:color="auto"/>
            <w:left w:val="none" w:sz="0" w:space="0" w:color="auto"/>
            <w:bottom w:val="none" w:sz="0" w:space="0" w:color="auto"/>
            <w:right w:val="none" w:sz="0" w:space="0" w:color="auto"/>
          </w:divBdr>
        </w:div>
        <w:div w:id="94860777">
          <w:marLeft w:val="640"/>
          <w:marRight w:val="0"/>
          <w:marTop w:val="0"/>
          <w:marBottom w:val="0"/>
          <w:divBdr>
            <w:top w:val="none" w:sz="0" w:space="0" w:color="auto"/>
            <w:left w:val="none" w:sz="0" w:space="0" w:color="auto"/>
            <w:bottom w:val="none" w:sz="0" w:space="0" w:color="auto"/>
            <w:right w:val="none" w:sz="0" w:space="0" w:color="auto"/>
          </w:divBdr>
        </w:div>
        <w:div w:id="105514502">
          <w:marLeft w:val="640"/>
          <w:marRight w:val="0"/>
          <w:marTop w:val="0"/>
          <w:marBottom w:val="0"/>
          <w:divBdr>
            <w:top w:val="none" w:sz="0" w:space="0" w:color="auto"/>
            <w:left w:val="none" w:sz="0" w:space="0" w:color="auto"/>
            <w:bottom w:val="none" w:sz="0" w:space="0" w:color="auto"/>
            <w:right w:val="none" w:sz="0" w:space="0" w:color="auto"/>
          </w:divBdr>
        </w:div>
        <w:div w:id="108202903">
          <w:marLeft w:val="640"/>
          <w:marRight w:val="0"/>
          <w:marTop w:val="0"/>
          <w:marBottom w:val="0"/>
          <w:divBdr>
            <w:top w:val="none" w:sz="0" w:space="0" w:color="auto"/>
            <w:left w:val="none" w:sz="0" w:space="0" w:color="auto"/>
            <w:bottom w:val="none" w:sz="0" w:space="0" w:color="auto"/>
            <w:right w:val="none" w:sz="0" w:space="0" w:color="auto"/>
          </w:divBdr>
        </w:div>
        <w:div w:id="155610463">
          <w:marLeft w:val="640"/>
          <w:marRight w:val="0"/>
          <w:marTop w:val="0"/>
          <w:marBottom w:val="0"/>
          <w:divBdr>
            <w:top w:val="none" w:sz="0" w:space="0" w:color="auto"/>
            <w:left w:val="none" w:sz="0" w:space="0" w:color="auto"/>
            <w:bottom w:val="none" w:sz="0" w:space="0" w:color="auto"/>
            <w:right w:val="none" w:sz="0" w:space="0" w:color="auto"/>
          </w:divBdr>
        </w:div>
        <w:div w:id="170341263">
          <w:marLeft w:val="640"/>
          <w:marRight w:val="0"/>
          <w:marTop w:val="0"/>
          <w:marBottom w:val="0"/>
          <w:divBdr>
            <w:top w:val="none" w:sz="0" w:space="0" w:color="auto"/>
            <w:left w:val="none" w:sz="0" w:space="0" w:color="auto"/>
            <w:bottom w:val="none" w:sz="0" w:space="0" w:color="auto"/>
            <w:right w:val="none" w:sz="0" w:space="0" w:color="auto"/>
          </w:divBdr>
        </w:div>
        <w:div w:id="188422534">
          <w:marLeft w:val="640"/>
          <w:marRight w:val="0"/>
          <w:marTop w:val="0"/>
          <w:marBottom w:val="0"/>
          <w:divBdr>
            <w:top w:val="none" w:sz="0" w:space="0" w:color="auto"/>
            <w:left w:val="none" w:sz="0" w:space="0" w:color="auto"/>
            <w:bottom w:val="none" w:sz="0" w:space="0" w:color="auto"/>
            <w:right w:val="none" w:sz="0" w:space="0" w:color="auto"/>
          </w:divBdr>
        </w:div>
        <w:div w:id="193546061">
          <w:marLeft w:val="640"/>
          <w:marRight w:val="0"/>
          <w:marTop w:val="0"/>
          <w:marBottom w:val="0"/>
          <w:divBdr>
            <w:top w:val="none" w:sz="0" w:space="0" w:color="auto"/>
            <w:left w:val="none" w:sz="0" w:space="0" w:color="auto"/>
            <w:bottom w:val="none" w:sz="0" w:space="0" w:color="auto"/>
            <w:right w:val="none" w:sz="0" w:space="0" w:color="auto"/>
          </w:divBdr>
        </w:div>
        <w:div w:id="206070723">
          <w:marLeft w:val="640"/>
          <w:marRight w:val="0"/>
          <w:marTop w:val="0"/>
          <w:marBottom w:val="0"/>
          <w:divBdr>
            <w:top w:val="none" w:sz="0" w:space="0" w:color="auto"/>
            <w:left w:val="none" w:sz="0" w:space="0" w:color="auto"/>
            <w:bottom w:val="none" w:sz="0" w:space="0" w:color="auto"/>
            <w:right w:val="none" w:sz="0" w:space="0" w:color="auto"/>
          </w:divBdr>
        </w:div>
        <w:div w:id="211812738">
          <w:marLeft w:val="640"/>
          <w:marRight w:val="0"/>
          <w:marTop w:val="0"/>
          <w:marBottom w:val="0"/>
          <w:divBdr>
            <w:top w:val="none" w:sz="0" w:space="0" w:color="auto"/>
            <w:left w:val="none" w:sz="0" w:space="0" w:color="auto"/>
            <w:bottom w:val="none" w:sz="0" w:space="0" w:color="auto"/>
            <w:right w:val="none" w:sz="0" w:space="0" w:color="auto"/>
          </w:divBdr>
        </w:div>
        <w:div w:id="289824531">
          <w:marLeft w:val="640"/>
          <w:marRight w:val="0"/>
          <w:marTop w:val="0"/>
          <w:marBottom w:val="0"/>
          <w:divBdr>
            <w:top w:val="none" w:sz="0" w:space="0" w:color="auto"/>
            <w:left w:val="none" w:sz="0" w:space="0" w:color="auto"/>
            <w:bottom w:val="none" w:sz="0" w:space="0" w:color="auto"/>
            <w:right w:val="none" w:sz="0" w:space="0" w:color="auto"/>
          </w:divBdr>
        </w:div>
        <w:div w:id="358900138">
          <w:marLeft w:val="640"/>
          <w:marRight w:val="0"/>
          <w:marTop w:val="0"/>
          <w:marBottom w:val="0"/>
          <w:divBdr>
            <w:top w:val="none" w:sz="0" w:space="0" w:color="auto"/>
            <w:left w:val="none" w:sz="0" w:space="0" w:color="auto"/>
            <w:bottom w:val="none" w:sz="0" w:space="0" w:color="auto"/>
            <w:right w:val="none" w:sz="0" w:space="0" w:color="auto"/>
          </w:divBdr>
        </w:div>
        <w:div w:id="367725693">
          <w:marLeft w:val="640"/>
          <w:marRight w:val="0"/>
          <w:marTop w:val="0"/>
          <w:marBottom w:val="0"/>
          <w:divBdr>
            <w:top w:val="none" w:sz="0" w:space="0" w:color="auto"/>
            <w:left w:val="none" w:sz="0" w:space="0" w:color="auto"/>
            <w:bottom w:val="none" w:sz="0" w:space="0" w:color="auto"/>
            <w:right w:val="none" w:sz="0" w:space="0" w:color="auto"/>
          </w:divBdr>
        </w:div>
        <w:div w:id="376585124">
          <w:marLeft w:val="640"/>
          <w:marRight w:val="0"/>
          <w:marTop w:val="0"/>
          <w:marBottom w:val="0"/>
          <w:divBdr>
            <w:top w:val="none" w:sz="0" w:space="0" w:color="auto"/>
            <w:left w:val="none" w:sz="0" w:space="0" w:color="auto"/>
            <w:bottom w:val="none" w:sz="0" w:space="0" w:color="auto"/>
            <w:right w:val="none" w:sz="0" w:space="0" w:color="auto"/>
          </w:divBdr>
        </w:div>
        <w:div w:id="390739457">
          <w:marLeft w:val="640"/>
          <w:marRight w:val="0"/>
          <w:marTop w:val="0"/>
          <w:marBottom w:val="0"/>
          <w:divBdr>
            <w:top w:val="none" w:sz="0" w:space="0" w:color="auto"/>
            <w:left w:val="none" w:sz="0" w:space="0" w:color="auto"/>
            <w:bottom w:val="none" w:sz="0" w:space="0" w:color="auto"/>
            <w:right w:val="none" w:sz="0" w:space="0" w:color="auto"/>
          </w:divBdr>
        </w:div>
        <w:div w:id="422846301">
          <w:marLeft w:val="640"/>
          <w:marRight w:val="0"/>
          <w:marTop w:val="0"/>
          <w:marBottom w:val="0"/>
          <w:divBdr>
            <w:top w:val="none" w:sz="0" w:space="0" w:color="auto"/>
            <w:left w:val="none" w:sz="0" w:space="0" w:color="auto"/>
            <w:bottom w:val="none" w:sz="0" w:space="0" w:color="auto"/>
            <w:right w:val="none" w:sz="0" w:space="0" w:color="auto"/>
          </w:divBdr>
        </w:div>
        <w:div w:id="439372684">
          <w:marLeft w:val="640"/>
          <w:marRight w:val="0"/>
          <w:marTop w:val="0"/>
          <w:marBottom w:val="0"/>
          <w:divBdr>
            <w:top w:val="none" w:sz="0" w:space="0" w:color="auto"/>
            <w:left w:val="none" w:sz="0" w:space="0" w:color="auto"/>
            <w:bottom w:val="none" w:sz="0" w:space="0" w:color="auto"/>
            <w:right w:val="none" w:sz="0" w:space="0" w:color="auto"/>
          </w:divBdr>
        </w:div>
        <w:div w:id="488860729">
          <w:marLeft w:val="640"/>
          <w:marRight w:val="0"/>
          <w:marTop w:val="0"/>
          <w:marBottom w:val="0"/>
          <w:divBdr>
            <w:top w:val="none" w:sz="0" w:space="0" w:color="auto"/>
            <w:left w:val="none" w:sz="0" w:space="0" w:color="auto"/>
            <w:bottom w:val="none" w:sz="0" w:space="0" w:color="auto"/>
            <w:right w:val="none" w:sz="0" w:space="0" w:color="auto"/>
          </w:divBdr>
        </w:div>
        <w:div w:id="493493180">
          <w:marLeft w:val="640"/>
          <w:marRight w:val="0"/>
          <w:marTop w:val="0"/>
          <w:marBottom w:val="0"/>
          <w:divBdr>
            <w:top w:val="none" w:sz="0" w:space="0" w:color="auto"/>
            <w:left w:val="none" w:sz="0" w:space="0" w:color="auto"/>
            <w:bottom w:val="none" w:sz="0" w:space="0" w:color="auto"/>
            <w:right w:val="none" w:sz="0" w:space="0" w:color="auto"/>
          </w:divBdr>
        </w:div>
        <w:div w:id="505830401">
          <w:marLeft w:val="640"/>
          <w:marRight w:val="0"/>
          <w:marTop w:val="0"/>
          <w:marBottom w:val="0"/>
          <w:divBdr>
            <w:top w:val="none" w:sz="0" w:space="0" w:color="auto"/>
            <w:left w:val="none" w:sz="0" w:space="0" w:color="auto"/>
            <w:bottom w:val="none" w:sz="0" w:space="0" w:color="auto"/>
            <w:right w:val="none" w:sz="0" w:space="0" w:color="auto"/>
          </w:divBdr>
        </w:div>
        <w:div w:id="529104708">
          <w:marLeft w:val="640"/>
          <w:marRight w:val="0"/>
          <w:marTop w:val="0"/>
          <w:marBottom w:val="0"/>
          <w:divBdr>
            <w:top w:val="none" w:sz="0" w:space="0" w:color="auto"/>
            <w:left w:val="none" w:sz="0" w:space="0" w:color="auto"/>
            <w:bottom w:val="none" w:sz="0" w:space="0" w:color="auto"/>
            <w:right w:val="none" w:sz="0" w:space="0" w:color="auto"/>
          </w:divBdr>
        </w:div>
        <w:div w:id="534731900">
          <w:marLeft w:val="640"/>
          <w:marRight w:val="0"/>
          <w:marTop w:val="0"/>
          <w:marBottom w:val="0"/>
          <w:divBdr>
            <w:top w:val="none" w:sz="0" w:space="0" w:color="auto"/>
            <w:left w:val="none" w:sz="0" w:space="0" w:color="auto"/>
            <w:bottom w:val="none" w:sz="0" w:space="0" w:color="auto"/>
            <w:right w:val="none" w:sz="0" w:space="0" w:color="auto"/>
          </w:divBdr>
        </w:div>
        <w:div w:id="547302730">
          <w:marLeft w:val="640"/>
          <w:marRight w:val="0"/>
          <w:marTop w:val="0"/>
          <w:marBottom w:val="0"/>
          <w:divBdr>
            <w:top w:val="none" w:sz="0" w:space="0" w:color="auto"/>
            <w:left w:val="none" w:sz="0" w:space="0" w:color="auto"/>
            <w:bottom w:val="none" w:sz="0" w:space="0" w:color="auto"/>
            <w:right w:val="none" w:sz="0" w:space="0" w:color="auto"/>
          </w:divBdr>
        </w:div>
        <w:div w:id="577600116">
          <w:marLeft w:val="640"/>
          <w:marRight w:val="0"/>
          <w:marTop w:val="0"/>
          <w:marBottom w:val="0"/>
          <w:divBdr>
            <w:top w:val="none" w:sz="0" w:space="0" w:color="auto"/>
            <w:left w:val="none" w:sz="0" w:space="0" w:color="auto"/>
            <w:bottom w:val="none" w:sz="0" w:space="0" w:color="auto"/>
            <w:right w:val="none" w:sz="0" w:space="0" w:color="auto"/>
          </w:divBdr>
        </w:div>
        <w:div w:id="645597225">
          <w:marLeft w:val="640"/>
          <w:marRight w:val="0"/>
          <w:marTop w:val="0"/>
          <w:marBottom w:val="0"/>
          <w:divBdr>
            <w:top w:val="none" w:sz="0" w:space="0" w:color="auto"/>
            <w:left w:val="none" w:sz="0" w:space="0" w:color="auto"/>
            <w:bottom w:val="none" w:sz="0" w:space="0" w:color="auto"/>
            <w:right w:val="none" w:sz="0" w:space="0" w:color="auto"/>
          </w:divBdr>
        </w:div>
        <w:div w:id="683633284">
          <w:marLeft w:val="640"/>
          <w:marRight w:val="0"/>
          <w:marTop w:val="0"/>
          <w:marBottom w:val="0"/>
          <w:divBdr>
            <w:top w:val="none" w:sz="0" w:space="0" w:color="auto"/>
            <w:left w:val="none" w:sz="0" w:space="0" w:color="auto"/>
            <w:bottom w:val="none" w:sz="0" w:space="0" w:color="auto"/>
            <w:right w:val="none" w:sz="0" w:space="0" w:color="auto"/>
          </w:divBdr>
        </w:div>
        <w:div w:id="708529053">
          <w:marLeft w:val="640"/>
          <w:marRight w:val="0"/>
          <w:marTop w:val="0"/>
          <w:marBottom w:val="0"/>
          <w:divBdr>
            <w:top w:val="none" w:sz="0" w:space="0" w:color="auto"/>
            <w:left w:val="none" w:sz="0" w:space="0" w:color="auto"/>
            <w:bottom w:val="none" w:sz="0" w:space="0" w:color="auto"/>
            <w:right w:val="none" w:sz="0" w:space="0" w:color="auto"/>
          </w:divBdr>
        </w:div>
        <w:div w:id="726296249">
          <w:marLeft w:val="640"/>
          <w:marRight w:val="0"/>
          <w:marTop w:val="0"/>
          <w:marBottom w:val="0"/>
          <w:divBdr>
            <w:top w:val="none" w:sz="0" w:space="0" w:color="auto"/>
            <w:left w:val="none" w:sz="0" w:space="0" w:color="auto"/>
            <w:bottom w:val="none" w:sz="0" w:space="0" w:color="auto"/>
            <w:right w:val="none" w:sz="0" w:space="0" w:color="auto"/>
          </w:divBdr>
        </w:div>
        <w:div w:id="735057268">
          <w:marLeft w:val="640"/>
          <w:marRight w:val="0"/>
          <w:marTop w:val="0"/>
          <w:marBottom w:val="0"/>
          <w:divBdr>
            <w:top w:val="none" w:sz="0" w:space="0" w:color="auto"/>
            <w:left w:val="none" w:sz="0" w:space="0" w:color="auto"/>
            <w:bottom w:val="none" w:sz="0" w:space="0" w:color="auto"/>
            <w:right w:val="none" w:sz="0" w:space="0" w:color="auto"/>
          </w:divBdr>
        </w:div>
        <w:div w:id="775057824">
          <w:marLeft w:val="640"/>
          <w:marRight w:val="0"/>
          <w:marTop w:val="0"/>
          <w:marBottom w:val="0"/>
          <w:divBdr>
            <w:top w:val="none" w:sz="0" w:space="0" w:color="auto"/>
            <w:left w:val="none" w:sz="0" w:space="0" w:color="auto"/>
            <w:bottom w:val="none" w:sz="0" w:space="0" w:color="auto"/>
            <w:right w:val="none" w:sz="0" w:space="0" w:color="auto"/>
          </w:divBdr>
        </w:div>
        <w:div w:id="798457244">
          <w:marLeft w:val="640"/>
          <w:marRight w:val="0"/>
          <w:marTop w:val="0"/>
          <w:marBottom w:val="0"/>
          <w:divBdr>
            <w:top w:val="none" w:sz="0" w:space="0" w:color="auto"/>
            <w:left w:val="none" w:sz="0" w:space="0" w:color="auto"/>
            <w:bottom w:val="none" w:sz="0" w:space="0" w:color="auto"/>
            <w:right w:val="none" w:sz="0" w:space="0" w:color="auto"/>
          </w:divBdr>
        </w:div>
        <w:div w:id="823933149">
          <w:marLeft w:val="640"/>
          <w:marRight w:val="0"/>
          <w:marTop w:val="0"/>
          <w:marBottom w:val="0"/>
          <w:divBdr>
            <w:top w:val="none" w:sz="0" w:space="0" w:color="auto"/>
            <w:left w:val="none" w:sz="0" w:space="0" w:color="auto"/>
            <w:bottom w:val="none" w:sz="0" w:space="0" w:color="auto"/>
            <w:right w:val="none" w:sz="0" w:space="0" w:color="auto"/>
          </w:divBdr>
        </w:div>
        <w:div w:id="891038531">
          <w:marLeft w:val="640"/>
          <w:marRight w:val="0"/>
          <w:marTop w:val="0"/>
          <w:marBottom w:val="0"/>
          <w:divBdr>
            <w:top w:val="none" w:sz="0" w:space="0" w:color="auto"/>
            <w:left w:val="none" w:sz="0" w:space="0" w:color="auto"/>
            <w:bottom w:val="none" w:sz="0" w:space="0" w:color="auto"/>
            <w:right w:val="none" w:sz="0" w:space="0" w:color="auto"/>
          </w:divBdr>
        </w:div>
        <w:div w:id="912738243">
          <w:marLeft w:val="640"/>
          <w:marRight w:val="0"/>
          <w:marTop w:val="0"/>
          <w:marBottom w:val="0"/>
          <w:divBdr>
            <w:top w:val="none" w:sz="0" w:space="0" w:color="auto"/>
            <w:left w:val="none" w:sz="0" w:space="0" w:color="auto"/>
            <w:bottom w:val="none" w:sz="0" w:space="0" w:color="auto"/>
            <w:right w:val="none" w:sz="0" w:space="0" w:color="auto"/>
          </w:divBdr>
        </w:div>
        <w:div w:id="918756370">
          <w:marLeft w:val="640"/>
          <w:marRight w:val="0"/>
          <w:marTop w:val="0"/>
          <w:marBottom w:val="0"/>
          <w:divBdr>
            <w:top w:val="none" w:sz="0" w:space="0" w:color="auto"/>
            <w:left w:val="none" w:sz="0" w:space="0" w:color="auto"/>
            <w:bottom w:val="none" w:sz="0" w:space="0" w:color="auto"/>
            <w:right w:val="none" w:sz="0" w:space="0" w:color="auto"/>
          </w:divBdr>
        </w:div>
        <w:div w:id="974796955">
          <w:marLeft w:val="640"/>
          <w:marRight w:val="0"/>
          <w:marTop w:val="0"/>
          <w:marBottom w:val="0"/>
          <w:divBdr>
            <w:top w:val="none" w:sz="0" w:space="0" w:color="auto"/>
            <w:left w:val="none" w:sz="0" w:space="0" w:color="auto"/>
            <w:bottom w:val="none" w:sz="0" w:space="0" w:color="auto"/>
            <w:right w:val="none" w:sz="0" w:space="0" w:color="auto"/>
          </w:divBdr>
        </w:div>
        <w:div w:id="1016930458">
          <w:marLeft w:val="640"/>
          <w:marRight w:val="0"/>
          <w:marTop w:val="0"/>
          <w:marBottom w:val="0"/>
          <w:divBdr>
            <w:top w:val="none" w:sz="0" w:space="0" w:color="auto"/>
            <w:left w:val="none" w:sz="0" w:space="0" w:color="auto"/>
            <w:bottom w:val="none" w:sz="0" w:space="0" w:color="auto"/>
            <w:right w:val="none" w:sz="0" w:space="0" w:color="auto"/>
          </w:divBdr>
        </w:div>
        <w:div w:id="1019281511">
          <w:marLeft w:val="640"/>
          <w:marRight w:val="0"/>
          <w:marTop w:val="0"/>
          <w:marBottom w:val="0"/>
          <w:divBdr>
            <w:top w:val="none" w:sz="0" w:space="0" w:color="auto"/>
            <w:left w:val="none" w:sz="0" w:space="0" w:color="auto"/>
            <w:bottom w:val="none" w:sz="0" w:space="0" w:color="auto"/>
            <w:right w:val="none" w:sz="0" w:space="0" w:color="auto"/>
          </w:divBdr>
        </w:div>
        <w:div w:id="1027872654">
          <w:marLeft w:val="640"/>
          <w:marRight w:val="0"/>
          <w:marTop w:val="0"/>
          <w:marBottom w:val="0"/>
          <w:divBdr>
            <w:top w:val="none" w:sz="0" w:space="0" w:color="auto"/>
            <w:left w:val="none" w:sz="0" w:space="0" w:color="auto"/>
            <w:bottom w:val="none" w:sz="0" w:space="0" w:color="auto"/>
            <w:right w:val="none" w:sz="0" w:space="0" w:color="auto"/>
          </w:divBdr>
        </w:div>
        <w:div w:id="1060788287">
          <w:marLeft w:val="640"/>
          <w:marRight w:val="0"/>
          <w:marTop w:val="0"/>
          <w:marBottom w:val="0"/>
          <w:divBdr>
            <w:top w:val="none" w:sz="0" w:space="0" w:color="auto"/>
            <w:left w:val="none" w:sz="0" w:space="0" w:color="auto"/>
            <w:bottom w:val="none" w:sz="0" w:space="0" w:color="auto"/>
            <w:right w:val="none" w:sz="0" w:space="0" w:color="auto"/>
          </w:divBdr>
        </w:div>
        <w:div w:id="1068769662">
          <w:marLeft w:val="640"/>
          <w:marRight w:val="0"/>
          <w:marTop w:val="0"/>
          <w:marBottom w:val="0"/>
          <w:divBdr>
            <w:top w:val="none" w:sz="0" w:space="0" w:color="auto"/>
            <w:left w:val="none" w:sz="0" w:space="0" w:color="auto"/>
            <w:bottom w:val="none" w:sz="0" w:space="0" w:color="auto"/>
            <w:right w:val="none" w:sz="0" w:space="0" w:color="auto"/>
          </w:divBdr>
        </w:div>
        <w:div w:id="1144348926">
          <w:marLeft w:val="640"/>
          <w:marRight w:val="0"/>
          <w:marTop w:val="0"/>
          <w:marBottom w:val="0"/>
          <w:divBdr>
            <w:top w:val="none" w:sz="0" w:space="0" w:color="auto"/>
            <w:left w:val="none" w:sz="0" w:space="0" w:color="auto"/>
            <w:bottom w:val="none" w:sz="0" w:space="0" w:color="auto"/>
            <w:right w:val="none" w:sz="0" w:space="0" w:color="auto"/>
          </w:divBdr>
        </w:div>
        <w:div w:id="1294947553">
          <w:marLeft w:val="640"/>
          <w:marRight w:val="0"/>
          <w:marTop w:val="0"/>
          <w:marBottom w:val="0"/>
          <w:divBdr>
            <w:top w:val="none" w:sz="0" w:space="0" w:color="auto"/>
            <w:left w:val="none" w:sz="0" w:space="0" w:color="auto"/>
            <w:bottom w:val="none" w:sz="0" w:space="0" w:color="auto"/>
            <w:right w:val="none" w:sz="0" w:space="0" w:color="auto"/>
          </w:divBdr>
        </w:div>
        <w:div w:id="1310399228">
          <w:marLeft w:val="640"/>
          <w:marRight w:val="0"/>
          <w:marTop w:val="0"/>
          <w:marBottom w:val="0"/>
          <w:divBdr>
            <w:top w:val="none" w:sz="0" w:space="0" w:color="auto"/>
            <w:left w:val="none" w:sz="0" w:space="0" w:color="auto"/>
            <w:bottom w:val="none" w:sz="0" w:space="0" w:color="auto"/>
            <w:right w:val="none" w:sz="0" w:space="0" w:color="auto"/>
          </w:divBdr>
        </w:div>
        <w:div w:id="1416855080">
          <w:marLeft w:val="640"/>
          <w:marRight w:val="0"/>
          <w:marTop w:val="0"/>
          <w:marBottom w:val="0"/>
          <w:divBdr>
            <w:top w:val="none" w:sz="0" w:space="0" w:color="auto"/>
            <w:left w:val="none" w:sz="0" w:space="0" w:color="auto"/>
            <w:bottom w:val="none" w:sz="0" w:space="0" w:color="auto"/>
            <w:right w:val="none" w:sz="0" w:space="0" w:color="auto"/>
          </w:divBdr>
        </w:div>
        <w:div w:id="1424452040">
          <w:marLeft w:val="640"/>
          <w:marRight w:val="0"/>
          <w:marTop w:val="0"/>
          <w:marBottom w:val="0"/>
          <w:divBdr>
            <w:top w:val="none" w:sz="0" w:space="0" w:color="auto"/>
            <w:left w:val="none" w:sz="0" w:space="0" w:color="auto"/>
            <w:bottom w:val="none" w:sz="0" w:space="0" w:color="auto"/>
            <w:right w:val="none" w:sz="0" w:space="0" w:color="auto"/>
          </w:divBdr>
        </w:div>
        <w:div w:id="1429229097">
          <w:marLeft w:val="640"/>
          <w:marRight w:val="0"/>
          <w:marTop w:val="0"/>
          <w:marBottom w:val="0"/>
          <w:divBdr>
            <w:top w:val="none" w:sz="0" w:space="0" w:color="auto"/>
            <w:left w:val="none" w:sz="0" w:space="0" w:color="auto"/>
            <w:bottom w:val="none" w:sz="0" w:space="0" w:color="auto"/>
            <w:right w:val="none" w:sz="0" w:space="0" w:color="auto"/>
          </w:divBdr>
        </w:div>
        <w:div w:id="1445729357">
          <w:marLeft w:val="640"/>
          <w:marRight w:val="0"/>
          <w:marTop w:val="0"/>
          <w:marBottom w:val="0"/>
          <w:divBdr>
            <w:top w:val="none" w:sz="0" w:space="0" w:color="auto"/>
            <w:left w:val="none" w:sz="0" w:space="0" w:color="auto"/>
            <w:bottom w:val="none" w:sz="0" w:space="0" w:color="auto"/>
            <w:right w:val="none" w:sz="0" w:space="0" w:color="auto"/>
          </w:divBdr>
        </w:div>
        <w:div w:id="1484274926">
          <w:marLeft w:val="640"/>
          <w:marRight w:val="0"/>
          <w:marTop w:val="0"/>
          <w:marBottom w:val="0"/>
          <w:divBdr>
            <w:top w:val="none" w:sz="0" w:space="0" w:color="auto"/>
            <w:left w:val="none" w:sz="0" w:space="0" w:color="auto"/>
            <w:bottom w:val="none" w:sz="0" w:space="0" w:color="auto"/>
            <w:right w:val="none" w:sz="0" w:space="0" w:color="auto"/>
          </w:divBdr>
        </w:div>
        <w:div w:id="1502310994">
          <w:marLeft w:val="640"/>
          <w:marRight w:val="0"/>
          <w:marTop w:val="0"/>
          <w:marBottom w:val="0"/>
          <w:divBdr>
            <w:top w:val="none" w:sz="0" w:space="0" w:color="auto"/>
            <w:left w:val="none" w:sz="0" w:space="0" w:color="auto"/>
            <w:bottom w:val="none" w:sz="0" w:space="0" w:color="auto"/>
            <w:right w:val="none" w:sz="0" w:space="0" w:color="auto"/>
          </w:divBdr>
        </w:div>
        <w:div w:id="1513489438">
          <w:marLeft w:val="640"/>
          <w:marRight w:val="0"/>
          <w:marTop w:val="0"/>
          <w:marBottom w:val="0"/>
          <w:divBdr>
            <w:top w:val="none" w:sz="0" w:space="0" w:color="auto"/>
            <w:left w:val="none" w:sz="0" w:space="0" w:color="auto"/>
            <w:bottom w:val="none" w:sz="0" w:space="0" w:color="auto"/>
            <w:right w:val="none" w:sz="0" w:space="0" w:color="auto"/>
          </w:divBdr>
        </w:div>
        <w:div w:id="1535732186">
          <w:marLeft w:val="640"/>
          <w:marRight w:val="0"/>
          <w:marTop w:val="0"/>
          <w:marBottom w:val="0"/>
          <w:divBdr>
            <w:top w:val="none" w:sz="0" w:space="0" w:color="auto"/>
            <w:left w:val="none" w:sz="0" w:space="0" w:color="auto"/>
            <w:bottom w:val="none" w:sz="0" w:space="0" w:color="auto"/>
            <w:right w:val="none" w:sz="0" w:space="0" w:color="auto"/>
          </w:divBdr>
        </w:div>
        <w:div w:id="1545755019">
          <w:marLeft w:val="640"/>
          <w:marRight w:val="0"/>
          <w:marTop w:val="0"/>
          <w:marBottom w:val="0"/>
          <w:divBdr>
            <w:top w:val="none" w:sz="0" w:space="0" w:color="auto"/>
            <w:left w:val="none" w:sz="0" w:space="0" w:color="auto"/>
            <w:bottom w:val="none" w:sz="0" w:space="0" w:color="auto"/>
            <w:right w:val="none" w:sz="0" w:space="0" w:color="auto"/>
          </w:divBdr>
        </w:div>
        <w:div w:id="1570261943">
          <w:marLeft w:val="640"/>
          <w:marRight w:val="0"/>
          <w:marTop w:val="0"/>
          <w:marBottom w:val="0"/>
          <w:divBdr>
            <w:top w:val="none" w:sz="0" w:space="0" w:color="auto"/>
            <w:left w:val="none" w:sz="0" w:space="0" w:color="auto"/>
            <w:bottom w:val="none" w:sz="0" w:space="0" w:color="auto"/>
            <w:right w:val="none" w:sz="0" w:space="0" w:color="auto"/>
          </w:divBdr>
        </w:div>
        <w:div w:id="1598783204">
          <w:marLeft w:val="640"/>
          <w:marRight w:val="0"/>
          <w:marTop w:val="0"/>
          <w:marBottom w:val="0"/>
          <w:divBdr>
            <w:top w:val="none" w:sz="0" w:space="0" w:color="auto"/>
            <w:left w:val="none" w:sz="0" w:space="0" w:color="auto"/>
            <w:bottom w:val="none" w:sz="0" w:space="0" w:color="auto"/>
            <w:right w:val="none" w:sz="0" w:space="0" w:color="auto"/>
          </w:divBdr>
        </w:div>
        <w:div w:id="1607539714">
          <w:marLeft w:val="640"/>
          <w:marRight w:val="0"/>
          <w:marTop w:val="0"/>
          <w:marBottom w:val="0"/>
          <w:divBdr>
            <w:top w:val="none" w:sz="0" w:space="0" w:color="auto"/>
            <w:left w:val="none" w:sz="0" w:space="0" w:color="auto"/>
            <w:bottom w:val="none" w:sz="0" w:space="0" w:color="auto"/>
            <w:right w:val="none" w:sz="0" w:space="0" w:color="auto"/>
          </w:divBdr>
        </w:div>
        <w:div w:id="1621182772">
          <w:marLeft w:val="640"/>
          <w:marRight w:val="0"/>
          <w:marTop w:val="0"/>
          <w:marBottom w:val="0"/>
          <w:divBdr>
            <w:top w:val="none" w:sz="0" w:space="0" w:color="auto"/>
            <w:left w:val="none" w:sz="0" w:space="0" w:color="auto"/>
            <w:bottom w:val="none" w:sz="0" w:space="0" w:color="auto"/>
            <w:right w:val="none" w:sz="0" w:space="0" w:color="auto"/>
          </w:divBdr>
        </w:div>
        <w:div w:id="1643728830">
          <w:marLeft w:val="640"/>
          <w:marRight w:val="0"/>
          <w:marTop w:val="0"/>
          <w:marBottom w:val="0"/>
          <w:divBdr>
            <w:top w:val="none" w:sz="0" w:space="0" w:color="auto"/>
            <w:left w:val="none" w:sz="0" w:space="0" w:color="auto"/>
            <w:bottom w:val="none" w:sz="0" w:space="0" w:color="auto"/>
            <w:right w:val="none" w:sz="0" w:space="0" w:color="auto"/>
          </w:divBdr>
        </w:div>
        <w:div w:id="1664813721">
          <w:marLeft w:val="640"/>
          <w:marRight w:val="0"/>
          <w:marTop w:val="0"/>
          <w:marBottom w:val="0"/>
          <w:divBdr>
            <w:top w:val="none" w:sz="0" w:space="0" w:color="auto"/>
            <w:left w:val="none" w:sz="0" w:space="0" w:color="auto"/>
            <w:bottom w:val="none" w:sz="0" w:space="0" w:color="auto"/>
            <w:right w:val="none" w:sz="0" w:space="0" w:color="auto"/>
          </w:divBdr>
        </w:div>
        <w:div w:id="1679037897">
          <w:marLeft w:val="640"/>
          <w:marRight w:val="0"/>
          <w:marTop w:val="0"/>
          <w:marBottom w:val="0"/>
          <w:divBdr>
            <w:top w:val="none" w:sz="0" w:space="0" w:color="auto"/>
            <w:left w:val="none" w:sz="0" w:space="0" w:color="auto"/>
            <w:bottom w:val="none" w:sz="0" w:space="0" w:color="auto"/>
            <w:right w:val="none" w:sz="0" w:space="0" w:color="auto"/>
          </w:divBdr>
        </w:div>
        <w:div w:id="1698004952">
          <w:marLeft w:val="640"/>
          <w:marRight w:val="0"/>
          <w:marTop w:val="0"/>
          <w:marBottom w:val="0"/>
          <w:divBdr>
            <w:top w:val="none" w:sz="0" w:space="0" w:color="auto"/>
            <w:left w:val="none" w:sz="0" w:space="0" w:color="auto"/>
            <w:bottom w:val="none" w:sz="0" w:space="0" w:color="auto"/>
            <w:right w:val="none" w:sz="0" w:space="0" w:color="auto"/>
          </w:divBdr>
        </w:div>
        <w:div w:id="1719932190">
          <w:marLeft w:val="640"/>
          <w:marRight w:val="0"/>
          <w:marTop w:val="0"/>
          <w:marBottom w:val="0"/>
          <w:divBdr>
            <w:top w:val="none" w:sz="0" w:space="0" w:color="auto"/>
            <w:left w:val="none" w:sz="0" w:space="0" w:color="auto"/>
            <w:bottom w:val="none" w:sz="0" w:space="0" w:color="auto"/>
            <w:right w:val="none" w:sz="0" w:space="0" w:color="auto"/>
          </w:divBdr>
        </w:div>
        <w:div w:id="1788305226">
          <w:marLeft w:val="640"/>
          <w:marRight w:val="0"/>
          <w:marTop w:val="0"/>
          <w:marBottom w:val="0"/>
          <w:divBdr>
            <w:top w:val="none" w:sz="0" w:space="0" w:color="auto"/>
            <w:left w:val="none" w:sz="0" w:space="0" w:color="auto"/>
            <w:bottom w:val="none" w:sz="0" w:space="0" w:color="auto"/>
            <w:right w:val="none" w:sz="0" w:space="0" w:color="auto"/>
          </w:divBdr>
        </w:div>
        <w:div w:id="1792480510">
          <w:marLeft w:val="640"/>
          <w:marRight w:val="0"/>
          <w:marTop w:val="0"/>
          <w:marBottom w:val="0"/>
          <w:divBdr>
            <w:top w:val="none" w:sz="0" w:space="0" w:color="auto"/>
            <w:left w:val="none" w:sz="0" w:space="0" w:color="auto"/>
            <w:bottom w:val="none" w:sz="0" w:space="0" w:color="auto"/>
            <w:right w:val="none" w:sz="0" w:space="0" w:color="auto"/>
          </w:divBdr>
        </w:div>
        <w:div w:id="1806048525">
          <w:marLeft w:val="640"/>
          <w:marRight w:val="0"/>
          <w:marTop w:val="0"/>
          <w:marBottom w:val="0"/>
          <w:divBdr>
            <w:top w:val="none" w:sz="0" w:space="0" w:color="auto"/>
            <w:left w:val="none" w:sz="0" w:space="0" w:color="auto"/>
            <w:bottom w:val="none" w:sz="0" w:space="0" w:color="auto"/>
            <w:right w:val="none" w:sz="0" w:space="0" w:color="auto"/>
          </w:divBdr>
        </w:div>
        <w:div w:id="1836143598">
          <w:marLeft w:val="640"/>
          <w:marRight w:val="0"/>
          <w:marTop w:val="0"/>
          <w:marBottom w:val="0"/>
          <w:divBdr>
            <w:top w:val="none" w:sz="0" w:space="0" w:color="auto"/>
            <w:left w:val="none" w:sz="0" w:space="0" w:color="auto"/>
            <w:bottom w:val="none" w:sz="0" w:space="0" w:color="auto"/>
            <w:right w:val="none" w:sz="0" w:space="0" w:color="auto"/>
          </w:divBdr>
        </w:div>
        <w:div w:id="1846900313">
          <w:marLeft w:val="640"/>
          <w:marRight w:val="0"/>
          <w:marTop w:val="0"/>
          <w:marBottom w:val="0"/>
          <w:divBdr>
            <w:top w:val="none" w:sz="0" w:space="0" w:color="auto"/>
            <w:left w:val="none" w:sz="0" w:space="0" w:color="auto"/>
            <w:bottom w:val="none" w:sz="0" w:space="0" w:color="auto"/>
            <w:right w:val="none" w:sz="0" w:space="0" w:color="auto"/>
          </w:divBdr>
        </w:div>
        <w:div w:id="1850674541">
          <w:marLeft w:val="640"/>
          <w:marRight w:val="0"/>
          <w:marTop w:val="0"/>
          <w:marBottom w:val="0"/>
          <w:divBdr>
            <w:top w:val="none" w:sz="0" w:space="0" w:color="auto"/>
            <w:left w:val="none" w:sz="0" w:space="0" w:color="auto"/>
            <w:bottom w:val="none" w:sz="0" w:space="0" w:color="auto"/>
            <w:right w:val="none" w:sz="0" w:space="0" w:color="auto"/>
          </w:divBdr>
        </w:div>
        <w:div w:id="1857159360">
          <w:marLeft w:val="640"/>
          <w:marRight w:val="0"/>
          <w:marTop w:val="0"/>
          <w:marBottom w:val="0"/>
          <w:divBdr>
            <w:top w:val="none" w:sz="0" w:space="0" w:color="auto"/>
            <w:left w:val="none" w:sz="0" w:space="0" w:color="auto"/>
            <w:bottom w:val="none" w:sz="0" w:space="0" w:color="auto"/>
            <w:right w:val="none" w:sz="0" w:space="0" w:color="auto"/>
          </w:divBdr>
        </w:div>
        <w:div w:id="1863516436">
          <w:marLeft w:val="640"/>
          <w:marRight w:val="0"/>
          <w:marTop w:val="0"/>
          <w:marBottom w:val="0"/>
          <w:divBdr>
            <w:top w:val="none" w:sz="0" w:space="0" w:color="auto"/>
            <w:left w:val="none" w:sz="0" w:space="0" w:color="auto"/>
            <w:bottom w:val="none" w:sz="0" w:space="0" w:color="auto"/>
            <w:right w:val="none" w:sz="0" w:space="0" w:color="auto"/>
          </w:divBdr>
        </w:div>
        <w:div w:id="1880580742">
          <w:marLeft w:val="640"/>
          <w:marRight w:val="0"/>
          <w:marTop w:val="0"/>
          <w:marBottom w:val="0"/>
          <w:divBdr>
            <w:top w:val="none" w:sz="0" w:space="0" w:color="auto"/>
            <w:left w:val="none" w:sz="0" w:space="0" w:color="auto"/>
            <w:bottom w:val="none" w:sz="0" w:space="0" w:color="auto"/>
            <w:right w:val="none" w:sz="0" w:space="0" w:color="auto"/>
          </w:divBdr>
        </w:div>
        <w:div w:id="1980765639">
          <w:marLeft w:val="640"/>
          <w:marRight w:val="0"/>
          <w:marTop w:val="0"/>
          <w:marBottom w:val="0"/>
          <w:divBdr>
            <w:top w:val="none" w:sz="0" w:space="0" w:color="auto"/>
            <w:left w:val="none" w:sz="0" w:space="0" w:color="auto"/>
            <w:bottom w:val="none" w:sz="0" w:space="0" w:color="auto"/>
            <w:right w:val="none" w:sz="0" w:space="0" w:color="auto"/>
          </w:divBdr>
        </w:div>
        <w:div w:id="2019962913">
          <w:marLeft w:val="640"/>
          <w:marRight w:val="0"/>
          <w:marTop w:val="0"/>
          <w:marBottom w:val="0"/>
          <w:divBdr>
            <w:top w:val="none" w:sz="0" w:space="0" w:color="auto"/>
            <w:left w:val="none" w:sz="0" w:space="0" w:color="auto"/>
            <w:bottom w:val="none" w:sz="0" w:space="0" w:color="auto"/>
            <w:right w:val="none" w:sz="0" w:space="0" w:color="auto"/>
          </w:divBdr>
        </w:div>
        <w:div w:id="2040741044">
          <w:marLeft w:val="640"/>
          <w:marRight w:val="0"/>
          <w:marTop w:val="0"/>
          <w:marBottom w:val="0"/>
          <w:divBdr>
            <w:top w:val="none" w:sz="0" w:space="0" w:color="auto"/>
            <w:left w:val="none" w:sz="0" w:space="0" w:color="auto"/>
            <w:bottom w:val="none" w:sz="0" w:space="0" w:color="auto"/>
            <w:right w:val="none" w:sz="0" w:space="0" w:color="auto"/>
          </w:divBdr>
        </w:div>
        <w:div w:id="2074306433">
          <w:marLeft w:val="640"/>
          <w:marRight w:val="0"/>
          <w:marTop w:val="0"/>
          <w:marBottom w:val="0"/>
          <w:divBdr>
            <w:top w:val="none" w:sz="0" w:space="0" w:color="auto"/>
            <w:left w:val="none" w:sz="0" w:space="0" w:color="auto"/>
            <w:bottom w:val="none" w:sz="0" w:space="0" w:color="auto"/>
            <w:right w:val="none" w:sz="0" w:space="0" w:color="auto"/>
          </w:divBdr>
        </w:div>
        <w:div w:id="2108036012">
          <w:marLeft w:val="640"/>
          <w:marRight w:val="0"/>
          <w:marTop w:val="0"/>
          <w:marBottom w:val="0"/>
          <w:divBdr>
            <w:top w:val="none" w:sz="0" w:space="0" w:color="auto"/>
            <w:left w:val="none" w:sz="0" w:space="0" w:color="auto"/>
            <w:bottom w:val="none" w:sz="0" w:space="0" w:color="auto"/>
            <w:right w:val="none" w:sz="0" w:space="0" w:color="auto"/>
          </w:divBdr>
        </w:div>
        <w:div w:id="2124417227">
          <w:marLeft w:val="640"/>
          <w:marRight w:val="0"/>
          <w:marTop w:val="0"/>
          <w:marBottom w:val="0"/>
          <w:divBdr>
            <w:top w:val="none" w:sz="0" w:space="0" w:color="auto"/>
            <w:left w:val="none" w:sz="0" w:space="0" w:color="auto"/>
            <w:bottom w:val="none" w:sz="0" w:space="0" w:color="auto"/>
            <w:right w:val="none" w:sz="0" w:space="0" w:color="auto"/>
          </w:divBdr>
        </w:div>
        <w:div w:id="2126271099">
          <w:marLeft w:val="640"/>
          <w:marRight w:val="0"/>
          <w:marTop w:val="0"/>
          <w:marBottom w:val="0"/>
          <w:divBdr>
            <w:top w:val="none" w:sz="0" w:space="0" w:color="auto"/>
            <w:left w:val="none" w:sz="0" w:space="0" w:color="auto"/>
            <w:bottom w:val="none" w:sz="0" w:space="0" w:color="auto"/>
            <w:right w:val="none" w:sz="0" w:space="0" w:color="auto"/>
          </w:divBdr>
        </w:div>
      </w:divsChild>
    </w:div>
    <w:div w:id="916474160">
      <w:bodyDiv w:val="1"/>
      <w:marLeft w:val="0"/>
      <w:marRight w:val="0"/>
      <w:marTop w:val="0"/>
      <w:marBottom w:val="0"/>
      <w:divBdr>
        <w:top w:val="none" w:sz="0" w:space="0" w:color="auto"/>
        <w:left w:val="none" w:sz="0" w:space="0" w:color="auto"/>
        <w:bottom w:val="none" w:sz="0" w:space="0" w:color="auto"/>
        <w:right w:val="none" w:sz="0" w:space="0" w:color="auto"/>
      </w:divBdr>
      <w:divsChild>
        <w:div w:id="12270005">
          <w:marLeft w:val="640"/>
          <w:marRight w:val="0"/>
          <w:marTop w:val="0"/>
          <w:marBottom w:val="0"/>
          <w:divBdr>
            <w:top w:val="none" w:sz="0" w:space="0" w:color="auto"/>
            <w:left w:val="none" w:sz="0" w:space="0" w:color="auto"/>
            <w:bottom w:val="none" w:sz="0" w:space="0" w:color="auto"/>
            <w:right w:val="none" w:sz="0" w:space="0" w:color="auto"/>
          </w:divBdr>
        </w:div>
        <w:div w:id="28845640">
          <w:marLeft w:val="640"/>
          <w:marRight w:val="0"/>
          <w:marTop w:val="0"/>
          <w:marBottom w:val="0"/>
          <w:divBdr>
            <w:top w:val="none" w:sz="0" w:space="0" w:color="auto"/>
            <w:left w:val="none" w:sz="0" w:space="0" w:color="auto"/>
            <w:bottom w:val="none" w:sz="0" w:space="0" w:color="auto"/>
            <w:right w:val="none" w:sz="0" w:space="0" w:color="auto"/>
          </w:divBdr>
        </w:div>
        <w:div w:id="43137564">
          <w:marLeft w:val="640"/>
          <w:marRight w:val="0"/>
          <w:marTop w:val="0"/>
          <w:marBottom w:val="0"/>
          <w:divBdr>
            <w:top w:val="none" w:sz="0" w:space="0" w:color="auto"/>
            <w:left w:val="none" w:sz="0" w:space="0" w:color="auto"/>
            <w:bottom w:val="none" w:sz="0" w:space="0" w:color="auto"/>
            <w:right w:val="none" w:sz="0" w:space="0" w:color="auto"/>
          </w:divBdr>
        </w:div>
        <w:div w:id="43868232">
          <w:marLeft w:val="640"/>
          <w:marRight w:val="0"/>
          <w:marTop w:val="0"/>
          <w:marBottom w:val="0"/>
          <w:divBdr>
            <w:top w:val="none" w:sz="0" w:space="0" w:color="auto"/>
            <w:left w:val="none" w:sz="0" w:space="0" w:color="auto"/>
            <w:bottom w:val="none" w:sz="0" w:space="0" w:color="auto"/>
            <w:right w:val="none" w:sz="0" w:space="0" w:color="auto"/>
          </w:divBdr>
        </w:div>
        <w:div w:id="56441065">
          <w:marLeft w:val="640"/>
          <w:marRight w:val="0"/>
          <w:marTop w:val="0"/>
          <w:marBottom w:val="0"/>
          <w:divBdr>
            <w:top w:val="none" w:sz="0" w:space="0" w:color="auto"/>
            <w:left w:val="none" w:sz="0" w:space="0" w:color="auto"/>
            <w:bottom w:val="none" w:sz="0" w:space="0" w:color="auto"/>
            <w:right w:val="none" w:sz="0" w:space="0" w:color="auto"/>
          </w:divBdr>
        </w:div>
        <w:div w:id="57628178">
          <w:marLeft w:val="640"/>
          <w:marRight w:val="0"/>
          <w:marTop w:val="0"/>
          <w:marBottom w:val="0"/>
          <w:divBdr>
            <w:top w:val="none" w:sz="0" w:space="0" w:color="auto"/>
            <w:left w:val="none" w:sz="0" w:space="0" w:color="auto"/>
            <w:bottom w:val="none" w:sz="0" w:space="0" w:color="auto"/>
            <w:right w:val="none" w:sz="0" w:space="0" w:color="auto"/>
          </w:divBdr>
        </w:div>
        <w:div w:id="58327130">
          <w:marLeft w:val="640"/>
          <w:marRight w:val="0"/>
          <w:marTop w:val="0"/>
          <w:marBottom w:val="0"/>
          <w:divBdr>
            <w:top w:val="none" w:sz="0" w:space="0" w:color="auto"/>
            <w:left w:val="none" w:sz="0" w:space="0" w:color="auto"/>
            <w:bottom w:val="none" w:sz="0" w:space="0" w:color="auto"/>
            <w:right w:val="none" w:sz="0" w:space="0" w:color="auto"/>
          </w:divBdr>
        </w:div>
        <w:div w:id="70934001">
          <w:marLeft w:val="640"/>
          <w:marRight w:val="0"/>
          <w:marTop w:val="0"/>
          <w:marBottom w:val="0"/>
          <w:divBdr>
            <w:top w:val="none" w:sz="0" w:space="0" w:color="auto"/>
            <w:left w:val="none" w:sz="0" w:space="0" w:color="auto"/>
            <w:bottom w:val="none" w:sz="0" w:space="0" w:color="auto"/>
            <w:right w:val="none" w:sz="0" w:space="0" w:color="auto"/>
          </w:divBdr>
        </w:div>
        <w:div w:id="71659187">
          <w:marLeft w:val="640"/>
          <w:marRight w:val="0"/>
          <w:marTop w:val="0"/>
          <w:marBottom w:val="0"/>
          <w:divBdr>
            <w:top w:val="none" w:sz="0" w:space="0" w:color="auto"/>
            <w:left w:val="none" w:sz="0" w:space="0" w:color="auto"/>
            <w:bottom w:val="none" w:sz="0" w:space="0" w:color="auto"/>
            <w:right w:val="none" w:sz="0" w:space="0" w:color="auto"/>
          </w:divBdr>
        </w:div>
        <w:div w:id="79834248">
          <w:marLeft w:val="640"/>
          <w:marRight w:val="0"/>
          <w:marTop w:val="0"/>
          <w:marBottom w:val="0"/>
          <w:divBdr>
            <w:top w:val="none" w:sz="0" w:space="0" w:color="auto"/>
            <w:left w:val="none" w:sz="0" w:space="0" w:color="auto"/>
            <w:bottom w:val="none" w:sz="0" w:space="0" w:color="auto"/>
            <w:right w:val="none" w:sz="0" w:space="0" w:color="auto"/>
          </w:divBdr>
        </w:div>
        <w:div w:id="123742713">
          <w:marLeft w:val="640"/>
          <w:marRight w:val="0"/>
          <w:marTop w:val="0"/>
          <w:marBottom w:val="0"/>
          <w:divBdr>
            <w:top w:val="none" w:sz="0" w:space="0" w:color="auto"/>
            <w:left w:val="none" w:sz="0" w:space="0" w:color="auto"/>
            <w:bottom w:val="none" w:sz="0" w:space="0" w:color="auto"/>
            <w:right w:val="none" w:sz="0" w:space="0" w:color="auto"/>
          </w:divBdr>
        </w:div>
        <w:div w:id="131753588">
          <w:marLeft w:val="640"/>
          <w:marRight w:val="0"/>
          <w:marTop w:val="0"/>
          <w:marBottom w:val="0"/>
          <w:divBdr>
            <w:top w:val="none" w:sz="0" w:space="0" w:color="auto"/>
            <w:left w:val="none" w:sz="0" w:space="0" w:color="auto"/>
            <w:bottom w:val="none" w:sz="0" w:space="0" w:color="auto"/>
            <w:right w:val="none" w:sz="0" w:space="0" w:color="auto"/>
          </w:divBdr>
        </w:div>
        <w:div w:id="132260839">
          <w:marLeft w:val="640"/>
          <w:marRight w:val="0"/>
          <w:marTop w:val="0"/>
          <w:marBottom w:val="0"/>
          <w:divBdr>
            <w:top w:val="none" w:sz="0" w:space="0" w:color="auto"/>
            <w:left w:val="none" w:sz="0" w:space="0" w:color="auto"/>
            <w:bottom w:val="none" w:sz="0" w:space="0" w:color="auto"/>
            <w:right w:val="none" w:sz="0" w:space="0" w:color="auto"/>
          </w:divBdr>
        </w:div>
        <w:div w:id="132917352">
          <w:marLeft w:val="640"/>
          <w:marRight w:val="0"/>
          <w:marTop w:val="0"/>
          <w:marBottom w:val="0"/>
          <w:divBdr>
            <w:top w:val="none" w:sz="0" w:space="0" w:color="auto"/>
            <w:left w:val="none" w:sz="0" w:space="0" w:color="auto"/>
            <w:bottom w:val="none" w:sz="0" w:space="0" w:color="auto"/>
            <w:right w:val="none" w:sz="0" w:space="0" w:color="auto"/>
          </w:divBdr>
        </w:div>
        <w:div w:id="134421034">
          <w:marLeft w:val="640"/>
          <w:marRight w:val="0"/>
          <w:marTop w:val="0"/>
          <w:marBottom w:val="0"/>
          <w:divBdr>
            <w:top w:val="none" w:sz="0" w:space="0" w:color="auto"/>
            <w:left w:val="none" w:sz="0" w:space="0" w:color="auto"/>
            <w:bottom w:val="none" w:sz="0" w:space="0" w:color="auto"/>
            <w:right w:val="none" w:sz="0" w:space="0" w:color="auto"/>
          </w:divBdr>
        </w:div>
        <w:div w:id="135032633">
          <w:marLeft w:val="640"/>
          <w:marRight w:val="0"/>
          <w:marTop w:val="0"/>
          <w:marBottom w:val="0"/>
          <w:divBdr>
            <w:top w:val="none" w:sz="0" w:space="0" w:color="auto"/>
            <w:left w:val="none" w:sz="0" w:space="0" w:color="auto"/>
            <w:bottom w:val="none" w:sz="0" w:space="0" w:color="auto"/>
            <w:right w:val="none" w:sz="0" w:space="0" w:color="auto"/>
          </w:divBdr>
        </w:div>
        <w:div w:id="161816731">
          <w:marLeft w:val="640"/>
          <w:marRight w:val="0"/>
          <w:marTop w:val="0"/>
          <w:marBottom w:val="0"/>
          <w:divBdr>
            <w:top w:val="none" w:sz="0" w:space="0" w:color="auto"/>
            <w:left w:val="none" w:sz="0" w:space="0" w:color="auto"/>
            <w:bottom w:val="none" w:sz="0" w:space="0" w:color="auto"/>
            <w:right w:val="none" w:sz="0" w:space="0" w:color="auto"/>
          </w:divBdr>
        </w:div>
        <w:div w:id="239873391">
          <w:marLeft w:val="640"/>
          <w:marRight w:val="0"/>
          <w:marTop w:val="0"/>
          <w:marBottom w:val="0"/>
          <w:divBdr>
            <w:top w:val="none" w:sz="0" w:space="0" w:color="auto"/>
            <w:left w:val="none" w:sz="0" w:space="0" w:color="auto"/>
            <w:bottom w:val="none" w:sz="0" w:space="0" w:color="auto"/>
            <w:right w:val="none" w:sz="0" w:space="0" w:color="auto"/>
          </w:divBdr>
        </w:div>
        <w:div w:id="241913489">
          <w:marLeft w:val="640"/>
          <w:marRight w:val="0"/>
          <w:marTop w:val="0"/>
          <w:marBottom w:val="0"/>
          <w:divBdr>
            <w:top w:val="none" w:sz="0" w:space="0" w:color="auto"/>
            <w:left w:val="none" w:sz="0" w:space="0" w:color="auto"/>
            <w:bottom w:val="none" w:sz="0" w:space="0" w:color="auto"/>
            <w:right w:val="none" w:sz="0" w:space="0" w:color="auto"/>
          </w:divBdr>
        </w:div>
        <w:div w:id="249196784">
          <w:marLeft w:val="640"/>
          <w:marRight w:val="0"/>
          <w:marTop w:val="0"/>
          <w:marBottom w:val="0"/>
          <w:divBdr>
            <w:top w:val="none" w:sz="0" w:space="0" w:color="auto"/>
            <w:left w:val="none" w:sz="0" w:space="0" w:color="auto"/>
            <w:bottom w:val="none" w:sz="0" w:space="0" w:color="auto"/>
            <w:right w:val="none" w:sz="0" w:space="0" w:color="auto"/>
          </w:divBdr>
        </w:div>
        <w:div w:id="290786666">
          <w:marLeft w:val="640"/>
          <w:marRight w:val="0"/>
          <w:marTop w:val="0"/>
          <w:marBottom w:val="0"/>
          <w:divBdr>
            <w:top w:val="none" w:sz="0" w:space="0" w:color="auto"/>
            <w:left w:val="none" w:sz="0" w:space="0" w:color="auto"/>
            <w:bottom w:val="none" w:sz="0" w:space="0" w:color="auto"/>
            <w:right w:val="none" w:sz="0" w:space="0" w:color="auto"/>
          </w:divBdr>
        </w:div>
        <w:div w:id="299071859">
          <w:marLeft w:val="640"/>
          <w:marRight w:val="0"/>
          <w:marTop w:val="0"/>
          <w:marBottom w:val="0"/>
          <w:divBdr>
            <w:top w:val="none" w:sz="0" w:space="0" w:color="auto"/>
            <w:left w:val="none" w:sz="0" w:space="0" w:color="auto"/>
            <w:bottom w:val="none" w:sz="0" w:space="0" w:color="auto"/>
            <w:right w:val="none" w:sz="0" w:space="0" w:color="auto"/>
          </w:divBdr>
        </w:div>
        <w:div w:id="301813853">
          <w:marLeft w:val="640"/>
          <w:marRight w:val="0"/>
          <w:marTop w:val="0"/>
          <w:marBottom w:val="0"/>
          <w:divBdr>
            <w:top w:val="none" w:sz="0" w:space="0" w:color="auto"/>
            <w:left w:val="none" w:sz="0" w:space="0" w:color="auto"/>
            <w:bottom w:val="none" w:sz="0" w:space="0" w:color="auto"/>
            <w:right w:val="none" w:sz="0" w:space="0" w:color="auto"/>
          </w:divBdr>
        </w:div>
        <w:div w:id="315111744">
          <w:marLeft w:val="640"/>
          <w:marRight w:val="0"/>
          <w:marTop w:val="0"/>
          <w:marBottom w:val="0"/>
          <w:divBdr>
            <w:top w:val="none" w:sz="0" w:space="0" w:color="auto"/>
            <w:left w:val="none" w:sz="0" w:space="0" w:color="auto"/>
            <w:bottom w:val="none" w:sz="0" w:space="0" w:color="auto"/>
            <w:right w:val="none" w:sz="0" w:space="0" w:color="auto"/>
          </w:divBdr>
        </w:div>
        <w:div w:id="320935703">
          <w:marLeft w:val="640"/>
          <w:marRight w:val="0"/>
          <w:marTop w:val="0"/>
          <w:marBottom w:val="0"/>
          <w:divBdr>
            <w:top w:val="none" w:sz="0" w:space="0" w:color="auto"/>
            <w:left w:val="none" w:sz="0" w:space="0" w:color="auto"/>
            <w:bottom w:val="none" w:sz="0" w:space="0" w:color="auto"/>
            <w:right w:val="none" w:sz="0" w:space="0" w:color="auto"/>
          </w:divBdr>
        </w:div>
        <w:div w:id="364404021">
          <w:marLeft w:val="640"/>
          <w:marRight w:val="0"/>
          <w:marTop w:val="0"/>
          <w:marBottom w:val="0"/>
          <w:divBdr>
            <w:top w:val="none" w:sz="0" w:space="0" w:color="auto"/>
            <w:left w:val="none" w:sz="0" w:space="0" w:color="auto"/>
            <w:bottom w:val="none" w:sz="0" w:space="0" w:color="auto"/>
            <w:right w:val="none" w:sz="0" w:space="0" w:color="auto"/>
          </w:divBdr>
        </w:div>
        <w:div w:id="372967082">
          <w:marLeft w:val="640"/>
          <w:marRight w:val="0"/>
          <w:marTop w:val="0"/>
          <w:marBottom w:val="0"/>
          <w:divBdr>
            <w:top w:val="none" w:sz="0" w:space="0" w:color="auto"/>
            <w:left w:val="none" w:sz="0" w:space="0" w:color="auto"/>
            <w:bottom w:val="none" w:sz="0" w:space="0" w:color="auto"/>
            <w:right w:val="none" w:sz="0" w:space="0" w:color="auto"/>
          </w:divBdr>
        </w:div>
        <w:div w:id="375354669">
          <w:marLeft w:val="640"/>
          <w:marRight w:val="0"/>
          <w:marTop w:val="0"/>
          <w:marBottom w:val="0"/>
          <w:divBdr>
            <w:top w:val="none" w:sz="0" w:space="0" w:color="auto"/>
            <w:left w:val="none" w:sz="0" w:space="0" w:color="auto"/>
            <w:bottom w:val="none" w:sz="0" w:space="0" w:color="auto"/>
            <w:right w:val="none" w:sz="0" w:space="0" w:color="auto"/>
          </w:divBdr>
        </w:div>
        <w:div w:id="391269352">
          <w:marLeft w:val="640"/>
          <w:marRight w:val="0"/>
          <w:marTop w:val="0"/>
          <w:marBottom w:val="0"/>
          <w:divBdr>
            <w:top w:val="none" w:sz="0" w:space="0" w:color="auto"/>
            <w:left w:val="none" w:sz="0" w:space="0" w:color="auto"/>
            <w:bottom w:val="none" w:sz="0" w:space="0" w:color="auto"/>
            <w:right w:val="none" w:sz="0" w:space="0" w:color="auto"/>
          </w:divBdr>
        </w:div>
        <w:div w:id="394815025">
          <w:marLeft w:val="640"/>
          <w:marRight w:val="0"/>
          <w:marTop w:val="0"/>
          <w:marBottom w:val="0"/>
          <w:divBdr>
            <w:top w:val="none" w:sz="0" w:space="0" w:color="auto"/>
            <w:left w:val="none" w:sz="0" w:space="0" w:color="auto"/>
            <w:bottom w:val="none" w:sz="0" w:space="0" w:color="auto"/>
            <w:right w:val="none" w:sz="0" w:space="0" w:color="auto"/>
          </w:divBdr>
        </w:div>
        <w:div w:id="398476961">
          <w:marLeft w:val="640"/>
          <w:marRight w:val="0"/>
          <w:marTop w:val="0"/>
          <w:marBottom w:val="0"/>
          <w:divBdr>
            <w:top w:val="none" w:sz="0" w:space="0" w:color="auto"/>
            <w:left w:val="none" w:sz="0" w:space="0" w:color="auto"/>
            <w:bottom w:val="none" w:sz="0" w:space="0" w:color="auto"/>
            <w:right w:val="none" w:sz="0" w:space="0" w:color="auto"/>
          </w:divBdr>
        </w:div>
        <w:div w:id="460419731">
          <w:marLeft w:val="640"/>
          <w:marRight w:val="0"/>
          <w:marTop w:val="0"/>
          <w:marBottom w:val="0"/>
          <w:divBdr>
            <w:top w:val="none" w:sz="0" w:space="0" w:color="auto"/>
            <w:left w:val="none" w:sz="0" w:space="0" w:color="auto"/>
            <w:bottom w:val="none" w:sz="0" w:space="0" w:color="auto"/>
            <w:right w:val="none" w:sz="0" w:space="0" w:color="auto"/>
          </w:divBdr>
        </w:div>
        <w:div w:id="460659659">
          <w:marLeft w:val="640"/>
          <w:marRight w:val="0"/>
          <w:marTop w:val="0"/>
          <w:marBottom w:val="0"/>
          <w:divBdr>
            <w:top w:val="none" w:sz="0" w:space="0" w:color="auto"/>
            <w:left w:val="none" w:sz="0" w:space="0" w:color="auto"/>
            <w:bottom w:val="none" w:sz="0" w:space="0" w:color="auto"/>
            <w:right w:val="none" w:sz="0" w:space="0" w:color="auto"/>
          </w:divBdr>
        </w:div>
        <w:div w:id="486702378">
          <w:marLeft w:val="640"/>
          <w:marRight w:val="0"/>
          <w:marTop w:val="0"/>
          <w:marBottom w:val="0"/>
          <w:divBdr>
            <w:top w:val="none" w:sz="0" w:space="0" w:color="auto"/>
            <w:left w:val="none" w:sz="0" w:space="0" w:color="auto"/>
            <w:bottom w:val="none" w:sz="0" w:space="0" w:color="auto"/>
            <w:right w:val="none" w:sz="0" w:space="0" w:color="auto"/>
          </w:divBdr>
        </w:div>
        <w:div w:id="489293181">
          <w:marLeft w:val="640"/>
          <w:marRight w:val="0"/>
          <w:marTop w:val="0"/>
          <w:marBottom w:val="0"/>
          <w:divBdr>
            <w:top w:val="none" w:sz="0" w:space="0" w:color="auto"/>
            <w:left w:val="none" w:sz="0" w:space="0" w:color="auto"/>
            <w:bottom w:val="none" w:sz="0" w:space="0" w:color="auto"/>
            <w:right w:val="none" w:sz="0" w:space="0" w:color="auto"/>
          </w:divBdr>
        </w:div>
        <w:div w:id="493377276">
          <w:marLeft w:val="640"/>
          <w:marRight w:val="0"/>
          <w:marTop w:val="0"/>
          <w:marBottom w:val="0"/>
          <w:divBdr>
            <w:top w:val="none" w:sz="0" w:space="0" w:color="auto"/>
            <w:left w:val="none" w:sz="0" w:space="0" w:color="auto"/>
            <w:bottom w:val="none" w:sz="0" w:space="0" w:color="auto"/>
            <w:right w:val="none" w:sz="0" w:space="0" w:color="auto"/>
          </w:divBdr>
        </w:div>
        <w:div w:id="501236987">
          <w:marLeft w:val="640"/>
          <w:marRight w:val="0"/>
          <w:marTop w:val="0"/>
          <w:marBottom w:val="0"/>
          <w:divBdr>
            <w:top w:val="none" w:sz="0" w:space="0" w:color="auto"/>
            <w:left w:val="none" w:sz="0" w:space="0" w:color="auto"/>
            <w:bottom w:val="none" w:sz="0" w:space="0" w:color="auto"/>
            <w:right w:val="none" w:sz="0" w:space="0" w:color="auto"/>
          </w:divBdr>
        </w:div>
        <w:div w:id="501240896">
          <w:marLeft w:val="640"/>
          <w:marRight w:val="0"/>
          <w:marTop w:val="0"/>
          <w:marBottom w:val="0"/>
          <w:divBdr>
            <w:top w:val="none" w:sz="0" w:space="0" w:color="auto"/>
            <w:left w:val="none" w:sz="0" w:space="0" w:color="auto"/>
            <w:bottom w:val="none" w:sz="0" w:space="0" w:color="auto"/>
            <w:right w:val="none" w:sz="0" w:space="0" w:color="auto"/>
          </w:divBdr>
        </w:div>
        <w:div w:id="518011629">
          <w:marLeft w:val="640"/>
          <w:marRight w:val="0"/>
          <w:marTop w:val="0"/>
          <w:marBottom w:val="0"/>
          <w:divBdr>
            <w:top w:val="none" w:sz="0" w:space="0" w:color="auto"/>
            <w:left w:val="none" w:sz="0" w:space="0" w:color="auto"/>
            <w:bottom w:val="none" w:sz="0" w:space="0" w:color="auto"/>
            <w:right w:val="none" w:sz="0" w:space="0" w:color="auto"/>
          </w:divBdr>
        </w:div>
        <w:div w:id="540241998">
          <w:marLeft w:val="640"/>
          <w:marRight w:val="0"/>
          <w:marTop w:val="0"/>
          <w:marBottom w:val="0"/>
          <w:divBdr>
            <w:top w:val="none" w:sz="0" w:space="0" w:color="auto"/>
            <w:left w:val="none" w:sz="0" w:space="0" w:color="auto"/>
            <w:bottom w:val="none" w:sz="0" w:space="0" w:color="auto"/>
            <w:right w:val="none" w:sz="0" w:space="0" w:color="auto"/>
          </w:divBdr>
        </w:div>
        <w:div w:id="580530837">
          <w:marLeft w:val="640"/>
          <w:marRight w:val="0"/>
          <w:marTop w:val="0"/>
          <w:marBottom w:val="0"/>
          <w:divBdr>
            <w:top w:val="none" w:sz="0" w:space="0" w:color="auto"/>
            <w:left w:val="none" w:sz="0" w:space="0" w:color="auto"/>
            <w:bottom w:val="none" w:sz="0" w:space="0" w:color="auto"/>
            <w:right w:val="none" w:sz="0" w:space="0" w:color="auto"/>
          </w:divBdr>
        </w:div>
        <w:div w:id="584612897">
          <w:marLeft w:val="640"/>
          <w:marRight w:val="0"/>
          <w:marTop w:val="0"/>
          <w:marBottom w:val="0"/>
          <w:divBdr>
            <w:top w:val="none" w:sz="0" w:space="0" w:color="auto"/>
            <w:left w:val="none" w:sz="0" w:space="0" w:color="auto"/>
            <w:bottom w:val="none" w:sz="0" w:space="0" w:color="auto"/>
            <w:right w:val="none" w:sz="0" w:space="0" w:color="auto"/>
          </w:divBdr>
        </w:div>
        <w:div w:id="596206768">
          <w:marLeft w:val="640"/>
          <w:marRight w:val="0"/>
          <w:marTop w:val="0"/>
          <w:marBottom w:val="0"/>
          <w:divBdr>
            <w:top w:val="none" w:sz="0" w:space="0" w:color="auto"/>
            <w:left w:val="none" w:sz="0" w:space="0" w:color="auto"/>
            <w:bottom w:val="none" w:sz="0" w:space="0" w:color="auto"/>
            <w:right w:val="none" w:sz="0" w:space="0" w:color="auto"/>
          </w:divBdr>
        </w:div>
        <w:div w:id="614483835">
          <w:marLeft w:val="640"/>
          <w:marRight w:val="0"/>
          <w:marTop w:val="0"/>
          <w:marBottom w:val="0"/>
          <w:divBdr>
            <w:top w:val="none" w:sz="0" w:space="0" w:color="auto"/>
            <w:left w:val="none" w:sz="0" w:space="0" w:color="auto"/>
            <w:bottom w:val="none" w:sz="0" w:space="0" w:color="auto"/>
            <w:right w:val="none" w:sz="0" w:space="0" w:color="auto"/>
          </w:divBdr>
        </w:div>
        <w:div w:id="625309533">
          <w:marLeft w:val="640"/>
          <w:marRight w:val="0"/>
          <w:marTop w:val="0"/>
          <w:marBottom w:val="0"/>
          <w:divBdr>
            <w:top w:val="none" w:sz="0" w:space="0" w:color="auto"/>
            <w:left w:val="none" w:sz="0" w:space="0" w:color="auto"/>
            <w:bottom w:val="none" w:sz="0" w:space="0" w:color="auto"/>
            <w:right w:val="none" w:sz="0" w:space="0" w:color="auto"/>
          </w:divBdr>
        </w:div>
        <w:div w:id="652637856">
          <w:marLeft w:val="640"/>
          <w:marRight w:val="0"/>
          <w:marTop w:val="0"/>
          <w:marBottom w:val="0"/>
          <w:divBdr>
            <w:top w:val="none" w:sz="0" w:space="0" w:color="auto"/>
            <w:left w:val="none" w:sz="0" w:space="0" w:color="auto"/>
            <w:bottom w:val="none" w:sz="0" w:space="0" w:color="auto"/>
            <w:right w:val="none" w:sz="0" w:space="0" w:color="auto"/>
          </w:divBdr>
        </w:div>
        <w:div w:id="677199302">
          <w:marLeft w:val="640"/>
          <w:marRight w:val="0"/>
          <w:marTop w:val="0"/>
          <w:marBottom w:val="0"/>
          <w:divBdr>
            <w:top w:val="none" w:sz="0" w:space="0" w:color="auto"/>
            <w:left w:val="none" w:sz="0" w:space="0" w:color="auto"/>
            <w:bottom w:val="none" w:sz="0" w:space="0" w:color="auto"/>
            <w:right w:val="none" w:sz="0" w:space="0" w:color="auto"/>
          </w:divBdr>
        </w:div>
        <w:div w:id="681974423">
          <w:marLeft w:val="640"/>
          <w:marRight w:val="0"/>
          <w:marTop w:val="0"/>
          <w:marBottom w:val="0"/>
          <w:divBdr>
            <w:top w:val="none" w:sz="0" w:space="0" w:color="auto"/>
            <w:left w:val="none" w:sz="0" w:space="0" w:color="auto"/>
            <w:bottom w:val="none" w:sz="0" w:space="0" w:color="auto"/>
            <w:right w:val="none" w:sz="0" w:space="0" w:color="auto"/>
          </w:divBdr>
        </w:div>
        <w:div w:id="691417138">
          <w:marLeft w:val="640"/>
          <w:marRight w:val="0"/>
          <w:marTop w:val="0"/>
          <w:marBottom w:val="0"/>
          <w:divBdr>
            <w:top w:val="none" w:sz="0" w:space="0" w:color="auto"/>
            <w:left w:val="none" w:sz="0" w:space="0" w:color="auto"/>
            <w:bottom w:val="none" w:sz="0" w:space="0" w:color="auto"/>
            <w:right w:val="none" w:sz="0" w:space="0" w:color="auto"/>
          </w:divBdr>
        </w:div>
        <w:div w:id="693112801">
          <w:marLeft w:val="640"/>
          <w:marRight w:val="0"/>
          <w:marTop w:val="0"/>
          <w:marBottom w:val="0"/>
          <w:divBdr>
            <w:top w:val="none" w:sz="0" w:space="0" w:color="auto"/>
            <w:left w:val="none" w:sz="0" w:space="0" w:color="auto"/>
            <w:bottom w:val="none" w:sz="0" w:space="0" w:color="auto"/>
            <w:right w:val="none" w:sz="0" w:space="0" w:color="auto"/>
          </w:divBdr>
        </w:div>
        <w:div w:id="696546321">
          <w:marLeft w:val="640"/>
          <w:marRight w:val="0"/>
          <w:marTop w:val="0"/>
          <w:marBottom w:val="0"/>
          <w:divBdr>
            <w:top w:val="none" w:sz="0" w:space="0" w:color="auto"/>
            <w:left w:val="none" w:sz="0" w:space="0" w:color="auto"/>
            <w:bottom w:val="none" w:sz="0" w:space="0" w:color="auto"/>
            <w:right w:val="none" w:sz="0" w:space="0" w:color="auto"/>
          </w:divBdr>
        </w:div>
        <w:div w:id="699086335">
          <w:marLeft w:val="640"/>
          <w:marRight w:val="0"/>
          <w:marTop w:val="0"/>
          <w:marBottom w:val="0"/>
          <w:divBdr>
            <w:top w:val="none" w:sz="0" w:space="0" w:color="auto"/>
            <w:left w:val="none" w:sz="0" w:space="0" w:color="auto"/>
            <w:bottom w:val="none" w:sz="0" w:space="0" w:color="auto"/>
            <w:right w:val="none" w:sz="0" w:space="0" w:color="auto"/>
          </w:divBdr>
        </w:div>
        <w:div w:id="730999873">
          <w:marLeft w:val="640"/>
          <w:marRight w:val="0"/>
          <w:marTop w:val="0"/>
          <w:marBottom w:val="0"/>
          <w:divBdr>
            <w:top w:val="none" w:sz="0" w:space="0" w:color="auto"/>
            <w:left w:val="none" w:sz="0" w:space="0" w:color="auto"/>
            <w:bottom w:val="none" w:sz="0" w:space="0" w:color="auto"/>
            <w:right w:val="none" w:sz="0" w:space="0" w:color="auto"/>
          </w:divBdr>
        </w:div>
        <w:div w:id="751125694">
          <w:marLeft w:val="640"/>
          <w:marRight w:val="0"/>
          <w:marTop w:val="0"/>
          <w:marBottom w:val="0"/>
          <w:divBdr>
            <w:top w:val="none" w:sz="0" w:space="0" w:color="auto"/>
            <w:left w:val="none" w:sz="0" w:space="0" w:color="auto"/>
            <w:bottom w:val="none" w:sz="0" w:space="0" w:color="auto"/>
            <w:right w:val="none" w:sz="0" w:space="0" w:color="auto"/>
          </w:divBdr>
        </w:div>
        <w:div w:id="756484919">
          <w:marLeft w:val="640"/>
          <w:marRight w:val="0"/>
          <w:marTop w:val="0"/>
          <w:marBottom w:val="0"/>
          <w:divBdr>
            <w:top w:val="none" w:sz="0" w:space="0" w:color="auto"/>
            <w:left w:val="none" w:sz="0" w:space="0" w:color="auto"/>
            <w:bottom w:val="none" w:sz="0" w:space="0" w:color="auto"/>
            <w:right w:val="none" w:sz="0" w:space="0" w:color="auto"/>
          </w:divBdr>
        </w:div>
        <w:div w:id="782384342">
          <w:marLeft w:val="640"/>
          <w:marRight w:val="0"/>
          <w:marTop w:val="0"/>
          <w:marBottom w:val="0"/>
          <w:divBdr>
            <w:top w:val="none" w:sz="0" w:space="0" w:color="auto"/>
            <w:left w:val="none" w:sz="0" w:space="0" w:color="auto"/>
            <w:bottom w:val="none" w:sz="0" w:space="0" w:color="auto"/>
            <w:right w:val="none" w:sz="0" w:space="0" w:color="auto"/>
          </w:divBdr>
        </w:div>
        <w:div w:id="793212603">
          <w:marLeft w:val="640"/>
          <w:marRight w:val="0"/>
          <w:marTop w:val="0"/>
          <w:marBottom w:val="0"/>
          <w:divBdr>
            <w:top w:val="none" w:sz="0" w:space="0" w:color="auto"/>
            <w:left w:val="none" w:sz="0" w:space="0" w:color="auto"/>
            <w:bottom w:val="none" w:sz="0" w:space="0" w:color="auto"/>
            <w:right w:val="none" w:sz="0" w:space="0" w:color="auto"/>
          </w:divBdr>
        </w:div>
        <w:div w:id="796415775">
          <w:marLeft w:val="640"/>
          <w:marRight w:val="0"/>
          <w:marTop w:val="0"/>
          <w:marBottom w:val="0"/>
          <w:divBdr>
            <w:top w:val="none" w:sz="0" w:space="0" w:color="auto"/>
            <w:left w:val="none" w:sz="0" w:space="0" w:color="auto"/>
            <w:bottom w:val="none" w:sz="0" w:space="0" w:color="auto"/>
            <w:right w:val="none" w:sz="0" w:space="0" w:color="auto"/>
          </w:divBdr>
        </w:div>
        <w:div w:id="815799794">
          <w:marLeft w:val="640"/>
          <w:marRight w:val="0"/>
          <w:marTop w:val="0"/>
          <w:marBottom w:val="0"/>
          <w:divBdr>
            <w:top w:val="none" w:sz="0" w:space="0" w:color="auto"/>
            <w:left w:val="none" w:sz="0" w:space="0" w:color="auto"/>
            <w:bottom w:val="none" w:sz="0" w:space="0" w:color="auto"/>
            <w:right w:val="none" w:sz="0" w:space="0" w:color="auto"/>
          </w:divBdr>
        </w:div>
        <w:div w:id="819494501">
          <w:marLeft w:val="640"/>
          <w:marRight w:val="0"/>
          <w:marTop w:val="0"/>
          <w:marBottom w:val="0"/>
          <w:divBdr>
            <w:top w:val="none" w:sz="0" w:space="0" w:color="auto"/>
            <w:left w:val="none" w:sz="0" w:space="0" w:color="auto"/>
            <w:bottom w:val="none" w:sz="0" w:space="0" w:color="auto"/>
            <w:right w:val="none" w:sz="0" w:space="0" w:color="auto"/>
          </w:divBdr>
        </w:div>
        <w:div w:id="867261846">
          <w:marLeft w:val="640"/>
          <w:marRight w:val="0"/>
          <w:marTop w:val="0"/>
          <w:marBottom w:val="0"/>
          <w:divBdr>
            <w:top w:val="none" w:sz="0" w:space="0" w:color="auto"/>
            <w:left w:val="none" w:sz="0" w:space="0" w:color="auto"/>
            <w:bottom w:val="none" w:sz="0" w:space="0" w:color="auto"/>
            <w:right w:val="none" w:sz="0" w:space="0" w:color="auto"/>
          </w:divBdr>
        </w:div>
        <w:div w:id="869688757">
          <w:marLeft w:val="640"/>
          <w:marRight w:val="0"/>
          <w:marTop w:val="0"/>
          <w:marBottom w:val="0"/>
          <w:divBdr>
            <w:top w:val="none" w:sz="0" w:space="0" w:color="auto"/>
            <w:left w:val="none" w:sz="0" w:space="0" w:color="auto"/>
            <w:bottom w:val="none" w:sz="0" w:space="0" w:color="auto"/>
            <w:right w:val="none" w:sz="0" w:space="0" w:color="auto"/>
          </w:divBdr>
        </w:div>
        <w:div w:id="872040202">
          <w:marLeft w:val="640"/>
          <w:marRight w:val="0"/>
          <w:marTop w:val="0"/>
          <w:marBottom w:val="0"/>
          <w:divBdr>
            <w:top w:val="none" w:sz="0" w:space="0" w:color="auto"/>
            <w:left w:val="none" w:sz="0" w:space="0" w:color="auto"/>
            <w:bottom w:val="none" w:sz="0" w:space="0" w:color="auto"/>
            <w:right w:val="none" w:sz="0" w:space="0" w:color="auto"/>
          </w:divBdr>
        </w:div>
        <w:div w:id="901598111">
          <w:marLeft w:val="640"/>
          <w:marRight w:val="0"/>
          <w:marTop w:val="0"/>
          <w:marBottom w:val="0"/>
          <w:divBdr>
            <w:top w:val="none" w:sz="0" w:space="0" w:color="auto"/>
            <w:left w:val="none" w:sz="0" w:space="0" w:color="auto"/>
            <w:bottom w:val="none" w:sz="0" w:space="0" w:color="auto"/>
            <w:right w:val="none" w:sz="0" w:space="0" w:color="auto"/>
          </w:divBdr>
        </w:div>
        <w:div w:id="938758478">
          <w:marLeft w:val="640"/>
          <w:marRight w:val="0"/>
          <w:marTop w:val="0"/>
          <w:marBottom w:val="0"/>
          <w:divBdr>
            <w:top w:val="none" w:sz="0" w:space="0" w:color="auto"/>
            <w:left w:val="none" w:sz="0" w:space="0" w:color="auto"/>
            <w:bottom w:val="none" w:sz="0" w:space="0" w:color="auto"/>
            <w:right w:val="none" w:sz="0" w:space="0" w:color="auto"/>
          </w:divBdr>
        </w:div>
        <w:div w:id="965699811">
          <w:marLeft w:val="640"/>
          <w:marRight w:val="0"/>
          <w:marTop w:val="0"/>
          <w:marBottom w:val="0"/>
          <w:divBdr>
            <w:top w:val="none" w:sz="0" w:space="0" w:color="auto"/>
            <w:left w:val="none" w:sz="0" w:space="0" w:color="auto"/>
            <w:bottom w:val="none" w:sz="0" w:space="0" w:color="auto"/>
            <w:right w:val="none" w:sz="0" w:space="0" w:color="auto"/>
          </w:divBdr>
        </w:div>
        <w:div w:id="1001853246">
          <w:marLeft w:val="640"/>
          <w:marRight w:val="0"/>
          <w:marTop w:val="0"/>
          <w:marBottom w:val="0"/>
          <w:divBdr>
            <w:top w:val="none" w:sz="0" w:space="0" w:color="auto"/>
            <w:left w:val="none" w:sz="0" w:space="0" w:color="auto"/>
            <w:bottom w:val="none" w:sz="0" w:space="0" w:color="auto"/>
            <w:right w:val="none" w:sz="0" w:space="0" w:color="auto"/>
          </w:divBdr>
        </w:div>
        <w:div w:id="1003779468">
          <w:marLeft w:val="640"/>
          <w:marRight w:val="0"/>
          <w:marTop w:val="0"/>
          <w:marBottom w:val="0"/>
          <w:divBdr>
            <w:top w:val="none" w:sz="0" w:space="0" w:color="auto"/>
            <w:left w:val="none" w:sz="0" w:space="0" w:color="auto"/>
            <w:bottom w:val="none" w:sz="0" w:space="0" w:color="auto"/>
            <w:right w:val="none" w:sz="0" w:space="0" w:color="auto"/>
          </w:divBdr>
        </w:div>
        <w:div w:id="1019701896">
          <w:marLeft w:val="640"/>
          <w:marRight w:val="0"/>
          <w:marTop w:val="0"/>
          <w:marBottom w:val="0"/>
          <w:divBdr>
            <w:top w:val="none" w:sz="0" w:space="0" w:color="auto"/>
            <w:left w:val="none" w:sz="0" w:space="0" w:color="auto"/>
            <w:bottom w:val="none" w:sz="0" w:space="0" w:color="auto"/>
            <w:right w:val="none" w:sz="0" w:space="0" w:color="auto"/>
          </w:divBdr>
        </w:div>
        <w:div w:id="1025594084">
          <w:marLeft w:val="640"/>
          <w:marRight w:val="0"/>
          <w:marTop w:val="0"/>
          <w:marBottom w:val="0"/>
          <w:divBdr>
            <w:top w:val="none" w:sz="0" w:space="0" w:color="auto"/>
            <w:left w:val="none" w:sz="0" w:space="0" w:color="auto"/>
            <w:bottom w:val="none" w:sz="0" w:space="0" w:color="auto"/>
            <w:right w:val="none" w:sz="0" w:space="0" w:color="auto"/>
          </w:divBdr>
        </w:div>
        <w:div w:id="1033767952">
          <w:marLeft w:val="640"/>
          <w:marRight w:val="0"/>
          <w:marTop w:val="0"/>
          <w:marBottom w:val="0"/>
          <w:divBdr>
            <w:top w:val="none" w:sz="0" w:space="0" w:color="auto"/>
            <w:left w:val="none" w:sz="0" w:space="0" w:color="auto"/>
            <w:bottom w:val="none" w:sz="0" w:space="0" w:color="auto"/>
            <w:right w:val="none" w:sz="0" w:space="0" w:color="auto"/>
          </w:divBdr>
        </w:div>
        <w:div w:id="1039938387">
          <w:marLeft w:val="640"/>
          <w:marRight w:val="0"/>
          <w:marTop w:val="0"/>
          <w:marBottom w:val="0"/>
          <w:divBdr>
            <w:top w:val="none" w:sz="0" w:space="0" w:color="auto"/>
            <w:left w:val="none" w:sz="0" w:space="0" w:color="auto"/>
            <w:bottom w:val="none" w:sz="0" w:space="0" w:color="auto"/>
            <w:right w:val="none" w:sz="0" w:space="0" w:color="auto"/>
          </w:divBdr>
        </w:div>
        <w:div w:id="1100225885">
          <w:marLeft w:val="640"/>
          <w:marRight w:val="0"/>
          <w:marTop w:val="0"/>
          <w:marBottom w:val="0"/>
          <w:divBdr>
            <w:top w:val="none" w:sz="0" w:space="0" w:color="auto"/>
            <w:left w:val="none" w:sz="0" w:space="0" w:color="auto"/>
            <w:bottom w:val="none" w:sz="0" w:space="0" w:color="auto"/>
            <w:right w:val="none" w:sz="0" w:space="0" w:color="auto"/>
          </w:divBdr>
        </w:div>
        <w:div w:id="1102801379">
          <w:marLeft w:val="640"/>
          <w:marRight w:val="0"/>
          <w:marTop w:val="0"/>
          <w:marBottom w:val="0"/>
          <w:divBdr>
            <w:top w:val="none" w:sz="0" w:space="0" w:color="auto"/>
            <w:left w:val="none" w:sz="0" w:space="0" w:color="auto"/>
            <w:bottom w:val="none" w:sz="0" w:space="0" w:color="auto"/>
            <w:right w:val="none" w:sz="0" w:space="0" w:color="auto"/>
          </w:divBdr>
        </w:div>
        <w:div w:id="1127285163">
          <w:marLeft w:val="640"/>
          <w:marRight w:val="0"/>
          <w:marTop w:val="0"/>
          <w:marBottom w:val="0"/>
          <w:divBdr>
            <w:top w:val="none" w:sz="0" w:space="0" w:color="auto"/>
            <w:left w:val="none" w:sz="0" w:space="0" w:color="auto"/>
            <w:bottom w:val="none" w:sz="0" w:space="0" w:color="auto"/>
            <w:right w:val="none" w:sz="0" w:space="0" w:color="auto"/>
          </w:divBdr>
        </w:div>
        <w:div w:id="1128471988">
          <w:marLeft w:val="640"/>
          <w:marRight w:val="0"/>
          <w:marTop w:val="0"/>
          <w:marBottom w:val="0"/>
          <w:divBdr>
            <w:top w:val="none" w:sz="0" w:space="0" w:color="auto"/>
            <w:left w:val="none" w:sz="0" w:space="0" w:color="auto"/>
            <w:bottom w:val="none" w:sz="0" w:space="0" w:color="auto"/>
            <w:right w:val="none" w:sz="0" w:space="0" w:color="auto"/>
          </w:divBdr>
        </w:div>
        <w:div w:id="1155025304">
          <w:marLeft w:val="640"/>
          <w:marRight w:val="0"/>
          <w:marTop w:val="0"/>
          <w:marBottom w:val="0"/>
          <w:divBdr>
            <w:top w:val="none" w:sz="0" w:space="0" w:color="auto"/>
            <w:left w:val="none" w:sz="0" w:space="0" w:color="auto"/>
            <w:bottom w:val="none" w:sz="0" w:space="0" w:color="auto"/>
            <w:right w:val="none" w:sz="0" w:space="0" w:color="auto"/>
          </w:divBdr>
        </w:div>
        <w:div w:id="1159537000">
          <w:marLeft w:val="640"/>
          <w:marRight w:val="0"/>
          <w:marTop w:val="0"/>
          <w:marBottom w:val="0"/>
          <w:divBdr>
            <w:top w:val="none" w:sz="0" w:space="0" w:color="auto"/>
            <w:left w:val="none" w:sz="0" w:space="0" w:color="auto"/>
            <w:bottom w:val="none" w:sz="0" w:space="0" w:color="auto"/>
            <w:right w:val="none" w:sz="0" w:space="0" w:color="auto"/>
          </w:divBdr>
        </w:div>
        <w:div w:id="1208495141">
          <w:marLeft w:val="640"/>
          <w:marRight w:val="0"/>
          <w:marTop w:val="0"/>
          <w:marBottom w:val="0"/>
          <w:divBdr>
            <w:top w:val="none" w:sz="0" w:space="0" w:color="auto"/>
            <w:left w:val="none" w:sz="0" w:space="0" w:color="auto"/>
            <w:bottom w:val="none" w:sz="0" w:space="0" w:color="auto"/>
            <w:right w:val="none" w:sz="0" w:space="0" w:color="auto"/>
          </w:divBdr>
        </w:div>
        <w:div w:id="1222792590">
          <w:marLeft w:val="640"/>
          <w:marRight w:val="0"/>
          <w:marTop w:val="0"/>
          <w:marBottom w:val="0"/>
          <w:divBdr>
            <w:top w:val="none" w:sz="0" w:space="0" w:color="auto"/>
            <w:left w:val="none" w:sz="0" w:space="0" w:color="auto"/>
            <w:bottom w:val="none" w:sz="0" w:space="0" w:color="auto"/>
            <w:right w:val="none" w:sz="0" w:space="0" w:color="auto"/>
          </w:divBdr>
        </w:div>
        <w:div w:id="1269922050">
          <w:marLeft w:val="640"/>
          <w:marRight w:val="0"/>
          <w:marTop w:val="0"/>
          <w:marBottom w:val="0"/>
          <w:divBdr>
            <w:top w:val="none" w:sz="0" w:space="0" w:color="auto"/>
            <w:left w:val="none" w:sz="0" w:space="0" w:color="auto"/>
            <w:bottom w:val="none" w:sz="0" w:space="0" w:color="auto"/>
            <w:right w:val="none" w:sz="0" w:space="0" w:color="auto"/>
          </w:divBdr>
        </w:div>
        <w:div w:id="1287464781">
          <w:marLeft w:val="640"/>
          <w:marRight w:val="0"/>
          <w:marTop w:val="0"/>
          <w:marBottom w:val="0"/>
          <w:divBdr>
            <w:top w:val="none" w:sz="0" w:space="0" w:color="auto"/>
            <w:left w:val="none" w:sz="0" w:space="0" w:color="auto"/>
            <w:bottom w:val="none" w:sz="0" w:space="0" w:color="auto"/>
            <w:right w:val="none" w:sz="0" w:space="0" w:color="auto"/>
          </w:divBdr>
        </w:div>
        <w:div w:id="1291474896">
          <w:marLeft w:val="640"/>
          <w:marRight w:val="0"/>
          <w:marTop w:val="0"/>
          <w:marBottom w:val="0"/>
          <w:divBdr>
            <w:top w:val="none" w:sz="0" w:space="0" w:color="auto"/>
            <w:left w:val="none" w:sz="0" w:space="0" w:color="auto"/>
            <w:bottom w:val="none" w:sz="0" w:space="0" w:color="auto"/>
            <w:right w:val="none" w:sz="0" w:space="0" w:color="auto"/>
          </w:divBdr>
        </w:div>
        <w:div w:id="1307710739">
          <w:marLeft w:val="640"/>
          <w:marRight w:val="0"/>
          <w:marTop w:val="0"/>
          <w:marBottom w:val="0"/>
          <w:divBdr>
            <w:top w:val="none" w:sz="0" w:space="0" w:color="auto"/>
            <w:left w:val="none" w:sz="0" w:space="0" w:color="auto"/>
            <w:bottom w:val="none" w:sz="0" w:space="0" w:color="auto"/>
            <w:right w:val="none" w:sz="0" w:space="0" w:color="auto"/>
          </w:divBdr>
        </w:div>
        <w:div w:id="1315059757">
          <w:marLeft w:val="640"/>
          <w:marRight w:val="0"/>
          <w:marTop w:val="0"/>
          <w:marBottom w:val="0"/>
          <w:divBdr>
            <w:top w:val="none" w:sz="0" w:space="0" w:color="auto"/>
            <w:left w:val="none" w:sz="0" w:space="0" w:color="auto"/>
            <w:bottom w:val="none" w:sz="0" w:space="0" w:color="auto"/>
            <w:right w:val="none" w:sz="0" w:space="0" w:color="auto"/>
          </w:divBdr>
        </w:div>
        <w:div w:id="1316958624">
          <w:marLeft w:val="640"/>
          <w:marRight w:val="0"/>
          <w:marTop w:val="0"/>
          <w:marBottom w:val="0"/>
          <w:divBdr>
            <w:top w:val="none" w:sz="0" w:space="0" w:color="auto"/>
            <w:left w:val="none" w:sz="0" w:space="0" w:color="auto"/>
            <w:bottom w:val="none" w:sz="0" w:space="0" w:color="auto"/>
            <w:right w:val="none" w:sz="0" w:space="0" w:color="auto"/>
          </w:divBdr>
        </w:div>
        <w:div w:id="1333022736">
          <w:marLeft w:val="640"/>
          <w:marRight w:val="0"/>
          <w:marTop w:val="0"/>
          <w:marBottom w:val="0"/>
          <w:divBdr>
            <w:top w:val="none" w:sz="0" w:space="0" w:color="auto"/>
            <w:left w:val="none" w:sz="0" w:space="0" w:color="auto"/>
            <w:bottom w:val="none" w:sz="0" w:space="0" w:color="auto"/>
            <w:right w:val="none" w:sz="0" w:space="0" w:color="auto"/>
          </w:divBdr>
        </w:div>
        <w:div w:id="1357805651">
          <w:marLeft w:val="640"/>
          <w:marRight w:val="0"/>
          <w:marTop w:val="0"/>
          <w:marBottom w:val="0"/>
          <w:divBdr>
            <w:top w:val="none" w:sz="0" w:space="0" w:color="auto"/>
            <w:left w:val="none" w:sz="0" w:space="0" w:color="auto"/>
            <w:bottom w:val="none" w:sz="0" w:space="0" w:color="auto"/>
            <w:right w:val="none" w:sz="0" w:space="0" w:color="auto"/>
          </w:divBdr>
        </w:div>
        <w:div w:id="1358197168">
          <w:marLeft w:val="640"/>
          <w:marRight w:val="0"/>
          <w:marTop w:val="0"/>
          <w:marBottom w:val="0"/>
          <w:divBdr>
            <w:top w:val="none" w:sz="0" w:space="0" w:color="auto"/>
            <w:left w:val="none" w:sz="0" w:space="0" w:color="auto"/>
            <w:bottom w:val="none" w:sz="0" w:space="0" w:color="auto"/>
            <w:right w:val="none" w:sz="0" w:space="0" w:color="auto"/>
          </w:divBdr>
        </w:div>
        <w:div w:id="1385369185">
          <w:marLeft w:val="640"/>
          <w:marRight w:val="0"/>
          <w:marTop w:val="0"/>
          <w:marBottom w:val="0"/>
          <w:divBdr>
            <w:top w:val="none" w:sz="0" w:space="0" w:color="auto"/>
            <w:left w:val="none" w:sz="0" w:space="0" w:color="auto"/>
            <w:bottom w:val="none" w:sz="0" w:space="0" w:color="auto"/>
            <w:right w:val="none" w:sz="0" w:space="0" w:color="auto"/>
          </w:divBdr>
        </w:div>
        <w:div w:id="1389763454">
          <w:marLeft w:val="640"/>
          <w:marRight w:val="0"/>
          <w:marTop w:val="0"/>
          <w:marBottom w:val="0"/>
          <w:divBdr>
            <w:top w:val="none" w:sz="0" w:space="0" w:color="auto"/>
            <w:left w:val="none" w:sz="0" w:space="0" w:color="auto"/>
            <w:bottom w:val="none" w:sz="0" w:space="0" w:color="auto"/>
            <w:right w:val="none" w:sz="0" w:space="0" w:color="auto"/>
          </w:divBdr>
        </w:div>
        <w:div w:id="1391033087">
          <w:marLeft w:val="640"/>
          <w:marRight w:val="0"/>
          <w:marTop w:val="0"/>
          <w:marBottom w:val="0"/>
          <w:divBdr>
            <w:top w:val="none" w:sz="0" w:space="0" w:color="auto"/>
            <w:left w:val="none" w:sz="0" w:space="0" w:color="auto"/>
            <w:bottom w:val="none" w:sz="0" w:space="0" w:color="auto"/>
            <w:right w:val="none" w:sz="0" w:space="0" w:color="auto"/>
          </w:divBdr>
        </w:div>
        <w:div w:id="1395660924">
          <w:marLeft w:val="640"/>
          <w:marRight w:val="0"/>
          <w:marTop w:val="0"/>
          <w:marBottom w:val="0"/>
          <w:divBdr>
            <w:top w:val="none" w:sz="0" w:space="0" w:color="auto"/>
            <w:left w:val="none" w:sz="0" w:space="0" w:color="auto"/>
            <w:bottom w:val="none" w:sz="0" w:space="0" w:color="auto"/>
            <w:right w:val="none" w:sz="0" w:space="0" w:color="auto"/>
          </w:divBdr>
        </w:div>
        <w:div w:id="1411386162">
          <w:marLeft w:val="640"/>
          <w:marRight w:val="0"/>
          <w:marTop w:val="0"/>
          <w:marBottom w:val="0"/>
          <w:divBdr>
            <w:top w:val="none" w:sz="0" w:space="0" w:color="auto"/>
            <w:left w:val="none" w:sz="0" w:space="0" w:color="auto"/>
            <w:bottom w:val="none" w:sz="0" w:space="0" w:color="auto"/>
            <w:right w:val="none" w:sz="0" w:space="0" w:color="auto"/>
          </w:divBdr>
        </w:div>
        <w:div w:id="1460958332">
          <w:marLeft w:val="640"/>
          <w:marRight w:val="0"/>
          <w:marTop w:val="0"/>
          <w:marBottom w:val="0"/>
          <w:divBdr>
            <w:top w:val="none" w:sz="0" w:space="0" w:color="auto"/>
            <w:left w:val="none" w:sz="0" w:space="0" w:color="auto"/>
            <w:bottom w:val="none" w:sz="0" w:space="0" w:color="auto"/>
            <w:right w:val="none" w:sz="0" w:space="0" w:color="auto"/>
          </w:divBdr>
        </w:div>
        <w:div w:id="1491098106">
          <w:marLeft w:val="640"/>
          <w:marRight w:val="0"/>
          <w:marTop w:val="0"/>
          <w:marBottom w:val="0"/>
          <w:divBdr>
            <w:top w:val="none" w:sz="0" w:space="0" w:color="auto"/>
            <w:left w:val="none" w:sz="0" w:space="0" w:color="auto"/>
            <w:bottom w:val="none" w:sz="0" w:space="0" w:color="auto"/>
            <w:right w:val="none" w:sz="0" w:space="0" w:color="auto"/>
          </w:divBdr>
        </w:div>
        <w:div w:id="1499423000">
          <w:marLeft w:val="640"/>
          <w:marRight w:val="0"/>
          <w:marTop w:val="0"/>
          <w:marBottom w:val="0"/>
          <w:divBdr>
            <w:top w:val="none" w:sz="0" w:space="0" w:color="auto"/>
            <w:left w:val="none" w:sz="0" w:space="0" w:color="auto"/>
            <w:bottom w:val="none" w:sz="0" w:space="0" w:color="auto"/>
            <w:right w:val="none" w:sz="0" w:space="0" w:color="auto"/>
          </w:divBdr>
        </w:div>
        <w:div w:id="1502045627">
          <w:marLeft w:val="640"/>
          <w:marRight w:val="0"/>
          <w:marTop w:val="0"/>
          <w:marBottom w:val="0"/>
          <w:divBdr>
            <w:top w:val="none" w:sz="0" w:space="0" w:color="auto"/>
            <w:left w:val="none" w:sz="0" w:space="0" w:color="auto"/>
            <w:bottom w:val="none" w:sz="0" w:space="0" w:color="auto"/>
            <w:right w:val="none" w:sz="0" w:space="0" w:color="auto"/>
          </w:divBdr>
        </w:div>
        <w:div w:id="1519658073">
          <w:marLeft w:val="640"/>
          <w:marRight w:val="0"/>
          <w:marTop w:val="0"/>
          <w:marBottom w:val="0"/>
          <w:divBdr>
            <w:top w:val="none" w:sz="0" w:space="0" w:color="auto"/>
            <w:left w:val="none" w:sz="0" w:space="0" w:color="auto"/>
            <w:bottom w:val="none" w:sz="0" w:space="0" w:color="auto"/>
            <w:right w:val="none" w:sz="0" w:space="0" w:color="auto"/>
          </w:divBdr>
        </w:div>
        <w:div w:id="1543858535">
          <w:marLeft w:val="640"/>
          <w:marRight w:val="0"/>
          <w:marTop w:val="0"/>
          <w:marBottom w:val="0"/>
          <w:divBdr>
            <w:top w:val="none" w:sz="0" w:space="0" w:color="auto"/>
            <w:left w:val="none" w:sz="0" w:space="0" w:color="auto"/>
            <w:bottom w:val="none" w:sz="0" w:space="0" w:color="auto"/>
            <w:right w:val="none" w:sz="0" w:space="0" w:color="auto"/>
          </w:divBdr>
        </w:div>
        <w:div w:id="1544053116">
          <w:marLeft w:val="640"/>
          <w:marRight w:val="0"/>
          <w:marTop w:val="0"/>
          <w:marBottom w:val="0"/>
          <w:divBdr>
            <w:top w:val="none" w:sz="0" w:space="0" w:color="auto"/>
            <w:left w:val="none" w:sz="0" w:space="0" w:color="auto"/>
            <w:bottom w:val="none" w:sz="0" w:space="0" w:color="auto"/>
            <w:right w:val="none" w:sz="0" w:space="0" w:color="auto"/>
          </w:divBdr>
        </w:div>
        <w:div w:id="1553082405">
          <w:marLeft w:val="640"/>
          <w:marRight w:val="0"/>
          <w:marTop w:val="0"/>
          <w:marBottom w:val="0"/>
          <w:divBdr>
            <w:top w:val="none" w:sz="0" w:space="0" w:color="auto"/>
            <w:left w:val="none" w:sz="0" w:space="0" w:color="auto"/>
            <w:bottom w:val="none" w:sz="0" w:space="0" w:color="auto"/>
            <w:right w:val="none" w:sz="0" w:space="0" w:color="auto"/>
          </w:divBdr>
        </w:div>
        <w:div w:id="1565289951">
          <w:marLeft w:val="640"/>
          <w:marRight w:val="0"/>
          <w:marTop w:val="0"/>
          <w:marBottom w:val="0"/>
          <w:divBdr>
            <w:top w:val="none" w:sz="0" w:space="0" w:color="auto"/>
            <w:left w:val="none" w:sz="0" w:space="0" w:color="auto"/>
            <w:bottom w:val="none" w:sz="0" w:space="0" w:color="auto"/>
            <w:right w:val="none" w:sz="0" w:space="0" w:color="auto"/>
          </w:divBdr>
        </w:div>
        <w:div w:id="1565946970">
          <w:marLeft w:val="640"/>
          <w:marRight w:val="0"/>
          <w:marTop w:val="0"/>
          <w:marBottom w:val="0"/>
          <w:divBdr>
            <w:top w:val="none" w:sz="0" w:space="0" w:color="auto"/>
            <w:left w:val="none" w:sz="0" w:space="0" w:color="auto"/>
            <w:bottom w:val="none" w:sz="0" w:space="0" w:color="auto"/>
            <w:right w:val="none" w:sz="0" w:space="0" w:color="auto"/>
          </w:divBdr>
        </w:div>
        <w:div w:id="1567184658">
          <w:marLeft w:val="640"/>
          <w:marRight w:val="0"/>
          <w:marTop w:val="0"/>
          <w:marBottom w:val="0"/>
          <w:divBdr>
            <w:top w:val="none" w:sz="0" w:space="0" w:color="auto"/>
            <w:left w:val="none" w:sz="0" w:space="0" w:color="auto"/>
            <w:bottom w:val="none" w:sz="0" w:space="0" w:color="auto"/>
            <w:right w:val="none" w:sz="0" w:space="0" w:color="auto"/>
          </w:divBdr>
        </w:div>
        <w:div w:id="1570459633">
          <w:marLeft w:val="640"/>
          <w:marRight w:val="0"/>
          <w:marTop w:val="0"/>
          <w:marBottom w:val="0"/>
          <w:divBdr>
            <w:top w:val="none" w:sz="0" w:space="0" w:color="auto"/>
            <w:left w:val="none" w:sz="0" w:space="0" w:color="auto"/>
            <w:bottom w:val="none" w:sz="0" w:space="0" w:color="auto"/>
            <w:right w:val="none" w:sz="0" w:space="0" w:color="auto"/>
          </w:divBdr>
        </w:div>
        <w:div w:id="1599871589">
          <w:marLeft w:val="640"/>
          <w:marRight w:val="0"/>
          <w:marTop w:val="0"/>
          <w:marBottom w:val="0"/>
          <w:divBdr>
            <w:top w:val="none" w:sz="0" w:space="0" w:color="auto"/>
            <w:left w:val="none" w:sz="0" w:space="0" w:color="auto"/>
            <w:bottom w:val="none" w:sz="0" w:space="0" w:color="auto"/>
            <w:right w:val="none" w:sz="0" w:space="0" w:color="auto"/>
          </w:divBdr>
        </w:div>
        <w:div w:id="1607927450">
          <w:marLeft w:val="640"/>
          <w:marRight w:val="0"/>
          <w:marTop w:val="0"/>
          <w:marBottom w:val="0"/>
          <w:divBdr>
            <w:top w:val="none" w:sz="0" w:space="0" w:color="auto"/>
            <w:left w:val="none" w:sz="0" w:space="0" w:color="auto"/>
            <w:bottom w:val="none" w:sz="0" w:space="0" w:color="auto"/>
            <w:right w:val="none" w:sz="0" w:space="0" w:color="auto"/>
          </w:divBdr>
        </w:div>
        <w:div w:id="1623346312">
          <w:marLeft w:val="640"/>
          <w:marRight w:val="0"/>
          <w:marTop w:val="0"/>
          <w:marBottom w:val="0"/>
          <w:divBdr>
            <w:top w:val="none" w:sz="0" w:space="0" w:color="auto"/>
            <w:left w:val="none" w:sz="0" w:space="0" w:color="auto"/>
            <w:bottom w:val="none" w:sz="0" w:space="0" w:color="auto"/>
            <w:right w:val="none" w:sz="0" w:space="0" w:color="auto"/>
          </w:divBdr>
        </w:div>
        <w:div w:id="1650088135">
          <w:marLeft w:val="640"/>
          <w:marRight w:val="0"/>
          <w:marTop w:val="0"/>
          <w:marBottom w:val="0"/>
          <w:divBdr>
            <w:top w:val="none" w:sz="0" w:space="0" w:color="auto"/>
            <w:left w:val="none" w:sz="0" w:space="0" w:color="auto"/>
            <w:bottom w:val="none" w:sz="0" w:space="0" w:color="auto"/>
            <w:right w:val="none" w:sz="0" w:space="0" w:color="auto"/>
          </w:divBdr>
        </w:div>
        <w:div w:id="1650938775">
          <w:marLeft w:val="640"/>
          <w:marRight w:val="0"/>
          <w:marTop w:val="0"/>
          <w:marBottom w:val="0"/>
          <w:divBdr>
            <w:top w:val="none" w:sz="0" w:space="0" w:color="auto"/>
            <w:left w:val="none" w:sz="0" w:space="0" w:color="auto"/>
            <w:bottom w:val="none" w:sz="0" w:space="0" w:color="auto"/>
            <w:right w:val="none" w:sz="0" w:space="0" w:color="auto"/>
          </w:divBdr>
        </w:div>
        <w:div w:id="1667515729">
          <w:marLeft w:val="640"/>
          <w:marRight w:val="0"/>
          <w:marTop w:val="0"/>
          <w:marBottom w:val="0"/>
          <w:divBdr>
            <w:top w:val="none" w:sz="0" w:space="0" w:color="auto"/>
            <w:left w:val="none" w:sz="0" w:space="0" w:color="auto"/>
            <w:bottom w:val="none" w:sz="0" w:space="0" w:color="auto"/>
            <w:right w:val="none" w:sz="0" w:space="0" w:color="auto"/>
          </w:divBdr>
        </w:div>
        <w:div w:id="1671831315">
          <w:marLeft w:val="640"/>
          <w:marRight w:val="0"/>
          <w:marTop w:val="0"/>
          <w:marBottom w:val="0"/>
          <w:divBdr>
            <w:top w:val="none" w:sz="0" w:space="0" w:color="auto"/>
            <w:left w:val="none" w:sz="0" w:space="0" w:color="auto"/>
            <w:bottom w:val="none" w:sz="0" w:space="0" w:color="auto"/>
            <w:right w:val="none" w:sz="0" w:space="0" w:color="auto"/>
          </w:divBdr>
        </w:div>
        <w:div w:id="1682783251">
          <w:marLeft w:val="640"/>
          <w:marRight w:val="0"/>
          <w:marTop w:val="0"/>
          <w:marBottom w:val="0"/>
          <w:divBdr>
            <w:top w:val="none" w:sz="0" w:space="0" w:color="auto"/>
            <w:left w:val="none" w:sz="0" w:space="0" w:color="auto"/>
            <w:bottom w:val="none" w:sz="0" w:space="0" w:color="auto"/>
            <w:right w:val="none" w:sz="0" w:space="0" w:color="auto"/>
          </w:divBdr>
        </w:div>
        <w:div w:id="1685742974">
          <w:marLeft w:val="640"/>
          <w:marRight w:val="0"/>
          <w:marTop w:val="0"/>
          <w:marBottom w:val="0"/>
          <w:divBdr>
            <w:top w:val="none" w:sz="0" w:space="0" w:color="auto"/>
            <w:left w:val="none" w:sz="0" w:space="0" w:color="auto"/>
            <w:bottom w:val="none" w:sz="0" w:space="0" w:color="auto"/>
            <w:right w:val="none" w:sz="0" w:space="0" w:color="auto"/>
          </w:divBdr>
        </w:div>
        <w:div w:id="1687444329">
          <w:marLeft w:val="640"/>
          <w:marRight w:val="0"/>
          <w:marTop w:val="0"/>
          <w:marBottom w:val="0"/>
          <w:divBdr>
            <w:top w:val="none" w:sz="0" w:space="0" w:color="auto"/>
            <w:left w:val="none" w:sz="0" w:space="0" w:color="auto"/>
            <w:bottom w:val="none" w:sz="0" w:space="0" w:color="auto"/>
            <w:right w:val="none" w:sz="0" w:space="0" w:color="auto"/>
          </w:divBdr>
        </w:div>
        <w:div w:id="1690329467">
          <w:marLeft w:val="640"/>
          <w:marRight w:val="0"/>
          <w:marTop w:val="0"/>
          <w:marBottom w:val="0"/>
          <w:divBdr>
            <w:top w:val="none" w:sz="0" w:space="0" w:color="auto"/>
            <w:left w:val="none" w:sz="0" w:space="0" w:color="auto"/>
            <w:bottom w:val="none" w:sz="0" w:space="0" w:color="auto"/>
            <w:right w:val="none" w:sz="0" w:space="0" w:color="auto"/>
          </w:divBdr>
        </w:div>
        <w:div w:id="1695959344">
          <w:marLeft w:val="640"/>
          <w:marRight w:val="0"/>
          <w:marTop w:val="0"/>
          <w:marBottom w:val="0"/>
          <w:divBdr>
            <w:top w:val="none" w:sz="0" w:space="0" w:color="auto"/>
            <w:left w:val="none" w:sz="0" w:space="0" w:color="auto"/>
            <w:bottom w:val="none" w:sz="0" w:space="0" w:color="auto"/>
            <w:right w:val="none" w:sz="0" w:space="0" w:color="auto"/>
          </w:divBdr>
        </w:div>
        <w:div w:id="1706908460">
          <w:marLeft w:val="640"/>
          <w:marRight w:val="0"/>
          <w:marTop w:val="0"/>
          <w:marBottom w:val="0"/>
          <w:divBdr>
            <w:top w:val="none" w:sz="0" w:space="0" w:color="auto"/>
            <w:left w:val="none" w:sz="0" w:space="0" w:color="auto"/>
            <w:bottom w:val="none" w:sz="0" w:space="0" w:color="auto"/>
            <w:right w:val="none" w:sz="0" w:space="0" w:color="auto"/>
          </w:divBdr>
        </w:div>
        <w:div w:id="1718361037">
          <w:marLeft w:val="640"/>
          <w:marRight w:val="0"/>
          <w:marTop w:val="0"/>
          <w:marBottom w:val="0"/>
          <w:divBdr>
            <w:top w:val="none" w:sz="0" w:space="0" w:color="auto"/>
            <w:left w:val="none" w:sz="0" w:space="0" w:color="auto"/>
            <w:bottom w:val="none" w:sz="0" w:space="0" w:color="auto"/>
            <w:right w:val="none" w:sz="0" w:space="0" w:color="auto"/>
          </w:divBdr>
        </w:div>
        <w:div w:id="1746611628">
          <w:marLeft w:val="640"/>
          <w:marRight w:val="0"/>
          <w:marTop w:val="0"/>
          <w:marBottom w:val="0"/>
          <w:divBdr>
            <w:top w:val="none" w:sz="0" w:space="0" w:color="auto"/>
            <w:left w:val="none" w:sz="0" w:space="0" w:color="auto"/>
            <w:bottom w:val="none" w:sz="0" w:space="0" w:color="auto"/>
            <w:right w:val="none" w:sz="0" w:space="0" w:color="auto"/>
          </w:divBdr>
        </w:div>
        <w:div w:id="1746611676">
          <w:marLeft w:val="640"/>
          <w:marRight w:val="0"/>
          <w:marTop w:val="0"/>
          <w:marBottom w:val="0"/>
          <w:divBdr>
            <w:top w:val="none" w:sz="0" w:space="0" w:color="auto"/>
            <w:left w:val="none" w:sz="0" w:space="0" w:color="auto"/>
            <w:bottom w:val="none" w:sz="0" w:space="0" w:color="auto"/>
            <w:right w:val="none" w:sz="0" w:space="0" w:color="auto"/>
          </w:divBdr>
        </w:div>
        <w:div w:id="1788087365">
          <w:marLeft w:val="640"/>
          <w:marRight w:val="0"/>
          <w:marTop w:val="0"/>
          <w:marBottom w:val="0"/>
          <w:divBdr>
            <w:top w:val="none" w:sz="0" w:space="0" w:color="auto"/>
            <w:left w:val="none" w:sz="0" w:space="0" w:color="auto"/>
            <w:bottom w:val="none" w:sz="0" w:space="0" w:color="auto"/>
            <w:right w:val="none" w:sz="0" w:space="0" w:color="auto"/>
          </w:divBdr>
        </w:div>
        <w:div w:id="1790928389">
          <w:marLeft w:val="640"/>
          <w:marRight w:val="0"/>
          <w:marTop w:val="0"/>
          <w:marBottom w:val="0"/>
          <w:divBdr>
            <w:top w:val="none" w:sz="0" w:space="0" w:color="auto"/>
            <w:left w:val="none" w:sz="0" w:space="0" w:color="auto"/>
            <w:bottom w:val="none" w:sz="0" w:space="0" w:color="auto"/>
            <w:right w:val="none" w:sz="0" w:space="0" w:color="auto"/>
          </w:divBdr>
        </w:div>
        <w:div w:id="1838299273">
          <w:marLeft w:val="640"/>
          <w:marRight w:val="0"/>
          <w:marTop w:val="0"/>
          <w:marBottom w:val="0"/>
          <w:divBdr>
            <w:top w:val="none" w:sz="0" w:space="0" w:color="auto"/>
            <w:left w:val="none" w:sz="0" w:space="0" w:color="auto"/>
            <w:bottom w:val="none" w:sz="0" w:space="0" w:color="auto"/>
            <w:right w:val="none" w:sz="0" w:space="0" w:color="auto"/>
          </w:divBdr>
        </w:div>
        <w:div w:id="1867474635">
          <w:marLeft w:val="640"/>
          <w:marRight w:val="0"/>
          <w:marTop w:val="0"/>
          <w:marBottom w:val="0"/>
          <w:divBdr>
            <w:top w:val="none" w:sz="0" w:space="0" w:color="auto"/>
            <w:left w:val="none" w:sz="0" w:space="0" w:color="auto"/>
            <w:bottom w:val="none" w:sz="0" w:space="0" w:color="auto"/>
            <w:right w:val="none" w:sz="0" w:space="0" w:color="auto"/>
          </w:divBdr>
        </w:div>
        <w:div w:id="1873611303">
          <w:marLeft w:val="640"/>
          <w:marRight w:val="0"/>
          <w:marTop w:val="0"/>
          <w:marBottom w:val="0"/>
          <w:divBdr>
            <w:top w:val="none" w:sz="0" w:space="0" w:color="auto"/>
            <w:left w:val="none" w:sz="0" w:space="0" w:color="auto"/>
            <w:bottom w:val="none" w:sz="0" w:space="0" w:color="auto"/>
            <w:right w:val="none" w:sz="0" w:space="0" w:color="auto"/>
          </w:divBdr>
        </w:div>
        <w:div w:id="1882671424">
          <w:marLeft w:val="640"/>
          <w:marRight w:val="0"/>
          <w:marTop w:val="0"/>
          <w:marBottom w:val="0"/>
          <w:divBdr>
            <w:top w:val="none" w:sz="0" w:space="0" w:color="auto"/>
            <w:left w:val="none" w:sz="0" w:space="0" w:color="auto"/>
            <w:bottom w:val="none" w:sz="0" w:space="0" w:color="auto"/>
            <w:right w:val="none" w:sz="0" w:space="0" w:color="auto"/>
          </w:divBdr>
        </w:div>
        <w:div w:id="1900243180">
          <w:marLeft w:val="640"/>
          <w:marRight w:val="0"/>
          <w:marTop w:val="0"/>
          <w:marBottom w:val="0"/>
          <w:divBdr>
            <w:top w:val="none" w:sz="0" w:space="0" w:color="auto"/>
            <w:left w:val="none" w:sz="0" w:space="0" w:color="auto"/>
            <w:bottom w:val="none" w:sz="0" w:space="0" w:color="auto"/>
            <w:right w:val="none" w:sz="0" w:space="0" w:color="auto"/>
          </w:divBdr>
        </w:div>
        <w:div w:id="1918399666">
          <w:marLeft w:val="640"/>
          <w:marRight w:val="0"/>
          <w:marTop w:val="0"/>
          <w:marBottom w:val="0"/>
          <w:divBdr>
            <w:top w:val="none" w:sz="0" w:space="0" w:color="auto"/>
            <w:left w:val="none" w:sz="0" w:space="0" w:color="auto"/>
            <w:bottom w:val="none" w:sz="0" w:space="0" w:color="auto"/>
            <w:right w:val="none" w:sz="0" w:space="0" w:color="auto"/>
          </w:divBdr>
        </w:div>
        <w:div w:id="1927613401">
          <w:marLeft w:val="640"/>
          <w:marRight w:val="0"/>
          <w:marTop w:val="0"/>
          <w:marBottom w:val="0"/>
          <w:divBdr>
            <w:top w:val="none" w:sz="0" w:space="0" w:color="auto"/>
            <w:left w:val="none" w:sz="0" w:space="0" w:color="auto"/>
            <w:bottom w:val="none" w:sz="0" w:space="0" w:color="auto"/>
            <w:right w:val="none" w:sz="0" w:space="0" w:color="auto"/>
          </w:divBdr>
        </w:div>
        <w:div w:id="1972780787">
          <w:marLeft w:val="640"/>
          <w:marRight w:val="0"/>
          <w:marTop w:val="0"/>
          <w:marBottom w:val="0"/>
          <w:divBdr>
            <w:top w:val="none" w:sz="0" w:space="0" w:color="auto"/>
            <w:left w:val="none" w:sz="0" w:space="0" w:color="auto"/>
            <w:bottom w:val="none" w:sz="0" w:space="0" w:color="auto"/>
            <w:right w:val="none" w:sz="0" w:space="0" w:color="auto"/>
          </w:divBdr>
        </w:div>
        <w:div w:id="1984845555">
          <w:marLeft w:val="640"/>
          <w:marRight w:val="0"/>
          <w:marTop w:val="0"/>
          <w:marBottom w:val="0"/>
          <w:divBdr>
            <w:top w:val="none" w:sz="0" w:space="0" w:color="auto"/>
            <w:left w:val="none" w:sz="0" w:space="0" w:color="auto"/>
            <w:bottom w:val="none" w:sz="0" w:space="0" w:color="auto"/>
            <w:right w:val="none" w:sz="0" w:space="0" w:color="auto"/>
          </w:divBdr>
        </w:div>
        <w:div w:id="1993869069">
          <w:marLeft w:val="640"/>
          <w:marRight w:val="0"/>
          <w:marTop w:val="0"/>
          <w:marBottom w:val="0"/>
          <w:divBdr>
            <w:top w:val="none" w:sz="0" w:space="0" w:color="auto"/>
            <w:left w:val="none" w:sz="0" w:space="0" w:color="auto"/>
            <w:bottom w:val="none" w:sz="0" w:space="0" w:color="auto"/>
            <w:right w:val="none" w:sz="0" w:space="0" w:color="auto"/>
          </w:divBdr>
        </w:div>
        <w:div w:id="2003386244">
          <w:marLeft w:val="640"/>
          <w:marRight w:val="0"/>
          <w:marTop w:val="0"/>
          <w:marBottom w:val="0"/>
          <w:divBdr>
            <w:top w:val="none" w:sz="0" w:space="0" w:color="auto"/>
            <w:left w:val="none" w:sz="0" w:space="0" w:color="auto"/>
            <w:bottom w:val="none" w:sz="0" w:space="0" w:color="auto"/>
            <w:right w:val="none" w:sz="0" w:space="0" w:color="auto"/>
          </w:divBdr>
        </w:div>
        <w:div w:id="2010330957">
          <w:marLeft w:val="640"/>
          <w:marRight w:val="0"/>
          <w:marTop w:val="0"/>
          <w:marBottom w:val="0"/>
          <w:divBdr>
            <w:top w:val="none" w:sz="0" w:space="0" w:color="auto"/>
            <w:left w:val="none" w:sz="0" w:space="0" w:color="auto"/>
            <w:bottom w:val="none" w:sz="0" w:space="0" w:color="auto"/>
            <w:right w:val="none" w:sz="0" w:space="0" w:color="auto"/>
          </w:divBdr>
        </w:div>
        <w:div w:id="2019576041">
          <w:marLeft w:val="640"/>
          <w:marRight w:val="0"/>
          <w:marTop w:val="0"/>
          <w:marBottom w:val="0"/>
          <w:divBdr>
            <w:top w:val="none" w:sz="0" w:space="0" w:color="auto"/>
            <w:left w:val="none" w:sz="0" w:space="0" w:color="auto"/>
            <w:bottom w:val="none" w:sz="0" w:space="0" w:color="auto"/>
            <w:right w:val="none" w:sz="0" w:space="0" w:color="auto"/>
          </w:divBdr>
        </w:div>
        <w:div w:id="2024240216">
          <w:marLeft w:val="640"/>
          <w:marRight w:val="0"/>
          <w:marTop w:val="0"/>
          <w:marBottom w:val="0"/>
          <w:divBdr>
            <w:top w:val="none" w:sz="0" w:space="0" w:color="auto"/>
            <w:left w:val="none" w:sz="0" w:space="0" w:color="auto"/>
            <w:bottom w:val="none" w:sz="0" w:space="0" w:color="auto"/>
            <w:right w:val="none" w:sz="0" w:space="0" w:color="auto"/>
          </w:divBdr>
        </w:div>
        <w:div w:id="2079086476">
          <w:marLeft w:val="640"/>
          <w:marRight w:val="0"/>
          <w:marTop w:val="0"/>
          <w:marBottom w:val="0"/>
          <w:divBdr>
            <w:top w:val="none" w:sz="0" w:space="0" w:color="auto"/>
            <w:left w:val="none" w:sz="0" w:space="0" w:color="auto"/>
            <w:bottom w:val="none" w:sz="0" w:space="0" w:color="auto"/>
            <w:right w:val="none" w:sz="0" w:space="0" w:color="auto"/>
          </w:divBdr>
        </w:div>
        <w:div w:id="2087069034">
          <w:marLeft w:val="640"/>
          <w:marRight w:val="0"/>
          <w:marTop w:val="0"/>
          <w:marBottom w:val="0"/>
          <w:divBdr>
            <w:top w:val="none" w:sz="0" w:space="0" w:color="auto"/>
            <w:left w:val="none" w:sz="0" w:space="0" w:color="auto"/>
            <w:bottom w:val="none" w:sz="0" w:space="0" w:color="auto"/>
            <w:right w:val="none" w:sz="0" w:space="0" w:color="auto"/>
          </w:divBdr>
        </w:div>
        <w:div w:id="2100901330">
          <w:marLeft w:val="640"/>
          <w:marRight w:val="0"/>
          <w:marTop w:val="0"/>
          <w:marBottom w:val="0"/>
          <w:divBdr>
            <w:top w:val="none" w:sz="0" w:space="0" w:color="auto"/>
            <w:left w:val="none" w:sz="0" w:space="0" w:color="auto"/>
            <w:bottom w:val="none" w:sz="0" w:space="0" w:color="auto"/>
            <w:right w:val="none" w:sz="0" w:space="0" w:color="auto"/>
          </w:divBdr>
        </w:div>
        <w:div w:id="2105372994">
          <w:marLeft w:val="640"/>
          <w:marRight w:val="0"/>
          <w:marTop w:val="0"/>
          <w:marBottom w:val="0"/>
          <w:divBdr>
            <w:top w:val="none" w:sz="0" w:space="0" w:color="auto"/>
            <w:left w:val="none" w:sz="0" w:space="0" w:color="auto"/>
            <w:bottom w:val="none" w:sz="0" w:space="0" w:color="auto"/>
            <w:right w:val="none" w:sz="0" w:space="0" w:color="auto"/>
          </w:divBdr>
        </w:div>
        <w:div w:id="2105493811">
          <w:marLeft w:val="640"/>
          <w:marRight w:val="0"/>
          <w:marTop w:val="0"/>
          <w:marBottom w:val="0"/>
          <w:divBdr>
            <w:top w:val="none" w:sz="0" w:space="0" w:color="auto"/>
            <w:left w:val="none" w:sz="0" w:space="0" w:color="auto"/>
            <w:bottom w:val="none" w:sz="0" w:space="0" w:color="auto"/>
            <w:right w:val="none" w:sz="0" w:space="0" w:color="auto"/>
          </w:divBdr>
        </w:div>
        <w:div w:id="2108839758">
          <w:marLeft w:val="640"/>
          <w:marRight w:val="0"/>
          <w:marTop w:val="0"/>
          <w:marBottom w:val="0"/>
          <w:divBdr>
            <w:top w:val="none" w:sz="0" w:space="0" w:color="auto"/>
            <w:left w:val="none" w:sz="0" w:space="0" w:color="auto"/>
            <w:bottom w:val="none" w:sz="0" w:space="0" w:color="auto"/>
            <w:right w:val="none" w:sz="0" w:space="0" w:color="auto"/>
          </w:divBdr>
        </w:div>
        <w:div w:id="2120179893">
          <w:marLeft w:val="640"/>
          <w:marRight w:val="0"/>
          <w:marTop w:val="0"/>
          <w:marBottom w:val="0"/>
          <w:divBdr>
            <w:top w:val="none" w:sz="0" w:space="0" w:color="auto"/>
            <w:left w:val="none" w:sz="0" w:space="0" w:color="auto"/>
            <w:bottom w:val="none" w:sz="0" w:space="0" w:color="auto"/>
            <w:right w:val="none" w:sz="0" w:space="0" w:color="auto"/>
          </w:divBdr>
        </w:div>
        <w:div w:id="2122534112">
          <w:marLeft w:val="640"/>
          <w:marRight w:val="0"/>
          <w:marTop w:val="0"/>
          <w:marBottom w:val="0"/>
          <w:divBdr>
            <w:top w:val="none" w:sz="0" w:space="0" w:color="auto"/>
            <w:left w:val="none" w:sz="0" w:space="0" w:color="auto"/>
            <w:bottom w:val="none" w:sz="0" w:space="0" w:color="auto"/>
            <w:right w:val="none" w:sz="0" w:space="0" w:color="auto"/>
          </w:divBdr>
        </w:div>
        <w:div w:id="2130783583">
          <w:marLeft w:val="640"/>
          <w:marRight w:val="0"/>
          <w:marTop w:val="0"/>
          <w:marBottom w:val="0"/>
          <w:divBdr>
            <w:top w:val="none" w:sz="0" w:space="0" w:color="auto"/>
            <w:left w:val="none" w:sz="0" w:space="0" w:color="auto"/>
            <w:bottom w:val="none" w:sz="0" w:space="0" w:color="auto"/>
            <w:right w:val="none" w:sz="0" w:space="0" w:color="auto"/>
          </w:divBdr>
        </w:div>
        <w:div w:id="2139713468">
          <w:marLeft w:val="640"/>
          <w:marRight w:val="0"/>
          <w:marTop w:val="0"/>
          <w:marBottom w:val="0"/>
          <w:divBdr>
            <w:top w:val="none" w:sz="0" w:space="0" w:color="auto"/>
            <w:left w:val="none" w:sz="0" w:space="0" w:color="auto"/>
            <w:bottom w:val="none" w:sz="0" w:space="0" w:color="auto"/>
            <w:right w:val="none" w:sz="0" w:space="0" w:color="auto"/>
          </w:divBdr>
        </w:div>
      </w:divsChild>
    </w:div>
    <w:div w:id="920411966">
      <w:bodyDiv w:val="1"/>
      <w:marLeft w:val="0"/>
      <w:marRight w:val="0"/>
      <w:marTop w:val="0"/>
      <w:marBottom w:val="0"/>
      <w:divBdr>
        <w:top w:val="none" w:sz="0" w:space="0" w:color="auto"/>
        <w:left w:val="none" w:sz="0" w:space="0" w:color="auto"/>
        <w:bottom w:val="none" w:sz="0" w:space="0" w:color="auto"/>
        <w:right w:val="none" w:sz="0" w:space="0" w:color="auto"/>
      </w:divBdr>
      <w:divsChild>
        <w:div w:id="21170325">
          <w:marLeft w:val="640"/>
          <w:marRight w:val="0"/>
          <w:marTop w:val="0"/>
          <w:marBottom w:val="0"/>
          <w:divBdr>
            <w:top w:val="none" w:sz="0" w:space="0" w:color="auto"/>
            <w:left w:val="none" w:sz="0" w:space="0" w:color="auto"/>
            <w:bottom w:val="none" w:sz="0" w:space="0" w:color="auto"/>
            <w:right w:val="none" w:sz="0" w:space="0" w:color="auto"/>
          </w:divBdr>
        </w:div>
        <w:div w:id="25109921">
          <w:marLeft w:val="640"/>
          <w:marRight w:val="0"/>
          <w:marTop w:val="0"/>
          <w:marBottom w:val="0"/>
          <w:divBdr>
            <w:top w:val="none" w:sz="0" w:space="0" w:color="auto"/>
            <w:left w:val="none" w:sz="0" w:space="0" w:color="auto"/>
            <w:bottom w:val="none" w:sz="0" w:space="0" w:color="auto"/>
            <w:right w:val="none" w:sz="0" w:space="0" w:color="auto"/>
          </w:divBdr>
        </w:div>
        <w:div w:id="187525607">
          <w:marLeft w:val="640"/>
          <w:marRight w:val="0"/>
          <w:marTop w:val="0"/>
          <w:marBottom w:val="0"/>
          <w:divBdr>
            <w:top w:val="none" w:sz="0" w:space="0" w:color="auto"/>
            <w:left w:val="none" w:sz="0" w:space="0" w:color="auto"/>
            <w:bottom w:val="none" w:sz="0" w:space="0" w:color="auto"/>
            <w:right w:val="none" w:sz="0" w:space="0" w:color="auto"/>
          </w:divBdr>
        </w:div>
        <w:div w:id="232467548">
          <w:marLeft w:val="640"/>
          <w:marRight w:val="0"/>
          <w:marTop w:val="0"/>
          <w:marBottom w:val="0"/>
          <w:divBdr>
            <w:top w:val="none" w:sz="0" w:space="0" w:color="auto"/>
            <w:left w:val="none" w:sz="0" w:space="0" w:color="auto"/>
            <w:bottom w:val="none" w:sz="0" w:space="0" w:color="auto"/>
            <w:right w:val="none" w:sz="0" w:space="0" w:color="auto"/>
          </w:divBdr>
        </w:div>
        <w:div w:id="243151029">
          <w:marLeft w:val="640"/>
          <w:marRight w:val="0"/>
          <w:marTop w:val="0"/>
          <w:marBottom w:val="0"/>
          <w:divBdr>
            <w:top w:val="none" w:sz="0" w:space="0" w:color="auto"/>
            <w:left w:val="none" w:sz="0" w:space="0" w:color="auto"/>
            <w:bottom w:val="none" w:sz="0" w:space="0" w:color="auto"/>
            <w:right w:val="none" w:sz="0" w:space="0" w:color="auto"/>
          </w:divBdr>
        </w:div>
        <w:div w:id="253325675">
          <w:marLeft w:val="640"/>
          <w:marRight w:val="0"/>
          <w:marTop w:val="0"/>
          <w:marBottom w:val="0"/>
          <w:divBdr>
            <w:top w:val="none" w:sz="0" w:space="0" w:color="auto"/>
            <w:left w:val="none" w:sz="0" w:space="0" w:color="auto"/>
            <w:bottom w:val="none" w:sz="0" w:space="0" w:color="auto"/>
            <w:right w:val="none" w:sz="0" w:space="0" w:color="auto"/>
          </w:divBdr>
        </w:div>
        <w:div w:id="380255998">
          <w:marLeft w:val="640"/>
          <w:marRight w:val="0"/>
          <w:marTop w:val="0"/>
          <w:marBottom w:val="0"/>
          <w:divBdr>
            <w:top w:val="none" w:sz="0" w:space="0" w:color="auto"/>
            <w:left w:val="none" w:sz="0" w:space="0" w:color="auto"/>
            <w:bottom w:val="none" w:sz="0" w:space="0" w:color="auto"/>
            <w:right w:val="none" w:sz="0" w:space="0" w:color="auto"/>
          </w:divBdr>
        </w:div>
        <w:div w:id="495456640">
          <w:marLeft w:val="640"/>
          <w:marRight w:val="0"/>
          <w:marTop w:val="0"/>
          <w:marBottom w:val="0"/>
          <w:divBdr>
            <w:top w:val="none" w:sz="0" w:space="0" w:color="auto"/>
            <w:left w:val="none" w:sz="0" w:space="0" w:color="auto"/>
            <w:bottom w:val="none" w:sz="0" w:space="0" w:color="auto"/>
            <w:right w:val="none" w:sz="0" w:space="0" w:color="auto"/>
          </w:divBdr>
        </w:div>
        <w:div w:id="527639764">
          <w:marLeft w:val="640"/>
          <w:marRight w:val="0"/>
          <w:marTop w:val="0"/>
          <w:marBottom w:val="0"/>
          <w:divBdr>
            <w:top w:val="none" w:sz="0" w:space="0" w:color="auto"/>
            <w:left w:val="none" w:sz="0" w:space="0" w:color="auto"/>
            <w:bottom w:val="none" w:sz="0" w:space="0" w:color="auto"/>
            <w:right w:val="none" w:sz="0" w:space="0" w:color="auto"/>
          </w:divBdr>
        </w:div>
        <w:div w:id="686830203">
          <w:marLeft w:val="640"/>
          <w:marRight w:val="0"/>
          <w:marTop w:val="0"/>
          <w:marBottom w:val="0"/>
          <w:divBdr>
            <w:top w:val="none" w:sz="0" w:space="0" w:color="auto"/>
            <w:left w:val="none" w:sz="0" w:space="0" w:color="auto"/>
            <w:bottom w:val="none" w:sz="0" w:space="0" w:color="auto"/>
            <w:right w:val="none" w:sz="0" w:space="0" w:color="auto"/>
          </w:divBdr>
        </w:div>
        <w:div w:id="714354968">
          <w:marLeft w:val="640"/>
          <w:marRight w:val="0"/>
          <w:marTop w:val="0"/>
          <w:marBottom w:val="0"/>
          <w:divBdr>
            <w:top w:val="none" w:sz="0" w:space="0" w:color="auto"/>
            <w:left w:val="none" w:sz="0" w:space="0" w:color="auto"/>
            <w:bottom w:val="none" w:sz="0" w:space="0" w:color="auto"/>
            <w:right w:val="none" w:sz="0" w:space="0" w:color="auto"/>
          </w:divBdr>
        </w:div>
        <w:div w:id="748885551">
          <w:marLeft w:val="640"/>
          <w:marRight w:val="0"/>
          <w:marTop w:val="0"/>
          <w:marBottom w:val="0"/>
          <w:divBdr>
            <w:top w:val="none" w:sz="0" w:space="0" w:color="auto"/>
            <w:left w:val="none" w:sz="0" w:space="0" w:color="auto"/>
            <w:bottom w:val="none" w:sz="0" w:space="0" w:color="auto"/>
            <w:right w:val="none" w:sz="0" w:space="0" w:color="auto"/>
          </w:divBdr>
        </w:div>
        <w:div w:id="776099349">
          <w:marLeft w:val="640"/>
          <w:marRight w:val="0"/>
          <w:marTop w:val="0"/>
          <w:marBottom w:val="0"/>
          <w:divBdr>
            <w:top w:val="none" w:sz="0" w:space="0" w:color="auto"/>
            <w:left w:val="none" w:sz="0" w:space="0" w:color="auto"/>
            <w:bottom w:val="none" w:sz="0" w:space="0" w:color="auto"/>
            <w:right w:val="none" w:sz="0" w:space="0" w:color="auto"/>
          </w:divBdr>
        </w:div>
        <w:div w:id="817692793">
          <w:marLeft w:val="640"/>
          <w:marRight w:val="0"/>
          <w:marTop w:val="0"/>
          <w:marBottom w:val="0"/>
          <w:divBdr>
            <w:top w:val="none" w:sz="0" w:space="0" w:color="auto"/>
            <w:left w:val="none" w:sz="0" w:space="0" w:color="auto"/>
            <w:bottom w:val="none" w:sz="0" w:space="0" w:color="auto"/>
            <w:right w:val="none" w:sz="0" w:space="0" w:color="auto"/>
          </w:divBdr>
        </w:div>
        <w:div w:id="905069166">
          <w:marLeft w:val="640"/>
          <w:marRight w:val="0"/>
          <w:marTop w:val="0"/>
          <w:marBottom w:val="0"/>
          <w:divBdr>
            <w:top w:val="none" w:sz="0" w:space="0" w:color="auto"/>
            <w:left w:val="none" w:sz="0" w:space="0" w:color="auto"/>
            <w:bottom w:val="none" w:sz="0" w:space="0" w:color="auto"/>
            <w:right w:val="none" w:sz="0" w:space="0" w:color="auto"/>
          </w:divBdr>
        </w:div>
        <w:div w:id="925503754">
          <w:marLeft w:val="640"/>
          <w:marRight w:val="0"/>
          <w:marTop w:val="0"/>
          <w:marBottom w:val="0"/>
          <w:divBdr>
            <w:top w:val="none" w:sz="0" w:space="0" w:color="auto"/>
            <w:left w:val="none" w:sz="0" w:space="0" w:color="auto"/>
            <w:bottom w:val="none" w:sz="0" w:space="0" w:color="auto"/>
            <w:right w:val="none" w:sz="0" w:space="0" w:color="auto"/>
          </w:divBdr>
        </w:div>
        <w:div w:id="937565474">
          <w:marLeft w:val="640"/>
          <w:marRight w:val="0"/>
          <w:marTop w:val="0"/>
          <w:marBottom w:val="0"/>
          <w:divBdr>
            <w:top w:val="none" w:sz="0" w:space="0" w:color="auto"/>
            <w:left w:val="none" w:sz="0" w:space="0" w:color="auto"/>
            <w:bottom w:val="none" w:sz="0" w:space="0" w:color="auto"/>
            <w:right w:val="none" w:sz="0" w:space="0" w:color="auto"/>
          </w:divBdr>
        </w:div>
        <w:div w:id="977493733">
          <w:marLeft w:val="640"/>
          <w:marRight w:val="0"/>
          <w:marTop w:val="0"/>
          <w:marBottom w:val="0"/>
          <w:divBdr>
            <w:top w:val="none" w:sz="0" w:space="0" w:color="auto"/>
            <w:left w:val="none" w:sz="0" w:space="0" w:color="auto"/>
            <w:bottom w:val="none" w:sz="0" w:space="0" w:color="auto"/>
            <w:right w:val="none" w:sz="0" w:space="0" w:color="auto"/>
          </w:divBdr>
        </w:div>
        <w:div w:id="1049693644">
          <w:marLeft w:val="640"/>
          <w:marRight w:val="0"/>
          <w:marTop w:val="0"/>
          <w:marBottom w:val="0"/>
          <w:divBdr>
            <w:top w:val="none" w:sz="0" w:space="0" w:color="auto"/>
            <w:left w:val="none" w:sz="0" w:space="0" w:color="auto"/>
            <w:bottom w:val="none" w:sz="0" w:space="0" w:color="auto"/>
            <w:right w:val="none" w:sz="0" w:space="0" w:color="auto"/>
          </w:divBdr>
        </w:div>
        <w:div w:id="1187062753">
          <w:marLeft w:val="640"/>
          <w:marRight w:val="0"/>
          <w:marTop w:val="0"/>
          <w:marBottom w:val="0"/>
          <w:divBdr>
            <w:top w:val="none" w:sz="0" w:space="0" w:color="auto"/>
            <w:left w:val="none" w:sz="0" w:space="0" w:color="auto"/>
            <w:bottom w:val="none" w:sz="0" w:space="0" w:color="auto"/>
            <w:right w:val="none" w:sz="0" w:space="0" w:color="auto"/>
          </w:divBdr>
        </w:div>
        <w:div w:id="1211572423">
          <w:marLeft w:val="640"/>
          <w:marRight w:val="0"/>
          <w:marTop w:val="0"/>
          <w:marBottom w:val="0"/>
          <w:divBdr>
            <w:top w:val="none" w:sz="0" w:space="0" w:color="auto"/>
            <w:left w:val="none" w:sz="0" w:space="0" w:color="auto"/>
            <w:bottom w:val="none" w:sz="0" w:space="0" w:color="auto"/>
            <w:right w:val="none" w:sz="0" w:space="0" w:color="auto"/>
          </w:divBdr>
        </w:div>
        <w:div w:id="1289047069">
          <w:marLeft w:val="640"/>
          <w:marRight w:val="0"/>
          <w:marTop w:val="0"/>
          <w:marBottom w:val="0"/>
          <w:divBdr>
            <w:top w:val="none" w:sz="0" w:space="0" w:color="auto"/>
            <w:left w:val="none" w:sz="0" w:space="0" w:color="auto"/>
            <w:bottom w:val="none" w:sz="0" w:space="0" w:color="auto"/>
            <w:right w:val="none" w:sz="0" w:space="0" w:color="auto"/>
          </w:divBdr>
        </w:div>
        <w:div w:id="1347443391">
          <w:marLeft w:val="640"/>
          <w:marRight w:val="0"/>
          <w:marTop w:val="0"/>
          <w:marBottom w:val="0"/>
          <w:divBdr>
            <w:top w:val="none" w:sz="0" w:space="0" w:color="auto"/>
            <w:left w:val="none" w:sz="0" w:space="0" w:color="auto"/>
            <w:bottom w:val="none" w:sz="0" w:space="0" w:color="auto"/>
            <w:right w:val="none" w:sz="0" w:space="0" w:color="auto"/>
          </w:divBdr>
        </w:div>
        <w:div w:id="1527790561">
          <w:marLeft w:val="640"/>
          <w:marRight w:val="0"/>
          <w:marTop w:val="0"/>
          <w:marBottom w:val="0"/>
          <w:divBdr>
            <w:top w:val="none" w:sz="0" w:space="0" w:color="auto"/>
            <w:left w:val="none" w:sz="0" w:space="0" w:color="auto"/>
            <w:bottom w:val="none" w:sz="0" w:space="0" w:color="auto"/>
            <w:right w:val="none" w:sz="0" w:space="0" w:color="auto"/>
          </w:divBdr>
        </w:div>
        <w:div w:id="1641305955">
          <w:marLeft w:val="640"/>
          <w:marRight w:val="0"/>
          <w:marTop w:val="0"/>
          <w:marBottom w:val="0"/>
          <w:divBdr>
            <w:top w:val="none" w:sz="0" w:space="0" w:color="auto"/>
            <w:left w:val="none" w:sz="0" w:space="0" w:color="auto"/>
            <w:bottom w:val="none" w:sz="0" w:space="0" w:color="auto"/>
            <w:right w:val="none" w:sz="0" w:space="0" w:color="auto"/>
          </w:divBdr>
        </w:div>
        <w:div w:id="1756441036">
          <w:marLeft w:val="640"/>
          <w:marRight w:val="0"/>
          <w:marTop w:val="0"/>
          <w:marBottom w:val="0"/>
          <w:divBdr>
            <w:top w:val="none" w:sz="0" w:space="0" w:color="auto"/>
            <w:left w:val="none" w:sz="0" w:space="0" w:color="auto"/>
            <w:bottom w:val="none" w:sz="0" w:space="0" w:color="auto"/>
            <w:right w:val="none" w:sz="0" w:space="0" w:color="auto"/>
          </w:divBdr>
        </w:div>
        <w:div w:id="1917547202">
          <w:marLeft w:val="640"/>
          <w:marRight w:val="0"/>
          <w:marTop w:val="0"/>
          <w:marBottom w:val="0"/>
          <w:divBdr>
            <w:top w:val="none" w:sz="0" w:space="0" w:color="auto"/>
            <w:left w:val="none" w:sz="0" w:space="0" w:color="auto"/>
            <w:bottom w:val="none" w:sz="0" w:space="0" w:color="auto"/>
            <w:right w:val="none" w:sz="0" w:space="0" w:color="auto"/>
          </w:divBdr>
        </w:div>
        <w:div w:id="1981574270">
          <w:marLeft w:val="640"/>
          <w:marRight w:val="0"/>
          <w:marTop w:val="0"/>
          <w:marBottom w:val="0"/>
          <w:divBdr>
            <w:top w:val="none" w:sz="0" w:space="0" w:color="auto"/>
            <w:left w:val="none" w:sz="0" w:space="0" w:color="auto"/>
            <w:bottom w:val="none" w:sz="0" w:space="0" w:color="auto"/>
            <w:right w:val="none" w:sz="0" w:space="0" w:color="auto"/>
          </w:divBdr>
        </w:div>
        <w:div w:id="1998682290">
          <w:marLeft w:val="640"/>
          <w:marRight w:val="0"/>
          <w:marTop w:val="0"/>
          <w:marBottom w:val="0"/>
          <w:divBdr>
            <w:top w:val="none" w:sz="0" w:space="0" w:color="auto"/>
            <w:left w:val="none" w:sz="0" w:space="0" w:color="auto"/>
            <w:bottom w:val="none" w:sz="0" w:space="0" w:color="auto"/>
            <w:right w:val="none" w:sz="0" w:space="0" w:color="auto"/>
          </w:divBdr>
        </w:div>
      </w:divsChild>
    </w:div>
    <w:div w:id="932936012">
      <w:bodyDiv w:val="1"/>
      <w:marLeft w:val="0"/>
      <w:marRight w:val="0"/>
      <w:marTop w:val="0"/>
      <w:marBottom w:val="0"/>
      <w:divBdr>
        <w:top w:val="none" w:sz="0" w:space="0" w:color="auto"/>
        <w:left w:val="none" w:sz="0" w:space="0" w:color="auto"/>
        <w:bottom w:val="none" w:sz="0" w:space="0" w:color="auto"/>
        <w:right w:val="none" w:sz="0" w:space="0" w:color="auto"/>
      </w:divBdr>
      <w:divsChild>
        <w:div w:id="7030719">
          <w:marLeft w:val="640"/>
          <w:marRight w:val="0"/>
          <w:marTop w:val="0"/>
          <w:marBottom w:val="0"/>
          <w:divBdr>
            <w:top w:val="none" w:sz="0" w:space="0" w:color="auto"/>
            <w:left w:val="none" w:sz="0" w:space="0" w:color="auto"/>
            <w:bottom w:val="none" w:sz="0" w:space="0" w:color="auto"/>
            <w:right w:val="none" w:sz="0" w:space="0" w:color="auto"/>
          </w:divBdr>
        </w:div>
        <w:div w:id="30343251">
          <w:marLeft w:val="640"/>
          <w:marRight w:val="0"/>
          <w:marTop w:val="0"/>
          <w:marBottom w:val="0"/>
          <w:divBdr>
            <w:top w:val="none" w:sz="0" w:space="0" w:color="auto"/>
            <w:left w:val="none" w:sz="0" w:space="0" w:color="auto"/>
            <w:bottom w:val="none" w:sz="0" w:space="0" w:color="auto"/>
            <w:right w:val="none" w:sz="0" w:space="0" w:color="auto"/>
          </w:divBdr>
        </w:div>
        <w:div w:id="38014249">
          <w:marLeft w:val="640"/>
          <w:marRight w:val="0"/>
          <w:marTop w:val="0"/>
          <w:marBottom w:val="0"/>
          <w:divBdr>
            <w:top w:val="none" w:sz="0" w:space="0" w:color="auto"/>
            <w:left w:val="none" w:sz="0" w:space="0" w:color="auto"/>
            <w:bottom w:val="none" w:sz="0" w:space="0" w:color="auto"/>
            <w:right w:val="none" w:sz="0" w:space="0" w:color="auto"/>
          </w:divBdr>
        </w:div>
        <w:div w:id="43674525">
          <w:marLeft w:val="640"/>
          <w:marRight w:val="0"/>
          <w:marTop w:val="0"/>
          <w:marBottom w:val="0"/>
          <w:divBdr>
            <w:top w:val="none" w:sz="0" w:space="0" w:color="auto"/>
            <w:left w:val="none" w:sz="0" w:space="0" w:color="auto"/>
            <w:bottom w:val="none" w:sz="0" w:space="0" w:color="auto"/>
            <w:right w:val="none" w:sz="0" w:space="0" w:color="auto"/>
          </w:divBdr>
        </w:div>
        <w:div w:id="52896252">
          <w:marLeft w:val="640"/>
          <w:marRight w:val="0"/>
          <w:marTop w:val="0"/>
          <w:marBottom w:val="0"/>
          <w:divBdr>
            <w:top w:val="none" w:sz="0" w:space="0" w:color="auto"/>
            <w:left w:val="none" w:sz="0" w:space="0" w:color="auto"/>
            <w:bottom w:val="none" w:sz="0" w:space="0" w:color="auto"/>
            <w:right w:val="none" w:sz="0" w:space="0" w:color="auto"/>
          </w:divBdr>
        </w:div>
        <w:div w:id="95558414">
          <w:marLeft w:val="640"/>
          <w:marRight w:val="0"/>
          <w:marTop w:val="0"/>
          <w:marBottom w:val="0"/>
          <w:divBdr>
            <w:top w:val="none" w:sz="0" w:space="0" w:color="auto"/>
            <w:left w:val="none" w:sz="0" w:space="0" w:color="auto"/>
            <w:bottom w:val="none" w:sz="0" w:space="0" w:color="auto"/>
            <w:right w:val="none" w:sz="0" w:space="0" w:color="auto"/>
          </w:divBdr>
        </w:div>
        <w:div w:id="103034874">
          <w:marLeft w:val="640"/>
          <w:marRight w:val="0"/>
          <w:marTop w:val="0"/>
          <w:marBottom w:val="0"/>
          <w:divBdr>
            <w:top w:val="none" w:sz="0" w:space="0" w:color="auto"/>
            <w:left w:val="none" w:sz="0" w:space="0" w:color="auto"/>
            <w:bottom w:val="none" w:sz="0" w:space="0" w:color="auto"/>
            <w:right w:val="none" w:sz="0" w:space="0" w:color="auto"/>
          </w:divBdr>
        </w:div>
        <w:div w:id="104888161">
          <w:marLeft w:val="640"/>
          <w:marRight w:val="0"/>
          <w:marTop w:val="0"/>
          <w:marBottom w:val="0"/>
          <w:divBdr>
            <w:top w:val="none" w:sz="0" w:space="0" w:color="auto"/>
            <w:left w:val="none" w:sz="0" w:space="0" w:color="auto"/>
            <w:bottom w:val="none" w:sz="0" w:space="0" w:color="auto"/>
            <w:right w:val="none" w:sz="0" w:space="0" w:color="auto"/>
          </w:divBdr>
        </w:div>
        <w:div w:id="118770319">
          <w:marLeft w:val="640"/>
          <w:marRight w:val="0"/>
          <w:marTop w:val="0"/>
          <w:marBottom w:val="0"/>
          <w:divBdr>
            <w:top w:val="none" w:sz="0" w:space="0" w:color="auto"/>
            <w:left w:val="none" w:sz="0" w:space="0" w:color="auto"/>
            <w:bottom w:val="none" w:sz="0" w:space="0" w:color="auto"/>
            <w:right w:val="none" w:sz="0" w:space="0" w:color="auto"/>
          </w:divBdr>
        </w:div>
        <w:div w:id="118955342">
          <w:marLeft w:val="640"/>
          <w:marRight w:val="0"/>
          <w:marTop w:val="0"/>
          <w:marBottom w:val="0"/>
          <w:divBdr>
            <w:top w:val="none" w:sz="0" w:space="0" w:color="auto"/>
            <w:left w:val="none" w:sz="0" w:space="0" w:color="auto"/>
            <w:bottom w:val="none" w:sz="0" w:space="0" w:color="auto"/>
            <w:right w:val="none" w:sz="0" w:space="0" w:color="auto"/>
          </w:divBdr>
        </w:div>
        <w:div w:id="134950083">
          <w:marLeft w:val="640"/>
          <w:marRight w:val="0"/>
          <w:marTop w:val="0"/>
          <w:marBottom w:val="0"/>
          <w:divBdr>
            <w:top w:val="none" w:sz="0" w:space="0" w:color="auto"/>
            <w:left w:val="none" w:sz="0" w:space="0" w:color="auto"/>
            <w:bottom w:val="none" w:sz="0" w:space="0" w:color="auto"/>
            <w:right w:val="none" w:sz="0" w:space="0" w:color="auto"/>
          </w:divBdr>
        </w:div>
        <w:div w:id="144051765">
          <w:marLeft w:val="640"/>
          <w:marRight w:val="0"/>
          <w:marTop w:val="0"/>
          <w:marBottom w:val="0"/>
          <w:divBdr>
            <w:top w:val="none" w:sz="0" w:space="0" w:color="auto"/>
            <w:left w:val="none" w:sz="0" w:space="0" w:color="auto"/>
            <w:bottom w:val="none" w:sz="0" w:space="0" w:color="auto"/>
            <w:right w:val="none" w:sz="0" w:space="0" w:color="auto"/>
          </w:divBdr>
        </w:div>
        <w:div w:id="146560759">
          <w:marLeft w:val="640"/>
          <w:marRight w:val="0"/>
          <w:marTop w:val="0"/>
          <w:marBottom w:val="0"/>
          <w:divBdr>
            <w:top w:val="none" w:sz="0" w:space="0" w:color="auto"/>
            <w:left w:val="none" w:sz="0" w:space="0" w:color="auto"/>
            <w:bottom w:val="none" w:sz="0" w:space="0" w:color="auto"/>
            <w:right w:val="none" w:sz="0" w:space="0" w:color="auto"/>
          </w:divBdr>
        </w:div>
        <w:div w:id="151995295">
          <w:marLeft w:val="640"/>
          <w:marRight w:val="0"/>
          <w:marTop w:val="0"/>
          <w:marBottom w:val="0"/>
          <w:divBdr>
            <w:top w:val="none" w:sz="0" w:space="0" w:color="auto"/>
            <w:left w:val="none" w:sz="0" w:space="0" w:color="auto"/>
            <w:bottom w:val="none" w:sz="0" w:space="0" w:color="auto"/>
            <w:right w:val="none" w:sz="0" w:space="0" w:color="auto"/>
          </w:divBdr>
        </w:div>
        <w:div w:id="155390761">
          <w:marLeft w:val="640"/>
          <w:marRight w:val="0"/>
          <w:marTop w:val="0"/>
          <w:marBottom w:val="0"/>
          <w:divBdr>
            <w:top w:val="none" w:sz="0" w:space="0" w:color="auto"/>
            <w:left w:val="none" w:sz="0" w:space="0" w:color="auto"/>
            <w:bottom w:val="none" w:sz="0" w:space="0" w:color="auto"/>
            <w:right w:val="none" w:sz="0" w:space="0" w:color="auto"/>
          </w:divBdr>
        </w:div>
        <w:div w:id="156191157">
          <w:marLeft w:val="640"/>
          <w:marRight w:val="0"/>
          <w:marTop w:val="0"/>
          <w:marBottom w:val="0"/>
          <w:divBdr>
            <w:top w:val="none" w:sz="0" w:space="0" w:color="auto"/>
            <w:left w:val="none" w:sz="0" w:space="0" w:color="auto"/>
            <w:bottom w:val="none" w:sz="0" w:space="0" w:color="auto"/>
            <w:right w:val="none" w:sz="0" w:space="0" w:color="auto"/>
          </w:divBdr>
        </w:div>
        <w:div w:id="204411290">
          <w:marLeft w:val="640"/>
          <w:marRight w:val="0"/>
          <w:marTop w:val="0"/>
          <w:marBottom w:val="0"/>
          <w:divBdr>
            <w:top w:val="none" w:sz="0" w:space="0" w:color="auto"/>
            <w:left w:val="none" w:sz="0" w:space="0" w:color="auto"/>
            <w:bottom w:val="none" w:sz="0" w:space="0" w:color="auto"/>
            <w:right w:val="none" w:sz="0" w:space="0" w:color="auto"/>
          </w:divBdr>
        </w:div>
        <w:div w:id="214898217">
          <w:marLeft w:val="640"/>
          <w:marRight w:val="0"/>
          <w:marTop w:val="0"/>
          <w:marBottom w:val="0"/>
          <w:divBdr>
            <w:top w:val="none" w:sz="0" w:space="0" w:color="auto"/>
            <w:left w:val="none" w:sz="0" w:space="0" w:color="auto"/>
            <w:bottom w:val="none" w:sz="0" w:space="0" w:color="auto"/>
            <w:right w:val="none" w:sz="0" w:space="0" w:color="auto"/>
          </w:divBdr>
        </w:div>
        <w:div w:id="221135620">
          <w:marLeft w:val="640"/>
          <w:marRight w:val="0"/>
          <w:marTop w:val="0"/>
          <w:marBottom w:val="0"/>
          <w:divBdr>
            <w:top w:val="none" w:sz="0" w:space="0" w:color="auto"/>
            <w:left w:val="none" w:sz="0" w:space="0" w:color="auto"/>
            <w:bottom w:val="none" w:sz="0" w:space="0" w:color="auto"/>
            <w:right w:val="none" w:sz="0" w:space="0" w:color="auto"/>
          </w:divBdr>
        </w:div>
        <w:div w:id="243994322">
          <w:marLeft w:val="640"/>
          <w:marRight w:val="0"/>
          <w:marTop w:val="0"/>
          <w:marBottom w:val="0"/>
          <w:divBdr>
            <w:top w:val="none" w:sz="0" w:space="0" w:color="auto"/>
            <w:left w:val="none" w:sz="0" w:space="0" w:color="auto"/>
            <w:bottom w:val="none" w:sz="0" w:space="0" w:color="auto"/>
            <w:right w:val="none" w:sz="0" w:space="0" w:color="auto"/>
          </w:divBdr>
        </w:div>
        <w:div w:id="270019660">
          <w:marLeft w:val="640"/>
          <w:marRight w:val="0"/>
          <w:marTop w:val="0"/>
          <w:marBottom w:val="0"/>
          <w:divBdr>
            <w:top w:val="none" w:sz="0" w:space="0" w:color="auto"/>
            <w:left w:val="none" w:sz="0" w:space="0" w:color="auto"/>
            <w:bottom w:val="none" w:sz="0" w:space="0" w:color="auto"/>
            <w:right w:val="none" w:sz="0" w:space="0" w:color="auto"/>
          </w:divBdr>
        </w:div>
        <w:div w:id="279604405">
          <w:marLeft w:val="640"/>
          <w:marRight w:val="0"/>
          <w:marTop w:val="0"/>
          <w:marBottom w:val="0"/>
          <w:divBdr>
            <w:top w:val="none" w:sz="0" w:space="0" w:color="auto"/>
            <w:left w:val="none" w:sz="0" w:space="0" w:color="auto"/>
            <w:bottom w:val="none" w:sz="0" w:space="0" w:color="auto"/>
            <w:right w:val="none" w:sz="0" w:space="0" w:color="auto"/>
          </w:divBdr>
        </w:div>
        <w:div w:id="298464091">
          <w:marLeft w:val="640"/>
          <w:marRight w:val="0"/>
          <w:marTop w:val="0"/>
          <w:marBottom w:val="0"/>
          <w:divBdr>
            <w:top w:val="none" w:sz="0" w:space="0" w:color="auto"/>
            <w:left w:val="none" w:sz="0" w:space="0" w:color="auto"/>
            <w:bottom w:val="none" w:sz="0" w:space="0" w:color="auto"/>
            <w:right w:val="none" w:sz="0" w:space="0" w:color="auto"/>
          </w:divBdr>
        </w:div>
        <w:div w:id="300157379">
          <w:marLeft w:val="640"/>
          <w:marRight w:val="0"/>
          <w:marTop w:val="0"/>
          <w:marBottom w:val="0"/>
          <w:divBdr>
            <w:top w:val="none" w:sz="0" w:space="0" w:color="auto"/>
            <w:left w:val="none" w:sz="0" w:space="0" w:color="auto"/>
            <w:bottom w:val="none" w:sz="0" w:space="0" w:color="auto"/>
            <w:right w:val="none" w:sz="0" w:space="0" w:color="auto"/>
          </w:divBdr>
        </w:div>
        <w:div w:id="312638161">
          <w:marLeft w:val="640"/>
          <w:marRight w:val="0"/>
          <w:marTop w:val="0"/>
          <w:marBottom w:val="0"/>
          <w:divBdr>
            <w:top w:val="none" w:sz="0" w:space="0" w:color="auto"/>
            <w:left w:val="none" w:sz="0" w:space="0" w:color="auto"/>
            <w:bottom w:val="none" w:sz="0" w:space="0" w:color="auto"/>
            <w:right w:val="none" w:sz="0" w:space="0" w:color="auto"/>
          </w:divBdr>
        </w:div>
        <w:div w:id="358169774">
          <w:marLeft w:val="640"/>
          <w:marRight w:val="0"/>
          <w:marTop w:val="0"/>
          <w:marBottom w:val="0"/>
          <w:divBdr>
            <w:top w:val="none" w:sz="0" w:space="0" w:color="auto"/>
            <w:left w:val="none" w:sz="0" w:space="0" w:color="auto"/>
            <w:bottom w:val="none" w:sz="0" w:space="0" w:color="auto"/>
            <w:right w:val="none" w:sz="0" w:space="0" w:color="auto"/>
          </w:divBdr>
        </w:div>
        <w:div w:id="374045062">
          <w:marLeft w:val="640"/>
          <w:marRight w:val="0"/>
          <w:marTop w:val="0"/>
          <w:marBottom w:val="0"/>
          <w:divBdr>
            <w:top w:val="none" w:sz="0" w:space="0" w:color="auto"/>
            <w:left w:val="none" w:sz="0" w:space="0" w:color="auto"/>
            <w:bottom w:val="none" w:sz="0" w:space="0" w:color="auto"/>
            <w:right w:val="none" w:sz="0" w:space="0" w:color="auto"/>
          </w:divBdr>
        </w:div>
        <w:div w:id="374354656">
          <w:marLeft w:val="640"/>
          <w:marRight w:val="0"/>
          <w:marTop w:val="0"/>
          <w:marBottom w:val="0"/>
          <w:divBdr>
            <w:top w:val="none" w:sz="0" w:space="0" w:color="auto"/>
            <w:left w:val="none" w:sz="0" w:space="0" w:color="auto"/>
            <w:bottom w:val="none" w:sz="0" w:space="0" w:color="auto"/>
            <w:right w:val="none" w:sz="0" w:space="0" w:color="auto"/>
          </w:divBdr>
        </w:div>
        <w:div w:id="378091854">
          <w:marLeft w:val="640"/>
          <w:marRight w:val="0"/>
          <w:marTop w:val="0"/>
          <w:marBottom w:val="0"/>
          <w:divBdr>
            <w:top w:val="none" w:sz="0" w:space="0" w:color="auto"/>
            <w:left w:val="none" w:sz="0" w:space="0" w:color="auto"/>
            <w:bottom w:val="none" w:sz="0" w:space="0" w:color="auto"/>
            <w:right w:val="none" w:sz="0" w:space="0" w:color="auto"/>
          </w:divBdr>
        </w:div>
        <w:div w:id="384178451">
          <w:marLeft w:val="640"/>
          <w:marRight w:val="0"/>
          <w:marTop w:val="0"/>
          <w:marBottom w:val="0"/>
          <w:divBdr>
            <w:top w:val="none" w:sz="0" w:space="0" w:color="auto"/>
            <w:left w:val="none" w:sz="0" w:space="0" w:color="auto"/>
            <w:bottom w:val="none" w:sz="0" w:space="0" w:color="auto"/>
            <w:right w:val="none" w:sz="0" w:space="0" w:color="auto"/>
          </w:divBdr>
        </w:div>
        <w:div w:id="418867135">
          <w:marLeft w:val="640"/>
          <w:marRight w:val="0"/>
          <w:marTop w:val="0"/>
          <w:marBottom w:val="0"/>
          <w:divBdr>
            <w:top w:val="none" w:sz="0" w:space="0" w:color="auto"/>
            <w:left w:val="none" w:sz="0" w:space="0" w:color="auto"/>
            <w:bottom w:val="none" w:sz="0" w:space="0" w:color="auto"/>
            <w:right w:val="none" w:sz="0" w:space="0" w:color="auto"/>
          </w:divBdr>
        </w:div>
        <w:div w:id="426077673">
          <w:marLeft w:val="640"/>
          <w:marRight w:val="0"/>
          <w:marTop w:val="0"/>
          <w:marBottom w:val="0"/>
          <w:divBdr>
            <w:top w:val="none" w:sz="0" w:space="0" w:color="auto"/>
            <w:left w:val="none" w:sz="0" w:space="0" w:color="auto"/>
            <w:bottom w:val="none" w:sz="0" w:space="0" w:color="auto"/>
            <w:right w:val="none" w:sz="0" w:space="0" w:color="auto"/>
          </w:divBdr>
        </w:div>
        <w:div w:id="429280958">
          <w:marLeft w:val="640"/>
          <w:marRight w:val="0"/>
          <w:marTop w:val="0"/>
          <w:marBottom w:val="0"/>
          <w:divBdr>
            <w:top w:val="none" w:sz="0" w:space="0" w:color="auto"/>
            <w:left w:val="none" w:sz="0" w:space="0" w:color="auto"/>
            <w:bottom w:val="none" w:sz="0" w:space="0" w:color="auto"/>
            <w:right w:val="none" w:sz="0" w:space="0" w:color="auto"/>
          </w:divBdr>
        </w:div>
        <w:div w:id="450244348">
          <w:marLeft w:val="640"/>
          <w:marRight w:val="0"/>
          <w:marTop w:val="0"/>
          <w:marBottom w:val="0"/>
          <w:divBdr>
            <w:top w:val="none" w:sz="0" w:space="0" w:color="auto"/>
            <w:left w:val="none" w:sz="0" w:space="0" w:color="auto"/>
            <w:bottom w:val="none" w:sz="0" w:space="0" w:color="auto"/>
            <w:right w:val="none" w:sz="0" w:space="0" w:color="auto"/>
          </w:divBdr>
        </w:div>
        <w:div w:id="450514115">
          <w:marLeft w:val="640"/>
          <w:marRight w:val="0"/>
          <w:marTop w:val="0"/>
          <w:marBottom w:val="0"/>
          <w:divBdr>
            <w:top w:val="none" w:sz="0" w:space="0" w:color="auto"/>
            <w:left w:val="none" w:sz="0" w:space="0" w:color="auto"/>
            <w:bottom w:val="none" w:sz="0" w:space="0" w:color="auto"/>
            <w:right w:val="none" w:sz="0" w:space="0" w:color="auto"/>
          </w:divBdr>
        </w:div>
        <w:div w:id="456604777">
          <w:marLeft w:val="640"/>
          <w:marRight w:val="0"/>
          <w:marTop w:val="0"/>
          <w:marBottom w:val="0"/>
          <w:divBdr>
            <w:top w:val="none" w:sz="0" w:space="0" w:color="auto"/>
            <w:left w:val="none" w:sz="0" w:space="0" w:color="auto"/>
            <w:bottom w:val="none" w:sz="0" w:space="0" w:color="auto"/>
            <w:right w:val="none" w:sz="0" w:space="0" w:color="auto"/>
          </w:divBdr>
        </w:div>
        <w:div w:id="468403356">
          <w:marLeft w:val="640"/>
          <w:marRight w:val="0"/>
          <w:marTop w:val="0"/>
          <w:marBottom w:val="0"/>
          <w:divBdr>
            <w:top w:val="none" w:sz="0" w:space="0" w:color="auto"/>
            <w:left w:val="none" w:sz="0" w:space="0" w:color="auto"/>
            <w:bottom w:val="none" w:sz="0" w:space="0" w:color="auto"/>
            <w:right w:val="none" w:sz="0" w:space="0" w:color="auto"/>
          </w:divBdr>
        </w:div>
        <w:div w:id="476262358">
          <w:marLeft w:val="640"/>
          <w:marRight w:val="0"/>
          <w:marTop w:val="0"/>
          <w:marBottom w:val="0"/>
          <w:divBdr>
            <w:top w:val="none" w:sz="0" w:space="0" w:color="auto"/>
            <w:left w:val="none" w:sz="0" w:space="0" w:color="auto"/>
            <w:bottom w:val="none" w:sz="0" w:space="0" w:color="auto"/>
            <w:right w:val="none" w:sz="0" w:space="0" w:color="auto"/>
          </w:divBdr>
        </w:div>
        <w:div w:id="518548931">
          <w:marLeft w:val="640"/>
          <w:marRight w:val="0"/>
          <w:marTop w:val="0"/>
          <w:marBottom w:val="0"/>
          <w:divBdr>
            <w:top w:val="none" w:sz="0" w:space="0" w:color="auto"/>
            <w:left w:val="none" w:sz="0" w:space="0" w:color="auto"/>
            <w:bottom w:val="none" w:sz="0" w:space="0" w:color="auto"/>
            <w:right w:val="none" w:sz="0" w:space="0" w:color="auto"/>
          </w:divBdr>
        </w:div>
        <w:div w:id="536547420">
          <w:marLeft w:val="640"/>
          <w:marRight w:val="0"/>
          <w:marTop w:val="0"/>
          <w:marBottom w:val="0"/>
          <w:divBdr>
            <w:top w:val="none" w:sz="0" w:space="0" w:color="auto"/>
            <w:left w:val="none" w:sz="0" w:space="0" w:color="auto"/>
            <w:bottom w:val="none" w:sz="0" w:space="0" w:color="auto"/>
            <w:right w:val="none" w:sz="0" w:space="0" w:color="auto"/>
          </w:divBdr>
        </w:div>
        <w:div w:id="540287448">
          <w:marLeft w:val="640"/>
          <w:marRight w:val="0"/>
          <w:marTop w:val="0"/>
          <w:marBottom w:val="0"/>
          <w:divBdr>
            <w:top w:val="none" w:sz="0" w:space="0" w:color="auto"/>
            <w:left w:val="none" w:sz="0" w:space="0" w:color="auto"/>
            <w:bottom w:val="none" w:sz="0" w:space="0" w:color="auto"/>
            <w:right w:val="none" w:sz="0" w:space="0" w:color="auto"/>
          </w:divBdr>
        </w:div>
        <w:div w:id="551039842">
          <w:marLeft w:val="640"/>
          <w:marRight w:val="0"/>
          <w:marTop w:val="0"/>
          <w:marBottom w:val="0"/>
          <w:divBdr>
            <w:top w:val="none" w:sz="0" w:space="0" w:color="auto"/>
            <w:left w:val="none" w:sz="0" w:space="0" w:color="auto"/>
            <w:bottom w:val="none" w:sz="0" w:space="0" w:color="auto"/>
            <w:right w:val="none" w:sz="0" w:space="0" w:color="auto"/>
          </w:divBdr>
        </w:div>
        <w:div w:id="569190049">
          <w:marLeft w:val="640"/>
          <w:marRight w:val="0"/>
          <w:marTop w:val="0"/>
          <w:marBottom w:val="0"/>
          <w:divBdr>
            <w:top w:val="none" w:sz="0" w:space="0" w:color="auto"/>
            <w:left w:val="none" w:sz="0" w:space="0" w:color="auto"/>
            <w:bottom w:val="none" w:sz="0" w:space="0" w:color="auto"/>
            <w:right w:val="none" w:sz="0" w:space="0" w:color="auto"/>
          </w:divBdr>
        </w:div>
        <w:div w:id="584073138">
          <w:marLeft w:val="640"/>
          <w:marRight w:val="0"/>
          <w:marTop w:val="0"/>
          <w:marBottom w:val="0"/>
          <w:divBdr>
            <w:top w:val="none" w:sz="0" w:space="0" w:color="auto"/>
            <w:left w:val="none" w:sz="0" w:space="0" w:color="auto"/>
            <w:bottom w:val="none" w:sz="0" w:space="0" w:color="auto"/>
            <w:right w:val="none" w:sz="0" w:space="0" w:color="auto"/>
          </w:divBdr>
        </w:div>
        <w:div w:id="588126220">
          <w:marLeft w:val="640"/>
          <w:marRight w:val="0"/>
          <w:marTop w:val="0"/>
          <w:marBottom w:val="0"/>
          <w:divBdr>
            <w:top w:val="none" w:sz="0" w:space="0" w:color="auto"/>
            <w:left w:val="none" w:sz="0" w:space="0" w:color="auto"/>
            <w:bottom w:val="none" w:sz="0" w:space="0" w:color="auto"/>
            <w:right w:val="none" w:sz="0" w:space="0" w:color="auto"/>
          </w:divBdr>
        </w:div>
        <w:div w:id="611983322">
          <w:marLeft w:val="640"/>
          <w:marRight w:val="0"/>
          <w:marTop w:val="0"/>
          <w:marBottom w:val="0"/>
          <w:divBdr>
            <w:top w:val="none" w:sz="0" w:space="0" w:color="auto"/>
            <w:left w:val="none" w:sz="0" w:space="0" w:color="auto"/>
            <w:bottom w:val="none" w:sz="0" w:space="0" w:color="auto"/>
            <w:right w:val="none" w:sz="0" w:space="0" w:color="auto"/>
          </w:divBdr>
        </w:div>
        <w:div w:id="613288447">
          <w:marLeft w:val="640"/>
          <w:marRight w:val="0"/>
          <w:marTop w:val="0"/>
          <w:marBottom w:val="0"/>
          <w:divBdr>
            <w:top w:val="none" w:sz="0" w:space="0" w:color="auto"/>
            <w:left w:val="none" w:sz="0" w:space="0" w:color="auto"/>
            <w:bottom w:val="none" w:sz="0" w:space="0" w:color="auto"/>
            <w:right w:val="none" w:sz="0" w:space="0" w:color="auto"/>
          </w:divBdr>
        </w:div>
        <w:div w:id="620697377">
          <w:marLeft w:val="640"/>
          <w:marRight w:val="0"/>
          <w:marTop w:val="0"/>
          <w:marBottom w:val="0"/>
          <w:divBdr>
            <w:top w:val="none" w:sz="0" w:space="0" w:color="auto"/>
            <w:left w:val="none" w:sz="0" w:space="0" w:color="auto"/>
            <w:bottom w:val="none" w:sz="0" w:space="0" w:color="auto"/>
            <w:right w:val="none" w:sz="0" w:space="0" w:color="auto"/>
          </w:divBdr>
        </w:div>
        <w:div w:id="644434345">
          <w:marLeft w:val="640"/>
          <w:marRight w:val="0"/>
          <w:marTop w:val="0"/>
          <w:marBottom w:val="0"/>
          <w:divBdr>
            <w:top w:val="none" w:sz="0" w:space="0" w:color="auto"/>
            <w:left w:val="none" w:sz="0" w:space="0" w:color="auto"/>
            <w:bottom w:val="none" w:sz="0" w:space="0" w:color="auto"/>
            <w:right w:val="none" w:sz="0" w:space="0" w:color="auto"/>
          </w:divBdr>
        </w:div>
        <w:div w:id="650062739">
          <w:marLeft w:val="640"/>
          <w:marRight w:val="0"/>
          <w:marTop w:val="0"/>
          <w:marBottom w:val="0"/>
          <w:divBdr>
            <w:top w:val="none" w:sz="0" w:space="0" w:color="auto"/>
            <w:left w:val="none" w:sz="0" w:space="0" w:color="auto"/>
            <w:bottom w:val="none" w:sz="0" w:space="0" w:color="auto"/>
            <w:right w:val="none" w:sz="0" w:space="0" w:color="auto"/>
          </w:divBdr>
        </w:div>
        <w:div w:id="697006488">
          <w:marLeft w:val="640"/>
          <w:marRight w:val="0"/>
          <w:marTop w:val="0"/>
          <w:marBottom w:val="0"/>
          <w:divBdr>
            <w:top w:val="none" w:sz="0" w:space="0" w:color="auto"/>
            <w:left w:val="none" w:sz="0" w:space="0" w:color="auto"/>
            <w:bottom w:val="none" w:sz="0" w:space="0" w:color="auto"/>
            <w:right w:val="none" w:sz="0" w:space="0" w:color="auto"/>
          </w:divBdr>
        </w:div>
        <w:div w:id="713504617">
          <w:marLeft w:val="640"/>
          <w:marRight w:val="0"/>
          <w:marTop w:val="0"/>
          <w:marBottom w:val="0"/>
          <w:divBdr>
            <w:top w:val="none" w:sz="0" w:space="0" w:color="auto"/>
            <w:left w:val="none" w:sz="0" w:space="0" w:color="auto"/>
            <w:bottom w:val="none" w:sz="0" w:space="0" w:color="auto"/>
            <w:right w:val="none" w:sz="0" w:space="0" w:color="auto"/>
          </w:divBdr>
        </w:div>
        <w:div w:id="747654577">
          <w:marLeft w:val="640"/>
          <w:marRight w:val="0"/>
          <w:marTop w:val="0"/>
          <w:marBottom w:val="0"/>
          <w:divBdr>
            <w:top w:val="none" w:sz="0" w:space="0" w:color="auto"/>
            <w:left w:val="none" w:sz="0" w:space="0" w:color="auto"/>
            <w:bottom w:val="none" w:sz="0" w:space="0" w:color="auto"/>
            <w:right w:val="none" w:sz="0" w:space="0" w:color="auto"/>
          </w:divBdr>
        </w:div>
        <w:div w:id="748042559">
          <w:marLeft w:val="640"/>
          <w:marRight w:val="0"/>
          <w:marTop w:val="0"/>
          <w:marBottom w:val="0"/>
          <w:divBdr>
            <w:top w:val="none" w:sz="0" w:space="0" w:color="auto"/>
            <w:left w:val="none" w:sz="0" w:space="0" w:color="auto"/>
            <w:bottom w:val="none" w:sz="0" w:space="0" w:color="auto"/>
            <w:right w:val="none" w:sz="0" w:space="0" w:color="auto"/>
          </w:divBdr>
        </w:div>
        <w:div w:id="757750613">
          <w:marLeft w:val="640"/>
          <w:marRight w:val="0"/>
          <w:marTop w:val="0"/>
          <w:marBottom w:val="0"/>
          <w:divBdr>
            <w:top w:val="none" w:sz="0" w:space="0" w:color="auto"/>
            <w:left w:val="none" w:sz="0" w:space="0" w:color="auto"/>
            <w:bottom w:val="none" w:sz="0" w:space="0" w:color="auto"/>
            <w:right w:val="none" w:sz="0" w:space="0" w:color="auto"/>
          </w:divBdr>
        </w:div>
        <w:div w:id="758790057">
          <w:marLeft w:val="640"/>
          <w:marRight w:val="0"/>
          <w:marTop w:val="0"/>
          <w:marBottom w:val="0"/>
          <w:divBdr>
            <w:top w:val="none" w:sz="0" w:space="0" w:color="auto"/>
            <w:left w:val="none" w:sz="0" w:space="0" w:color="auto"/>
            <w:bottom w:val="none" w:sz="0" w:space="0" w:color="auto"/>
            <w:right w:val="none" w:sz="0" w:space="0" w:color="auto"/>
          </w:divBdr>
        </w:div>
        <w:div w:id="772288928">
          <w:marLeft w:val="640"/>
          <w:marRight w:val="0"/>
          <w:marTop w:val="0"/>
          <w:marBottom w:val="0"/>
          <w:divBdr>
            <w:top w:val="none" w:sz="0" w:space="0" w:color="auto"/>
            <w:left w:val="none" w:sz="0" w:space="0" w:color="auto"/>
            <w:bottom w:val="none" w:sz="0" w:space="0" w:color="auto"/>
            <w:right w:val="none" w:sz="0" w:space="0" w:color="auto"/>
          </w:divBdr>
        </w:div>
        <w:div w:id="798188979">
          <w:marLeft w:val="640"/>
          <w:marRight w:val="0"/>
          <w:marTop w:val="0"/>
          <w:marBottom w:val="0"/>
          <w:divBdr>
            <w:top w:val="none" w:sz="0" w:space="0" w:color="auto"/>
            <w:left w:val="none" w:sz="0" w:space="0" w:color="auto"/>
            <w:bottom w:val="none" w:sz="0" w:space="0" w:color="auto"/>
            <w:right w:val="none" w:sz="0" w:space="0" w:color="auto"/>
          </w:divBdr>
        </w:div>
        <w:div w:id="806165688">
          <w:marLeft w:val="640"/>
          <w:marRight w:val="0"/>
          <w:marTop w:val="0"/>
          <w:marBottom w:val="0"/>
          <w:divBdr>
            <w:top w:val="none" w:sz="0" w:space="0" w:color="auto"/>
            <w:left w:val="none" w:sz="0" w:space="0" w:color="auto"/>
            <w:bottom w:val="none" w:sz="0" w:space="0" w:color="auto"/>
            <w:right w:val="none" w:sz="0" w:space="0" w:color="auto"/>
          </w:divBdr>
        </w:div>
        <w:div w:id="807356902">
          <w:marLeft w:val="640"/>
          <w:marRight w:val="0"/>
          <w:marTop w:val="0"/>
          <w:marBottom w:val="0"/>
          <w:divBdr>
            <w:top w:val="none" w:sz="0" w:space="0" w:color="auto"/>
            <w:left w:val="none" w:sz="0" w:space="0" w:color="auto"/>
            <w:bottom w:val="none" w:sz="0" w:space="0" w:color="auto"/>
            <w:right w:val="none" w:sz="0" w:space="0" w:color="auto"/>
          </w:divBdr>
        </w:div>
        <w:div w:id="971057998">
          <w:marLeft w:val="640"/>
          <w:marRight w:val="0"/>
          <w:marTop w:val="0"/>
          <w:marBottom w:val="0"/>
          <w:divBdr>
            <w:top w:val="none" w:sz="0" w:space="0" w:color="auto"/>
            <w:left w:val="none" w:sz="0" w:space="0" w:color="auto"/>
            <w:bottom w:val="none" w:sz="0" w:space="0" w:color="auto"/>
            <w:right w:val="none" w:sz="0" w:space="0" w:color="auto"/>
          </w:divBdr>
        </w:div>
        <w:div w:id="989551595">
          <w:marLeft w:val="640"/>
          <w:marRight w:val="0"/>
          <w:marTop w:val="0"/>
          <w:marBottom w:val="0"/>
          <w:divBdr>
            <w:top w:val="none" w:sz="0" w:space="0" w:color="auto"/>
            <w:left w:val="none" w:sz="0" w:space="0" w:color="auto"/>
            <w:bottom w:val="none" w:sz="0" w:space="0" w:color="auto"/>
            <w:right w:val="none" w:sz="0" w:space="0" w:color="auto"/>
          </w:divBdr>
        </w:div>
        <w:div w:id="989752955">
          <w:marLeft w:val="640"/>
          <w:marRight w:val="0"/>
          <w:marTop w:val="0"/>
          <w:marBottom w:val="0"/>
          <w:divBdr>
            <w:top w:val="none" w:sz="0" w:space="0" w:color="auto"/>
            <w:left w:val="none" w:sz="0" w:space="0" w:color="auto"/>
            <w:bottom w:val="none" w:sz="0" w:space="0" w:color="auto"/>
            <w:right w:val="none" w:sz="0" w:space="0" w:color="auto"/>
          </w:divBdr>
        </w:div>
        <w:div w:id="996109743">
          <w:marLeft w:val="640"/>
          <w:marRight w:val="0"/>
          <w:marTop w:val="0"/>
          <w:marBottom w:val="0"/>
          <w:divBdr>
            <w:top w:val="none" w:sz="0" w:space="0" w:color="auto"/>
            <w:left w:val="none" w:sz="0" w:space="0" w:color="auto"/>
            <w:bottom w:val="none" w:sz="0" w:space="0" w:color="auto"/>
            <w:right w:val="none" w:sz="0" w:space="0" w:color="auto"/>
          </w:divBdr>
        </w:div>
        <w:div w:id="1011689655">
          <w:marLeft w:val="640"/>
          <w:marRight w:val="0"/>
          <w:marTop w:val="0"/>
          <w:marBottom w:val="0"/>
          <w:divBdr>
            <w:top w:val="none" w:sz="0" w:space="0" w:color="auto"/>
            <w:left w:val="none" w:sz="0" w:space="0" w:color="auto"/>
            <w:bottom w:val="none" w:sz="0" w:space="0" w:color="auto"/>
            <w:right w:val="none" w:sz="0" w:space="0" w:color="auto"/>
          </w:divBdr>
        </w:div>
        <w:div w:id="1035233292">
          <w:marLeft w:val="640"/>
          <w:marRight w:val="0"/>
          <w:marTop w:val="0"/>
          <w:marBottom w:val="0"/>
          <w:divBdr>
            <w:top w:val="none" w:sz="0" w:space="0" w:color="auto"/>
            <w:left w:val="none" w:sz="0" w:space="0" w:color="auto"/>
            <w:bottom w:val="none" w:sz="0" w:space="0" w:color="auto"/>
            <w:right w:val="none" w:sz="0" w:space="0" w:color="auto"/>
          </w:divBdr>
        </w:div>
        <w:div w:id="1049569094">
          <w:marLeft w:val="640"/>
          <w:marRight w:val="0"/>
          <w:marTop w:val="0"/>
          <w:marBottom w:val="0"/>
          <w:divBdr>
            <w:top w:val="none" w:sz="0" w:space="0" w:color="auto"/>
            <w:left w:val="none" w:sz="0" w:space="0" w:color="auto"/>
            <w:bottom w:val="none" w:sz="0" w:space="0" w:color="auto"/>
            <w:right w:val="none" w:sz="0" w:space="0" w:color="auto"/>
          </w:divBdr>
        </w:div>
        <w:div w:id="1050306548">
          <w:marLeft w:val="640"/>
          <w:marRight w:val="0"/>
          <w:marTop w:val="0"/>
          <w:marBottom w:val="0"/>
          <w:divBdr>
            <w:top w:val="none" w:sz="0" w:space="0" w:color="auto"/>
            <w:left w:val="none" w:sz="0" w:space="0" w:color="auto"/>
            <w:bottom w:val="none" w:sz="0" w:space="0" w:color="auto"/>
            <w:right w:val="none" w:sz="0" w:space="0" w:color="auto"/>
          </w:divBdr>
        </w:div>
        <w:div w:id="1052583281">
          <w:marLeft w:val="640"/>
          <w:marRight w:val="0"/>
          <w:marTop w:val="0"/>
          <w:marBottom w:val="0"/>
          <w:divBdr>
            <w:top w:val="none" w:sz="0" w:space="0" w:color="auto"/>
            <w:left w:val="none" w:sz="0" w:space="0" w:color="auto"/>
            <w:bottom w:val="none" w:sz="0" w:space="0" w:color="auto"/>
            <w:right w:val="none" w:sz="0" w:space="0" w:color="auto"/>
          </w:divBdr>
        </w:div>
        <w:div w:id="1072432983">
          <w:marLeft w:val="640"/>
          <w:marRight w:val="0"/>
          <w:marTop w:val="0"/>
          <w:marBottom w:val="0"/>
          <w:divBdr>
            <w:top w:val="none" w:sz="0" w:space="0" w:color="auto"/>
            <w:left w:val="none" w:sz="0" w:space="0" w:color="auto"/>
            <w:bottom w:val="none" w:sz="0" w:space="0" w:color="auto"/>
            <w:right w:val="none" w:sz="0" w:space="0" w:color="auto"/>
          </w:divBdr>
        </w:div>
        <w:div w:id="1084304042">
          <w:marLeft w:val="640"/>
          <w:marRight w:val="0"/>
          <w:marTop w:val="0"/>
          <w:marBottom w:val="0"/>
          <w:divBdr>
            <w:top w:val="none" w:sz="0" w:space="0" w:color="auto"/>
            <w:left w:val="none" w:sz="0" w:space="0" w:color="auto"/>
            <w:bottom w:val="none" w:sz="0" w:space="0" w:color="auto"/>
            <w:right w:val="none" w:sz="0" w:space="0" w:color="auto"/>
          </w:divBdr>
        </w:div>
        <w:div w:id="1154951821">
          <w:marLeft w:val="640"/>
          <w:marRight w:val="0"/>
          <w:marTop w:val="0"/>
          <w:marBottom w:val="0"/>
          <w:divBdr>
            <w:top w:val="none" w:sz="0" w:space="0" w:color="auto"/>
            <w:left w:val="none" w:sz="0" w:space="0" w:color="auto"/>
            <w:bottom w:val="none" w:sz="0" w:space="0" w:color="auto"/>
            <w:right w:val="none" w:sz="0" w:space="0" w:color="auto"/>
          </w:divBdr>
        </w:div>
        <w:div w:id="1173835991">
          <w:marLeft w:val="640"/>
          <w:marRight w:val="0"/>
          <w:marTop w:val="0"/>
          <w:marBottom w:val="0"/>
          <w:divBdr>
            <w:top w:val="none" w:sz="0" w:space="0" w:color="auto"/>
            <w:left w:val="none" w:sz="0" w:space="0" w:color="auto"/>
            <w:bottom w:val="none" w:sz="0" w:space="0" w:color="auto"/>
            <w:right w:val="none" w:sz="0" w:space="0" w:color="auto"/>
          </w:divBdr>
        </w:div>
        <w:div w:id="1180898763">
          <w:marLeft w:val="640"/>
          <w:marRight w:val="0"/>
          <w:marTop w:val="0"/>
          <w:marBottom w:val="0"/>
          <w:divBdr>
            <w:top w:val="none" w:sz="0" w:space="0" w:color="auto"/>
            <w:left w:val="none" w:sz="0" w:space="0" w:color="auto"/>
            <w:bottom w:val="none" w:sz="0" w:space="0" w:color="auto"/>
            <w:right w:val="none" w:sz="0" w:space="0" w:color="auto"/>
          </w:divBdr>
        </w:div>
        <w:div w:id="1182671403">
          <w:marLeft w:val="640"/>
          <w:marRight w:val="0"/>
          <w:marTop w:val="0"/>
          <w:marBottom w:val="0"/>
          <w:divBdr>
            <w:top w:val="none" w:sz="0" w:space="0" w:color="auto"/>
            <w:left w:val="none" w:sz="0" w:space="0" w:color="auto"/>
            <w:bottom w:val="none" w:sz="0" w:space="0" w:color="auto"/>
            <w:right w:val="none" w:sz="0" w:space="0" w:color="auto"/>
          </w:divBdr>
        </w:div>
        <w:div w:id="1242253887">
          <w:marLeft w:val="640"/>
          <w:marRight w:val="0"/>
          <w:marTop w:val="0"/>
          <w:marBottom w:val="0"/>
          <w:divBdr>
            <w:top w:val="none" w:sz="0" w:space="0" w:color="auto"/>
            <w:left w:val="none" w:sz="0" w:space="0" w:color="auto"/>
            <w:bottom w:val="none" w:sz="0" w:space="0" w:color="auto"/>
            <w:right w:val="none" w:sz="0" w:space="0" w:color="auto"/>
          </w:divBdr>
        </w:div>
        <w:div w:id="1251542554">
          <w:marLeft w:val="640"/>
          <w:marRight w:val="0"/>
          <w:marTop w:val="0"/>
          <w:marBottom w:val="0"/>
          <w:divBdr>
            <w:top w:val="none" w:sz="0" w:space="0" w:color="auto"/>
            <w:left w:val="none" w:sz="0" w:space="0" w:color="auto"/>
            <w:bottom w:val="none" w:sz="0" w:space="0" w:color="auto"/>
            <w:right w:val="none" w:sz="0" w:space="0" w:color="auto"/>
          </w:divBdr>
        </w:div>
        <w:div w:id="1252009034">
          <w:marLeft w:val="640"/>
          <w:marRight w:val="0"/>
          <w:marTop w:val="0"/>
          <w:marBottom w:val="0"/>
          <w:divBdr>
            <w:top w:val="none" w:sz="0" w:space="0" w:color="auto"/>
            <w:left w:val="none" w:sz="0" w:space="0" w:color="auto"/>
            <w:bottom w:val="none" w:sz="0" w:space="0" w:color="auto"/>
            <w:right w:val="none" w:sz="0" w:space="0" w:color="auto"/>
          </w:divBdr>
        </w:div>
        <w:div w:id="1298679031">
          <w:marLeft w:val="640"/>
          <w:marRight w:val="0"/>
          <w:marTop w:val="0"/>
          <w:marBottom w:val="0"/>
          <w:divBdr>
            <w:top w:val="none" w:sz="0" w:space="0" w:color="auto"/>
            <w:left w:val="none" w:sz="0" w:space="0" w:color="auto"/>
            <w:bottom w:val="none" w:sz="0" w:space="0" w:color="auto"/>
            <w:right w:val="none" w:sz="0" w:space="0" w:color="auto"/>
          </w:divBdr>
        </w:div>
        <w:div w:id="1306424989">
          <w:marLeft w:val="640"/>
          <w:marRight w:val="0"/>
          <w:marTop w:val="0"/>
          <w:marBottom w:val="0"/>
          <w:divBdr>
            <w:top w:val="none" w:sz="0" w:space="0" w:color="auto"/>
            <w:left w:val="none" w:sz="0" w:space="0" w:color="auto"/>
            <w:bottom w:val="none" w:sz="0" w:space="0" w:color="auto"/>
            <w:right w:val="none" w:sz="0" w:space="0" w:color="auto"/>
          </w:divBdr>
        </w:div>
        <w:div w:id="1316177440">
          <w:marLeft w:val="640"/>
          <w:marRight w:val="0"/>
          <w:marTop w:val="0"/>
          <w:marBottom w:val="0"/>
          <w:divBdr>
            <w:top w:val="none" w:sz="0" w:space="0" w:color="auto"/>
            <w:left w:val="none" w:sz="0" w:space="0" w:color="auto"/>
            <w:bottom w:val="none" w:sz="0" w:space="0" w:color="auto"/>
            <w:right w:val="none" w:sz="0" w:space="0" w:color="auto"/>
          </w:divBdr>
        </w:div>
        <w:div w:id="1337802825">
          <w:marLeft w:val="640"/>
          <w:marRight w:val="0"/>
          <w:marTop w:val="0"/>
          <w:marBottom w:val="0"/>
          <w:divBdr>
            <w:top w:val="none" w:sz="0" w:space="0" w:color="auto"/>
            <w:left w:val="none" w:sz="0" w:space="0" w:color="auto"/>
            <w:bottom w:val="none" w:sz="0" w:space="0" w:color="auto"/>
            <w:right w:val="none" w:sz="0" w:space="0" w:color="auto"/>
          </w:divBdr>
        </w:div>
        <w:div w:id="1343314363">
          <w:marLeft w:val="640"/>
          <w:marRight w:val="0"/>
          <w:marTop w:val="0"/>
          <w:marBottom w:val="0"/>
          <w:divBdr>
            <w:top w:val="none" w:sz="0" w:space="0" w:color="auto"/>
            <w:left w:val="none" w:sz="0" w:space="0" w:color="auto"/>
            <w:bottom w:val="none" w:sz="0" w:space="0" w:color="auto"/>
            <w:right w:val="none" w:sz="0" w:space="0" w:color="auto"/>
          </w:divBdr>
        </w:div>
        <w:div w:id="1358848965">
          <w:marLeft w:val="640"/>
          <w:marRight w:val="0"/>
          <w:marTop w:val="0"/>
          <w:marBottom w:val="0"/>
          <w:divBdr>
            <w:top w:val="none" w:sz="0" w:space="0" w:color="auto"/>
            <w:left w:val="none" w:sz="0" w:space="0" w:color="auto"/>
            <w:bottom w:val="none" w:sz="0" w:space="0" w:color="auto"/>
            <w:right w:val="none" w:sz="0" w:space="0" w:color="auto"/>
          </w:divBdr>
        </w:div>
        <w:div w:id="1369526466">
          <w:marLeft w:val="640"/>
          <w:marRight w:val="0"/>
          <w:marTop w:val="0"/>
          <w:marBottom w:val="0"/>
          <w:divBdr>
            <w:top w:val="none" w:sz="0" w:space="0" w:color="auto"/>
            <w:left w:val="none" w:sz="0" w:space="0" w:color="auto"/>
            <w:bottom w:val="none" w:sz="0" w:space="0" w:color="auto"/>
            <w:right w:val="none" w:sz="0" w:space="0" w:color="auto"/>
          </w:divBdr>
        </w:div>
        <w:div w:id="1369793120">
          <w:marLeft w:val="640"/>
          <w:marRight w:val="0"/>
          <w:marTop w:val="0"/>
          <w:marBottom w:val="0"/>
          <w:divBdr>
            <w:top w:val="none" w:sz="0" w:space="0" w:color="auto"/>
            <w:left w:val="none" w:sz="0" w:space="0" w:color="auto"/>
            <w:bottom w:val="none" w:sz="0" w:space="0" w:color="auto"/>
            <w:right w:val="none" w:sz="0" w:space="0" w:color="auto"/>
          </w:divBdr>
        </w:div>
        <w:div w:id="1384598999">
          <w:marLeft w:val="640"/>
          <w:marRight w:val="0"/>
          <w:marTop w:val="0"/>
          <w:marBottom w:val="0"/>
          <w:divBdr>
            <w:top w:val="none" w:sz="0" w:space="0" w:color="auto"/>
            <w:left w:val="none" w:sz="0" w:space="0" w:color="auto"/>
            <w:bottom w:val="none" w:sz="0" w:space="0" w:color="auto"/>
            <w:right w:val="none" w:sz="0" w:space="0" w:color="auto"/>
          </w:divBdr>
        </w:div>
        <w:div w:id="1420640782">
          <w:marLeft w:val="640"/>
          <w:marRight w:val="0"/>
          <w:marTop w:val="0"/>
          <w:marBottom w:val="0"/>
          <w:divBdr>
            <w:top w:val="none" w:sz="0" w:space="0" w:color="auto"/>
            <w:left w:val="none" w:sz="0" w:space="0" w:color="auto"/>
            <w:bottom w:val="none" w:sz="0" w:space="0" w:color="auto"/>
            <w:right w:val="none" w:sz="0" w:space="0" w:color="auto"/>
          </w:divBdr>
        </w:div>
        <w:div w:id="1430546340">
          <w:marLeft w:val="640"/>
          <w:marRight w:val="0"/>
          <w:marTop w:val="0"/>
          <w:marBottom w:val="0"/>
          <w:divBdr>
            <w:top w:val="none" w:sz="0" w:space="0" w:color="auto"/>
            <w:left w:val="none" w:sz="0" w:space="0" w:color="auto"/>
            <w:bottom w:val="none" w:sz="0" w:space="0" w:color="auto"/>
            <w:right w:val="none" w:sz="0" w:space="0" w:color="auto"/>
          </w:divBdr>
        </w:div>
        <w:div w:id="1432628029">
          <w:marLeft w:val="640"/>
          <w:marRight w:val="0"/>
          <w:marTop w:val="0"/>
          <w:marBottom w:val="0"/>
          <w:divBdr>
            <w:top w:val="none" w:sz="0" w:space="0" w:color="auto"/>
            <w:left w:val="none" w:sz="0" w:space="0" w:color="auto"/>
            <w:bottom w:val="none" w:sz="0" w:space="0" w:color="auto"/>
            <w:right w:val="none" w:sz="0" w:space="0" w:color="auto"/>
          </w:divBdr>
        </w:div>
        <w:div w:id="1442383278">
          <w:marLeft w:val="640"/>
          <w:marRight w:val="0"/>
          <w:marTop w:val="0"/>
          <w:marBottom w:val="0"/>
          <w:divBdr>
            <w:top w:val="none" w:sz="0" w:space="0" w:color="auto"/>
            <w:left w:val="none" w:sz="0" w:space="0" w:color="auto"/>
            <w:bottom w:val="none" w:sz="0" w:space="0" w:color="auto"/>
            <w:right w:val="none" w:sz="0" w:space="0" w:color="auto"/>
          </w:divBdr>
        </w:div>
        <w:div w:id="1444152635">
          <w:marLeft w:val="640"/>
          <w:marRight w:val="0"/>
          <w:marTop w:val="0"/>
          <w:marBottom w:val="0"/>
          <w:divBdr>
            <w:top w:val="none" w:sz="0" w:space="0" w:color="auto"/>
            <w:left w:val="none" w:sz="0" w:space="0" w:color="auto"/>
            <w:bottom w:val="none" w:sz="0" w:space="0" w:color="auto"/>
            <w:right w:val="none" w:sz="0" w:space="0" w:color="auto"/>
          </w:divBdr>
        </w:div>
        <w:div w:id="1444808720">
          <w:marLeft w:val="640"/>
          <w:marRight w:val="0"/>
          <w:marTop w:val="0"/>
          <w:marBottom w:val="0"/>
          <w:divBdr>
            <w:top w:val="none" w:sz="0" w:space="0" w:color="auto"/>
            <w:left w:val="none" w:sz="0" w:space="0" w:color="auto"/>
            <w:bottom w:val="none" w:sz="0" w:space="0" w:color="auto"/>
            <w:right w:val="none" w:sz="0" w:space="0" w:color="auto"/>
          </w:divBdr>
        </w:div>
        <w:div w:id="1450314197">
          <w:marLeft w:val="640"/>
          <w:marRight w:val="0"/>
          <w:marTop w:val="0"/>
          <w:marBottom w:val="0"/>
          <w:divBdr>
            <w:top w:val="none" w:sz="0" w:space="0" w:color="auto"/>
            <w:left w:val="none" w:sz="0" w:space="0" w:color="auto"/>
            <w:bottom w:val="none" w:sz="0" w:space="0" w:color="auto"/>
            <w:right w:val="none" w:sz="0" w:space="0" w:color="auto"/>
          </w:divBdr>
        </w:div>
        <w:div w:id="1504739029">
          <w:marLeft w:val="640"/>
          <w:marRight w:val="0"/>
          <w:marTop w:val="0"/>
          <w:marBottom w:val="0"/>
          <w:divBdr>
            <w:top w:val="none" w:sz="0" w:space="0" w:color="auto"/>
            <w:left w:val="none" w:sz="0" w:space="0" w:color="auto"/>
            <w:bottom w:val="none" w:sz="0" w:space="0" w:color="auto"/>
            <w:right w:val="none" w:sz="0" w:space="0" w:color="auto"/>
          </w:divBdr>
        </w:div>
        <w:div w:id="1525561086">
          <w:marLeft w:val="640"/>
          <w:marRight w:val="0"/>
          <w:marTop w:val="0"/>
          <w:marBottom w:val="0"/>
          <w:divBdr>
            <w:top w:val="none" w:sz="0" w:space="0" w:color="auto"/>
            <w:left w:val="none" w:sz="0" w:space="0" w:color="auto"/>
            <w:bottom w:val="none" w:sz="0" w:space="0" w:color="auto"/>
            <w:right w:val="none" w:sz="0" w:space="0" w:color="auto"/>
          </w:divBdr>
        </w:div>
        <w:div w:id="1588343832">
          <w:marLeft w:val="640"/>
          <w:marRight w:val="0"/>
          <w:marTop w:val="0"/>
          <w:marBottom w:val="0"/>
          <w:divBdr>
            <w:top w:val="none" w:sz="0" w:space="0" w:color="auto"/>
            <w:left w:val="none" w:sz="0" w:space="0" w:color="auto"/>
            <w:bottom w:val="none" w:sz="0" w:space="0" w:color="auto"/>
            <w:right w:val="none" w:sz="0" w:space="0" w:color="auto"/>
          </w:divBdr>
        </w:div>
        <w:div w:id="1589120987">
          <w:marLeft w:val="640"/>
          <w:marRight w:val="0"/>
          <w:marTop w:val="0"/>
          <w:marBottom w:val="0"/>
          <w:divBdr>
            <w:top w:val="none" w:sz="0" w:space="0" w:color="auto"/>
            <w:left w:val="none" w:sz="0" w:space="0" w:color="auto"/>
            <w:bottom w:val="none" w:sz="0" w:space="0" w:color="auto"/>
            <w:right w:val="none" w:sz="0" w:space="0" w:color="auto"/>
          </w:divBdr>
        </w:div>
        <w:div w:id="1591815648">
          <w:marLeft w:val="640"/>
          <w:marRight w:val="0"/>
          <w:marTop w:val="0"/>
          <w:marBottom w:val="0"/>
          <w:divBdr>
            <w:top w:val="none" w:sz="0" w:space="0" w:color="auto"/>
            <w:left w:val="none" w:sz="0" w:space="0" w:color="auto"/>
            <w:bottom w:val="none" w:sz="0" w:space="0" w:color="auto"/>
            <w:right w:val="none" w:sz="0" w:space="0" w:color="auto"/>
          </w:divBdr>
        </w:div>
        <w:div w:id="1597399710">
          <w:marLeft w:val="640"/>
          <w:marRight w:val="0"/>
          <w:marTop w:val="0"/>
          <w:marBottom w:val="0"/>
          <w:divBdr>
            <w:top w:val="none" w:sz="0" w:space="0" w:color="auto"/>
            <w:left w:val="none" w:sz="0" w:space="0" w:color="auto"/>
            <w:bottom w:val="none" w:sz="0" w:space="0" w:color="auto"/>
            <w:right w:val="none" w:sz="0" w:space="0" w:color="auto"/>
          </w:divBdr>
        </w:div>
        <w:div w:id="1599829351">
          <w:marLeft w:val="640"/>
          <w:marRight w:val="0"/>
          <w:marTop w:val="0"/>
          <w:marBottom w:val="0"/>
          <w:divBdr>
            <w:top w:val="none" w:sz="0" w:space="0" w:color="auto"/>
            <w:left w:val="none" w:sz="0" w:space="0" w:color="auto"/>
            <w:bottom w:val="none" w:sz="0" w:space="0" w:color="auto"/>
            <w:right w:val="none" w:sz="0" w:space="0" w:color="auto"/>
          </w:divBdr>
        </w:div>
        <w:div w:id="1604454696">
          <w:marLeft w:val="640"/>
          <w:marRight w:val="0"/>
          <w:marTop w:val="0"/>
          <w:marBottom w:val="0"/>
          <w:divBdr>
            <w:top w:val="none" w:sz="0" w:space="0" w:color="auto"/>
            <w:left w:val="none" w:sz="0" w:space="0" w:color="auto"/>
            <w:bottom w:val="none" w:sz="0" w:space="0" w:color="auto"/>
            <w:right w:val="none" w:sz="0" w:space="0" w:color="auto"/>
          </w:divBdr>
        </w:div>
        <w:div w:id="1608610911">
          <w:marLeft w:val="640"/>
          <w:marRight w:val="0"/>
          <w:marTop w:val="0"/>
          <w:marBottom w:val="0"/>
          <w:divBdr>
            <w:top w:val="none" w:sz="0" w:space="0" w:color="auto"/>
            <w:left w:val="none" w:sz="0" w:space="0" w:color="auto"/>
            <w:bottom w:val="none" w:sz="0" w:space="0" w:color="auto"/>
            <w:right w:val="none" w:sz="0" w:space="0" w:color="auto"/>
          </w:divBdr>
        </w:div>
        <w:div w:id="1615867754">
          <w:marLeft w:val="640"/>
          <w:marRight w:val="0"/>
          <w:marTop w:val="0"/>
          <w:marBottom w:val="0"/>
          <w:divBdr>
            <w:top w:val="none" w:sz="0" w:space="0" w:color="auto"/>
            <w:left w:val="none" w:sz="0" w:space="0" w:color="auto"/>
            <w:bottom w:val="none" w:sz="0" w:space="0" w:color="auto"/>
            <w:right w:val="none" w:sz="0" w:space="0" w:color="auto"/>
          </w:divBdr>
        </w:div>
        <w:div w:id="1624996275">
          <w:marLeft w:val="640"/>
          <w:marRight w:val="0"/>
          <w:marTop w:val="0"/>
          <w:marBottom w:val="0"/>
          <w:divBdr>
            <w:top w:val="none" w:sz="0" w:space="0" w:color="auto"/>
            <w:left w:val="none" w:sz="0" w:space="0" w:color="auto"/>
            <w:bottom w:val="none" w:sz="0" w:space="0" w:color="auto"/>
            <w:right w:val="none" w:sz="0" w:space="0" w:color="auto"/>
          </w:divBdr>
        </w:div>
        <w:div w:id="1625620827">
          <w:marLeft w:val="640"/>
          <w:marRight w:val="0"/>
          <w:marTop w:val="0"/>
          <w:marBottom w:val="0"/>
          <w:divBdr>
            <w:top w:val="none" w:sz="0" w:space="0" w:color="auto"/>
            <w:left w:val="none" w:sz="0" w:space="0" w:color="auto"/>
            <w:bottom w:val="none" w:sz="0" w:space="0" w:color="auto"/>
            <w:right w:val="none" w:sz="0" w:space="0" w:color="auto"/>
          </w:divBdr>
        </w:div>
        <w:div w:id="1630431425">
          <w:marLeft w:val="640"/>
          <w:marRight w:val="0"/>
          <w:marTop w:val="0"/>
          <w:marBottom w:val="0"/>
          <w:divBdr>
            <w:top w:val="none" w:sz="0" w:space="0" w:color="auto"/>
            <w:left w:val="none" w:sz="0" w:space="0" w:color="auto"/>
            <w:bottom w:val="none" w:sz="0" w:space="0" w:color="auto"/>
            <w:right w:val="none" w:sz="0" w:space="0" w:color="auto"/>
          </w:divBdr>
        </w:div>
        <w:div w:id="1645547770">
          <w:marLeft w:val="640"/>
          <w:marRight w:val="0"/>
          <w:marTop w:val="0"/>
          <w:marBottom w:val="0"/>
          <w:divBdr>
            <w:top w:val="none" w:sz="0" w:space="0" w:color="auto"/>
            <w:left w:val="none" w:sz="0" w:space="0" w:color="auto"/>
            <w:bottom w:val="none" w:sz="0" w:space="0" w:color="auto"/>
            <w:right w:val="none" w:sz="0" w:space="0" w:color="auto"/>
          </w:divBdr>
        </w:div>
        <w:div w:id="1657881780">
          <w:marLeft w:val="640"/>
          <w:marRight w:val="0"/>
          <w:marTop w:val="0"/>
          <w:marBottom w:val="0"/>
          <w:divBdr>
            <w:top w:val="none" w:sz="0" w:space="0" w:color="auto"/>
            <w:left w:val="none" w:sz="0" w:space="0" w:color="auto"/>
            <w:bottom w:val="none" w:sz="0" w:space="0" w:color="auto"/>
            <w:right w:val="none" w:sz="0" w:space="0" w:color="auto"/>
          </w:divBdr>
        </w:div>
        <w:div w:id="1664581079">
          <w:marLeft w:val="640"/>
          <w:marRight w:val="0"/>
          <w:marTop w:val="0"/>
          <w:marBottom w:val="0"/>
          <w:divBdr>
            <w:top w:val="none" w:sz="0" w:space="0" w:color="auto"/>
            <w:left w:val="none" w:sz="0" w:space="0" w:color="auto"/>
            <w:bottom w:val="none" w:sz="0" w:space="0" w:color="auto"/>
            <w:right w:val="none" w:sz="0" w:space="0" w:color="auto"/>
          </w:divBdr>
        </w:div>
        <w:div w:id="1668364980">
          <w:marLeft w:val="640"/>
          <w:marRight w:val="0"/>
          <w:marTop w:val="0"/>
          <w:marBottom w:val="0"/>
          <w:divBdr>
            <w:top w:val="none" w:sz="0" w:space="0" w:color="auto"/>
            <w:left w:val="none" w:sz="0" w:space="0" w:color="auto"/>
            <w:bottom w:val="none" w:sz="0" w:space="0" w:color="auto"/>
            <w:right w:val="none" w:sz="0" w:space="0" w:color="auto"/>
          </w:divBdr>
        </w:div>
        <w:div w:id="1691762487">
          <w:marLeft w:val="640"/>
          <w:marRight w:val="0"/>
          <w:marTop w:val="0"/>
          <w:marBottom w:val="0"/>
          <w:divBdr>
            <w:top w:val="none" w:sz="0" w:space="0" w:color="auto"/>
            <w:left w:val="none" w:sz="0" w:space="0" w:color="auto"/>
            <w:bottom w:val="none" w:sz="0" w:space="0" w:color="auto"/>
            <w:right w:val="none" w:sz="0" w:space="0" w:color="auto"/>
          </w:divBdr>
        </w:div>
        <w:div w:id="1693846517">
          <w:marLeft w:val="640"/>
          <w:marRight w:val="0"/>
          <w:marTop w:val="0"/>
          <w:marBottom w:val="0"/>
          <w:divBdr>
            <w:top w:val="none" w:sz="0" w:space="0" w:color="auto"/>
            <w:left w:val="none" w:sz="0" w:space="0" w:color="auto"/>
            <w:bottom w:val="none" w:sz="0" w:space="0" w:color="auto"/>
            <w:right w:val="none" w:sz="0" w:space="0" w:color="auto"/>
          </w:divBdr>
        </w:div>
        <w:div w:id="1694571982">
          <w:marLeft w:val="640"/>
          <w:marRight w:val="0"/>
          <w:marTop w:val="0"/>
          <w:marBottom w:val="0"/>
          <w:divBdr>
            <w:top w:val="none" w:sz="0" w:space="0" w:color="auto"/>
            <w:left w:val="none" w:sz="0" w:space="0" w:color="auto"/>
            <w:bottom w:val="none" w:sz="0" w:space="0" w:color="auto"/>
            <w:right w:val="none" w:sz="0" w:space="0" w:color="auto"/>
          </w:divBdr>
        </w:div>
        <w:div w:id="1710062948">
          <w:marLeft w:val="640"/>
          <w:marRight w:val="0"/>
          <w:marTop w:val="0"/>
          <w:marBottom w:val="0"/>
          <w:divBdr>
            <w:top w:val="none" w:sz="0" w:space="0" w:color="auto"/>
            <w:left w:val="none" w:sz="0" w:space="0" w:color="auto"/>
            <w:bottom w:val="none" w:sz="0" w:space="0" w:color="auto"/>
            <w:right w:val="none" w:sz="0" w:space="0" w:color="auto"/>
          </w:divBdr>
        </w:div>
        <w:div w:id="1725718875">
          <w:marLeft w:val="640"/>
          <w:marRight w:val="0"/>
          <w:marTop w:val="0"/>
          <w:marBottom w:val="0"/>
          <w:divBdr>
            <w:top w:val="none" w:sz="0" w:space="0" w:color="auto"/>
            <w:left w:val="none" w:sz="0" w:space="0" w:color="auto"/>
            <w:bottom w:val="none" w:sz="0" w:space="0" w:color="auto"/>
            <w:right w:val="none" w:sz="0" w:space="0" w:color="auto"/>
          </w:divBdr>
        </w:div>
        <w:div w:id="1739748776">
          <w:marLeft w:val="640"/>
          <w:marRight w:val="0"/>
          <w:marTop w:val="0"/>
          <w:marBottom w:val="0"/>
          <w:divBdr>
            <w:top w:val="none" w:sz="0" w:space="0" w:color="auto"/>
            <w:left w:val="none" w:sz="0" w:space="0" w:color="auto"/>
            <w:bottom w:val="none" w:sz="0" w:space="0" w:color="auto"/>
            <w:right w:val="none" w:sz="0" w:space="0" w:color="auto"/>
          </w:divBdr>
        </w:div>
        <w:div w:id="1755203346">
          <w:marLeft w:val="640"/>
          <w:marRight w:val="0"/>
          <w:marTop w:val="0"/>
          <w:marBottom w:val="0"/>
          <w:divBdr>
            <w:top w:val="none" w:sz="0" w:space="0" w:color="auto"/>
            <w:left w:val="none" w:sz="0" w:space="0" w:color="auto"/>
            <w:bottom w:val="none" w:sz="0" w:space="0" w:color="auto"/>
            <w:right w:val="none" w:sz="0" w:space="0" w:color="auto"/>
          </w:divBdr>
        </w:div>
        <w:div w:id="1781335839">
          <w:marLeft w:val="640"/>
          <w:marRight w:val="0"/>
          <w:marTop w:val="0"/>
          <w:marBottom w:val="0"/>
          <w:divBdr>
            <w:top w:val="none" w:sz="0" w:space="0" w:color="auto"/>
            <w:left w:val="none" w:sz="0" w:space="0" w:color="auto"/>
            <w:bottom w:val="none" w:sz="0" w:space="0" w:color="auto"/>
            <w:right w:val="none" w:sz="0" w:space="0" w:color="auto"/>
          </w:divBdr>
        </w:div>
        <w:div w:id="1813860721">
          <w:marLeft w:val="640"/>
          <w:marRight w:val="0"/>
          <w:marTop w:val="0"/>
          <w:marBottom w:val="0"/>
          <w:divBdr>
            <w:top w:val="none" w:sz="0" w:space="0" w:color="auto"/>
            <w:left w:val="none" w:sz="0" w:space="0" w:color="auto"/>
            <w:bottom w:val="none" w:sz="0" w:space="0" w:color="auto"/>
            <w:right w:val="none" w:sz="0" w:space="0" w:color="auto"/>
          </w:divBdr>
        </w:div>
        <w:div w:id="1875144521">
          <w:marLeft w:val="640"/>
          <w:marRight w:val="0"/>
          <w:marTop w:val="0"/>
          <w:marBottom w:val="0"/>
          <w:divBdr>
            <w:top w:val="none" w:sz="0" w:space="0" w:color="auto"/>
            <w:left w:val="none" w:sz="0" w:space="0" w:color="auto"/>
            <w:bottom w:val="none" w:sz="0" w:space="0" w:color="auto"/>
            <w:right w:val="none" w:sz="0" w:space="0" w:color="auto"/>
          </w:divBdr>
        </w:div>
        <w:div w:id="1878660097">
          <w:marLeft w:val="640"/>
          <w:marRight w:val="0"/>
          <w:marTop w:val="0"/>
          <w:marBottom w:val="0"/>
          <w:divBdr>
            <w:top w:val="none" w:sz="0" w:space="0" w:color="auto"/>
            <w:left w:val="none" w:sz="0" w:space="0" w:color="auto"/>
            <w:bottom w:val="none" w:sz="0" w:space="0" w:color="auto"/>
            <w:right w:val="none" w:sz="0" w:space="0" w:color="auto"/>
          </w:divBdr>
        </w:div>
        <w:div w:id="1886211606">
          <w:marLeft w:val="640"/>
          <w:marRight w:val="0"/>
          <w:marTop w:val="0"/>
          <w:marBottom w:val="0"/>
          <w:divBdr>
            <w:top w:val="none" w:sz="0" w:space="0" w:color="auto"/>
            <w:left w:val="none" w:sz="0" w:space="0" w:color="auto"/>
            <w:bottom w:val="none" w:sz="0" w:space="0" w:color="auto"/>
            <w:right w:val="none" w:sz="0" w:space="0" w:color="auto"/>
          </w:divBdr>
        </w:div>
        <w:div w:id="1894921684">
          <w:marLeft w:val="640"/>
          <w:marRight w:val="0"/>
          <w:marTop w:val="0"/>
          <w:marBottom w:val="0"/>
          <w:divBdr>
            <w:top w:val="none" w:sz="0" w:space="0" w:color="auto"/>
            <w:left w:val="none" w:sz="0" w:space="0" w:color="auto"/>
            <w:bottom w:val="none" w:sz="0" w:space="0" w:color="auto"/>
            <w:right w:val="none" w:sz="0" w:space="0" w:color="auto"/>
          </w:divBdr>
        </w:div>
        <w:div w:id="1901593072">
          <w:marLeft w:val="640"/>
          <w:marRight w:val="0"/>
          <w:marTop w:val="0"/>
          <w:marBottom w:val="0"/>
          <w:divBdr>
            <w:top w:val="none" w:sz="0" w:space="0" w:color="auto"/>
            <w:left w:val="none" w:sz="0" w:space="0" w:color="auto"/>
            <w:bottom w:val="none" w:sz="0" w:space="0" w:color="auto"/>
            <w:right w:val="none" w:sz="0" w:space="0" w:color="auto"/>
          </w:divBdr>
        </w:div>
        <w:div w:id="1934390381">
          <w:marLeft w:val="640"/>
          <w:marRight w:val="0"/>
          <w:marTop w:val="0"/>
          <w:marBottom w:val="0"/>
          <w:divBdr>
            <w:top w:val="none" w:sz="0" w:space="0" w:color="auto"/>
            <w:left w:val="none" w:sz="0" w:space="0" w:color="auto"/>
            <w:bottom w:val="none" w:sz="0" w:space="0" w:color="auto"/>
            <w:right w:val="none" w:sz="0" w:space="0" w:color="auto"/>
          </w:divBdr>
        </w:div>
        <w:div w:id="1949384579">
          <w:marLeft w:val="640"/>
          <w:marRight w:val="0"/>
          <w:marTop w:val="0"/>
          <w:marBottom w:val="0"/>
          <w:divBdr>
            <w:top w:val="none" w:sz="0" w:space="0" w:color="auto"/>
            <w:left w:val="none" w:sz="0" w:space="0" w:color="auto"/>
            <w:bottom w:val="none" w:sz="0" w:space="0" w:color="auto"/>
            <w:right w:val="none" w:sz="0" w:space="0" w:color="auto"/>
          </w:divBdr>
        </w:div>
        <w:div w:id="1965425459">
          <w:marLeft w:val="640"/>
          <w:marRight w:val="0"/>
          <w:marTop w:val="0"/>
          <w:marBottom w:val="0"/>
          <w:divBdr>
            <w:top w:val="none" w:sz="0" w:space="0" w:color="auto"/>
            <w:left w:val="none" w:sz="0" w:space="0" w:color="auto"/>
            <w:bottom w:val="none" w:sz="0" w:space="0" w:color="auto"/>
            <w:right w:val="none" w:sz="0" w:space="0" w:color="auto"/>
          </w:divBdr>
        </w:div>
        <w:div w:id="1968006103">
          <w:marLeft w:val="640"/>
          <w:marRight w:val="0"/>
          <w:marTop w:val="0"/>
          <w:marBottom w:val="0"/>
          <w:divBdr>
            <w:top w:val="none" w:sz="0" w:space="0" w:color="auto"/>
            <w:left w:val="none" w:sz="0" w:space="0" w:color="auto"/>
            <w:bottom w:val="none" w:sz="0" w:space="0" w:color="auto"/>
            <w:right w:val="none" w:sz="0" w:space="0" w:color="auto"/>
          </w:divBdr>
        </w:div>
        <w:div w:id="1987201871">
          <w:marLeft w:val="640"/>
          <w:marRight w:val="0"/>
          <w:marTop w:val="0"/>
          <w:marBottom w:val="0"/>
          <w:divBdr>
            <w:top w:val="none" w:sz="0" w:space="0" w:color="auto"/>
            <w:left w:val="none" w:sz="0" w:space="0" w:color="auto"/>
            <w:bottom w:val="none" w:sz="0" w:space="0" w:color="auto"/>
            <w:right w:val="none" w:sz="0" w:space="0" w:color="auto"/>
          </w:divBdr>
        </w:div>
        <w:div w:id="2000570243">
          <w:marLeft w:val="640"/>
          <w:marRight w:val="0"/>
          <w:marTop w:val="0"/>
          <w:marBottom w:val="0"/>
          <w:divBdr>
            <w:top w:val="none" w:sz="0" w:space="0" w:color="auto"/>
            <w:left w:val="none" w:sz="0" w:space="0" w:color="auto"/>
            <w:bottom w:val="none" w:sz="0" w:space="0" w:color="auto"/>
            <w:right w:val="none" w:sz="0" w:space="0" w:color="auto"/>
          </w:divBdr>
        </w:div>
        <w:div w:id="2003191342">
          <w:marLeft w:val="640"/>
          <w:marRight w:val="0"/>
          <w:marTop w:val="0"/>
          <w:marBottom w:val="0"/>
          <w:divBdr>
            <w:top w:val="none" w:sz="0" w:space="0" w:color="auto"/>
            <w:left w:val="none" w:sz="0" w:space="0" w:color="auto"/>
            <w:bottom w:val="none" w:sz="0" w:space="0" w:color="auto"/>
            <w:right w:val="none" w:sz="0" w:space="0" w:color="auto"/>
          </w:divBdr>
        </w:div>
        <w:div w:id="2015261154">
          <w:marLeft w:val="640"/>
          <w:marRight w:val="0"/>
          <w:marTop w:val="0"/>
          <w:marBottom w:val="0"/>
          <w:divBdr>
            <w:top w:val="none" w:sz="0" w:space="0" w:color="auto"/>
            <w:left w:val="none" w:sz="0" w:space="0" w:color="auto"/>
            <w:bottom w:val="none" w:sz="0" w:space="0" w:color="auto"/>
            <w:right w:val="none" w:sz="0" w:space="0" w:color="auto"/>
          </w:divBdr>
        </w:div>
        <w:div w:id="2019310879">
          <w:marLeft w:val="640"/>
          <w:marRight w:val="0"/>
          <w:marTop w:val="0"/>
          <w:marBottom w:val="0"/>
          <w:divBdr>
            <w:top w:val="none" w:sz="0" w:space="0" w:color="auto"/>
            <w:left w:val="none" w:sz="0" w:space="0" w:color="auto"/>
            <w:bottom w:val="none" w:sz="0" w:space="0" w:color="auto"/>
            <w:right w:val="none" w:sz="0" w:space="0" w:color="auto"/>
          </w:divBdr>
        </w:div>
        <w:div w:id="2037540097">
          <w:marLeft w:val="640"/>
          <w:marRight w:val="0"/>
          <w:marTop w:val="0"/>
          <w:marBottom w:val="0"/>
          <w:divBdr>
            <w:top w:val="none" w:sz="0" w:space="0" w:color="auto"/>
            <w:left w:val="none" w:sz="0" w:space="0" w:color="auto"/>
            <w:bottom w:val="none" w:sz="0" w:space="0" w:color="auto"/>
            <w:right w:val="none" w:sz="0" w:space="0" w:color="auto"/>
          </w:divBdr>
        </w:div>
        <w:div w:id="2051223210">
          <w:marLeft w:val="640"/>
          <w:marRight w:val="0"/>
          <w:marTop w:val="0"/>
          <w:marBottom w:val="0"/>
          <w:divBdr>
            <w:top w:val="none" w:sz="0" w:space="0" w:color="auto"/>
            <w:left w:val="none" w:sz="0" w:space="0" w:color="auto"/>
            <w:bottom w:val="none" w:sz="0" w:space="0" w:color="auto"/>
            <w:right w:val="none" w:sz="0" w:space="0" w:color="auto"/>
          </w:divBdr>
        </w:div>
        <w:div w:id="2068533527">
          <w:marLeft w:val="640"/>
          <w:marRight w:val="0"/>
          <w:marTop w:val="0"/>
          <w:marBottom w:val="0"/>
          <w:divBdr>
            <w:top w:val="none" w:sz="0" w:space="0" w:color="auto"/>
            <w:left w:val="none" w:sz="0" w:space="0" w:color="auto"/>
            <w:bottom w:val="none" w:sz="0" w:space="0" w:color="auto"/>
            <w:right w:val="none" w:sz="0" w:space="0" w:color="auto"/>
          </w:divBdr>
        </w:div>
        <w:div w:id="2097090896">
          <w:marLeft w:val="640"/>
          <w:marRight w:val="0"/>
          <w:marTop w:val="0"/>
          <w:marBottom w:val="0"/>
          <w:divBdr>
            <w:top w:val="none" w:sz="0" w:space="0" w:color="auto"/>
            <w:left w:val="none" w:sz="0" w:space="0" w:color="auto"/>
            <w:bottom w:val="none" w:sz="0" w:space="0" w:color="auto"/>
            <w:right w:val="none" w:sz="0" w:space="0" w:color="auto"/>
          </w:divBdr>
        </w:div>
        <w:div w:id="2114981321">
          <w:marLeft w:val="640"/>
          <w:marRight w:val="0"/>
          <w:marTop w:val="0"/>
          <w:marBottom w:val="0"/>
          <w:divBdr>
            <w:top w:val="none" w:sz="0" w:space="0" w:color="auto"/>
            <w:left w:val="none" w:sz="0" w:space="0" w:color="auto"/>
            <w:bottom w:val="none" w:sz="0" w:space="0" w:color="auto"/>
            <w:right w:val="none" w:sz="0" w:space="0" w:color="auto"/>
          </w:divBdr>
        </w:div>
        <w:div w:id="2116167573">
          <w:marLeft w:val="640"/>
          <w:marRight w:val="0"/>
          <w:marTop w:val="0"/>
          <w:marBottom w:val="0"/>
          <w:divBdr>
            <w:top w:val="none" w:sz="0" w:space="0" w:color="auto"/>
            <w:left w:val="none" w:sz="0" w:space="0" w:color="auto"/>
            <w:bottom w:val="none" w:sz="0" w:space="0" w:color="auto"/>
            <w:right w:val="none" w:sz="0" w:space="0" w:color="auto"/>
          </w:divBdr>
        </w:div>
        <w:div w:id="2120832258">
          <w:marLeft w:val="640"/>
          <w:marRight w:val="0"/>
          <w:marTop w:val="0"/>
          <w:marBottom w:val="0"/>
          <w:divBdr>
            <w:top w:val="none" w:sz="0" w:space="0" w:color="auto"/>
            <w:left w:val="none" w:sz="0" w:space="0" w:color="auto"/>
            <w:bottom w:val="none" w:sz="0" w:space="0" w:color="auto"/>
            <w:right w:val="none" w:sz="0" w:space="0" w:color="auto"/>
          </w:divBdr>
        </w:div>
        <w:div w:id="2137868356">
          <w:marLeft w:val="640"/>
          <w:marRight w:val="0"/>
          <w:marTop w:val="0"/>
          <w:marBottom w:val="0"/>
          <w:divBdr>
            <w:top w:val="none" w:sz="0" w:space="0" w:color="auto"/>
            <w:left w:val="none" w:sz="0" w:space="0" w:color="auto"/>
            <w:bottom w:val="none" w:sz="0" w:space="0" w:color="auto"/>
            <w:right w:val="none" w:sz="0" w:space="0" w:color="auto"/>
          </w:divBdr>
        </w:div>
      </w:divsChild>
    </w:div>
    <w:div w:id="991905077">
      <w:bodyDiv w:val="1"/>
      <w:marLeft w:val="0"/>
      <w:marRight w:val="0"/>
      <w:marTop w:val="0"/>
      <w:marBottom w:val="0"/>
      <w:divBdr>
        <w:top w:val="none" w:sz="0" w:space="0" w:color="auto"/>
        <w:left w:val="none" w:sz="0" w:space="0" w:color="auto"/>
        <w:bottom w:val="none" w:sz="0" w:space="0" w:color="auto"/>
        <w:right w:val="none" w:sz="0" w:space="0" w:color="auto"/>
      </w:divBdr>
      <w:divsChild>
        <w:div w:id="7752473">
          <w:marLeft w:val="640"/>
          <w:marRight w:val="0"/>
          <w:marTop w:val="0"/>
          <w:marBottom w:val="0"/>
          <w:divBdr>
            <w:top w:val="none" w:sz="0" w:space="0" w:color="auto"/>
            <w:left w:val="none" w:sz="0" w:space="0" w:color="auto"/>
            <w:bottom w:val="none" w:sz="0" w:space="0" w:color="auto"/>
            <w:right w:val="none" w:sz="0" w:space="0" w:color="auto"/>
          </w:divBdr>
        </w:div>
        <w:div w:id="136268445">
          <w:marLeft w:val="640"/>
          <w:marRight w:val="0"/>
          <w:marTop w:val="0"/>
          <w:marBottom w:val="0"/>
          <w:divBdr>
            <w:top w:val="none" w:sz="0" w:space="0" w:color="auto"/>
            <w:left w:val="none" w:sz="0" w:space="0" w:color="auto"/>
            <w:bottom w:val="none" w:sz="0" w:space="0" w:color="auto"/>
            <w:right w:val="none" w:sz="0" w:space="0" w:color="auto"/>
          </w:divBdr>
        </w:div>
        <w:div w:id="267852527">
          <w:marLeft w:val="640"/>
          <w:marRight w:val="0"/>
          <w:marTop w:val="0"/>
          <w:marBottom w:val="0"/>
          <w:divBdr>
            <w:top w:val="none" w:sz="0" w:space="0" w:color="auto"/>
            <w:left w:val="none" w:sz="0" w:space="0" w:color="auto"/>
            <w:bottom w:val="none" w:sz="0" w:space="0" w:color="auto"/>
            <w:right w:val="none" w:sz="0" w:space="0" w:color="auto"/>
          </w:divBdr>
        </w:div>
        <w:div w:id="276259310">
          <w:marLeft w:val="640"/>
          <w:marRight w:val="0"/>
          <w:marTop w:val="0"/>
          <w:marBottom w:val="0"/>
          <w:divBdr>
            <w:top w:val="none" w:sz="0" w:space="0" w:color="auto"/>
            <w:left w:val="none" w:sz="0" w:space="0" w:color="auto"/>
            <w:bottom w:val="none" w:sz="0" w:space="0" w:color="auto"/>
            <w:right w:val="none" w:sz="0" w:space="0" w:color="auto"/>
          </w:divBdr>
        </w:div>
        <w:div w:id="284972159">
          <w:marLeft w:val="640"/>
          <w:marRight w:val="0"/>
          <w:marTop w:val="0"/>
          <w:marBottom w:val="0"/>
          <w:divBdr>
            <w:top w:val="none" w:sz="0" w:space="0" w:color="auto"/>
            <w:left w:val="none" w:sz="0" w:space="0" w:color="auto"/>
            <w:bottom w:val="none" w:sz="0" w:space="0" w:color="auto"/>
            <w:right w:val="none" w:sz="0" w:space="0" w:color="auto"/>
          </w:divBdr>
        </w:div>
        <w:div w:id="556353250">
          <w:marLeft w:val="640"/>
          <w:marRight w:val="0"/>
          <w:marTop w:val="0"/>
          <w:marBottom w:val="0"/>
          <w:divBdr>
            <w:top w:val="none" w:sz="0" w:space="0" w:color="auto"/>
            <w:left w:val="none" w:sz="0" w:space="0" w:color="auto"/>
            <w:bottom w:val="none" w:sz="0" w:space="0" w:color="auto"/>
            <w:right w:val="none" w:sz="0" w:space="0" w:color="auto"/>
          </w:divBdr>
        </w:div>
        <w:div w:id="624241359">
          <w:marLeft w:val="640"/>
          <w:marRight w:val="0"/>
          <w:marTop w:val="0"/>
          <w:marBottom w:val="0"/>
          <w:divBdr>
            <w:top w:val="none" w:sz="0" w:space="0" w:color="auto"/>
            <w:left w:val="none" w:sz="0" w:space="0" w:color="auto"/>
            <w:bottom w:val="none" w:sz="0" w:space="0" w:color="auto"/>
            <w:right w:val="none" w:sz="0" w:space="0" w:color="auto"/>
          </w:divBdr>
        </w:div>
        <w:div w:id="631982103">
          <w:marLeft w:val="640"/>
          <w:marRight w:val="0"/>
          <w:marTop w:val="0"/>
          <w:marBottom w:val="0"/>
          <w:divBdr>
            <w:top w:val="none" w:sz="0" w:space="0" w:color="auto"/>
            <w:left w:val="none" w:sz="0" w:space="0" w:color="auto"/>
            <w:bottom w:val="none" w:sz="0" w:space="0" w:color="auto"/>
            <w:right w:val="none" w:sz="0" w:space="0" w:color="auto"/>
          </w:divBdr>
        </w:div>
        <w:div w:id="884484135">
          <w:marLeft w:val="640"/>
          <w:marRight w:val="0"/>
          <w:marTop w:val="0"/>
          <w:marBottom w:val="0"/>
          <w:divBdr>
            <w:top w:val="none" w:sz="0" w:space="0" w:color="auto"/>
            <w:left w:val="none" w:sz="0" w:space="0" w:color="auto"/>
            <w:bottom w:val="none" w:sz="0" w:space="0" w:color="auto"/>
            <w:right w:val="none" w:sz="0" w:space="0" w:color="auto"/>
          </w:divBdr>
        </w:div>
        <w:div w:id="959991566">
          <w:marLeft w:val="640"/>
          <w:marRight w:val="0"/>
          <w:marTop w:val="0"/>
          <w:marBottom w:val="0"/>
          <w:divBdr>
            <w:top w:val="none" w:sz="0" w:space="0" w:color="auto"/>
            <w:left w:val="none" w:sz="0" w:space="0" w:color="auto"/>
            <w:bottom w:val="none" w:sz="0" w:space="0" w:color="auto"/>
            <w:right w:val="none" w:sz="0" w:space="0" w:color="auto"/>
          </w:divBdr>
        </w:div>
        <w:div w:id="1041784931">
          <w:marLeft w:val="640"/>
          <w:marRight w:val="0"/>
          <w:marTop w:val="0"/>
          <w:marBottom w:val="0"/>
          <w:divBdr>
            <w:top w:val="none" w:sz="0" w:space="0" w:color="auto"/>
            <w:left w:val="none" w:sz="0" w:space="0" w:color="auto"/>
            <w:bottom w:val="none" w:sz="0" w:space="0" w:color="auto"/>
            <w:right w:val="none" w:sz="0" w:space="0" w:color="auto"/>
          </w:divBdr>
        </w:div>
        <w:div w:id="1218008951">
          <w:marLeft w:val="640"/>
          <w:marRight w:val="0"/>
          <w:marTop w:val="0"/>
          <w:marBottom w:val="0"/>
          <w:divBdr>
            <w:top w:val="none" w:sz="0" w:space="0" w:color="auto"/>
            <w:left w:val="none" w:sz="0" w:space="0" w:color="auto"/>
            <w:bottom w:val="none" w:sz="0" w:space="0" w:color="auto"/>
            <w:right w:val="none" w:sz="0" w:space="0" w:color="auto"/>
          </w:divBdr>
        </w:div>
        <w:div w:id="1381438722">
          <w:marLeft w:val="640"/>
          <w:marRight w:val="0"/>
          <w:marTop w:val="0"/>
          <w:marBottom w:val="0"/>
          <w:divBdr>
            <w:top w:val="none" w:sz="0" w:space="0" w:color="auto"/>
            <w:left w:val="none" w:sz="0" w:space="0" w:color="auto"/>
            <w:bottom w:val="none" w:sz="0" w:space="0" w:color="auto"/>
            <w:right w:val="none" w:sz="0" w:space="0" w:color="auto"/>
          </w:divBdr>
        </w:div>
        <w:div w:id="1399478957">
          <w:marLeft w:val="640"/>
          <w:marRight w:val="0"/>
          <w:marTop w:val="0"/>
          <w:marBottom w:val="0"/>
          <w:divBdr>
            <w:top w:val="none" w:sz="0" w:space="0" w:color="auto"/>
            <w:left w:val="none" w:sz="0" w:space="0" w:color="auto"/>
            <w:bottom w:val="none" w:sz="0" w:space="0" w:color="auto"/>
            <w:right w:val="none" w:sz="0" w:space="0" w:color="auto"/>
          </w:divBdr>
        </w:div>
        <w:div w:id="1527065189">
          <w:marLeft w:val="640"/>
          <w:marRight w:val="0"/>
          <w:marTop w:val="0"/>
          <w:marBottom w:val="0"/>
          <w:divBdr>
            <w:top w:val="none" w:sz="0" w:space="0" w:color="auto"/>
            <w:left w:val="none" w:sz="0" w:space="0" w:color="auto"/>
            <w:bottom w:val="none" w:sz="0" w:space="0" w:color="auto"/>
            <w:right w:val="none" w:sz="0" w:space="0" w:color="auto"/>
          </w:divBdr>
        </w:div>
        <w:div w:id="1545019822">
          <w:marLeft w:val="640"/>
          <w:marRight w:val="0"/>
          <w:marTop w:val="0"/>
          <w:marBottom w:val="0"/>
          <w:divBdr>
            <w:top w:val="none" w:sz="0" w:space="0" w:color="auto"/>
            <w:left w:val="none" w:sz="0" w:space="0" w:color="auto"/>
            <w:bottom w:val="none" w:sz="0" w:space="0" w:color="auto"/>
            <w:right w:val="none" w:sz="0" w:space="0" w:color="auto"/>
          </w:divBdr>
        </w:div>
        <w:div w:id="1885604630">
          <w:marLeft w:val="640"/>
          <w:marRight w:val="0"/>
          <w:marTop w:val="0"/>
          <w:marBottom w:val="0"/>
          <w:divBdr>
            <w:top w:val="none" w:sz="0" w:space="0" w:color="auto"/>
            <w:left w:val="none" w:sz="0" w:space="0" w:color="auto"/>
            <w:bottom w:val="none" w:sz="0" w:space="0" w:color="auto"/>
            <w:right w:val="none" w:sz="0" w:space="0" w:color="auto"/>
          </w:divBdr>
        </w:div>
        <w:div w:id="1951664487">
          <w:marLeft w:val="640"/>
          <w:marRight w:val="0"/>
          <w:marTop w:val="0"/>
          <w:marBottom w:val="0"/>
          <w:divBdr>
            <w:top w:val="none" w:sz="0" w:space="0" w:color="auto"/>
            <w:left w:val="none" w:sz="0" w:space="0" w:color="auto"/>
            <w:bottom w:val="none" w:sz="0" w:space="0" w:color="auto"/>
            <w:right w:val="none" w:sz="0" w:space="0" w:color="auto"/>
          </w:divBdr>
        </w:div>
        <w:div w:id="2134789974">
          <w:marLeft w:val="640"/>
          <w:marRight w:val="0"/>
          <w:marTop w:val="0"/>
          <w:marBottom w:val="0"/>
          <w:divBdr>
            <w:top w:val="none" w:sz="0" w:space="0" w:color="auto"/>
            <w:left w:val="none" w:sz="0" w:space="0" w:color="auto"/>
            <w:bottom w:val="none" w:sz="0" w:space="0" w:color="auto"/>
            <w:right w:val="none" w:sz="0" w:space="0" w:color="auto"/>
          </w:divBdr>
        </w:div>
      </w:divsChild>
    </w:div>
    <w:div w:id="1006710865">
      <w:bodyDiv w:val="1"/>
      <w:marLeft w:val="0"/>
      <w:marRight w:val="0"/>
      <w:marTop w:val="0"/>
      <w:marBottom w:val="0"/>
      <w:divBdr>
        <w:top w:val="none" w:sz="0" w:space="0" w:color="auto"/>
        <w:left w:val="none" w:sz="0" w:space="0" w:color="auto"/>
        <w:bottom w:val="none" w:sz="0" w:space="0" w:color="auto"/>
        <w:right w:val="none" w:sz="0" w:space="0" w:color="auto"/>
      </w:divBdr>
    </w:div>
    <w:div w:id="1008170952">
      <w:bodyDiv w:val="1"/>
      <w:marLeft w:val="0"/>
      <w:marRight w:val="0"/>
      <w:marTop w:val="0"/>
      <w:marBottom w:val="0"/>
      <w:divBdr>
        <w:top w:val="none" w:sz="0" w:space="0" w:color="auto"/>
        <w:left w:val="none" w:sz="0" w:space="0" w:color="auto"/>
        <w:bottom w:val="none" w:sz="0" w:space="0" w:color="auto"/>
        <w:right w:val="none" w:sz="0" w:space="0" w:color="auto"/>
      </w:divBdr>
    </w:div>
    <w:div w:id="1057894211">
      <w:bodyDiv w:val="1"/>
      <w:marLeft w:val="0"/>
      <w:marRight w:val="0"/>
      <w:marTop w:val="0"/>
      <w:marBottom w:val="0"/>
      <w:divBdr>
        <w:top w:val="none" w:sz="0" w:space="0" w:color="auto"/>
        <w:left w:val="none" w:sz="0" w:space="0" w:color="auto"/>
        <w:bottom w:val="none" w:sz="0" w:space="0" w:color="auto"/>
        <w:right w:val="none" w:sz="0" w:space="0" w:color="auto"/>
      </w:divBdr>
      <w:divsChild>
        <w:div w:id="40633938">
          <w:marLeft w:val="640"/>
          <w:marRight w:val="0"/>
          <w:marTop w:val="0"/>
          <w:marBottom w:val="0"/>
          <w:divBdr>
            <w:top w:val="none" w:sz="0" w:space="0" w:color="auto"/>
            <w:left w:val="none" w:sz="0" w:space="0" w:color="auto"/>
            <w:bottom w:val="none" w:sz="0" w:space="0" w:color="auto"/>
            <w:right w:val="none" w:sz="0" w:space="0" w:color="auto"/>
          </w:divBdr>
        </w:div>
        <w:div w:id="91171146">
          <w:marLeft w:val="640"/>
          <w:marRight w:val="0"/>
          <w:marTop w:val="0"/>
          <w:marBottom w:val="0"/>
          <w:divBdr>
            <w:top w:val="none" w:sz="0" w:space="0" w:color="auto"/>
            <w:left w:val="none" w:sz="0" w:space="0" w:color="auto"/>
            <w:bottom w:val="none" w:sz="0" w:space="0" w:color="auto"/>
            <w:right w:val="none" w:sz="0" w:space="0" w:color="auto"/>
          </w:divBdr>
        </w:div>
        <w:div w:id="109207917">
          <w:marLeft w:val="640"/>
          <w:marRight w:val="0"/>
          <w:marTop w:val="0"/>
          <w:marBottom w:val="0"/>
          <w:divBdr>
            <w:top w:val="none" w:sz="0" w:space="0" w:color="auto"/>
            <w:left w:val="none" w:sz="0" w:space="0" w:color="auto"/>
            <w:bottom w:val="none" w:sz="0" w:space="0" w:color="auto"/>
            <w:right w:val="none" w:sz="0" w:space="0" w:color="auto"/>
          </w:divBdr>
        </w:div>
        <w:div w:id="117992311">
          <w:marLeft w:val="640"/>
          <w:marRight w:val="0"/>
          <w:marTop w:val="0"/>
          <w:marBottom w:val="0"/>
          <w:divBdr>
            <w:top w:val="none" w:sz="0" w:space="0" w:color="auto"/>
            <w:left w:val="none" w:sz="0" w:space="0" w:color="auto"/>
            <w:bottom w:val="none" w:sz="0" w:space="0" w:color="auto"/>
            <w:right w:val="none" w:sz="0" w:space="0" w:color="auto"/>
          </w:divBdr>
        </w:div>
        <w:div w:id="151146806">
          <w:marLeft w:val="640"/>
          <w:marRight w:val="0"/>
          <w:marTop w:val="0"/>
          <w:marBottom w:val="0"/>
          <w:divBdr>
            <w:top w:val="none" w:sz="0" w:space="0" w:color="auto"/>
            <w:left w:val="none" w:sz="0" w:space="0" w:color="auto"/>
            <w:bottom w:val="none" w:sz="0" w:space="0" w:color="auto"/>
            <w:right w:val="none" w:sz="0" w:space="0" w:color="auto"/>
          </w:divBdr>
        </w:div>
        <w:div w:id="178853533">
          <w:marLeft w:val="640"/>
          <w:marRight w:val="0"/>
          <w:marTop w:val="0"/>
          <w:marBottom w:val="0"/>
          <w:divBdr>
            <w:top w:val="none" w:sz="0" w:space="0" w:color="auto"/>
            <w:left w:val="none" w:sz="0" w:space="0" w:color="auto"/>
            <w:bottom w:val="none" w:sz="0" w:space="0" w:color="auto"/>
            <w:right w:val="none" w:sz="0" w:space="0" w:color="auto"/>
          </w:divBdr>
        </w:div>
        <w:div w:id="218981143">
          <w:marLeft w:val="640"/>
          <w:marRight w:val="0"/>
          <w:marTop w:val="0"/>
          <w:marBottom w:val="0"/>
          <w:divBdr>
            <w:top w:val="none" w:sz="0" w:space="0" w:color="auto"/>
            <w:left w:val="none" w:sz="0" w:space="0" w:color="auto"/>
            <w:bottom w:val="none" w:sz="0" w:space="0" w:color="auto"/>
            <w:right w:val="none" w:sz="0" w:space="0" w:color="auto"/>
          </w:divBdr>
        </w:div>
        <w:div w:id="230821144">
          <w:marLeft w:val="640"/>
          <w:marRight w:val="0"/>
          <w:marTop w:val="0"/>
          <w:marBottom w:val="0"/>
          <w:divBdr>
            <w:top w:val="none" w:sz="0" w:space="0" w:color="auto"/>
            <w:left w:val="none" w:sz="0" w:space="0" w:color="auto"/>
            <w:bottom w:val="none" w:sz="0" w:space="0" w:color="auto"/>
            <w:right w:val="none" w:sz="0" w:space="0" w:color="auto"/>
          </w:divBdr>
        </w:div>
        <w:div w:id="254288293">
          <w:marLeft w:val="640"/>
          <w:marRight w:val="0"/>
          <w:marTop w:val="0"/>
          <w:marBottom w:val="0"/>
          <w:divBdr>
            <w:top w:val="none" w:sz="0" w:space="0" w:color="auto"/>
            <w:left w:val="none" w:sz="0" w:space="0" w:color="auto"/>
            <w:bottom w:val="none" w:sz="0" w:space="0" w:color="auto"/>
            <w:right w:val="none" w:sz="0" w:space="0" w:color="auto"/>
          </w:divBdr>
        </w:div>
        <w:div w:id="320499749">
          <w:marLeft w:val="640"/>
          <w:marRight w:val="0"/>
          <w:marTop w:val="0"/>
          <w:marBottom w:val="0"/>
          <w:divBdr>
            <w:top w:val="none" w:sz="0" w:space="0" w:color="auto"/>
            <w:left w:val="none" w:sz="0" w:space="0" w:color="auto"/>
            <w:bottom w:val="none" w:sz="0" w:space="0" w:color="auto"/>
            <w:right w:val="none" w:sz="0" w:space="0" w:color="auto"/>
          </w:divBdr>
        </w:div>
        <w:div w:id="543173300">
          <w:marLeft w:val="640"/>
          <w:marRight w:val="0"/>
          <w:marTop w:val="0"/>
          <w:marBottom w:val="0"/>
          <w:divBdr>
            <w:top w:val="none" w:sz="0" w:space="0" w:color="auto"/>
            <w:left w:val="none" w:sz="0" w:space="0" w:color="auto"/>
            <w:bottom w:val="none" w:sz="0" w:space="0" w:color="auto"/>
            <w:right w:val="none" w:sz="0" w:space="0" w:color="auto"/>
          </w:divBdr>
        </w:div>
        <w:div w:id="553588074">
          <w:marLeft w:val="640"/>
          <w:marRight w:val="0"/>
          <w:marTop w:val="0"/>
          <w:marBottom w:val="0"/>
          <w:divBdr>
            <w:top w:val="none" w:sz="0" w:space="0" w:color="auto"/>
            <w:left w:val="none" w:sz="0" w:space="0" w:color="auto"/>
            <w:bottom w:val="none" w:sz="0" w:space="0" w:color="auto"/>
            <w:right w:val="none" w:sz="0" w:space="0" w:color="auto"/>
          </w:divBdr>
        </w:div>
        <w:div w:id="582688837">
          <w:marLeft w:val="640"/>
          <w:marRight w:val="0"/>
          <w:marTop w:val="0"/>
          <w:marBottom w:val="0"/>
          <w:divBdr>
            <w:top w:val="none" w:sz="0" w:space="0" w:color="auto"/>
            <w:left w:val="none" w:sz="0" w:space="0" w:color="auto"/>
            <w:bottom w:val="none" w:sz="0" w:space="0" w:color="auto"/>
            <w:right w:val="none" w:sz="0" w:space="0" w:color="auto"/>
          </w:divBdr>
        </w:div>
        <w:div w:id="609355360">
          <w:marLeft w:val="640"/>
          <w:marRight w:val="0"/>
          <w:marTop w:val="0"/>
          <w:marBottom w:val="0"/>
          <w:divBdr>
            <w:top w:val="none" w:sz="0" w:space="0" w:color="auto"/>
            <w:left w:val="none" w:sz="0" w:space="0" w:color="auto"/>
            <w:bottom w:val="none" w:sz="0" w:space="0" w:color="auto"/>
            <w:right w:val="none" w:sz="0" w:space="0" w:color="auto"/>
          </w:divBdr>
        </w:div>
        <w:div w:id="618686446">
          <w:marLeft w:val="640"/>
          <w:marRight w:val="0"/>
          <w:marTop w:val="0"/>
          <w:marBottom w:val="0"/>
          <w:divBdr>
            <w:top w:val="none" w:sz="0" w:space="0" w:color="auto"/>
            <w:left w:val="none" w:sz="0" w:space="0" w:color="auto"/>
            <w:bottom w:val="none" w:sz="0" w:space="0" w:color="auto"/>
            <w:right w:val="none" w:sz="0" w:space="0" w:color="auto"/>
          </w:divBdr>
        </w:div>
        <w:div w:id="619384809">
          <w:marLeft w:val="640"/>
          <w:marRight w:val="0"/>
          <w:marTop w:val="0"/>
          <w:marBottom w:val="0"/>
          <w:divBdr>
            <w:top w:val="none" w:sz="0" w:space="0" w:color="auto"/>
            <w:left w:val="none" w:sz="0" w:space="0" w:color="auto"/>
            <w:bottom w:val="none" w:sz="0" w:space="0" w:color="auto"/>
            <w:right w:val="none" w:sz="0" w:space="0" w:color="auto"/>
          </w:divBdr>
        </w:div>
        <w:div w:id="659383302">
          <w:marLeft w:val="640"/>
          <w:marRight w:val="0"/>
          <w:marTop w:val="0"/>
          <w:marBottom w:val="0"/>
          <w:divBdr>
            <w:top w:val="none" w:sz="0" w:space="0" w:color="auto"/>
            <w:left w:val="none" w:sz="0" w:space="0" w:color="auto"/>
            <w:bottom w:val="none" w:sz="0" w:space="0" w:color="auto"/>
            <w:right w:val="none" w:sz="0" w:space="0" w:color="auto"/>
          </w:divBdr>
        </w:div>
        <w:div w:id="708455827">
          <w:marLeft w:val="640"/>
          <w:marRight w:val="0"/>
          <w:marTop w:val="0"/>
          <w:marBottom w:val="0"/>
          <w:divBdr>
            <w:top w:val="none" w:sz="0" w:space="0" w:color="auto"/>
            <w:left w:val="none" w:sz="0" w:space="0" w:color="auto"/>
            <w:bottom w:val="none" w:sz="0" w:space="0" w:color="auto"/>
            <w:right w:val="none" w:sz="0" w:space="0" w:color="auto"/>
          </w:divBdr>
        </w:div>
        <w:div w:id="770662688">
          <w:marLeft w:val="640"/>
          <w:marRight w:val="0"/>
          <w:marTop w:val="0"/>
          <w:marBottom w:val="0"/>
          <w:divBdr>
            <w:top w:val="none" w:sz="0" w:space="0" w:color="auto"/>
            <w:left w:val="none" w:sz="0" w:space="0" w:color="auto"/>
            <w:bottom w:val="none" w:sz="0" w:space="0" w:color="auto"/>
            <w:right w:val="none" w:sz="0" w:space="0" w:color="auto"/>
          </w:divBdr>
        </w:div>
        <w:div w:id="780996705">
          <w:marLeft w:val="640"/>
          <w:marRight w:val="0"/>
          <w:marTop w:val="0"/>
          <w:marBottom w:val="0"/>
          <w:divBdr>
            <w:top w:val="none" w:sz="0" w:space="0" w:color="auto"/>
            <w:left w:val="none" w:sz="0" w:space="0" w:color="auto"/>
            <w:bottom w:val="none" w:sz="0" w:space="0" w:color="auto"/>
            <w:right w:val="none" w:sz="0" w:space="0" w:color="auto"/>
          </w:divBdr>
        </w:div>
        <w:div w:id="828593625">
          <w:marLeft w:val="640"/>
          <w:marRight w:val="0"/>
          <w:marTop w:val="0"/>
          <w:marBottom w:val="0"/>
          <w:divBdr>
            <w:top w:val="none" w:sz="0" w:space="0" w:color="auto"/>
            <w:left w:val="none" w:sz="0" w:space="0" w:color="auto"/>
            <w:bottom w:val="none" w:sz="0" w:space="0" w:color="auto"/>
            <w:right w:val="none" w:sz="0" w:space="0" w:color="auto"/>
          </w:divBdr>
        </w:div>
        <w:div w:id="841814938">
          <w:marLeft w:val="640"/>
          <w:marRight w:val="0"/>
          <w:marTop w:val="0"/>
          <w:marBottom w:val="0"/>
          <w:divBdr>
            <w:top w:val="none" w:sz="0" w:space="0" w:color="auto"/>
            <w:left w:val="none" w:sz="0" w:space="0" w:color="auto"/>
            <w:bottom w:val="none" w:sz="0" w:space="0" w:color="auto"/>
            <w:right w:val="none" w:sz="0" w:space="0" w:color="auto"/>
          </w:divBdr>
        </w:div>
        <w:div w:id="867065170">
          <w:marLeft w:val="640"/>
          <w:marRight w:val="0"/>
          <w:marTop w:val="0"/>
          <w:marBottom w:val="0"/>
          <w:divBdr>
            <w:top w:val="none" w:sz="0" w:space="0" w:color="auto"/>
            <w:left w:val="none" w:sz="0" w:space="0" w:color="auto"/>
            <w:bottom w:val="none" w:sz="0" w:space="0" w:color="auto"/>
            <w:right w:val="none" w:sz="0" w:space="0" w:color="auto"/>
          </w:divBdr>
        </w:div>
        <w:div w:id="871308491">
          <w:marLeft w:val="640"/>
          <w:marRight w:val="0"/>
          <w:marTop w:val="0"/>
          <w:marBottom w:val="0"/>
          <w:divBdr>
            <w:top w:val="none" w:sz="0" w:space="0" w:color="auto"/>
            <w:left w:val="none" w:sz="0" w:space="0" w:color="auto"/>
            <w:bottom w:val="none" w:sz="0" w:space="0" w:color="auto"/>
            <w:right w:val="none" w:sz="0" w:space="0" w:color="auto"/>
          </w:divBdr>
        </w:div>
        <w:div w:id="911621262">
          <w:marLeft w:val="640"/>
          <w:marRight w:val="0"/>
          <w:marTop w:val="0"/>
          <w:marBottom w:val="0"/>
          <w:divBdr>
            <w:top w:val="none" w:sz="0" w:space="0" w:color="auto"/>
            <w:left w:val="none" w:sz="0" w:space="0" w:color="auto"/>
            <w:bottom w:val="none" w:sz="0" w:space="0" w:color="auto"/>
            <w:right w:val="none" w:sz="0" w:space="0" w:color="auto"/>
          </w:divBdr>
        </w:div>
        <w:div w:id="919101668">
          <w:marLeft w:val="640"/>
          <w:marRight w:val="0"/>
          <w:marTop w:val="0"/>
          <w:marBottom w:val="0"/>
          <w:divBdr>
            <w:top w:val="none" w:sz="0" w:space="0" w:color="auto"/>
            <w:left w:val="none" w:sz="0" w:space="0" w:color="auto"/>
            <w:bottom w:val="none" w:sz="0" w:space="0" w:color="auto"/>
            <w:right w:val="none" w:sz="0" w:space="0" w:color="auto"/>
          </w:divBdr>
        </w:div>
        <w:div w:id="980771067">
          <w:marLeft w:val="640"/>
          <w:marRight w:val="0"/>
          <w:marTop w:val="0"/>
          <w:marBottom w:val="0"/>
          <w:divBdr>
            <w:top w:val="none" w:sz="0" w:space="0" w:color="auto"/>
            <w:left w:val="none" w:sz="0" w:space="0" w:color="auto"/>
            <w:bottom w:val="none" w:sz="0" w:space="0" w:color="auto"/>
            <w:right w:val="none" w:sz="0" w:space="0" w:color="auto"/>
          </w:divBdr>
        </w:div>
        <w:div w:id="1038892557">
          <w:marLeft w:val="640"/>
          <w:marRight w:val="0"/>
          <w:marTop w:val="0"/>
          <w:marBottom w:val="0"/>
          <w:divBdr>
            <w:top w:val="none" w:sz="0" w:space="0" w:color="auto"/>
            <w:left w:val="none" w:sz="0" w:space="0" w:color="auto"/>
            <w:bottom w:val="none" w:sz="0" w:space="0" w:color="auto"/>
            <w:right w:val="none" w:sz="0" w:space="0" w:color="auto"/>
          </w:divBdr>
        </w:div>
        <w:div w:id="1051541703">
          <w:marLeft w:val="640"/>
          <w:marRight w:val="0"/>
          <w:marTop w:val="0"/>
          <w:marBottom w:val="0"/>
          <w:divBdr>
            <w:top w:val="none" w:sz="0" w:space="0" w:color="auto"/>
            <w:left w:val="none" w:sz="0" w:space="0" w:color="auto"/>
            <w:bottom w:val="none" w:sz="0" w:space="0" w:color="auto"/>
            <w:right w:val="none" w:sz="0" w:space="0" w:color="auto"/>
          </w:divBdr>
        </w:div>
        <w:div w:id="1051805430">
          <w:marLeft w:val="640"/>
          <w:marRight w:val="0"/>
          <w:marTop w:val="0"/>
          <w:marBottom w:val="0"/>
          <w:divBdr>
            <w:top w:val="none" w:sz="0" w:space="0" w:color="auto"/>
            <w:left w:val="none" w:sz="0" w:space="0" w:color="auto"/>
            <w:bottom w:val="none" w:sz="0" w:space="0" w:color="auto"/>
            <w:right w:val="none" w:sz="0" w:space="0" w:color="auto"/>
          </w:divBdr>
        </w:div>
        <w:div w:id="1280528261">
          <w:marLeft w:val="640"/>
          <w:marRight w:val="0"/>
          <w:marTop w:val="0"/>
          <w:marBottom w:val="0"/>
          <w:divBdr>
            <w:top w:val="none" w:sz="0" w:space="0" w:color="auto"/>
            <w:left w:val="none" w:sz="0" w:space="0" w:color="auto"/>
            <w:bottom w:val="none" w:sz="0" w:space="0" w:color="auto"/>
            <w:right w:val="none" w:sz="0" w:space="0" w:color="auto"/>
          </w:divBdr>
        </w:div>
        <w:div w:id="1394502354">
          <w:marLeft w:val="640"/>
          <w:marRight w:val="0"/>
          <w:marTop w:val="0"/>
          <w:marBottom w:val="0"/>
          <w:divBdr>
            <w:top w:val="none" w:sz="0" w:space="0" w:color="auto"/>
            <w:left w:val="none" w:sz="0" w:space="0" w:color="auto"/>
            <w:bottom w:val="none" w:sz="0" w:space="0" w:color="auto"/>
            <w:right w:val="none" w:sz="0" w:space="0" w:color="auto"/>
          </w:divBdr>
        </w:div>
        <w:div w:id="1407385628">
          <w:marLeft w:val="640"/>
          <w:marRight w:val="0"/>
          <w:marTop w:val="0"/>
          <w:marBottom w:val="0"/>
          <w:divBdr>
            <w:top w:val="none" w:sz="0" w:space="0" w:color="auto"/>
            <w:left w:val="none" w:sz="0" w:space="0" w:color="auto"/>
            <w:bottom w:val="none" w:sz="0" w:space="0" w:color="auto"/>
            <w:right w:val="none" w:sz="0" w:space="0" w:color="auto"/>
          </w:divBdr>
        </w:div>
        <w:div w:id="1481653091">
          <w:marLeft w:val="640"/>
          <w:marRight w:val="0"/>
          <w:marTop w:val="0"/>
          <w:marBottom w:val="0"/>
          <w:divBdr>
            <w:top w:val="none" w:sz="0" w:space="0" w:color="auto"/>
            <w:left w:val="none" w:sz="0" w:space="0" w:color="auto"/>
            <w:bottom w:val="none" w:sz="0" w:space="0" w:color="auto"/>
            <w:right w:val="none" w:sz="0" w:space="0" w:color="auto"/>
          </w:divBdr>
        </w:div>
        <w:div w:id="1482771010">
          <w:marLeft w:val="640"/>
          <w:marRight w:val="0"/>
          <w:marTop w:val="0"/>
          <w:marBottom w:val="0"/>
          <w:divBdr>
            <w:top w:val="none" w:sz="0" w:space="0" w:color="auto"/>
            <w:left w:val="none" w:sz="0" w:space="0" w:color="auto"/>
            <w:bottom w:val="none" w:sz="0" w:space="0" w:color="auto"/>
            <w:right w:val="none" w:sz="0" w:space="0" w:color="auto"/>
          </w:divBdr>
        </w:div>
        <w:div w:id="1585991209">
          <w:marLeft w:val="640"/>
          <w:marRight w:val="0"/>
          <w:marTop w:val="0"/>
          <w:marBottom w:val="0"/>
          <w:divBdr>
            <w:top w:val="none" w:sz="0" w:space="0" w:color="auto"/>
            <w:left w:val="none" w:sz="0" w:space="0" w:color="auto"/>
            <w:bottom w:val="none" w:sz="0" w:space="0" w:color="auto"/>
            <w:right w:val="none" w:sz="0" w:space="0" w:color="auto"/>
          </w:divBdr>
        </w:div>
        <w:div w:id="1595434369">
          <w:marLeft w:val="640"/>
          <w:marRight w:val="0"/>
          <w:marTop w:val="0"/>
          <w:marBottom w:val="0"/>
          <w:divBdr>
            <w:top w:val="none" w:sz="0" w:space="0" w:color="auto"/>
            <w:left w:val="none" w:sz="0" w:space="0" w:color="auto"/>
            <w:bottom w:val="none" w:sz="0" w:space="0" w:color="auto"/>
            <w:right w:val="none" w:sz="0" w:space="0" w:color="auto"/>
          </w:divBdr>
        </w:div>
        <w:div w:id="1623803949">
          <w:marLeft w:val="640"/>
          <w:marRight w:val="0"/>
          <w:marTop w:val="0"/>
          <w:marBottom w:val="0"/>
          <w:divBdr>
            <w:top w:val="none" w:sz="0" w:space="0" w:color="auto"/>
            <w:left w:val="none" w:sz="0" w:space="0" w:color="auto"/>
            <w:bottom w:val="none" w:sz="0" w:space="0" w:color="auto"/>
            <w:right w:val="none" w:sz="0" w:space="0" w:color="auto"/>
          </w:divBdr>
        </w:div>
        <w:div w:id="1661733966">
          <w:marLeft w:val="640"/>
          <w:marRight w:val="0"/>
          <w:marTop w:val="0"/>
          <w:marBottom w:val="0"/>
          <w:divBdr>
            <w:top w:val="none" w:sz="0" w:space="0" w:color="auto"/>
            <w:left w:val="none" w:sz="0" w:space="0" w:color="auto"/>
            <w:bottom w:val="none" w:sz="0" w:space="0" w:color="auto"/>
            <w:right w:val="none" w:sz="0" w:space="0" w:color="auto"/>
          </w:divBdr>
        </w:div>
        <w:div w:id="1667588089">
          <w:marLeft w:val="640"/>
          <w:marRight w:val="0"/>
          <w:marTop w:val="0"/>
          <w:marBottom w:val="0"/>
          <w:divBdr>
            <w:top w:val="none" w:sz="0" w:space="0" w:color="auto"/>
            <w:left w:val="none" w:sz="0" w:space="0" w:color="auto"/>
            <w:bottom w:val="none" w:sz="0" w:space="0" w:color="auto"/>
            <w:right w:val="none" w:sz="0" w:space="0" w:color="auto"/>
          </w:divBdr>
        </w:div>
        <w:div w:id="1759250089">
          <w:marLeft w:val="640"/>
          <w:marRight w:val="0"/>
          <w:marTop w:val="0"/>
          <w:marBottom w:val="0"/>
          <w:divBdr>
            <w:top w:val="none" w:sz="0" w:space="0" w:color="auto"/>
            <w:left w:val="none" w:sz="0" w:space="0" w:color="auto"/>
            <w:bottom w:val="none" w:sz="0" w:space="0" w:color="auto"/>
            <w:right w:val="none" w:sz="0" w:space="0" w:color="auto"/>
          </w:divBdr>
        </w:div>
        <w:div w:id="1856580066">
          <w:marLeft w:val="640"/>
          <w:marRight w:val="0"/>
          <w:marTop w:val="0"/>
          <w:marBottom w:val="0"/>
          <w:divBdr>
            <w:top w:val="none" w:sz="0" w:space="0" w:color="auto"/>
            <w:left w:val="none" w:sz="0" w:space="0" w:color="auto"/>
            <w:bottom w:val="none" w:sz="0" w:space="0" w:color="auto"/>
            <w:right w:val="none" w:sz="0" w:space="0" w:color="auto"/>
          </w:divBdr>
        </w:div>
        <w:div w:id="1884050082">
          <w:marLeft w:val="640"/>
          <w:marRight w:val="0"/>
          <w:marTop w:val="0"/>
          <w:marBottom w:val="0"/>
          <w:divBdr>
            <w:top w:val="none" w:sz="0" w:space="0" w:color="auto"/>
            <w:left w:val="none" w:sz="0" w:space="0" w:color="auto"/>
            <w:bottom w:val="none" w:sz="0" w:space="0" w:color="auto"/>
            <w:right w:val="none" w:sz="0" w:space="0" w:color="auto"/>
          </w:divBdr>
        </w:div>
        <w:div w:id="1961256034">
          <w:marLeft w:val="640"/>
          <w:marRight w:val="0"/>
          <w:marTop w:val="0"/>
          <w:marBottom w:val="0"/>
          <w:divBdr>
            <w:top w:val="none" w:sz="0" w:space="0" w:color="auto"/>
            <w:left w:val="none" w:sz="0" w:space="0" w:color="auto"/>
            <w:bottom w:val="none" w:sz="0" w:space="0" w:color="auto"/>
            <w:right w:val="none" w:sz="0" w:space="0" w:color="auto"/>
          </w:divBdr>
        </w:div>
        <w:div w:id="1987512390">
          <w:marLeft w:val="640"/>
          <w:marRight w:val="0"/>
          <w:marTop w:val="0"/>
          <w:marBottom w:val="0"/>
          <w:divBdr>
            <w:top w:val="none" w:sz="0" w:space="0" w:color="auto"/>
            <w:left w:val="none" w:sz="0" w:space="0" w:color="auto"/>
            <w:bottom w:val="none" w:sz="0" w:space="0" w:color="auto"/>
            <w:right w:val="none" w:sz="0" w:space="0" w:color="auto"/>
          </w:divBdr>
        </w:div>
        <w:div w:id="1989240240">
          <w:marLeft w:val="640"/>
          <w:marRight w:val="0"/>
          <w:marTop w:val="0"/>
          <w:marBottom w:val="0"/>
          <w:divBdr>
            <w:top w:val="none" w:sz="0" w:space="0" w:color="auto"/>
            <w:left w:val="none" w:sz="0" w:space="0" w:color="auto"/>
            <w:bottom w:val="none" w:sz="0" w:space="0" w:color="auto"/>
            <w:right w:val="none" w:sz="0" w:space="0" w:color="auto"/>
          </w:divBdr>
        </w:div>
        <w:div w:id="1997222224">
          <w:marLeft w:val="640"/>
          <w:marRight w:val="0"/>
          <w:marTop w:val="0"/>
          <w:marBottom w:val="0"/>
          <w:divBdr>
            <w:top w:val="none" w:sz="0" w:space="0" w:color="auto"/>
            <w:left w:val="none" w:sz="0" w:space="0" w:color="auto"/>
            <w:bottom w:val="none" w:sz="0" w:space="0" w:color="auto"/>
            <w:right w:val="none" w:sz="0" w:space="0" w:color="auto"/>
          </w:divBdr>
        </w:div>
        <w:div w:id="2057661959">
          <w:marLeft w:val="640"/>
          <w:marRight w:val="0"/>
          <w:marTop w:val="0"/>
          <w:marBottom w:val="0"/>
          <w:divBdr>
            <w:top w:val="none" w:sz="0" w:space="0" w:color="auto"/>
            <w:left w:val="none" w:sz="0" w:space="0" w:color="auto"/>
            <w:bottom w:val="none" w:sz="0" w:space="0" w:color="auto"/>
            <w:right w:val="none" w:sz="0" w:space="0" w:color="auto"/>
          </w:divBdr>
        </w:div>
        <w:div w:id="2124153136">
          <w:marLeft w:val="640"/>
          <w:marRight w:val="0"/>
          <w:marTop w:val="0"/>
          <w:marBottom w:val="0"/>
          <w:divBdr>
            <w:top w:val="none" w:sz="0" w:space="0" w:color="auto"/>
            <w:left w:val="none" w:sz="0" w:space="0" w:color="auto"/>
            <w:bottom w:val="none" w:sz="0" w:space="0" w:color="auto"/>
            <w:right w:val="none" w:sz="0" w:space="0" w:color="auto"/>
          </w:divBdr>
        </w:div>
      </w:divsChild>
    </w:div>
    <w:div w:id="1121265912">
      <w:bodyDiv w:val="1"/>
      <w:marLeft w:val="0"/>
      <w:marRight w:val="0"/>
      <w:marTop w:val="0"/>
      <w:marBottom w:val="0"/>
      <w:divBdr>
        <w:top w:val="none" w:sz="0" w:space="0" w:color="auto"/>
        <w:left w:val="none" w:sz="0" w:space="0" w:color="auto"/>
        <w:bottom w:val="none" w:sz="0" w:space="0" w:color="auto"/>
        <w:right w:val="none" w:sz="0" w:space="0" w:color="auto"/>
      </w:divBdr>
      <w:divsChild>
        <w:div w:id="14767353">
          <w:marLeft w:val="640"/>
          <w:marRight w:val="0"/>
          <w:marTop w:val="0"/>
          <w:marBottom w:val="0"/>
          <w:divBdr>
            <w:top w:val="none" w:sz="0" w:space="0" w:color="auto"/>
            <w:left w:val="none" w:sz="0" w:space="0" w:color="auto"/>
            <w:bottom w:val="none" w:sz="0" w:space="0" w:color="auto"/>
            <w:right w:val="none" w:sz="0" w:space="0" w:color="auto"/>
          </w:divBdr>
        </w:div>
        <w:div w:id="17463831">
          <w:marLeft w:val="640"/>
          <w:marRight w:val="0"/>
          <w:marTop w:val="0"/>
          <w:marBottom w:val="0"/>
          <w:divBdr>
            <w:top w:val="none" w:sz="0" w:space="0" w:color="auto"/>
            <w:left w:val="none" w:sz="0" w:space="0" w:color="auto"/>
            <w:bottom w:val="none" w:sz="0" w:space="0" w:color="auto"/>
            <w:right w:val="none" w:sz="0" w:space="0" w:color="auto"/>
          </w:divBdr>
        </w:div>
        <w:div w:id="37900381">
          <w:marLeft w:val="640"/>
          <w:marRight w:val="0"/>
          <w:marTop w:val="0"/>
          <w:marBottom w:val="0"/>
          <w:divBdr>
            <w:top w:val="none" w:sz="0" w:space="0" w:color="auto"/>
            <w:left w:val="none" w:sz="0" w:space="0" w:color="auto"/>
            <w:bottom w:val="none" w:sz="0" w:space="0" w:color="auto"/>
            <w:right w:val="none" w:sz="0" w:space="0" w:color="auto"/>
          </w:divBdr>
        </w:div>
        <w:div w:id="66195864">
          <w:marLeft w:val="640"/>
          <w:marRight w:val="0"/>
          <w:marTop w:val="0"/>
          <w:marBottom w:val="0"/>
          <w:divBdr>
            <w:top w:val="none" w:sz="0" w:space="0" w:color="auto"/>
            <w:left w:val="none" w:sz="0" w:space="0" w:color="auto"/>
            <w:bottom w:val="none" w:sz="0" w:space="0" w:color="auto"/>
            <w:right w:val="none" w:sz="0" w:space="0" w:color="auto"/>
          </w:divBdr>
        </w:div>
        <w:div w:id="103572227">
          <w:marLeft w:val="640"/>
          <w:marRight w:val="0"/>
          <w:marTop w:val="0"/>
          <w:marBottom w:val="0"/>
          <w:divBdr>
            <w:top w:val="none" w:sz="0" w:space="0" w:color="auto"/>
            <w:left w:val="none" w:sz="0" w:space="0" w:color="auto"/>
            <w:bottom w:val="none" w:sz="0" w:space="0" w:color="auto"/>
            <w:right w:val="none" w:sz="0" w:space="0" w:color="auto"/>
          </w:divBdr>
        </w:div>
        <w:div w:id="118912877">
          <w:marLeft w:val="640"/>
          <w:marRight w:val="0"/>
          <w:marTop w:val="0"/>
          <w:marBottom w:val="0"/>
          <w:divBdr>
            <w:top w:val="none" w:sz="0" w:space="0" w:color="auto"/>
            <w:left w:val="none" w:sz="0" w:space="0" w:color="auto"/>
            <w:bottom w:val="none" w:sz="0" w:space="0" w:color="auto"/>
            <w:right w:val="none" w:sz="0" w:space="0" w:color="auto"/>
          </w:divBdr>
        </w:div>
        <w:div w:id="130755641">
          <w:marLeft w:val="640"/>
          <w:marRight w:val="0"/>
          <w:marTop w:val="0"/>
          <w:marBottom w:val="0"/>
          <w:divBdr>
            <w:top w:val="none" w:sz="0" w:space="0" w:color="auto"/>
            <w:left w:val="none" w:sz="0" w:space="0" w:color="auto"/>
            <w:bottom w:val="none" w:sz="0" w:space="0" w:color="auto"/>
            <w:right w:val="none" w:sz="0" w:space="0" w:color="auto"/>
          </w:divBdr>
        </w:div>
        <w:div w:id="138575331">
          <w:marLeft w:val="640"/>
          <w:marRight w:val="0"/>
          <w:marTop w:val="0"/>
          <w:marBottom w:val="0"/>
          <w:divBdr>
            <w:top w:val="none" w:sz="0" w:space="0" w:color="auto"/>
            <w:left w:val="none" w:sz="0" w:space="0" w:color="auto"/>
            <w:bottom w:val="none" w:sz="0" w:space="0" w:color="auto"/>
            <w:right w:val="none" w:sz="0" w:space="0" w:color="auto"/>
          </w:divBdr>
        </w:div>
        <w:div w:id="148636458">
          <w:marLeft w:val="640"/>
          <w:marRight w:val="0"/>
          <w:marTop w:val="0"/>
          <w:marBottom w:val="0"/>
          <w:divBdr>
            <w:top w:val="none" w:sz="0" w:space="0" w:color="auto"/>
            <w:left w:val="none" w:sz="0" w:space="0" w:color="auto"/>
            <w:bottom w:val="none" w:sz="0" w:space="0" w:color="auto"/>
            <w:right w:val="none" w:sz="0" w:space="0" w:color="auto"/>
          </w:divBdr>
        </w:div>
        <w:div w:id="153104220">
          <w:marLeft w:val="640"/>
          <w:marRight w:val="0"/>
          <w:marTop w:val="0"/>
          <w:marBottom w:val="0"/>
          <w:divBdr>
            <w:top w:val="none" w:sz="0" w:space="0" w:color="auto"/>
            <w:left w:val="none" w:sz="0" w:space="0" w:color="auto"/>
            <w:bottom w:val="none" w:sz="0" w:space="0" w:color="auto"/>
            <w:right w:val="none" w:sz="0" w:space="0" w:color="auto"/>
          </w:divBdr>
        </w:div>
        <w:div w:id="162430110">
          <w:marLeft w:val="640"/>
          <w:marRight w:val="0"/>
          <w:marTop w:val="0"/>
          <w:marBottom w:val="0"/>
          <w:divBdr>
            <w:top w:val="none" w:sz="0" w:space="0" w:color="auto"/>
            <w:left w:val="none" w:sz="0" w:space="0" w:color="auto"/>
            <w:bottom w:val="none" w:sz="0" w:space="0" w:color="auto"/>
            <w:right w:val="none" w:sz="0" w:space="0" w:color="auto"/>
          </w:divBdr>
        </w:div>
        <w:div w:id="164444427">
          <w:marLeft w:val="640"/>
          <w:marRight w:val="0"/>
          <w:marTop w:val="0"/>
          <w:marBottom w:val="0"/>
          <w:divBdr>
            <w:top w:val="none" w:sz="0" w:space="0" w:color="auto"/>
            <w:left w:val="none" w:sz="0" w:space="0" w:color="auto"/>
            <w:bottom w:val="none" w:sz="0" w:space="0" w:color="auto"/>
            <w:right w:val="none" w:sz="0" w:space="0" w:color="auto"/>
          </w:divBdr>
        </w:div>
        <w:div w:id="198706803">
          <w:marLeft w:val="640"/>
          <w:marRight w:val="0"/>
          <w:marTop w:val="0"/>
          <w:marBottom w:val="0"/>
          <w:divBdr>
            <w:top w:val="none" w:sz="0" w:space="0" w:color="auto"/>
            <w:left w:val="none" w:sz="0" w:space="0" w:color="auto"/>
            <w:bottom w:val="none" w:sz="0" w:space="0" w:color="auto"/>
            <w:right w:val="none" w:sz="0" w:space="0" w:color="auto"/>
          </w:divBdr>
        </w:div>
        <w:div w:id="222520635">
          <w:marLeft w:val="640"/>
          <w:marRight w:val="0"/>
          <w:marTop w:val="0"/>
          <w:marBottom w:val="0"/>
          <w:divBdr>
            <w:top w:val="none" w:sz="0" w:space="0" w:color="auto"/>
            <w:left w:val="none" w:sz="0" w:space="0" w:color="auto"/>
            <w:bottom w:val="none" w:sz="0" w:space="0" w:color="auto"/>
            <w:right w:val="none" w:sz="0" w:space="0" w:color="auto"/>
          </w:divBdr>
        </w:div>
        <w:div w:id="253324317">
          <w:marLeft w:val="640"/>
          <w:marRight w:val="0"/>
          <w:marTop w:val="0"/>
          <w:marBottom w:val="0"/>
          <w:divBdr>
            <w:top w:val="none" w:sz="0" w:space="0" w:color="auto"/>
            <w:left w:val="none" w:sz="0" w:space="0" w:color="auto"/>
            <w:bottom w:val="none" w:sz="0" w:space="0" w:color="auto"/>
            <w:right w:val="none" w:sz="0" w:space="0" w:color="auto"/>
          </w:divBdr>
        </w:div>
        <w:div w:id="257518180">
          <w:marLeft w:val="640"/>
          <w:marRight w:val="0"/>
          <w:marTop w:val="0"/>
          <w:marBottom w:val="0"/>
          <w:divBdr>
            <w:top w:val="none" w:sz="0" w:space="0" w:color="auto"/>
            <w:left w:val="none" w:sz="0" w:space="0" w:color="auto"/>
            <w:bottom w:val="none" w:sz="0" w:space="0" w:color="auto"/>
            <w:right w:val="none" w:sz="0" w:space="0" w:color="auto"/>
          </w:divBdr>
        </w:div>
        <w:div w:id="260186202">
          <w:marLeft w:val="640"/>
          <w:marRight w:val="0"/>
          <w:marTop w:val="0"/>
          <w:marBottom w:val="0"/>
          <w:divBdr>
            <w:top w:val="none" w:sz="0" w:space="0" w:color="auto"/>
            <w:left w:val="none" w:sz="0" w:space="0" w:color="auto"/>
            <w:bottom w:val="none" w:sz="0" w:space="0" w:color="auto"/>
            <w:right w:val="none" w:sz="0" w:space="0" w:color="auto"/>
          </w:divBdr>
        </w:div>
        <w:div w:id="267934900">
          <w:marLeft w:val="640"/>
          <w:marRight w:val="0"/>
          <w:marTop w:val="0"/>
          <w:marBottom w:val="0"/>
          <w:divBdr>
            <w:top w:val="none" w:sz="0" w:space="0" w:color="auto"/>
            <w:left w:val="none" w:sz="0" w:space="0" w:color="auto"/>
            <w:bottom w:val="none" w:sz="0" w:space="0" w:color="auto"/>
            <w:right w:val="none" w:sz="0" w:space="0" w:color="auto"/>
          </w:divBdr>
        </w:div>
        <w:div w:id="279996525">
          <w:marLeft w:val="640"/>
          <w:marRight w:val="0"/>
          <w:marTop w:val="0"/>
          <w:marBottom w:val="0"/>
          <w:divBdr>
            <w:top w:val="none" w:sz="0" w:space="0" w:color="auto"/>
            <w:left w:val="none" w:sz="0" w:space="0" w:color="auto"/>
            <w:bottom w:val="none" w:sz="0" w:space="0" w:color="auto"/>
            <w:right w:val="none" w:sz="0" w:space="0" w:color="auto"/>
          </w:divBdr>
        </w:div>
        <w:div w:id="283198432">
          <w:marLeft w:val="640"/>
          <w:marRight w:val="0"/>
          <w:marTop w:val="0"/>
          <w:marBottom w:val="0"/>
          <w:divBdr>
            <w:top w:val="none" w:sz="0" w:space="0" w:color="auto"/>
            <w:left w:val="none" w:sz="0" w:space="0" w:color="auto"/>
            <w:bottom w:val="none" w:sz="0" w:space="0" w:color="auto"/>
            <w:right w:val="none" w:sz="0" w:space="0" w:color="auto"/>
          </w:divBdr>
        </w:div>
        <w:div w:id="290675449">
          <w:marLeft w:val="640"/>
          <w:marRight w:val="0"/>
          <w:marTop w:val="0"/>
          <w:marBottom w:val="0"/>
          <w:divBdr>
            <w:top w:val="none" w:sz="0" w:space="0" w:color="auto"/>
            <w:left w:val="none" w:sz="0" w:space="0" w:color="auto"/>
            <w:bottom w:val="none" w:sz="0" w:space="0" w:color="auto"/>
            <w:right w:val="none" w:sz="0" w:space="0" w:color="auto"/>
          </w:divBdr>
        </w:div>
        <w:div w:id="296645219">
          <w:marLeft w:val="640"/>
          <w:marRight w:val="0"/>
          <w:marTop w:val="0"/>
          <w:marBottom w:val="0"/>
          <w:divBdr>
            <w:top w:val="none" w:sz="0" w:space="0" w:color="auto"/>
            <w:left w:val="none" w:sz="0" w:space="0" w:color="auto"/>
            <w:bottom w:val="none" w:sz="0" w:space="0" w:color="auto"/>
            <w:right w:val="none" w:sz="0" w:space="0" w:color="auto"/>
          </w:divBdr>
        </w:div>
        <w:div w:id="297078009">
          <w:marLeft w:val="640"/>
          <w:marRight w:val="0"/>
          <w:marTop w:val="0"/>
          <w:marBottom w:val="0"/>
          <w:divBdr>
            <w:top w:val="none" w:sz="0" w:space="0" w:color="auto"/>
            <w:left w:val="none" w:sz="0" w:space="0" w:color="auto"/>
            <w:bottom w:val="none" w:sz="0" w:space="0" w:color="auto"/>
            <w:right w:val="none" w:sz="0" w:space="0" w:color="auto"/>
          </w:divBdr>
        </w:div>
        <w:div w:id="306129439">
          <w:marLeft w:val="640"/>
          <w:marRight w:val="0"/>
          <w:marTop w:val="0"/>
          <w:marBottom w:val="0"/>
          <w:divBdr>
            <w:top w:val="none" w:sz="0" w:space="0" w:color="auto"/>
            <w:left w:val="none" w:sz="0" w:space="0" w:color="auto"/>
            <w:bottom w:val="none" w:sz="0" w:space="0" w:color="auto"/>
            <w:right w:val="none" w:sz="0" w:space="0" w:color="auto"/>
          </w:divBdr>
        </w:div>
        <w:div w:id="306395029">
          <w:marLeft w:val="640"/>
          <w:marRight w:val="0"/>
          <w:marTop w:val="0"/>
          <w:marBottom w:val="0"/>
          <w:divBdr>
            <w:top w:val="none" w:sz="0" w:space="0" w:color="auto"/>
            <w:left w:val="none" w:sz="0" w:space="0" w:color="auto"/>
            <w:bottom w:val="none" w:sz="0" w:space="0" w:color="auto"/>
            <w:right w:val="none" w:sz="0" w:space="0" w:color="auto"/>
          </w:divBdr>
        </w:div>
        <w:div w:id="306934776">
          <w:marLeft w:val="640"/>
          <w:marRight w:val="0"/>
          <w:marTop w:val="0"/>
          <w:marBottom w:val="0"/>
          <w:divBdr>
            <w:top w:val="none" w:sz="0" w:space="0" w:color="auto"/>
            <w:left w:val="none" w:sz="0" w:space="0" w:color="auto"/>
            <w:bottom w:val="none" w:sz="0" w:space="0" w:color="auto"/>
            <w:right w:val="none" w:sz="0" w:space="0" w:color="auto"/>
          </w:divBdr>
        </w:div>
        <w:div w:id="331299756">
          <w:marLeft w:val="640"/>
          <w:marRight w:val="0"/>
          <w:marTop w:val="0"/>
          <w:marBottom w:val="0"/>
          <w:divBdr>
            <w:top w:val="none" w:sz="0" w:space="0" w:color="auto"/>
            <w:left w:val="none" w:sz="0" w:space="0" w:color="auto"/>
            <w:bottom w:val="none" w:sz="0" w:space="0" w:color="auto"/>
            <w:right w:val="none" w:sz="0" w:space="0" w:color="auto"/>
          </w:divBdr>
        </w:div>
        <w:div w:id="339814492">
          <w:marLeft w:val="640"/>
          <w:marRight w:val="0"/>
          <w:marTop w:val="0"/>
          <w:marBottom w:val="0"/>
          <w:divBdr>
            <w:top w:val="none" w:sz="0" w:space="0" w:color="auto"/>
            <w:left w:val="none" w:sz="0" w:space="0" w:color="auto"/>
            <w:bottom w:val="none" w:sz="0" w:space="0" w:color="auto"/>
            <w:right w:val="none" w:sz="0" w:space="0" w:color="auto"/>
          </w:divBdr>
        </w:div>
        <w:div w:id="345593328">
          <w:marLeft w:val="640"/>
          <w:marRight w:val="0"/>
          <w:marTop w:val="0"/>
          <w:marBottom w:val="0"/>
          <w:divBdr>
            <w:top w:val="none" w:sz="0" w:space="0" w:color="auto"/>
            <w:left w:val="none" w:sz="0" w:space="0" w:color="auto"/>
            <w:bottom w:val="none" w:sz="0" w:space="0" w:color="auto"/>
            <w:right w:val="none" w:sz="0" w:space="0" w:color="auto"/>
          </w:divBdr>
        </w:div>
        <w:div w:id="350183766">
          <w:marLeft w:val="640"/>
          <w:marRight w:val="0"/>
          <w:marTop w:val="0"/>
          <w:marBottom w:val="0"/>
          <w:divBdr>
            <w:top w:val="none" w:sz="0" w:space="0" w:color="auto"/>
            <w:left w:val="none" w:sz="0" w:space="0" w:color="auto"/>
            <w:bottom w:val="none" w:sz="0" w:space="0" w:color="auto"/>
            <w:right w:val="none" w:sz="0" w:space="0" w:color="auto"/>
          </w:divBdr>
        </w:div>
        <w:div w:id="362361669">
          <w:marLeft w:val="640"/>
          <w:marRight w:val="0"/>
          <w:marTop w:val="0"/>
          <w:marBottom w:val="0"/>
          <w:divBdr>
            <w:top w:val="none" w:sz="0" w:space="0" w:color="auto"/>
            <w:left w:val="none" w:sz="0" w:space="0" w:color="auto"/>
            <w:bottom w:val="none" w:sz="0" w:space="0" w:color="auto"/>
            <w:right w:val="none" w:sz="0" w:space="0" w:color="auto"/>
          </w:divBdr>
        </w:div>
        <w:div w:id="365985492">
          <w:marLeft w:val="640"/>
          <w:marRight w:val="0"/>
          <w:marTop w:val="0"/>
          <w:marBottom w:val="0"/>
          <w:divBdr>
            <w:top w:val="none" w:sz="0" w:space="0" w:color="auto"/>
            <w:left w:val="none" w:sz="0" w:space="0" w:color="auto"/>
            <w:bottom w:val="none" w:sz="0" w:space="0" w:color="auto"/>
            <w:right w:val="none" w:sz="0" w:space="0" w:color="auto"/>
          </w:divBdr>
        </w:div>
        <w:div w:id="375812001">
          <w:marLeft w:val="640"/>
          <w:marRight w:val="0"/>
          <w:marTop w:val="0"/>
          <w:marBottom w:val="0"/>
          <w:divBdr>
            <w:top w:val="none" w:sz="0" w:space="0" w:color="auto"/>
            <w:left w:val="none" w:sz="0" w:space="0" w:color="auto"/>
            <w:bottom w:val="none" w:sz="0" w:space="0" w:color="auto"/>
            <w:right w:val="none" w:sz="0" w:space="0" w:color="auto"/>
          </w:divBdr>
        </w:div>
        <w:div w:id="392391534">
          <w:marLeft w:val="640"/>
          <w:marRight w:val="0"/>
          <w:marTop w:val="0"/>
          <w:marBottom w:val="0"/>
          <w:divBdr>
            <w:top w:val="none" w:sz="0" w:space="0" w:color="auto"/>
            <w:left w:val="none" w:sz="0" w:space="0" w:color="auto"/>
            <w:bottom w:val="none" w:sz="0" w:space="0" w:color="auto"/>
            <w:right w:val="none" w:sz="0" w:space="0" w:color="auto"/>
          </w:divBdr>
        </w:div>
        <w:div w:id="392433971">
          <w:marLeft w:val="640"/>
          <w:marRight w:val="0"/>
          <w:marTop w:val="0"/>
          <w:marBottom w:val="0"/>
          <w:divBdr>
            <w:top w:val="none" w:sz="0" w:space="0" w:color="auto"/>
            <w:left w:val="none" w:sz="0" w:space="0" w:color="auto"/>
            <w:bottom w:val="none" w:sz="0" w:space="0" w:color="auto"/>
            <w:right w:val="none" w:sz="0" w:space="0" w:color="auto"/>
          </w:divBdr>
        </w:div>
        <w:div w:id="399594128">
          <w:marLeft w:val="640"/>
          <w:marRight w:val="0"/>
          <w:marTop w:val="0"/>
          <w:marBottom w:val="0"/>
          <w:divBdr>
            <w:top w:val="none" w:sz="0" w:space="0" w:color="auto"/>
            <w:left w:val="none" w:sz="0" w:space="0" w:color="auto"/>
            <w:bottom w:val="none" w:sz="0" w:space="0" w:color="auto"/>
            <w:right w:val="none" w:sz="0" w:space="0" w:color="auto"/>
          </w:divBdr>
        </w:div>
        <w:div w:id="401870576">
          <w:marLeft w:val="640"/>
          <w:marRight w:val="0"/>
          <w:marTop w:val="0"/>
          <w:marBottom w:val="0"/>
          <w:divBdr>
            <w:top w:val="none" w:sz="0" w:space="0" w:color="auto"/>
            <w:left w:val="none" w:sz="0" w:space="0" w:color="auto"/>
            <w:bottom w:val="none" w:sz="0" w:space="0" w:color="auto"/>
            <w:right w:val="none" w:sz="0" w:space="0" w:color="auto"/>
          </w:divBdr>
        </w:div>
        <w:div w:id="405421170">
          <w:marLeft w:val="640"/>
          <w:marRight w:val="0"/>
          <w:marTop w:val="0"/>
          <w:marBottom w:val="0"/>
          <w:divBdr>
            <w:top w:val="none" w:sz="0" w:space="0" w:color="auto"/>
            <w:left w:val="none" w:sz="0" w:space="0" w:color="auto"/>
            <w:bottom w:val="none" w:sz="0" w:space="0" w:color="auto"/>
            <w:right w:val="none" w:sz="0" w:space="0" w:color="auto"/>
          </w:divBdr>
        </w:div>
        <w:div w:id="419179024">
          <w:marLeft w:val="640"/>
          <w:marRight w:val="0"/>
          <w:marTop w:val="0"/>
          <w:marBottom w:val="0"/>
          <w:divBdr>
            <w:top w:val="none" w:sz="0" w:space="0" w:color="auto"/>
            <w:left w:val="none" w:sz="0" w:space="0" w:color="auto"/>
            <w:bottom w:val="none" w:sz="0" w:space="0" w:color="auto"/>
            <w:right w:val="none" w:sz="0" w:space="0" w:color="auto"/>
          </w:divBdr>
        </w:div>
        <w:div w:id="432018217">
          <w:marLeft w:val="640"/>
          <w:marRight w:val="0"/>
          <w:marTop w:val="0"/>
          <w:marBottom w:val="0"/>
          <w:divBdr>
            <w:top w:val="none" w:sz="0" w:space="0" w:color="auto"/>
            <w:left w:val="none" w:sz="0" w:space="0" w:color="auto"/>
            <w:bottom w:val="none" w:sz="0" w:space="0" w:color="auto"/>
            <w:right w:val="none" w:sz="0" w:space="0" w:color="auto"/>
          </w:divBdr>
        </w:div>
        <w:div w:id="442112460">
          <w:marLeft w:val="640"/>
          <w:marRight w:val="0"/>
          <w:marTop w:val="0"/>
          <w:marBottom w:val="0"/>
          <w:divBdr>
            <w:top w:val="none" w:sz="0" w:space="0" w:color="auto"/>
            <w:left w:val="none" w:sz="0" w:space="0" w:color="auto"/>
            <w:bottom w:val="none" w:sz="0" w:space="0" w:color="auto"/>
            <w:right w:val="none" w:sz="0" w:space="0" w:color="auto"/>
          </w:divBdr>
        </w:div>
        <w:div w:id="443037610">
          <w:marLeft w:val="640"/>
          <w:marRight w:val="0"/>
          <w:marTop w:val="0"/>
          <w:marBottom w:val="0"/>
          <w:divBdr>
            <w:top w:val="none" w:sz="0" w:space="0" w:color="auto"/>
            <w:left w:val="none" w:sz="0" w:space="0" w:color="auto"/>
            <w:bottom w:val="none" w:sz="0" w:space="0" w:color="auto"/>
            <w:right w:val="none" w:sz="0" w:space="0" w:color="auto"/>
          </w:divBdr>
        </w:div>
        <w:div w:id="443161259">
          <w:marLeft w:val="640"/>
          <w:marRight w:val="0"/>
          <w:marTop w:val="0"/>
          <w:marBottom w:val="0"/>
          <w:divBdr>
            <w:top w:val="none" w:sz="0" w:space="0" w:color="auto"/>
            <w:left w:val="none" w:sz="0" w:space="0" w:color="auto"/>
            <w:bottom w:val="none" w:sz="0" w:space="0" w:color="auto"/>
            <w:right w:val="none" w:sz="0" w:space="0" w:color="auto"/>
          </w:divBdr>
        </w:div>
        <w:div w:id="451822000">
          <w:marLeft w:val="640"/>
          <w:marRight w:val="0"/>
          <w:marTop w:val="0"/>
          <w:marBottom w:val="0"/>
          <w:divBdr>
            <w:top w:val="none" w:sz="0" w:space="0" w:color="auto"/>
            <w:left w:val="none" w:sz="0" w:space="0" w:color="auto"/>
            <w:bottom w:val="none" w:sz="0" w:space="0" w:color="auto"/>
            <w:right w:val="none" w:sz="0" w:space="0" w:color="auto"/>
          </w:divBdr>
        </w:div>
        <w:div w:id="457841229">
          <w:marLeft w:val="640"/>
          <w:marRight w:val="0"/>
          <w:marTop w:val="0"/>
          <w:marBottom w:val="0"/>
          <w:divBdr>
            <w:top w:val="none" w:sz="0" w:space="0" w:color="auto"/>
            <w:left w:val="none" w:sz="0" w:space="0" w:color="auto"/>
            <w:bottom w:val="none" w:sz="0" w:space="0" w:color="auto"/>
            <w:right w:val="none" w:sz="0" w:space="0" w:color="auto"/>
          </w:divBdr>
        </w:div>
        <w:div w:id="458651068">
          <w:marLeft w:val="640"/>
          <w:marRight w:val="0"/>
          <w:marTop w:val="0"/>
          <w:marBottom w:val="0"/>
          <w:divBdr>
            <w:top w:val="none" w:sz="0" w:space="0" w:color="auto"/>
            <w:left w:val="none" w:sz="0" w:space="0" w:color="auto"/>
            <w:bottom w:val="none" w:sz="0" w:space="0" w:color="auto"/>
            <w:right w:val="none" w:sz="0" w:space="0" w:color="auto"/>
          </w:divBdr>
        </w:div>
        <w:div w:id="490222675">
          <w:marLeft w:val="640"/>
          <w:marRight w:val="0"/>
          <w:marTop w:val="0"/>
          <w:marBottom w:val="0"/>
          <w:divBdr>
            <w:top w:val="none" w:sz="0" w:space="0" w:color="auto"/>
            <w:left w:val="none" w:sz="0" w:space="0" w:color="auto"/>
            <w:bottom w:val="none" w:sz="0" w:space="0" w:color="auto"/>
            <w:right w:val="none" w:sz="0" w:space="0" w:color="auto"/>
          </w:divBdr>
        </w:div>
        <w:div w:id="505442950">
          <w:marLeft w:val="640"/>
          <w:marRight w:val="0"/>
          <w:marTop w:val="0"/>
          <w:marBottom w:val="0"/>
          <w:divBdr>
            <w:top w:val="none" w:sz="0" w:space="0" w:color="auto"/>
            <w:left w:val="none" w:sz="0" w:space="0" w:color="auto"/>
            <w:bottom w:val="none" w:sz="0" w:space="0" w:color="auto"/>
            <w:right w:val="none" w:sz="0" w:space="0" w:color="auto"/>
          </w:divBdr>
        </w:div>
        <w:div w:id="537207879">
          <w:marLeft w:val="640"/>
          <w:marRight w:val="0"/>
          <w:marTop w:val="0"/>
          <w:marBottom w:val="0"/>
          <w:divBdr>
            <w:top w:val="none" w:sz="0" w:space="0" w:color="auto"/>
            <w:left w:val="none" w:sz="0" w:space="0" w:color="auto"/>
            <w:bottom w:val="none" w:sz="0" w:space="0" w:color="auto"/>
            <w:right w:val="none" w:sz="0" w:space="0" w:color="auto"/>
          </w:divBdr>
        </w:div>
        <w:div w:id="564027617">
          <w:marLeft w:val="640"/>
          <w:marRight w:val="0"/>
          <w:marTop w:val="0"/>
          <w:marBottom w:val="0"/>
          <w:divBdr>
            <w:top w:val="none" w:sz="0" w:space="0" w:color="auto"/>
            <w:left w:val="none" w:sz="0" w:space="0" w:color="auto"/>
            <w:bottom w:val="none" w:sz="0" w:space="0" w:color="auto"/>
            <w:right w:val="none" w:sz="0" w:space="0" w:color="auto"/>
          </w:divBdr>
        </w:div>
        <w:div w:id="573706993">
          <w:marLeft w:val="640"/>
          <w:marRight w:val="0"/>
          <w:marTop w:val="0"/>
          <w:marBottom w:val="0"/>
          <w:divBdr>
            <w:top w:val="none" w:sz="0" w:space="0" w:color="auto"/>
            <w:left w:val="none" w:sz="0" w:space="0" w:color="auto"/>
            <w:bottom w:val="none" w:sz="0" w:space="0" w:color="auto"/>
            <w:right w:val="none" w:sz="0" w:space="0" w:color="auto"/>
          </w:divBdr>
        </w:div>
        <w:div w:id="579289149">
          <w:marLeft w:val="640"/>
          <w:marRight w:val="0"/>
          <w:marTop w:val="0"/>
          <w:marBottom w:val="0"/>
          <w:divBdr>
            <w:top w:val="none" w:sz="0" w:space="0" w:color="auto"/>
            <w:left w:val="none" w:sz="0" w:space="0" w:color="auto"/>
            <w:bottom w:val="none" w:sz="0" w:space="0" w:color="auto"/>
            <w:right w:val="none" w:sz="0" w:space="0" w:color="auto"/>
          </w:divBdr>
        </w:div>
        <w:div w:id="611591032">
          <w:marLeft w:val="640"/>
          <w:marRight w:val="0"/>
          <w:marTop w:val="0"/>
          <w:marBottom w:val="0"/>
          <w:divBdr>
            <w:top w:val="none" w:sz="0" w:space="0" w:color="auto"/>
            <w:left w:val="none" w:sz="0" w:space="0" w:color="auto"/>
            <w:bottom w:val="none" w:sz="0" w:space="0" w:color="auto"/>
            <w:right w:val="none" w:sz="0" w:space="0" w:color="auto"/>
          </w:divBdr>
        </w:div>
        <w:div w:id="623315887">
          <w:marLeft w:val="640"/>
          <w:marRight w:val="0"/>
          <w:marTop w:val="0"/>
          <w:marBottom w:val="0"/>
          <w:divBdr>
            <w:top w:val="none" w:sz="0" w:space="0" w:color="auto"/>
            <w:left w:val="none" w:sz="0" w:space="0" w:color="auto"/>
            <w:bottom w:val="none" w:sz="0" w:space="0" w:color="auto"/>
            <w:right w:val="none" w:sz="0" w:space="0" w:color="auto"/>
          </w:divBdr>
        </w:div>
        <w:div w:id="664822457">
          <w:marLeft w:val="640"/>
          <w:marRight w:val="0"/>
          <w:marTop w:val="0"/>
          <w:marBottom w:val="0"/>
          <w:divBdr>
            <w:top w:val="none" w:sz="0" w:space="0" w:color="auto"/>
            <w:left w:val="none" w:sz="0" w:space="0" w:color="auto"/>
            <w:bottom w:val="none" w:sz="0" w:space="0" w:color="auto"/>
            <w:right w:val="none" w:sz="0" w:space="0" w:color="auto"/>
          </w:divBdr>
        </w:div>
        <w:div w:id="667563865">
          <w:marLeft w:val="640"/>
          <w:marRight w:val="0"/>
          <w:marTop w:val="0"/>
          <w:marBottom w:val="0"/>
          <w:divBdr>
            <w:top w:val="none" w:sz="0" w:space="0" w:color="auto"/>
            <w:left w:val="none" w:sz="0" w:space="0" w:color="auto"/>
            <w:bottom w:val="none" w:sz="0" w:space="0" w:color="auto"/>
            <w:right w:val="none" w:sz="0" w:space="0" w:color="auto"/>
          </w:divBdr>
        </w:div>
        <w:div w:id="673611532">
          <w:marLeft w:val="640"/>
          <w:marRight w:val="0"/>
          <w:marTop w:val="0"/>
          <w:marBottom w:val="0"/>
          <w:divBdr>
            <w:top w:val="none" w:sz="0" w:space="0" w:color="auto"/>
            <w:left w:val="none" w:sz="0" w:space="0" w:color="auto"/>
            <w:bottom w:val="none" w:sz="0" w:space="0" w:color="auto"/>
            <w:right w:val="none" w:sz="0" w:space="0" w:color="auto"/>
          </w:divBdr>
        </w:div>
        <w:div w:id="677585052">
          <w:marLeft w:val="640"/>
          <w:marRight w:val="0"/>
          <w:marTop w:val="0"/>
          <w:marBottom w:val="0"/>
          <w:divBdr>
            <w:top w:val="none" w:sz="0" w:space="0" w:color="auto"/>
            <w:left w:val="none" w:sz="0" w:space="0" w:color="auto"/>
            <w:bottom w:val="none" w:sz="0" w:space="0" w:color="auto"/>
            <w:right w:val="none" w:sz="0" w:space="0" w:color="auto"/>
          </w:divBdr>
        </w:div>
        <w:div w:id="706833981">
          <w:marLeft w:val="640"/>
          <w:marRight w:val="0"/>
          <w:marTop w:val="0"/>
          <w:marBottom w:val="0"/>
          <w:divBdr>
            <w:top w:val="none" w:sz="0" w:space="0" w:color="auto"/>
            <w:left w:val="none" w:sz="0" w:space="0" w:color="auto"/>
            <w:bottom w:val="none" w:sz="0" w:space="0" w:color="auto"/>
            <w:right w:val="none" w:sz="0" w:space="0" w:color="auto"/>
          </w:divBdr>
        </w:div>
        <w:div w:id="716514580">
          <w:marLeft w:val="640"/>
          <w:marRight w:val="0"/>
          <w:marTop w:val="0"/>
          <w:marBottom w:val="0"/>
          <w:divBdr>
            <w:top w:val="none" w:sz="0" w:space="0" w:color="auto"/>
            <w:left w:val="none" w:sz="0" w:space="0" w:color="auto"/>
            <w:bottom w:val="none" w:sz="0" w:space="0" w:color="auto"/>
            <w:right w:val="none" w:sz="0" w:space="0" w:color="auto"/>
          </w:divBdr>
        </w:div>
        <w:div w:id="729765504">
          <w:marLeft w:val="640"/>
          <w:marRight w:val="0"/>
          <w:marTop w:val="0"/>
          <w:marBottom w:val="0"/>
          <w:divBdr>
            <w:top w:val="none" w:sz="0" w:space="0" w:color="auto"/>
            <w:left w:val="none" w:sz="0" w:space="0" w:color="auto"/>
            <w:bottom w:val="none" w:sz="0" w:space="0" w:color="auto"/>
            <w:right w:val="none" w:sz="0" w:space="0" w:color="auto"/>
          </w:divBdr>
        </w:div>
        <w:div w:id="747772222">
          <w:marLeft w:val="640"/>
          <w:marRight w:val="0"/>
          <w:marTop w:val="0"/>
          <w:marBottom w:val="0"/>
          <w:divBdr>
            <w:top w:val="none" w:sz="0" w:space="0" w:color="auto"/>
            <w:left w:val="none" w:sz="0" w:space="0" w:color="auto"/>
            <w:bottom w:val="none" w:sz="0" w:space="0" w:color="auto"/>
            <w:right w:val="none" w:sz="0" w:space="0" w:color="auto"/>
          </w:divBdr>
        </w:div>
        <w:div w:id="753087790">
          <w:marLeft w:val="640"/>
          <w:marRight w:val="0"/>
          <w:marTop w:val="0"/>
          <w:marBottom w:val="0"/>
          <w:divBdr>
            <w:top w:val="none" w:sz="0" w:space="0" w:color="auto"/>
            <w:left w:val="none" w:sz="0" w:space="0" w:color="auto"/>
            <w:bottom w:val="none" w:sz="0" w:space="0" w:color="auto"/>
            <w:right w:val="none" w:sz="0" w:space="0" w:color="auto"/>
          </w:divBdr>
        </w:div>
        <w:div w:id="753669211">
          <w:marLeft w:val="640"/>
          <w:marRight w:val="0"/>
          <w:marTop w:val="0"/>
          <w:marBottom w:val="0"/>
          <w:divBdr>
            <w:top w:val="none" w:sz="0" w:space="0" w:color="auto"/>
            <w:left w:val="none" w:sz="0" w:space="0" w:color="auto"/>
            <w:bottom w:val="none" w:sz="0" w:space="0" w:color="auto"/>
            <w:right w:val="none" w:sz="0" w:space="0" w:color="auto"/>
          </w:divBdr>
        </w:div>
        <w:div w:id="788819972">
          <w:marLeft w:val="640"/>
          <w:marRight w:val="0"/>
          <w:marTop w:val="0"/>
          <w:marBottom w:val="0"/>
          <w:divBdr>
            <w:top w:val="none" w:sz="0" w:space="0" w:color="auto"/>
            <w:left w:val="none" w:sz="0" w:space="0" w:color="auto"/>
            <w:bottom w:val="none" w:sz="0" w:space="0" w:color="auto"/>
            <w:right w:val="none" w:sz="0" w:space="0" w:color="auto"/>
          </w:divBdr>
        </w:div>
        <w:div w:id="791557635">
          <w:marLeft w:val="640"/>
          <w:marRight w:val="0"/>
          <w:marTop w:val="0"/>
          <w:marBottom w:val="0"/>
          <w:divBdr>
            <w:top w:val="none" w:sz="0" w:space="0" w:color="auto"/>
            <w:left w:val="none" w:sz="0" w:space="0" w:color="auto"/>
            <w:bottom w:val="none" w:sz="0" w:space="0" w:color="auto"/>
            <w:right w:val="none" w:sz="0" w:space="0" w:color="auto"/>
          </w:divBdr>
        </w:div>
        <w:div w:id="822698825">
          <w:marLeft w:val="640"/>
          <w:marRight w:val="0"/>
          <w:marTop w:val="0"/>
          <w:marBottom w:val="0"/>
          <w:divBdr>
            <w:top w:val="none" w:sz="0" w:space="0" w:color="auto"/>
            <w:left w:val="none" w:sz="0" w:space="0" w:color="auto"/>
            <w:bottom w:val="none" w:sz="0" w:space="0" w:color="auto"/>
            <w:right w:val="none" w:sz="0" w:space="0" w:color="auto"/>
          </w:divBdr>
        </w:div>
        <w:div w:id="829633922">
          <w:marLeft w:val="640"/>
          <w:marRight w:val="0"/>
          <w:marTop w:val="0"/>
          <w:marBottom w:val="0"/>
          <w:divBdr>
            <w:top w:val="none" w:sz="0" w:space="0" w:color="auto"/>
            <w:left w:val="none" w:sz="0" w:space="0" w:color="auto"/>
            <w:bottom w:val="none" w:sz="0" w:space="0" w:color="auto"/>
            <w:right w:val="none" w:sz="0" w:space="0" w:color="auto"/>
          </w:divBdr>
        </w:div>
        <w:div w:id="848176383">
          <w:marLeft w:val="640"/>
          <w:marRight w:val="0"/>
          <w:marTop w:val="0"/>
          <w:marBottom w:val="0"/>
          <w:divBdr>
            <w:top w:val="none" w:sz="0" w:space="0" w:color="auto"/>
            <w:left w:val="none" w:sz="0" w:space="0" w:color="auto"/>
            <w:bottom w:val="none" w:sz="0" w:space="0" w:color="auto"/>
            <w:right w:val="none" w:sz="0" w:space="0" w:color="auto"/>
          </w:divBdr>
        </w:div>
        <w:div w:id="872621316">
          <w:marLeft w:val="640"/>
          <w:marRight w:val="0"/>
          <w:marTop w:val="0"/>
          <w:marBottom w:val="0"/>
          <w:divBdr>
            <w:top w:val="none" w:sz="0" w:space="0" w:color="auto"/>
            <w:left w:val="none" w:sz="0" w:space="0" w:color="auto"/>
            <w:bottom w:val="none" w:sz="0" w:space="0" w:color="auto"/>
            <w:right w:val="none" w:sz="0" w:space="0" w:color="auto"/>
          </w:divBdr>
        </w:div>
        <w:div w:id="902104400">
          <w:marLeft w:val="640"/>
          <w:marRight w:val="0"/>
          <w:marTop w:val="0"/>
          <w:marBottom w:val="0"/>
          <w:divBdr>
            <w:top w:val="none" w:sz="0" w:space="0" w:color="auto"/>
            <w:left w:val="none" w:sz="0" w:space="0" w:color="auto"/>
            <w:bottom w:val="none" w:sz="0" w:space="0" w:color="auto"/>
            <w:right w:val="none" w:sz="0" w:space="0" w:color="auto"/>
          </w:divBdr>
        </w:div>
        <w:div w:id="905410075">
          <w:marLeft w:val="640"/>
          <w:marRight w:val="0"/>
          <w:marTop w:val="0"/>
          <w:marBottom w:val="0"/>
          <w:divBdr>
            <w:top w:val="none" w:sz="0" w:space="0" w:color="auto"/>
            <w:left w:val="none" w:sz="0" w:space="0" w:color="auto"/>
            <w:bottom w:val="none" w:sz="0" w:space="0" w:color="auto"/>
            <w:right w:val="none" w:sz="0" w:space="0" w:color="auto"/>
          </w:divBdr>
        </w:div>
        <w:div w:id="942692081">
          <w:marLeft w:val="640"/>
          <w:marRight w:val="0"/>
          <w:marTop w:val="0"/>
          <w:marBottom w:val="0"/>
          <w:divBdr>
            <w:top w:val="none" w:sz="0" w:space="0" w:color="auto"/>
            <w:left w:val="none" w:sz="0" w:space="0" w:color="auto"/>
            <w:bottom w:val="none" w:sz="0" w:space="0" w:color="auto"/>
            <w:right w:val="none" w:sz="0" w:space="0" w:color="auto"/>
          </w:divBdr>
        </w:div>
        <w:div w:id="947154701">
          <w:marLeft w:val="640"/>
          <w:marRight w:val="0"/>
          <w:marTop w:val="0"/>
          <w:marBottom w:val="0"/>
          <w:divBdr>
            <w:top w:val="none" w:sz="0" w:space="0" w:color="auto"/>
            <w:left w:val="none" w:sz="0" w:space="0" w:color="auto"/>
            <w:bottom w:val="none" w:sz="0" w:space="0" w:color="auto"/>
            <w:right w:val="none" w:sz="0" w:space="0" w:color="auto"/>
          </w:divBdr>
        </w:div>
        <w:div w:id="967206302">
          <w:marLeft w:val="640"/>
          <w:marRight w:val="0"/>
          <w:marTop w:val="0"/>
          <w:marBottom w:val="0"/>
          <w:divBdr>
            <w:top w:val="none" w:sz="0" w:space="0" w:color="auto"/>
            <w:left w:val="none" w:sz="0" w:space="0" w:color="auto"/>
            <w:bottom w:val="none" w:sz="0" w:space="0" w:color="auto"/>
            <w:right w:val="none" w:sz="0" w:space="0" w:color="auto"/>
          </w:divBdr>
        </w:div>
        <w:div w:id="981229496">
          <w:marLeft w:val="640"/>
          <w:marRight w:val="0"/>
          <w:marTop w:val="0"/>
          <w:marBottom w:val="0"/>
          <w:divBdr>
            <w:top w:val="none" w:sz="0" w:space="0" w:color="auto"/>
            <w:left w:val="none" w:sz="0" w:space="0" w:color="auto"/>
            <w:bottom w:val="none" w:sz="0" w:space="0" w:color="auto"/>
            <w:right w:val="none" w:sz="0" w:space="0" w:color="auto"/>
          </w:divBdr>
        </w:div>
        <w:div w:id="997928897">
          <w:marLeft w:val="640"/>
          <w:marRight w:val="0"/>
          <w:marTop w:val="0"/>
          <w:marBottom w:val="0"/>
          <w:divBdr>
            <w:top w:val="none" w:sz="0" w:space="0" w:color="auto"/>
            <w:left w:val="none" w:sz="0" w:space="0" w:color="auto"/>
            <w:bottom w:val="none" w:sz="0" w:space="0" w:color="auto"/>
            <w:right w:val="none" w:sz="0" w:space="0" w:color="auto"/>
          </w:divBdr>
        </w:div>
        <w:div w:id="1002661877">
          <w:marLeft w:val="640"/>
          <w:marRight w:val="0"/>
          <w:marTop w:val="0"/>
          <w:marBottom w:val="0"/>
          <w:divBdr>
            <w:top w:val="none" w:sz="0" w:space="0" w:color="auto"/>
            <w:left w:val="none" w:sz="0" w:space="0" w:color="auto"/>
            <w:bottom w:val="none" w:sz="0" w:space="0" w:color="auto"/>
            <w:right w:val="none" w:sz="0" w:space="0" w:color="auto"/>
          </w:divBdr>
        </w:div>
        <w:div w:id="1040395401">
          <w:marLeft w:val="640"/>
          <w:marRight w:val="0"/>
          <w:marTop w:val="0"/>
          <w:marBottom w:val="0"/>
          <w:divBdr>
            <w:top w:val="none" w:sz="0" w:space="0" w:color="auto"/>
            <w:left w:val="none" w:sz="0" w:space="0" w:color="auto"/>
            <w:bottom w:val="none" w:sz="0" w:space="0" w:color="auto"/>
            <w:right w:val="none" w:sz="0" w:space="0" w:color="auto"/>
          </w:divBdr>
        </w:div>
        <w:div w:id="1046952471">
          <w:marLeft w:val="640"/>
          <w:marRight w:val="0"/>
          <w:marTop w:val="0"/>
          <w:marBottom w:val="0"/>
          <w:divBdr>
            <w:top w:val="none" w:sz="0" w:space="0" w:color="auto"/>
            <w:left w:val="none" w:sz="0" w:space="0" w:color="auto"/>
            <w:bottom w:val="none" w:sz="0" w:space="0" w:color="auto"/>
            <w:right w:val="none" w:sz="0" w:space="0" w:color="auto"/>
          </w:divBdr>
        </w:div>
        <w:div w:id="1056245191">
          <w:marLeft w:val="640"/>
          <w:marRight w:val="0"/>
          <w:marTop w:val="0"/>
          <w:marBottom w:val="0"/>
          <w:divBdr>
            <w:top w:val="none" w:sz="0" w:space="0" w:color="auto"/>
            <w:left w:val="none" w:sz="0" w:space="0" w:color="auto"/>
            <w:bottom w:val="none" w:sz="0" w:space="0" w:color="auto"/>
            <w:right w:val="none" w:sz="0" w:space="0" w:color="auto"/>
          </w:divBdr>
        </w:div>
        <w:div w:id="1123570626">
          <w:marLeft w:val="640"/>
          <w:marRight w:val="0"/>
          <w:marTop w:val="0"/>
          <w:marBottom w:val="0"/>
          <w:divBdr>
            <w:top w:val="none" w:sz="0" w:space="0" w:color="auto"/>
            <w:left w:val="none" w:sz="0" w:space="0" w:color="auto"/>
            <w:bottom w:val="none" w:sz="0" w:space="0" w:color="auto"/>
            <w:right w:val="none" w:sz="0" w:space="0" w:color="auto"/>
          </w:divBdr>
        </w:div>
        <w:div w:id="1134639665">
          <w:marLeft w:val="640"/>
          <w:marRight w:val="0"/>
          <w:marTop w:val="0"/>
          <w:marBottom w:val="0"/>
          <w:divBdr>
            <w:top w:val="none" w:sz="0" w:space="0" w:color="auto"/>
            <w:left w:val="none" w:sz="0" w:space="0" w:color="auto"/>
            <w:bottom w:val="none" w:sz="0" w:space="0" w:color="auto"/>
            <w:right w:val="none" w:sz="0" w:space="0" w:color="auto"/>
          </w:divBdr>
        </w:div>
        <w:div w:id="1152060599">
          <w:marLeft w:val="640"/>
          <w:marRight w:val="0"/>
          <w:marTop w:val="0"/>
          <w:marBottom w:val="0"/>
          <w:divBdr>
            <w:top w:val="none" w:sz="0" w:space="0" w:color="auto"/>
            <w:left w:val="none" w:sz="0" w:space="0" w:color="auto"/>
            <w:bottom w:val="none" w:sz="0" w:space="0" w:color="auto"/>
            <w:right w:val="none" w:sz="0" w:space="0" w:color="auto"/>
          </w:divBdr>
        </w:div>
        <w:div w:id="1175345199">
          <w:marLeft w:val="640"/>
          <w:marRight w:val="0"/>
          <w:marTop w:val="0"/>
          <w:marBottom w:val="0"/>
          <w:divBdr>
            <w:top w:val="none" w:sz="0" w:space="0" w:color="auto"/>
            <w:left w:val="none" w:sz="0" w:space="0" w:color="auto"/>
            <w:bottom w:val="none" w:sz="0" w:space="0" w:color="auto"/>
            <w:right w:val="none" w:sz="0" w:space="0" w:color="auto"/>
          </w:divBdr>
        </w:div>
        <w:div w:id="1176766365">
          <w:marLeft w:val="640"/>
          <w:marRight w:val="0"/>
          <w:marTop w:val="0"/>
          <w:marBottom w:val="0"/>
          <w:divBdr>
            <w:top w:val="none" w:sz="0" w:space="0" w:color="auto"/>
            <w:left w:val="none" w:sz="0" w:space="0" w:color="auto"/>
            <w:bottom w:val="none" w:sz="0" w:space="0" w:color="auto"/>
            <w:right w:val="none" w:sz="0" w:space="0" w:color="auto"/>
          </w:divBdr>
        </w:div>
        <w:div w:id="1199858875">
          <w:marLeft w:val="640"/>
          <w:marRight w:val="0"/>
          <w:marTop w:val="0"/>
          <w:marBottom w:val="0"/>
          <w:divBdr>
            <w:top w:val="none" w:sz="0" w:space="0" w:color="auto"/>
            <w:left w:val="none" w:sz="0" w:space="0" w:color="auto"/>
            <w:bottom w:val="none" w:sz="0" w:space="0" w:color="auto"/>
            <w:right w:val="none" w:sz="0" w:space="0" w:color="auto"/>
          </w:divBdr>
        </w:div>
        <w:div w:id="1224559808">
          <w:marLeft w:val="640"/>
          <w:marRight w:val="0"/>
          <w:marTop w:val="0"/>
          <w:marBottom w:val="0"/>
          <w:divBdr>
            <w:top w:val="none" w:sz="0" w:space="0" w:color="auto"/>
            <w:left w:val="none" w:sz="0" w:space="0" w:color="auto"/>
            <w:bottom w:val="none" w:sz="0" w:space="0" w:color="auto"/>
            <w:right w:val="none" w:sz="0" w:space="0" w:color="auto"/>
          </w:divBdr>
        </w:div>
        <w:div w:id="1234780042">
          <w:marLeft w:val="640"/>
          <w:marRight w:val="0"/>
          <w:marTop w:val="0"/>
          <w:marBottom w:val="0"/>
          <w:divBdr>
            <w:top w:val="none" w:sz="0" w:space="0" w:color="auto"/>
            <w:left w:val="none" w:sz="0" w:space="0" w:color="auto"/>
            <w:bottom w:val="none" w:sz="0" w:space="0" w:color="auto"/>
            <w:right w:val="none" w:sz="0" w:space="0" w:color="auto"/>
          </w:divBdr>
        </w:div>
        <w:div w:id="1239290182">
          <w:marLeft w:val="640"/>
          <w:marRight w:val="0"/>
          <w:marTop w:val="0"/>
          <w:marBottom w:val="0"/>
          <w:divBdr>
            <w:top w:val="none" w:sz="0" w:space="0" w:color="auto"/>
            <w:left w:val="none" w:sz="0" w:space="0" w:color="auto"/>
            <w:bottom w:val="none" w:sz="0" w:space="0" w:color="auto"/>
            <w:right w:val="none" w:sz="0" w:space="0" w:color="auto"/>
          </w:divBdr>
        </w:div>
        <w:div w:id="1242761244">
          <w:marLeft w:val="640"/>
          <w:marRight w:val="0"/>
          <w:marTop w:val="0"/>
          <w:marBottom w:val="0"/>
          <w:divBdr>
            <w:top w:val="none" w:sz="0" w:space="0" w:color="auto"/>
            <w:left w:val="none" w:sz="0" w:space="0" w:color="auto"/>
            <w:bottom w:val="none" w:sz="0" w:space="0" w:color="auto"/>
            <w:right w:val="none" w:sz="0" w:space="0" w:color="auto"/>
          </w:divBdr>
        </w:div>
        <w:div w:id="1250962836">
          <w:marLeft w:val="640"/>
          <w:marRight w:val="0"/>
          <w:marTop w:val="0"/>
          <w:marBottom w:val="0"/>
          <w:divBdr>
            <w:top w:val="none" w:sz="0" w:space="0" w:color="auto"/>
            <w:left w:val="none" w:sz="0" w:space="0" w:color="auto"/>
            <w:bottom w:val="none" w:sz="0" w:space="0" w:color="auto"/>
            <w:right w:val="none" w:sz="0" w:space="0" w:color="auto"/>
          </w:divBdr>
        </w:div>
        <w:div w:id="1279994123">
          <w:marLeft w:val="640"/>
          <w:marRight w:val="0"/>
          <w:marTop w:val="0"/>
          <w:marBottom w:val="0"/>
          <w:divBdr>
            <w:top w:val="none" w:sz="0" w:space="0" w:color="auto"/>
            <w:left w:val="none" w:sz="0" w:space="0" w:color="auto"/>
            <w:bottom w:val="none" w:sz="0" w:space="0" w:color="auto"/>
            <w:right w:val="none" w:sz="0" w:space="0" w:color="auto"/>
          </w:divBdr>
        </w:div>
        <w:div w:id="1292831120">
          <w:marLeft w:val="640"/>
          <w:marRight w:val="0"/>
          <w:marTop w:val="0"/>
          <w:marBottom w:val="0"/>
          <w:divBdr>
            <w:top w:val="none" w:sz="0" w:space="0" w:color="auto"/>
            <w:left w:val="none" w:sz="0" w:space="0" w:color="auto"/>
            <w:bottom w:val="none" w:sz="0" w:space="0" w:color="auto"/>
            <w:right w:val="none" w:sz="0" w:space="0" w:color="auto"/>
          </w:divBdr>
        </w:div>
        <w:div w:id="1298536757">
          <w:marLeft w:val="640"/>
          <w:marRight w:val="0"/>
          <w:marTop w:val="0"/>
          <w:marBottom w:val="0"/>
          <w:divBdr>
            <w:top w:val="none" w:sz="0" w:space="0" w:color="auto"/>
            <w:left w:val="none" w:sz="0" w:space="0" w:color="auto"/>
            <w:bottom w:val="none" w:sz="0" w:space="0" w:color="auto"/>
            <w:right w:val="none" w:sz="0" w:space="0" w:color="auto"/>
          </w:divBdr>
        </w:div>
        <w:div w:id="1316690134">
          <w:marLeft w:val="640"/>
          <w:marRight w:val="0"/>
          <w:marTop w:val="0"/>
          <w:marBottom w:val="0"/>
          <w:divBdr>
            <w:top w:val="none" w:sz="0" w:space="0" w:color="auto"/>
            <w:left w:val="none" w:sz="0" w:space="0" w:color="auto"/>
            <w:bottom w:val="none" w:sz="0" w:space="0" w:color="auto"/>
            <w:right w:val="none" w:sz="0" w:space="0" w:color="auto"/>
          </w:divBdr>
        </w:div>
        <w:div w:id="1322612522">
          <w:marLeft w:val="640"/>
          <w:marRight w:val="0"/>
          <w:marTop w:val="0"/>
          <w:marBottom w:val="0"/>
          <w:divBdr>
            <w:top w:val="none" w:sz="0" w:space="0" w:color="auto"/>
            <w:left w:val="none" w:sz="0" w:space="0" w:color="auto"/>
            <w:bottom w:val="none" w:sz="0" w:space="0" w:color="auto"/>
            <w:right w:val="none" w:sz="0" w:space="0" w:color="auto"/>
          </w:divBdr>
        </w:div>
        <w:div w:id="1330595328">
          <w:marLeft w:val="640"/>
          <w:marRight w:val="0"/>
          <w:marTop w:val="0"/>
          <w:marBottom w:val="0"/>
          <w:divBdr>
            <w:top w:val="none" w:sz="0" w:space="0" w:color="auto"/>
            <w:left w:val="none" w:sz="0" w:space="0" w:color="auto"/>
            <w:bottom w:val="none" w:sz="0" w:space="0" w:color="auto"/>
            <w:right w:val="none" w:sz="0" w:space="0" w:color="auto"/>
          </w:divBdr>
        </w:div>
        <w:div w:id="1333726382">
          <w:marLeft w:val="640"/>
          <w:marRight w:val="0"/>
          <w:marTop w:val="0"/>
          <w:marBottom w:val="0"/>
          <w:divBdr>
            <w:top w:val="none" w:sz="0" w:space="0" w:color="auto"/>
            <w:left w:val="none" w:sz="0" w:space="0" w:color="auto"/>
            <w:bottom w:val="none" w:sz="0" w:space="0" w:color="auto"/>
            <w:right w:val="none" w:sz="0" w:space="0" w:color="auto"/>
          </w:divBdr>
        </w:div>
        <w:div w:id="1423408610">
          <w:marLeft w:val="640"/>
          <w:marRight w:val="0"/>
          <w:marTop w:val="0"/>
          <w:marBottom w:val="0"/>
          <w:divBdr>
            <w:top w:val="none" w:sz="0" w:space="0" w:color="auto"/>
            <w:left w:val="none" w:sz="0" w:space="0" w:color="auto"/>
            <w:bottom w:val="none" w:sz="0" w:space="0" w:color="auto"/>
            <w:right w:val="none" w:sz="0" w:space="0" w:color="auto"/>
          </w:divBdr>
        </w:div>
        <w:div w:id="1484784238">
          <w:marLeft w:val="640"/>
          <w:marRight w:val="0"/>
          <w:marTop w:val="0"/>
          <w:marBottom w:val="0"/>
          <w:divBdr>
            <w:top w:val="none" w:sz="0" w:space="0" w:color="auto"/>
            <w:left w:val="none" w:sz="0" w:space="0" w:color="auto"/>
            <w:bottom w:val="none" w:sz="0" w:space="0" w:color="auto"/>
            <w:right w:val="none" w:sz="0" w:space="0" w:color="auto"/>
          </w:divBdr>
        </w:div>
        <w:div w:id="1494756339">
          <w:marLeft w:val="640"/>
          <w:marRight w:val="0"/>
          <w:marTop w:val="0"/>
          <w:marBottom w:val="0"/>
          <w:divBdr>
            <w:top w:val="none" w:sz="0" w:space="0" w:color="auto"/>
            <w:left w:val="none" w:sz="0" w:space="0" w:color="auto"/>
            <w:bottom w:val="none" w:sz="0" w:space="0" w:color="auto"/>
            <w:right w:val="none" w:sz="0" w:space="0" w:color="auto"/>
          </w:divBdr>
        </w:div>
        <w:div w:id="1501846337">
          <w:marLeft w:val="640"/>
          <w:marRight w:val="0"/>
          <w:marTop w:val="0"/>
          <w:marBottom w:val="0"/>
          <w:divBdr>
            <w:top w:val="none" w:sz="0" w:space="0" w:color="auto"/>
            <w:left w:val="none" w:sz="0" w:space="0" w:color="auto"/>
            <w:bottom w:val="none" w:sz="0" w:space="0" w:color="auto"/>
            <w:right w:val="none" w:sz="0" w:space="0" w:color="auto"/>
          </w:divBdr>
        </w:div>
        <w:div w:id="1562058662">
          <w:marLeft w:val="640"/>
          <w:marRight w:val="0"/>
          <w:marTop w:val="0"/>
          <w:marBottom w:val="0"/>
          <w:divBdr>
            <w:top w:val="none" w:sz="0" w:space="0" w:color="auto"/>
            <w:left w:val="none" w:sz="0" w:space="0" w:color="auto"/>
            <w:bottom w:val="none" w:sz="0" w:space="0" w:color="auto"/>
            <w:right w:val="none" w:sz="0" w:space="0" w:color="auto"/>
          </w:divBdr>
        </w:div>
        <w:div w:id="1576280445">
          <w:marLeft w:val="640"/>
          <w:marRight w:val="0"/>
          <w:marTop w:val="0"/>
          <w:marBottom w:val="0"/>
          <w:divBdr>
            <w:top w:val="none" w:sz="0" w:space="0" w:color="auto"/>
            <w:left w:val="none" w:sz="0" w:space="0" w:color="auto"/>
            <w:bottom w:val="none" w:sz="0" w:space="0" w:color="auto"/>
            <w:right w:val="none" w:sz="0" w:space="0" w:color="auto"/>
          </w:divBdr>
        </w:div>
        <w:div w:id="1584224216">
          <w:marLeft w:val="640"/>
          <w:marRight w:val="0"/>
          <w:marTop w:val="0"/>
          <w:marBottom w:val="0"/>
          <w:divBdr>
            <w:top w:val="none" w:sz="0" w:space="0" w:color="auto"/>
            <w:left w:val="none" w:sz="0" w:space="0" w:color="auto"/>
            <w:bottom w:val="none" w:sz="0" w:space="0" w:color="auto"/>
            <w:right w:val="none" w:sz="0" w:space="0" w:color="auto"/>
          </w:divBdr>
        </w:div>
        <w:div w:id="1584685581">
          <w:marLeft w:val="640"/>
          <w:marRight w:val="0"/>
          <w:marTop w:val="0"/>
          <w:marBottom w:val="0"/>
          <w:divBdr>
            <w:top w:val="none" w:sz="0" w:space="0" w:color="auto"/>
            <w:left w:val="none" w:sz="0" w:space="0" w:color="auto"/>
            <w:bottom w:val="none" w:sz="0" w:space="0" w:color="auto"/>
            <w:right w:val="none" w:sz="0" w:space="0" w:color="auto"/>
          </w:divBdr>
        </w:div>
        <w:div w:id="1584874832">
          <w:marLeft w:val="640"/>
          <w:marRight w:val="0"/>
          <w:marTop w:val="0"/>
          <w:marBottom w:val="0"/>
          <w:divBdr>
            <w:top w:val="none" w:sz="0" w:space="0" w:color="auto"/>
            <w:left w:val="none" w:sz="0" w:space="0" w:color="auto"/>
            <w:bottom w:val="none" w:sz="0" w:space="0" w:color="auto"/>
            <w:right w:val="none" w:sz="0" w:space="0" w:color="auto"/>
          </w:divBdr>
        </w:div>
        <w:div w:id="1597204278">
          <w:marLeft w:val="640"/>
          <w:marRight w:val="0"/>
          <w:marTop w:val="0"/>
          <w:marBottom w:val="0"/>
          <w:divBdr>
            <w:top w:val="none" w:sz="0" w:space="0" w:color="auto"/>
            <w:left w:val="none" w:sz="0" w:space="0" w:color="auto"/>
            <w:bottom w:val="none" w:sz="0" w:space="0" w:color="auto"/>
            <w:right w:val="none" w:sz="0" w:space="0" w:color="auto"/>
          </w:divBdr>
        </w:div>
        <w:div w:id="1609924456">
          <w:marLeft w:val="640"/>
          <w:marRight w:val="0"/>
          <w:marTop w:val="0"/>
          <w:marBottom w:val="0"/>
          <w:divBdr>
            <w:top w:val="none" w:sz="0" w:space="0" w:color="auto"/>
            <w:left w:val="none" w:sz="0" w:space="0" w:color="auto"/>
            <w:bottom w:val="none" w:sz="0" w:space="0" w:color="auto"/>
            <w:right w:val="none" w:sz="0" w:space="0" w:color="auto"/>
          </w:divBdr>
        </w:div>
        <w:div w:id="1649167433">
          <w:marLeft w:val="640"/>
          <w:marRight w:val="0"/>
          <w:marTop w:val="0"/>
          <w:marBottom w:val="0"/>
          <w:divBdr>
            <w:top w:val="none" w:sz="0" w:space="0" w:color="auto"/>
            <w:left w:val="none" w:sz="0" w:space="0" w:color="auto"/>
            <w:bottom w:val="none" w:sz="0" w:space="0" w:color="auto"/>
            <w:right w:val="none" w:sz="0" w:space="0" w:color="auto"/>
          </w:divBdr>
        </w:div>
        <w:div w:id="1675957801">
          <w:marLeft w:val="640"/>
          <w:marRight w:val="0"/>
          <w:marTop w:val="0"/>
          <w:marBottom w:val="0"/>
          <w:divBdr>
            <w:top w:val="none" w:sz="0" w:space="0" w:color="auto"/>
            <w:left w:val="none" w:sz="0" w:space="0" w:color="auto"/>
            <w:bottom w:val="none" w:sz="0" w:space="0" w:color="auto"/>
            <w:right w:val="none" w:sz="0" w:space="0" w:color="auto"/>
          </w:divBdr>
        </w:div>
        <w:div w:id="1677267621">
          <w:marLeft w:val="640"/>
          <w:marRight w:val="0"/>
          <w:marTop w:val="0"/>
          <w:marBottom w:val="0"/>
          <w:divBdr>
            <w:top w:val="none" w:sz="0" w:space="0" w:color="auto"/>
            <w:left w:val="none" w:sz="0" w:space="0" w:color="auto"/>
            <w:bottom w:val="none" w:sz="0" w:space="0" w:color="auto"/>
            <w:right w:val="none" w:sz="0" w:space="0" w:color="auto"/>
          </w:divBdr>
        </w:div>
        <w:div w:id="1678312761">
          <w:marLeft w:val="640"/>
          <w:marRight w:val="0"/>
          <w:marTop w:val="0"/>
          <w:marBottom w:val="0"/>
          <w:divBdr>
            <w:top w:val="none" w:sz="0" w:space="0" w:color="auto"/>
            <w:left w:val="none" w:sz="0" w:space="0" w:color="auto"/>
            <w:bottom w:val="none" w:sz="0" w:space="0" w:color="auto"/>
            <w:right w:val="none" w:sz="0" w:space="0" w:color="auto"/>
          </w:divBdr>
        </w:div>
        <w:div w:id="1688631412">
          <w:marLeft w:val="640"/>
          <w:marRight w:val="0"/>
          <w:marTop w:val="0"/>
          <w:marBottom w:val="0"/>
          <w:divBdr>
            <w:top w:val="none" w:sz="0" w:space="0" w:color="auto"/>
            <w:left w:val="none" w:sz="0" w:space="0" w:color="auto"/>
            <w:bottom w:val="none" w:sz="0" w:space="0" w:color="auto"/>
            <w:right w:val="none" w:sz="0" w:space="0" w:color="auto"/>
          </w:divBdr>
        </w:div>
        <w:div w:id="1689717102">
          <w:marLeft w:val="640"/>
          <w:marRight w:val="0"/>
          <w:marTop w:val="0"/>
          <w:marBottom w:val="0"/>
          <w:divBdr>
            <w:top w:val="none" w:sz="0" w:space="0" w:color="auto"/>
            <w:left w:val="none" w:sz="0" w:space="0" w:color="auto"/>
            <w:bottom w:val="none" w:sz="0" w:space="0" w:color="auto"/>
            <w:right w:val="none" w:sz="0" w:space="0" w:color="auto"/>
          </w:divBdr>
        </w:div>
        <w:div w:id="1722750995">
          <w:marLeft w:val="640"/>
          <w:marRight w:val="0"/>
          <w:marTop w:val="0"/>
          <w:marBottom w:val="0"/>
          <w:divBdr>
            <w:top w:val="none" w:sz="0" w:space="0" w:color="auto"/>
            <w:left w:val="none" w:sz="0" w:space="0" w:color="auto"/>
            <w:bottom w:val="none" w:sz="0" w:space="0" w:color="auto"/>
            <w:right w:val="none" w:sz="0" w:space="0" w:color="auto"/>
          </w:divBdr>
        </w:div>
        <w:div w:id="1726174893">
          <w:marLeft w:val="640"/>
          <w:marRight w:val="0"/>
          <w:marTop w:val="0"/>
          <w:marBottom w:val="0"/>
          <w:divBdr>
            <w:top w:val="none" w:sz="0" w:space="0" w:color="auto"/>
            <w:left w:val="none" w:sz="0" w:space="0" w:color="auto"/>
            <w:bottom w:val="none" w:sz="0" w:space="0" w:color="auto"/>
            <w:right w:val="none" w:sz="0" w:space="0" w:color="auto"/>
          </w:divBdr>
        </w:div>
        <w:div w:id="1726756127">
          <w:marLeft w:val="640"/>
          <w:marRight w:val="0"/>
          <w:marTop w:val="0"/>
          <w:marBottom w:val="0"/>
          <w:divBdr>
            <w:top w:val="none" w:sz="0" w:space="0" w:color="auto"/>
            <w:left w:val="none" w:sz="0" w:space="0" w:color="auto"/>
            <w:bottom w:val="none" w:sz="0" w:space="0" w:color="auto"/>
            <w:right w:val="none" w:sz="0" w:space="0" w:color="auto"/>
          </w:divBdr>
        </w:div>
        <w:div w:id="1737436415">
          <w:marLeft w:val="640"/>
          <w:marRight w:val="0"/>
          <w:marTop w:val="0"/>
          <w:marBottom w:val="0"/>
          <w:divBdr>
            <w:top w:val="none" w:sz="0" w:space="0" w:color="auto"/>
            <w:left w:val="none" w:sz="0" w:space="0" w:color="auto"/>
            <w:bottom w:val="none" w:sz="0" w:space="0" w:color="auto"/>
            <w:right w:val="none" w:sz="0" w:space="0" w:color="auto"/>
          </w:divBdr>
        </w:div>
        <w:div w:id="1756053141">
          <w:marLeft w:val="640"/>
          <w:marRight w:val="0"/>
          <w:marTop w:val="0"/>
          <w:marBottom w:val="0"/>
          <w:divBdr>
            <w:top w:val="none" w:sz="0" w:space="0" w:color="auto"/>
            <w:left w:val="none" w:sz="0" w:space="0" w:color="auto"/>
            <w:bottom w:val="none" w:sz="0" w:space="0" w:color="auto"/>
            <w:right w:val="none" w:sz="0" w:space="0" w:color="auto"/>
          </w:divBdr>
        </w:div>
        <w:div w:id="1756856196">
          <w:marLeft w:val="640"/>
          <w:marRight w:val="0"/>
          <w:marTop w:val="0"/>
          <w:marBottom w:val="0"/>
          <w:divBdr>
            <w:top w:val="none" w:sz="0" w:space="0" w:color="auto"/>
            <w:left w:val="none" w:sz="0" w:space="0" w:color="auto"/>
            <w:bottom w:val="none" w:sz="0" w:space="0" w:color="auto"/>
            <w:right w:val="none" w:sz="0" w:space="0" w:color="auto"/>
          </w:divBdr>
        </w:div>
        <w:div w:id="1786389754">
          <w:marLeft w:val="640"/>
          <w:marRight w:val="0"/>
          <w:marTop w:val="0"/>
          <w:marBottom w:val="0"/>
          <w:divBdr>
            <w:top w:val="none" w:sz="0" w:space="0" w:color="auto"/>
            <w:left w:val="none" w:sz="0" w:space="0" w:color="auto"/>
            <w:bottom w:val="none" w:sz="0" w:space="0" w:color="auto"/>
            <w:right w:val="none" w:sz="0" w:space="0" w:color="auto"/>
          </w:divBdr>
        </w:div>
        <w:div w:id="1788426176">
          <w:marLeft w:val="640"/>
          <w:marRight w:val="0"/>
          <w:marTop w:val="0"/>
          <w:marBottom w:val="0"/>
          <w:divBdr>
            <w:top w:val="none" w:sz="0" w:space="0" w:color="auto"/>
            <w:left w:val="none" w:sz="0" w:space="0" w:color="auto"/>
            <w:bottom w:val="none" w:sz="0" w:space="0" w:color="auto"/>
            <w:right w:val="none" w:sz="0" w:space="0" w:color="auto"/>
          </w:divBdr>
        </w:div>
        <w:div w:id="1814445616">
          <w:marLeft w:val="640"/>
          <w:marRight w:val="0"/>
          <w:marTop w:val="0"/>
          <w:marBottom w:val="0"/>
          <w:divBdr>
            <w:top w:val="none" w:sz="0" w:space="0" w:color="auto"/>
            <w:left w:val="none" w:sz="0" w:space="0" w:color="auto"/>
            <w:bottom w:val="none" w:sz="0" w:space="0" w:color="auto"/>
            <w:right w:val="none" w:sz="0" w:space="0" w:color="auto"/>
          </w:divBdr>
        </w:div>
        <w:div w:id="1844734021">
          <w:marLeft w:val="640"/>
          <w:marRight w:val="0"/>
          <w:marTop w:val="0"/>
          <w:marBottom w:val="0"/>
          <w:divBdr>
            <w:top w:val="none" w:sz="0" w:space="0" w:color="auto"/>
            <w:left w:val="none" w:sz="0" w:space="0" w:color="auto"/>
            <w:bottom w:val="none" w:sz="0" w:space="0" w:color="auto"/>
            <w:right w:val="none" w:sz="0" w:space="0" w:color="auto"/>
          </w:divBdr>
        </w:div>
        <w:div w:id="1854956828">
          <w:marLeft w:val="640"/>
          <w:marRight w:val="0"/>
          <w:marTop w:val="0"/>
          <w:marBottom w:val="0"/>
          <w:divBdr>
            <w:top w:val="none" w:sz="0" w:space="0" w:color="auto"/>
            <w:left w:val="none" w:sz="0" w:space="0" w:color="auto"/>
            <w:bottom w:val="none" w:sz="0" w:space="0" w:color="auto"/>
            <w:right w:val="none" w:sz="0" w:space="0" w:color="auto"/>
          </w:divBdr>
        </w:div>
        <w:div w:id="1861042988">
          <w:marLeft w:val="640"/>
          <w:marRight w:val="0"/>
          <w:marTop w:val="0"/>
          <w:marBottom w:val="0"/>
          <w:divBdr>
            <w:top w:val="none" w:sz="0" w:space="0" w:color="auto"/>
            <w:left w:val="none" w:sz="0" w:space="0" w:color="auto"/>
            <w:bottom w:val="none" w:sz="0" w:space="0" w:color="auto"/>
            <w:right w:val="none" w:sz="0" w:space="0" w:color="auto"/>
          </w:divBdr>
        </w:div>
        <w:div w:id="1863782176">
          <w:marLeft w:val="640"/>
          <w:marRight w:val="0"/>
          <w:marTop w:val="0"/>
          <w:marBottom w:val="0"/>
          <w:divBdr>
            <w:top w:val="none" w:sz="0" w:space="0" w:color="auto"/>
            <w:left w:val="none" w:sz="0" w:space="0" w:color="auto"/>
            <w:bottom w:val="none" w:sz="0" w:space="0" w:color="auto"/>
            <w:right w:val="none" w:sz="0" w:space="0" w:color="auto"/>
          </w:divBdr>
        </w:div>
        <w:div w:id="1879471358">
          <w:marLeft w:val="640"/>
          <w:marRight w:val="0"/>
          <w:marTop w:val="0"/>
          <w:marBottom w:val="0"/>
          <w:divBdr>
            <w:top w:val="none" w:sz="0" w:space="0" w:color="auto"/>
            <w:left w:val="none" w:sz="0" w:space="0" w:color="auto"/>
            <w:bottom w:val="none" w:sz="0" w:space="0" w:color="auto"/>
            <w:right w:val="none" w:sz="0" w:space="0" w:color="auto"/>
          </w:divBdr>
        </w:div>
        <w:div w:id="1884898852">
          <w:marLeft w:val="640"/>
          <w:marRight w:val="0"/>
          <w:marTop w:val="0"/>
          <w:marBottom w:val="0"/>
          <w:divBdr>
            <w:top w:val="none" w:sz="0" w:space="0" w:color="auto"/>
            <w:left w:val="none" w:sz="0" w:space="0" w:color="auto"/>
            <w:bottom w:val="none" w:sz="0" w:space="0" w:color="auto"/>
            <w:right w:val="none" w:sz="0" w:space="0" w:color="auto"/>
          </w:divBdr>
        </w:div>
        <w:div w:id="1926069816">
          <w:marLeft w:val="640"/>
          <w:marRight w:val="0"/>
          <w:marTop w:val="0"/>
          <w:marBottom w:val="0"/>
          <w:divBdr>
            <w:top w:val="none" w:sz="0" w:space="0" w:color="auto"/>
            <w:left w:val="none" w:sz="0" w:space="0" w:color="auto"/>
            <w:bottom w:val="none" w:sz="0" w:space="0" w:color="auto"/>
            <w:right w:val="none" w:sz="0" w:space="0" w:color="auto"/>
          </w:divBdr>
        </w:div>
        <w:div w:id="1952131030">
          <w:marLeft w:val="640"/>
          <w:marRight w:val="0"/>
          <w:marTop w:val="0"/>
          <w:marBottom w:val="0"/>
          <w:divBdr>
            <w:top w:val="none" w:sz="0" w:space="0" w:color="auto"/>
            <w:left w:val="none" w:sz="0" w:space="0" w:color="auto"/>
            <w:bottom w:val="none" w:sz="0" w:space="0" w:color="auto"/>
            <w:right w:val="none" w:sz="0" w:space="0" w:color="auto"/>
          </w:divBdr>
        </w:div>
        <w:div w:id="1994067939">
          <w:marLeft w:val="640"/>
          <w:marRight w:val="0"/>
          <w:marTop w:val="0"/>
          <w:marBottom w:val="0"/>
          <w:divBdr>
            <w:top w:val="none" w:sz="0" w:space="0" w:color="auto"/>
            <w:left w:val="none" w:sz="0" w:space="0" w:color="auto"/>
            <w:bottom w:val="none" w:sz="0" w:space="0" w:color="auto"/>
            <w:right w:val="none" w:sz="0" w:space="0" w:color="auto"/>
          </w:divBdr>
        </w:div>
        <w:div w:id="2015692755">
          <w:marLeft w:val="640"/>
          <w:marRight w:val="0"/>
          <w:marTop w:val="0"/>
          <w:marBottom w:val="0"/>
          <w:divBdr>
            <w:top w:val="none" w:sz="0" w:space="0" w:color="auto"/>
            <w:left w:val="none" w:sz="0" w:space="0" w:color="auto"/>
            <w:bottom w:val="none" w:sz="0" w:space="0" w:color="auto"/>
            <w:right w:val="none" w:sz="0" w:space="0" w:color="auto"/>
          </w:divBdr>
        </w:div>
        <w:div w:id="2033457425">
          <w:marLeft w:val="640"/>
          <w:marRight w:val="0"/>
          <w:marTop w:val="0"/>
          <w:marBottom w:val="0"/>
          <w:divBdr>
            <w:top w:val="none" w:sz="0" w:space="0" w:color="auto"/>
            <w:left w:val="none" w:sz="0" w:space="0" w:color="auto"/>
            <w:bottom w:val="none" w:sz="0" w:space="0" w:color="auto"/>
            <w:right w:val="none" w:sz="0" w:space="0" w:color="auto"/>
          </w:divBdr>
        </w:div>
        <w:div w:id="2055351985">
          <w:marLeft w:val="640"/>
          <w:marRight w:val="0"/>
          <w:marTop w:val="0"/>
          <w:marBottom w:val="0"/>
          <w:divBdr>
            <w:top w:val="none" w:sz="0" w:space="0" w:color="auto"/>
            <w:left w:val="none" w:sz="0" w:space="0" w:color="auto"/>
            <w:bottom w:val="none" w:sz="0" w:space="0" w:color="auto"/>
            <w:right w:val="none" w:sz="0" w:space="0" w:color="auto"/>
          </w:divBdr>
        </w:div>
        <w:div w:id="2086952663">
          <w:marLeft w:val="640"/>
          <w:marRight w:val="0"/>
          <w:marTop w:val="0"/>
          <w:marBottom w:val="0"/>
          <w:divBdr>
            <w:top w:val="none" w:sz="0" w:space="0" w:color="auto"/>
            <w:left w:val="none" w:sz="0" w:space="0" w:color="auto"/>
            <w:bottom w:val="none" w:sz="0" w:space="0" w:color="auto"/>
            <w:right w:val="none" w:sz="0" w:space="0" w:color="auto"/>
          </w:divBdr>
        </w:div>
        <w:div w:id="2096437989">
          <w:marLeft w:val="640"/>
          <w:marRight w:val="0"/>
          <w:marTop w:val="0"/>
          <w:marBottom w:val="0"/>
          <w:divBdr>
            <w:top w:val="none" w:sz="0" w:space="0" w:color="auto"/>
            <w:left w:val="none" w:sz="0" w:space="0" w:color="auto"/>
            <w:bottom w:val="none" w:sz="0" w:space="0" w:color="auto"/>
            <w:right w:val="none" w:sz="0" w:space="0" w:color="auto"/>
          </w:divBdr>
        </w:div>
        <w:div w:id="2099054838">
          <w:marLeft w:val="640"/>
          <w:marRight w:val="0"/>
          <w:marTop w:val="0"/>
          <w:marBottom w:val="0"/>
          <w:divBdr>
            <w:top w:val="none" w:sz="0" w:space="0" w:color="auto"/>
            <w:left w:val="none" w:sz="0" w:space="0" w:color="auto"/>
            <w:bottom w:val="none" w:sz="0" w:space="0" w:color="auto"/>
            <w:right w:val="none" w:sz="0" w:space="0" w:color="auto"/>
          </w:divBdr>
        </w:div>
        <w:div w:id="2131625337">
          <w:marLeft w:val="640"/>
          <w:marRight w:val="0"/>
          <w:marTop w:val="0"/>
          <w:marBottom w:val="0"/>
          <w:divBdr>
            <w:top w:val="none" w:sz="0" w:space="0" w:color="auto"/>
            <w:left w:val="none" w:sz="0" w:space="0" w:color="auto"/>
            <w:bottom w:val="none" w:sz="0" w:space="0" w:color="auto"/>
            <w:right w:val="none" w:sz="0" w:space="0" w:color="auto"/>
          </w:divBdr>
        </w:div>
        <w:div w:id="2137796419">
          <w:marLeft w:val="640"/>
          <w:marRight w:val="0"/>
          <w:marTop w:val="0"/>
          <w:marBottom w:val="0"/>
          <w:divBdr>
            <w:top w:val="none" w:sz="0" w:space="0" w:color="auto"/>
            <w:left w:val="none" w:sz="0" w:space="0" w:color="auto"/>
            <w:bottom w:val="none" w:sz="0" w:space="0" w:color="auto"/>
            <w:right w:val="none" w:sz="0" w:space="0" w:color="auto"/>
          </w:divBdr>
        </w:div>
        <w:div w:id="2138331140">
          <w:marLeft w:val="640"/>
          <w:marRight w:val="0"/>
          <w:marTop w:val="0"/>
          <w:marBottom w:val="0"/>
          <w:divBdr>
            <w:top w:val="none" w:sz="0" w:space="0" w:color="auto"/>
            <w:left w:val="none" w:sz="0" w:space="0" w:color="auto"/>
            <w:bottom w:val="none" w:sz="0" w:space="0" w:color="auto"/>
            <w:right w:val="none" w:sz="0" w:space="0" w:color="auto"/>
          </w:divBdr>
        </w:div>
      </w:divsChild>
    </w:div>
    <w:div w:id="1127629700">
      <w:bodyDiv w:val="1"/>
      <w:marLeft w:val="0"/>
      <w:marRight w:val="0"/>
      <w:marTop w:val="0"/>
      <w:marBottom w:val="0"/>
      <w:divBdr>
        <w:top w:val="none" w:sz="0" w:space="0" w:color="auto"/>
        <w:left w:val="none" w:sz="0" w:space="0" w:color="auto"/>
        <w:bottom w:val="none" w:sz="0" w:space="0" w:color="auto"/>
        <w:right w:val="none" w:sz="0" w:space="0" w:color="auto"/>
      </w:divBdr>
      <w:divsChild>
        <w:div w:id="21633233">
          <w:marLeft w:val="640"/>
          <w:marRight w:val="0"/>
          <w:marTop w:val="0"/>
          <w:marBottom w:val="0"/>
          <w:divBdr>
            <w:top w:val="none" w:sz="0" w:space="0" w:color="auto"/>
            <w:left w:val="none" w:sz="0" w:space="0" w:color="auto"/>
            <w:bottom w:val="none" w:sz="0" w:space="0" w:color="auto"/>
            <w:right w:val="none" w:sz="0" w:space="0" w:color="auto"/>
          </w:divBdr>
        </w:div>
        <w:div w:id="22487996">
          <w:marLeft w:val="640"/>
          <w:marRight w:val="0"/>
          <w:marTop w:val="0"/>
          <w:marBottom w:val="0"/>
          <w:divBdr>
            <w:top w:val="none" w:sz="0" w:space="0" w:color="auto"/>
            <w:left w:val="none" w:sz="0" w:space="0" w:color="auto"/>
            <w:bottom w:val="none" w:sz="0" w:space="0" w:color="auto"/>
            <w:right w:val="none" w:sz="0" w:space="0" w:color="auto"/>
          </w:divBdr>
        </w:div>
        <w:div w:id="35593069">
          <w:marLeft w:val="640"/>
          <w:marRight w:val="0"/>
          <w:marTop w:val="0"/>
          <w:marBottom w:val="0"/>
          <w:divBdr>
            <w:top w:val="none" w:sz="0" w:space="0" w:color="auto"/>
            <w:left w:val="none" w:sz="0" w:space="0" w:color="auto"/>
            <w:bottom w:val="none" w:sz="0" w:space="0" w:color="auto"/>
            <w:right w:val="none" w:sz="0" w:space="0" w:color="auto"/>
          </w:divBdr>
        </w:div>
        <w:div w:id="44722317">
          <w:marLeft w:val="640"/>
          <w:marRight w:val="0"/>
          <w:marTop w:val="0"/>
          <w:marBottom w:val="0"/>
          <w:divBdr>
            <w:top w:val="none" w:sz="0" w:space="0" w:color="auto"/>
            <w:left w:val="none" w:sz="0" w:space="0" w:color="auto"/>
            <w:bottom w:val="none" w:sz="0" w:space="0" w:color="auto"/>
            <w:right w:val="none" w:sz="0" w:space="0" w:color="auto"/>
          </w:divBdr>
        </w:div>
        <w:div w:id="45493443">
          <w:marLeft w:val="640"/>
          <w:marRight w:val="0"/>
          <w:marTop w:val="0"/>
          <w:marBottom w:val="0"/>
          <w:divBdr>
            <w:top w:val="none" w:sz="0" w:space="0" w:color="auto"/>
            <w:left w:val="none" w:sz="0" w:space="0" w:color="auto"/>
            <w:bottom w:val="none" w:sz="0" w:space="0" w:color="auto"/>
            <w:right w:val="none" w:sz="0" w:space="0" w:color="auto"/>
          </w:divBdr>
        </w:div>
        <w:div w:id="62410783">
          <w:marLeft w:val="640"/>
          <w:marRight w:val="0"/>
          <w:marTop w:val="0"/>
          <w:marBottom w:val="0"/>
          <w:divBdr>
            <w:top w:val="none" w:sz="0" w:space="0" w:color="auto"/>
            <w:left w:val="none" w:sz="0" w:space="0" w:color="auto"/>
            <w:bottom w:val="none" w:sz="0" w:space="0" w:color="auto"/>
            <w:right w:val="none" w:sz="0" w:space="0" w:color="auto"/>
          </w:divBdr>
        </w:div>
        <w:div w:id="93988838">
          <w:marLeft w:val="640"/>
          <w:marRight w:val="0"/>
          <w:marTop w:val="0"/>
          <w:marBottom w:val="0"/>
          <w:divBdr>
            <w:top w:val="none" w:sz="0" w:space="0" w:color="auto"/>
            <w:left w:val="none" w:sz="0" w:space="0" w:color="auto"/>
            <w:bottom w:val="none" w:sz="0" w:space="0" w:color="auto"/>
            <w:right w:val="none" w:sz="0" w:space="0" w:color="auto"/>
          </w:divBdr>
        </w:div>
        <w:div w:id="100105311">
          <w:marLeft w:val="640"/>
          <w:marRight w:val="0"/>
          <w:marTop w:val="0"/>
          <w:marBottom w:val="0"/>
          <w:divBdr>
            <w:top w:val="none" w:sz="0" w:space="0" w:color="auto"/>
            <w:left w:val="none" w:sz="0" w:space="0" w:color="auto"/>
            <w:bottom w:val="none" w:sz="0" w:space="0" w:color="auto"/>
            <w:right w:val="none" w:sz="0" w:space="0" w:color="auto"/>
          </w:divBdr>
        </w:div>
        <w:div w:id="113062011">
          <w:marLeft w:val="640"/>
          <w:marRight w:val="0"/>
          <w:marTop w:val="0"/>
          <w:marBottom w:val="0"/>
          <w:divBdr>
            <w:top w:val="none" w:sz="0" w:space="0" w:color="auto"/>
            <w:left w:val="none" w:sz="0" w:space="0" w:color="auto"/>
            <w:bottom w:val="none" w:sz="0" w:space="0" w:color="auto"/>
            <w:right w:val="none" w:sz="0" w:space="0" w:color="auto"/>
          </w:divBdr>
        </w:div>
        <w:div w:id="132142039">
          <w:marLeft w:val="640"/>
          <w:marRight w:val="0"/>
          <w:marTop w:val="0"/>
          <w:marBottom w:val="0"/>
          <w:divBdr>
            <w:top w:val="none" w:sz="0" w:space="0" w:color="auto"/>
            <w:left w:val="none" w:sz="0" w:space="0" w:color="auto"/>
            <w:bottom w:val="none" w:sz="0" w:space="0" w:color="auto"/>
            <w:right w:val="none" w:sz="0" w:space="0" w:color="auto"/>
          </w:divBdr>
        </w:div>
        <w:div w:id="143477712">
          <w:marLeft w:val="640"/>
          <w:marRight w:val="0"/>
          <w:marTop w:val="0"/>
          <w:marBottom w:val="0"/>
          <w:divBdr>
            <w:top w:val="none" w:sz="0" w:space="0" w:color="auto"/>
            <w:left w:val="none" w:sz="0" w:space="0" w:color="auto"/>
            <w:bottom w:val="none" w:sz="0" w:space="0" w:color="auto"/>
            <w:right w:val="none" w:sz="0" w:space="0" w:color="auto"/>
          </w:divBdr>
        </w:div>
        <w:div w:id="167869353">
          <w:marLeft w:val="640"/>
          <w:marRight w:val="0"/>
          <w:marTop w:val="0"/>
          <w:marBottom w:val="0"/>
          <w:divBdr>
            <w:top w:val="none" w:sz="0" w:space="0" w:color="auto"/>
            <w:left w:val="none" w:sz="0" w:space="0" w:color="auto"/>
            <w:bottom w:val="none" w:sz="0" w:space="0" w:color="auto"/>
            <w:right w:val="none" w:sz="0" w:space="0" w:color="auto"/>
          </w:divBdr>
        </w:div>
        <w:div w:id="169561717">
          <w:marLeft w:val="640"/>
          <w:marRight w:val="0"/>
          <w:marTop w:val="0"/>
          <w:marBottom w:val="0"/>
          <w:divBdr>
            <w:top w:val="none" w:sz="0" w:space="0" w:color="auto"/>
            <w:left w:val="none" w:sz="0" w:space="0" w:color="auto"/>
            <w:bottom w:val="none" w:sz="0" w:space="0" w:color="auto"/>
            <w:right w:val="none" w:sz="0" w:space="0" w:color="auto"/>
          </w:divBdr>
        </w:div>
        <w:div w:id="170461100">
          <w:marLeft w:val="640"/>
          <w:marRight w:val="0"/>
          <w:marTop w:val="0"/>
          <w:marBottom w:val="0"/>
          <w:divBdr>
            <w:top w:val="none" w:sz="0" w:space="0" w:color="auto"/>
            <w:left w:val="none" w:sz="0" w:space="0" w:color="auto"/>
            <w:bottom w:val="none" w:sz="0" w:space="0" w:color="auto"/>
            <w:right w:val="none" w:sz="0" w:space="0" w:color="auto"/>
          </w:divBdr>
        </w:div>
        <w:div w:id="191505293">
          <w:marLeft w:val="640"/>
          <w:marRight w:val="0"/>
          <w:marTop w:val="0"/>
          <w:marBottom w:val="0"/>
          <w:divBdr>
            <w:top w:val="none" w:sz="0" w:space="0" w:color="auto"/>
            <w:left w:val="none" w:sz="0" w:space="0" w:color="auto"/>
            <w:bottom w:val="none" w:sz="0" w:space="0" w:color="auto"/>
            <w:right w:val="none" w:sz="0" w:space="0" w:color="auto"/>
          </w:divBdr>
        </w:div>
        <w:div w:id="210851388">
          <w:marLeft w:val="640"/>
          <w:marRight w:val="0"/>
          <w:marTop w:val="0"/>
          <w:marBottom w:val="0"/>
          <w:divBdr>
            <w:top w:val="none" w:sz="0" w:space="0" w:color="auto"/>
            <w:left w:val="none" w:sz="0" w:space="0" w:color="auto"/>
            <w:bottom w:val="none" w:sz="0" w:space="0" w:color="auto"/>
            <w:right w:val="none" w:sz="0" w:space="0" w:color="auto"/>
          </w:divBdr>
        </w:div>
        <w:div w:id="218052607">
          <w:marLeft w:val="640"/>
          <w:marRight w:val="0"/>
          <w:marTop w:val="0"/>
          <w:marBottom w:val="0"/>
          <w:divBdr>
            <w:top w:val="none" w:sz="0" w:space="0" w:color="auto"/>
            <w:left w:val="none" w:sz="0" w:space="0" w:color="auto"/>
            <w:bottom w:val="none" w:sz="0" w:space="0" w:color="auto"/>
            <w:right w:val="none" w:sz="0" w:space="0" w:color="auto"/>
          </w:divBdr>
        </w:div>
        <w:div w:id="260375516">
          <w:marLeft w:val="640"/>
          <w:marRight w:val="0"/>
          <w:marTop w:val="0"/>
          <w:marBottom w:val="0"/>
          <w:divBdr>
            <w:top w:val="none" w:sz="0" w:space="0" w:color="auto"/>
            <w:left w:val="none" w:sz="0" w:space="0" w:color="auto"/>
            <w:bottom w:val="none" w:sz="0" w:space="0" w:color="auto"/>
            <w:right w:val="none" w:sz="0" w:space="0" w:color="auto"/>
          </w:divBdr>
        </w:div>
        <w:div w:id="272173455">
          <w:marLeft w:val="640"/>
          <w:marRight w:val="0"/>
          <w:marTop w:val="0"/>
          <w:marBottom w:val="0"/>
          <w:divBdr>
            <w:top w:val="none" w:sz="0" w:space="0" w:color="auto"/>
            <w:left w:val="none" w:sz="0" w:space="0" w:color="auto"/>
            <w:bottom w:val="none" w:sz="0" w:space="0" w:color="auto"/>
            <w:right w:val="none" w:sz="0" w:space="0" w:color="auto"/>
          </w:divBdr>
        </w:div>
        <w:div w:id="337317861">
          <w:marLeft w:val="640"/>
          <w:marRight w:val="0"/>
          <w:marTop w:val="0"/>
          <w:marBottom w:val="0"/>
          <w:divBdr>
            <w:top w:val="none" w:sz="0" w:space="0" w:color="auto"/>
            <w:left w:val="none" w:sz="0" w:space="0" w:color="auto"/>
            <w:bottom w:val="none" w:sz="0" w:space="0" w:color="auto"/>
            <w:right w:val="none" w:sz="0" w:space="0" w:color="auto"/>
          </w:divBdr>
        </w:div>
        <w:div w:id="340394548">
          <w:marLeft w:val="640"/>
          <w:marRight w:val="0"/>
          <w:marTop w:val="0"/>
          <w:marBottom w:val="0"/>
          <w:divBdr>
            <w:top w:val="none" w:sz="0" w:space="0" w:color="auto"/>
            <w:left w:val="none" w:sz="0" w:space="0" w:color="auto"/>
            <w:bottom w:val="none" w:sz="0" w:space="0" w:color="auto"/>
            <w:right w:val="none" w:sz="0" w:space="0" w:color="auto"/>
          </w:divBdr>
        </w:div>
        <w:div w:id="383136298">
          <w:marLeft w:val="640"/>
          <w:marRight w:val="0"/>
          <w:marTop w:val="0"/>
          <w:marBottom w:val="0"/>
          <w:divBdr>
            <w:top w:val="none" w:sz="0" w:space="0" w:color="auto"/>
            <w:left w:val="none" w:sz="0" w:space="0" w:color="auto"/>
            <w:bottom w:val="none" w:sz="0" w:space="0" w:color="auto"/>
            <w:right w:val="none" w:sz="0" w:space="0" w:color="auto"/>
          </w:divBdr>
        </w:div>
        <w:div w:id="391347347">
          <w:marLeft w:val="640"/>
          <w:marRight w:val="0"/>
          <w:marTop w:val="0"/>
          <w:marBottom w:val="0"/>
          <w:divBdr>
            <w:top w:val="none" w:sz="0" w:space="0" w:color="auto"/>
            <w:left w:val="none" w:sz="0" w:space="0" w:color="auto"/>
            <w:bottom w:val="none" w:sz="0" w:space="0" w:color="auto"/>
            <w:right w:val="none" w:sz="0" w:space="0" w:color="auto"/>
          </w:divBdr>
        </w:div>
        <w:div w:id="399598995">
          <w:marLeft w:val="640"/>
          <w:marRight w:val="0"/>
          <w:marTop w:val="0"/>
          <w:marBottom w:val="0"/>
          <w:divBdr>
            <w:top w:val="none" w:sz="0" w:space="0" w:color="auto"/>
            <w:left w:val="none" w:sz="0" w:space="0" w:color="auto"/>
            <w:bottom w:val="none" w:sz="0" w:space="0" w:color="auto"/>
            <w:right w:val="none" w:sz="0" w:space="0" w:color="auto"/>
          </w:divBdr>
        </w:div>
        <w:div w:id="408380974">
          <w:marLeft w:val="640"/>
          <w:marRight w:val="0"/>
          <w:marTop w:val="0"/>
          <w:marBottom w:val="0"/>
          <w:divBdr>
            <w:top w:val="none" w:sz="0" w:space="0" w:color="auto"/>
            <w:left w:val="none" w:sz="0" w:space="0" w:color="auto"/>
            <w:bottom w:val="none" w:sz="0" w:space="0" w:color="auto"/>
            <w:right w:val="none" w:sz="0" w:space="0" w:color="auto"/>
          </w:divBdr>
        </w:div>
        <w:div w:id="429358033">
          <w:marLeft w:val="640"/>
          <w:marRight w:val="0"/>
          <w:marTop w:val="0"/>
          <w:marBottom w:val="0"/>
          <w:divBdr>
            <w:top w:val="none" w:sz="0" w:space="0" w:color="auto"/>
            <w:left w:val="none" w:sz="0" w:space="0" w:color="auto"/>
            <w:bottom w:val="none" w:sz="0" w:space="0" w:color="auto"/>
            <w:right w:val="none" w:sz="0" w:space="0" w:color="auto"/>
          </w:divBdr>
        </w:div>
        <w:div w:id="439187035">
          <w:marLeft w:val="640"/>
          <w:marRight w:val="0"/>
          <w:marTop w:val="0"/>
          <w:marBottom w:val="0"/>
          <w:divBdr>
            <w:top w:val="none" w:sz="0" w:space="0" w:color="auto"/>
            <w:left w:val="none" w:sz="0" w:space="0" w:color="auto"/>
            <w:bottom w:val="none" w:sz="0" w:space="0" w:color="auto"/>
            <w:right w:val="none" w:sz="0" w:space="0" w:color="auto"/>
          </w:divBdr>
        </w:div>
        <w:div w:id="440954995">
          <w:marLeft w:val="640"/>
          <w:marRight w:val="0"/>
          <w:marTop w:val="0"/>
          <w:marBottom w:val="0"/>
          <w:divBdr>
            <w:top w:val="none" w:sz="0" w:space="0" w:color="auto"/>
            <w:left w:val="none" w:sz="0" w:space="0" w:color="auto"/>
            <w:bottom w:val="none" w:sz="0" w:space="0" w:color="auto"/>
            <w:right w:val="none" w:sz="0" w:space="0" w:color="auto"/>
          </w:divBdr>
        </w:div>
        <w:div w:id="446776805">
          <w:marLeft w:val="640"/>
          <w:marRight w:val="0"/>
          <w:marTop w:val="0"/>
          <w:marBottom w:val="0"/>
          <w:divBdr>
            <w:top w:val="none" w:sz="0" w:space="0" w:color="auto"/>
            <w:left w:val="none" w:sz="0" w:space="0" w:color="auto"/>
            <w:bottom w:val="none" w:sz="0" w:space="0" w:color="auto"/>
            <w:right w:val="none" w:sz="0" w:space="0" w:color="auto"/>
          </w:divBdr>
        </w:div>
        <w:div w:id="459153171">
          <w:marLeft w:val="640"/>
          <w:marRight w:val="0"/>
          <w:marTop w:val="0"/>
          <w:marBottom w:val="0"/>
          <w:divBdr>
            <w:top w:val="none" w:sz="0" w:space="0" w:color="auto"/>
            <w:left w:val="none" w:sz="0" w:space="0" w:color="auto"/>
            <w:bottom w:val="none" w:sz="0" w:space="0" w:color="auto"/>
            <w:right w:val="none" w:sz="0" w:space="0" w:color="auto"/>
          </w:divBdr>
        </w:div>
        <w:div w:id="478961557">
          <w:marLeft w:val="640"/>
          <w:marRight w:val="0"/>
          <w:marTop w:val="0"/>
          <w:marBottom w:val="0"/>
          <w:divBdr>
            <w:top w:val="none" w:sz="0" w:space="0" w:color="auto"/>
            <w:left w:val="none" w:sz="0" w:space="0" w:color="auto"/>
            <w:bottom w:val="none" w:sz="0" w:space="0" w:color="auto"/>
            <w:right w:val="none" w:sz="0" w:space="0" w:color="auto"/>
          </w:divBdr>
        </w:div>
        <w:div w:id="491261055">
          <w:marLeft w:val="640"/>
          <w:marRight w:val="0"/>
          <w:marTop w:val="0"/>
          <w:marBottom w:val="0"/>
          <w:divBdr>
            <w:top w:val="none" w:sz="0" w:space="0" w:color="auto"/>
            <w:left w:val="none" w:sz="0" w:space="0" w:color="auto"/>
            <w:bottom w:val="none" w:sz="0" w:space="0" w:color="auto"/>
            <w:right w:val="none" w:sz="0" w:space="0" w:color="auto"/>
          </w:divBdr>
        </w:div>
        <w:div w:id="503979933">
          <w:marLeft w:val="640"/>
          <w:marRight w:val="0"/>
          <w:marTop w:val="0"/>
          <w:marBottom w:val="0"/>
          <w:divBdr>
            <w:top w:val="none" w:sz="0" w:space="0" w:color="auto"/>
            <w:left w:val="none" w:sz="0" w:space="0" w:color="auto"/>
            <w:bottom w:val="none" w:sz="0" w:space="0" w:color="auto"/>
            <w:right w:val="none" w:sz="0" w:space="0" w:color="auto"/>
          </w:divBdr>
        </w:div>
        <w:div w:id="522671170">
          <w:marLeft w:val="640"/>
          <w:marRight w:val="0"/>
          <w:marTop w:val="0"/>
          <w:marBottom w:val="0"/>
          <w:divBdr>
            <w:top w:val="none" w:sz="0" w:space="0" w:color="auto"/>
            <w:left w:val="none" w:sz="0" w:space="0" w:color="auto"/>
            <w:bottom w:val="none" w:sz="0" w:space="0" w:color="auto"/>
            <w:right w:val="none" w:sz="0" w:space="0" w:color="auto"/>
          </w:divBdr>
        </w:div>
        <w:div w:id="524516309">
          <w:marLeft w:val="640"/>
          <w:marRight w:val="0"/>
          <w:marTop w:val="0"/>
          <w:marBottom w:val="0"/>
          <w:divBdr>
            <w:top w:val="none" w:sz="0" w:space="0" w:color="auto"/>
            <w:left w:val="none" w:sz="0" w:space="0" w:color="auto"/>
            <w:bottom w:val="none" w:sz="0" w:space="0" w:color="auto"/>
            <w:right w:val="none" w:sz="0" w:space="0" w:color="auto"/>
          </w:divBdr>
        </w:div>
        <w:div w:id="535847641">
          <w:marLeft w:val="640"/>
          <w:marRight w:val="0"/>
          <w:marTop w:val="0"/>
          <w:marBottom w:val="0"/>
          <w:divBdr>
            <w:top w:val="none" w:sz="0" w:space="0" w:color="auto"/>
            <w:left w:val="none" w:sz="0" w:space="0" w:color="auto"/>
            <w:bottom w:val="none" w:sz="0" w:space="0" w:color="auto"/>
            <w:right w:val="none" w:sz="0" w:space="0" w:color="auto"/>
          </w:divBdr>
        </w:div>
        <w:div w:id="539979440">
          <w:marLeft w:val="640"/>
          <w:marRight w:val="0"/>
          <w:marTop w:val="0"/>
          <w:marBottom w:val="0"/>
          <w:divBdr>
            <w:top w:val="none" w:sz="0" w:space="0" w:color="auto"/>
            <w:left w:val="none" w:sz="0" w:space="0" w:color="auto"/>
            <w:bottom w:val="none" w:sz="0" w:space="0" w:color="auto"/>
            <w:right w:val="none" w:sz="0" w:space="0" w:color="auto"/>
          </w:divBdr>
        </w:div>
        <w:div w:id="543057253">
          <w:marLeft w:val="640"/>
          <w:marRight w:val="0"/>
          <w:marTop w:val="0"/>
          <w:marBottom w:val="0"/>
          <w:divBdr>
            <w:top w:val="none" w:sz="0" w:space="0" w:color="auto"/>
            <w:left w:val="none" w:sz="0" w:space="0" w:color="auto"/>
            <w:bottom w:val="none" w:sz="0" w:space="0" w:color="auto"/>
            <w:right w:val="none" w:sz="0" w:space="0" w:color="auto"/>
          </w:divBdr>
        </w:div>
        <w:div w:id="601650226">
          <w:marLeft w:val="640"/>
          <w:marRight w:val="0"/>
          <w:marTop w:val="0"/>
          <w:marBottom w:val="0"/>
          <w:divBdr>
            <w:top w:val="none" w:sz="0" w:space="0" w:color="auto"/>
            <w:left w:val="none" w:sz="0" w:space="0" w:color="auto"/>
            <w:bottom w:val="none" w:sz="0" w:space="0" w:color="auto"/>
            <w:right w:val="none" w:sz="0" w:space="0" w:color="auto"/>
          </w:divBdr>
        </w:div>
        <w:div w:id="636911484">
          <w:marLeft w:val="640"/>
          <w:marRight w:val="0"/>
          <w:marTop w:val="0"/>
          <w:marBottom w:val="0"/>
          <w:divBdr>
            <w:top w:val="none" w:sz="0" w:space="0" w:color="auto"/>
            <w:left w:val="none" w:sz="0" w:space="0" w:color="auto"/>
            <w:bottom w:val="none" w:sz="0" w:space="0" w:color="auto"/>
            <w:right w:val="none" w:sz="0" w:space="0" w:color="auto"/>
          </w:divBdr>
        </w:div>
        <w:div w:id="637077845">
          <w:marLeft w:val="640"/>
          <w:marRight w:val="0"/>
          <w:marTop w:val="0"/>
          <w:marBottom w:val="0"/>
          <w:divBdr>
            <w:top w:val="none" w:sz="0" w:space="0" w:color="auto"/>
            <w:left w:val="none" w:sz="0" w:space="0" w:color="auto"/>
            <w:bottom w:val="none" w:sz="0" w:space="0" w:color="auto"/>
            <w:right w:val="none" w:sz="0" w:space="0" w:color="auto"/>
          </w:divBdr>
        </w:div>
        <w:div w:id="639187242">
          <w:marLeft w:val="640"/>
          <w:marRight w:val="0"/>
          <w:marTop w:val="0"/>
          <w:marBottom w:val="0"/>
          <w:divBdr>
            <w:top w:val="none" w:sz="0" w:space="0" w:color="auto"/>
            <w:left w:val="none" w:sz="0" w:space="0" w:color="auto"/>
            <w:bottom w:val="none" w:sz="0" w:space="0" w:color="auto"/>
            <w:right w:val="none" w:sz="0" w:space="0" w:color="auto"/>
          </w:divBdr>
        </w:div>
        <w:div w:id="651178773">
          <w:marLeft w:val="640"/>
          <w:marRight w:val="0"/>
          <w:marTop w:val="0"/>
          <w:marBottom w:val="0"/>
          <w:divBdr>
            <w:top w:val="none" w:sz="0" w:space="0" w:color="auto"/>
            <w:left w:val="none" w:sz="0" w:space="0" w:color="auto"/>
            <w:bottom w:val="none" w:sz="0" w:space="0" w:color="auto"/>
            <w:right w:val="none" w:sz="0" w:space="0" w:color="auto"/>
          </w:divBdr>
        </w:div>
        <w:div w:id="661273379">
          <w:marLeft w:val="640"/>
          <w:marRight w:val="0"/>
          <w:marTop w:val="0"/>
          <w:marBottom w:val="0"/>
          <w:divBdr>
            <w:top w:val="none" w:sz="0" w:space="0" w:color="auto"/>
            <w:left w:val="none" w:sz="0" w:space="0" w:color="auto"/>
            <w:bottom w:val="none" w:sz="0" w:space="0" w:color="auto"/>
            <w:right w:val="none" w:sz="0" w:space="0" w:color="auto"/>
          </w:divBdr>
        </w:div>
        <w:div w:id="669985743">
          <w:marLeft w:val="640"/>
          <w:marRight w:val="0"/>
          <w:marTop w:val="0"/>
          <w:marBottom w:val="0"/>
          <w:divBdr>
            <w:top w:val="none" w:sz="0" w:space="0" w:color="auto"/>
            <w:left w:val="none" w:sz="0" w:space="0" w:color="auto"/>
            <w:bottom w:val="none" w:sz="0" w:space="0" w:color="auto"/>
            <w:right w:val="none" w:sz="0" w:space="0" w:color="auto"/>
          </w:divBdr>
        </w:div>
        <w:div w:id="699627797">
          <w:marLeft w:val="640"/>
          <w:marRight w:val="0"/>
          <w:marTop w:val="0"/>
          <w:marBottom w:val="0"/>
          <w:divBdr>
            <w:top w:val="none" w:sz="0" w:space="0" w:color="auto"/>
            <w:left w:val="none" w:sz="0" w:space="0" w:color="auto"/>
            <w:bottom w:val="none" w:sz="0" w:space="0" w:color="auto"/>
            <w:right w:val="none" w:sz="0" w:space="0" w:color="auto"/>
          </w:divBdr>
        </w:div>
        <w:div w:id="712004784">
          <w:marLeft w:val="640"/>
          <w:marRight w:val="0"/>
          <w:marTop w:val="0"/>
          <w:marBottom w:val="0"/>
          <w:divBdr>
            <w:top w:val="none" w:sz="0" w:space="0" w:color="auto"/>
            <w:left w:val="none" w:sz="0" w:space="0" w:color="auto"/>
            <w:bottom w:val="none" w:sz="0" w:space="0" w:color="auto"/>
            <w:right w:val="none" w:sz="0" w:space="0" w:color="auto"/>
          </w:divBdr>
        </w:div>
        <w:div w:id="722368398">
          <w:marLeft w:val="640"/>
          <w:marRight w:val="0"/>
          <w:marTop w:val="0"/>
          <w:marBottom w:val="0"/>
          <w:divBdr>
            <w:top w:val="none" w:sz="0" w:space="0" w:color="auto"/>
            <w:left w:val="none" w:sz="0" w:space="0" w:color="auto"/>
            <w:bottom w:val="none" w:sz="0" w:space="0" w:color="auto"/>
            <w:right w:val="none" w:sz="0" w:space="0" w:color="auto"/>
          </w:divBdr>
        </w:div>
        <w:div w:id="723523301">
          <w:marLeft w:val="640"/>
          <w:marRight w:val="0"/>
          <w:marTop w:val="0"/>
          <w:marBottom w:val="0"/>
          <w:divBdr>
            <w:top w:val="none" w:sz="0" w:space="0" w:color="auto"/>
            <w:left w:val="none" w:sz="0" w:space="0" w:color="auto"/>
            <w:bottom w:val="none" w:sz="0" w:space="0" w:color="auto"/>
            <w:right w:val="none" w:sz="0" w:space="0" w:color="auto"/>
          </w:divBdr>
        </w:div>
        <w:div w:id="727194543">
          <w:marLeft w:val="640"/>
          <w:marRight w:val="0"/>
          <w:marTop w:val="0"/>
          <w:marBottom w:val="0"/>
          <w:divBdr>
            <w:top w:val="none" w:sz="0" w:space="0" w:color="auto"/>
            <w:left w:val="none" w:sz="0" w:space="0" w:color="auto"/>
            <w:bottom w:val="none" w:sz="0" w:space="0" w:color="auto"/>
            <w:right w:val="none" w:sz="0" w:space="0" w:color="auto"/>
          </w:divBdr>
        </w:div>
        <w:div w:id="735588278">
          <w:marLeft w:val="640"/>
          <w:marRight w:val="0"/>
          <w:marTop w:val="0"/>
          <w:marBottom w:val="0"/>
          <w:divBdr>
            <w:top w:val="none" w:sz="0" w:space="0" w:color="auto"/>
            <w:left w:val="none" w:sz="0" w:space="0" w:color="auto"/>
            <w:bottom w:val="none" w:sz="0" w:space="0" w:color="auto"/>
            <w:right w:val="none" w:sz="0" w:space="0" w:color="auto"/>
          </w:divBdr>
        </w:div>
        <w:div w:id="773864283">
          <w:marLeft w:val="640"/>
          <w:marRight w:val="0"/>
          <w:marTop w:val="0"/>
          <w:marBottom w:val="0"/>
          <w:divBdr>
            <w:top w:val="none" w:sz="0" w:space="0" w:color="auto"/>
            <w:left w:val="none" w:sz="0" w:space="0" w:color="auto"/>
            <w:bottom w:val="none" w:sz="0" w:space="0" w:color="auto"/>
            <w:right w:val="none" w:sz="0" w:space="0" w:color="auto"/>
          </w:divBdr>
        </w:div>
        <w:div w:id="779105251">
          <w:marLeft w:val="640"/>
          <w:marRight w:val="0"/>
          <w:marTop w:val="0"/>
          <w:marBottom w:val="0"/>
          <w:divBdr>
            <w:top w:val="none" w:sz="0" w:space="0" w:color="auto"/>
            <w:left w:val="none" w:sz="0" w:space="0" w:color="auto"/>
            <w:bottom w:val="none" w:sz="0" w:space="0" w:color="auto"/>
            <w:right w:val="none" w:sz="0" w:space="0" w:color="auto"/>
          </w:divBdr>
        </w:div>
        <w:div w:id="784160013">
          <w:marLeft w:val="640"/>
          <w:marRight w:val="0"/>
          <w:marTop w:val="0"/>
          <w:marBottom w:val="0"/>
          <w:divBdr>
            <w:top w:val="none" w:sz="0" w:space="0" w:color="auto"/>
            <w:left w:val="none" w:sz="0" w:space="0" w:color="auto"/>
            <w:bottom w:val="none" w:sz="0" w:space="0" w:color="auto"/>
            <w:right w:val="none" w:sz="0" w:space="0" w:color="auto"/>
          </w:divBdr>
        </w:div>
        <w:div w:id="808403708">
          <w:marLeft w:val="640"/>
          <w:marRight w:val="0"/>
          <w:marTop w:val="0"/>
          <w:marBottom w:val="0"/>
          <w:divBdr>
            <w:top w:val="none" w:sz="0" w:space="0" w:color="auto"/>
            <w:left w:val="none" w:sz="0" w:space="0" w:color="auto"/>
            <w:bottom w:val="none" w:sz="0" w:space="0" w:color="auto"/>
            <w:right w:val="none" w:sz="0" w:space="0" w:color="auto"/>
          </w:divBdr>
        </w:div>
        <w:div w:id="808789120">
          <w:marLeft w:val="640"/>
          <w:marRight w:val="0"/>
          <w:marTop w:val="0"/>
          <w:marBottom w:val="0"/>
          <w:divBdr>
            <w:top w:val="none" w:sz="0" w:space="0" w:color="auto"/>
            <w:left w:val="none" w:sz="0" w:space="0" w:color="auto"/>
            <w:bottom w:val="none" w:sz="0" w:space="0" w:color="auto"/>
            <w:right w:val="none" w:sz="0" w:space="0" w:color="auto"/>
          </w:divBdr>
        </w:div>
        <w:div w:id="819351158">
          <w:marLeft w:val="640"/>
          <w:marRight w:val="0"/>
          <w:marTop w:val="0"/>
          <w:marBottom w:val="0"/>
          <w:divBdr>
            <w:top w:val="none" w:sz="0" w:space="0" w:color="auto"/>
            <w:left w:val="none" w:sz="0" w:space="0" w:color="auto"/>
            <w:bottom w:val="none" w:sz="0" w:space="0" w:color="auto"/>
            <w:right w:val="none" w:sz="0" w:space="0" w:color="auto"/>
          </w:divBdr>
        </w:div>
        <w:div w:id="855191230">
          <w:marLeft w:val="640"/>
          <w:marRight w:val="0"/>
          <w:marTop w:val="0"/>
          <w:marBottom w:val="0"/>
          <w:divBdr>
            <w:top w:val="none" w:sz="0" w:space="0" w:color="auto"/>
            <w:left w:val="none" w:sz="0" w:space="0" w:color="auto"/>
            <w:bottom w:val="none" w:sz="0" w:space="0" w:color="auto"/>
            <w:right w:val="none" w:sz="0" w:space="0" w:color="auto"/>
          </w:divBdr>
        </w:div>
        <w:div w:id="886837128">
          <w:marLeft w:val="640"/>
          <w:marRight w:val="0"/>
          <w:marTop w:val="0"/>
          <w:marBottom w:val="0"/>
          <w:divBdr>
            <w:top w:val="none" w:sz="0" w:space="0" w:color="auto"/>
            <w:left w:val="none" w:sz="0" w:space="0" w:color="auto"/>
            <w:bottom w:val="none" w:sz="0" w:space="0" w:color="auto"/>
            <w:right w:val="none" w:sz="0" w:space="0" w:color="auto"/>
          </w:divBdr>
        </w:div>
        <w:div w:id="889456396">
          <w:marLeft w:val="640"/>
          <w:marRight w:val="0"/>
          <w:marTop w:val="0"/>
          <w:marBottom w:val="0"/>
          <w:divBdr>
            <w:top w:val="none" w:sz="0" w:space="0" w:color="auto"/>
            <w:left w:val="none" w:sz="0" w:space="0" w:color="auto"/>
            <w:bottom w:val="none" w:sz="0" w:space="0" w:color="auto"/>
            <w:right w:val="none" w:sz="0" w:space="0" w:color="auto"/>
          </w:divBdr>
        </w:div>
        <w:div w:id="901404867">
          <w:marLeft w:val="640"/>
          <w:marRight w:val="0"/>
          <w:marTop w:val="0"/>
          <w:marBottom w:val="0"/>
          <w:divBdr>
            <w:top w:val="none" w:sz="0" w:space="0" w:color="auto"/>
            <w:left w:val="none" w:sz="0" w:space="0" w:color="auto"/>
            <w:bottom w:val="none" w:sz="0" w:space="0" w:color="auto"/>
            <w:right w:val="none" w:sz="0" w:space="0" w:color="auto"/>
          </w:divBdr>
        </w:div>
        <w:div w:id="902519057">
          <w:marLeft w:val="640"/>
          <w:marRight w:val="0"/>
          <w:marTop w:val="0"/>
          <w:marBottom w:val="0"/>
          <w:divBdr>
            <w:top w:val="none" w:sz="0" w:space="0" w:color="auto"/>
            <w:left w:val="none" w:sz="0" w:space="0" w:color="auto"/>
            <w:bottom w:val="none" w:sz="0" w:space="0" w:color="auto"/>
            <w:right w:val="none" w:sz="0" w:space="0" w:color="auto"/>
          </w:divBdr>
        </w:div>
        <w:div w:id="920136429">
          <w:marLeft w:val="640"/>
          <w:marRight w:val="0"/>
          <w:marTop w:val="0"/>
          <w:marBottom w:val="0"/>
          <w:divBdr>
            <w:top w:val="none" w:sz="0" w:space="0" w:color="auto"/>
            <w:left w:val="none" w:sz="0" w:space="0" w:color="auto"/>
            <w:bottom w:val="none" w:sz="0" w:space="0" w:color="auto"/>
            <w:right w:val="none" w:sz="0" w:space="0" w:color="auto"/>
          </w:divBdr>
        </w:div>
        <w:div w:id="927039417">
          <w:marLeft w:val="640"/>
          <w:marRight w:val="0"/>
          <w:marTop w:val="0"/>
          <w:marBottom w:val="0"/>
          <w:divBdr>
            <w:top w:val="none" w:sz="0" w:space="0" w:color="auto"/>
            <w:left w:val="none" w:sz="0" w:space="0" w:color="auto"/>
            <w:bottom w:val="none" w:sz="0" w:space="0" w:color="auto"/>
            <w:right w:val="none" w:sz="0" w:space="0" w:color="auto"/>
          </w:divBdr>
        </w:div>
        <w:div w:id="927927751">
          <w:marLeft w:val="640"/>
          <w:marRight w:val="0"/>
          <w:marTop w:val="0"/>
          <w:marBottom w:val="0"/>
          <w:divBdr>
            <w:top w:val="none" w:sz="0" w:space="0" w:color="auto"/>
            <w:left w:val="none" w:sz="0" w:space="0" w:color="auto"/>
            <w:bottom w:val="none" w:sz="0" w:space="0" w:color="auto"/>
            <w:right w:val="none" w:sz="0" w:space="0" w:color="auto"/>
          </w:divBdr>
        </w:div>
        <w:div w:id="934827800">
          <w:marLeft w:val="640"/>
          <w:marRight w:val="0"/>
          <w:marTop w:val="0"/>
          <w:marBottom w:val="0"/>
          <w:divBdr>
            <w:top w:val="none" w:sz="0" w:space="0" w:color="auto"/>
            <w:left w:val="none" w:sz="0" w:space="0" w:color="auto"/>
            <w:bottom w:val="none" w:sz="0" w:space="0" w:color="auto"/>
            <w:right w:val="none" w:sz="0" w:space="0" w:color="auto"/>
          </w:divBdr>
        </w:div>
        <w:div w:id="941955043">
          <w:marLeft w:val="640"/>
          <w:marRight w:val="0"/>
          <w:marTop w:val="0"/>
          <w:marBottom w:val="0"/>
          <w:divBdr>
            <w:top w:val="none" w:sz="0" w:space="0" w:color="auto"/>
            <w:left w:val="none" w:sz="0" w:space="0" w:color="auto"/>
            <w:bottom w:val="none" w:sz="0" w:space="0" w:color="auto"/>
            <w:right w:val="none" w:sz="0" w:space="0" w:color="auto"/>
          </w:divBdr>
        </w:div>
        <w:div w:id="942154960">
          <w:marLeft w:val="640"/>
          <w:marRight w:val="0"/>
          <w:marTop w:val="0"/>
          <w:marBottom w:val="0"/>
          <w:divBdr>
            <w:top w:val="none" w:sz="0" w:space="0" w:color="auto"/>
            <w:left w:val="none" w:sz="0" w:space="0" w:color="auto"/>
            <w:bottom w:val="none" w:sz="0" w:space="0" w:color="auto"/>
            <w:right w:val="none" w:sz="0" w:space="0" w:color="auto"/>
          </w:divBdr>
        </w:div>
        <w:div w:id="944651504">
          <w:marLeft w:val="640"/>
          <w:marRight w:val="0"/>
          <w:marTop w:val="0"/>
          <w:marBottom w:val="0"/>
          <w:divBdr>
            <w:top w:val="none" w:sz="0" w:space="0" w:color="auto"/>
            <w:left w:val="none" w:sz="0" w:space="0" w:color="auto"/>
            <w:bottom w:val="none" w:sz="0" w:space="0" w:color="auto"/>
            <w:right w:val="none" w:sz="0" w:space="0" w:color="auto"/>
          </w:divBdr>
        </w:div>
        <w:div w:id="980816489">
          <w:marLeft w:val="640"/>
          <w:marRight w:val="0"/>
          <w:marTop w:val="0"/>
          <w:marBottom w:val="0"/>
          <w:divBdr>
            <w:top w:val="none" w:sz="0" w:space="0" w:color="auto"/>
            <w:left w:val="none" w:sz="0" w:space="0" w:color="auto"/>
            <w:bottom w:val="none" w:sz="0" w:space="0" w:color="auto"/>
            <w:right w:val="none" w:sz="0" w:space="0" w:color="auto"/>
          </w:divBdr>
        </w:div>
        <w:div w:id="985013563">
          <w:marLeft w:val="640"/>
          <w:marRight w:val="0"/>
          <w:marTop w:val="0"/>
          <w:marBottom w:val="0"/>
          <w:divBdr>
            <w:top w:val="none" w:sz="0" w:space="0" w:color="auto"/>
            <w:left w:val="none" w:sz="0" w:space="0" w:color="auto"/>
            <w:bottom w:val="none" w:sz="0" w:space="0" w:color="auto"/>
            <w:right w:val="none" w:sz="0" w:space="0" w:color="auto"/>
          </w:divBdr>
        </w:div>
        <w:div w:id="985859062">
          <w:marLeft w:val="640"/>
          <w:marRight w:val="0"/>
          <w:marTop w:val="0"/>
          <w:marBottom w:val="0"/>
          <w:divBdr>
            <w:top w:val="none" w:sz="0" w:space="0" w:color="auto"/>
            <w:left w:val="none" w:sz="0" w:space="0" w:color="auto"/>
            <w:bottom w:val="none" w:sz="0" w:space="0" w:color="auto"/>
            <w:right w:val="none" w:sz="0" w:space="0" w:color="auto"/>
          </w:divBdr>
        </w:div>
        <w:div w:id="1012563782">
          <w:marLeft w:val="640"/>
          <w:marRight w:val="0"/>
          <w:marTop w:val="0"/>
          <w:marBottom w:val="0"/>
          <w:divBdr>
            <w:top w:val="none" w:sz="0" w:space="0" w:color="auto"/>
            <w:left w:val="none" w:sz="0" w:space="0" w:color="auto"/>
            <w:bottom w:val="none" w:sz="0" w:space="0" w:color="auto"/>
            <w:right w:val="none" w:sz="0" w:space="0" w:color="auto"/>
          </w:divBdr>
        </w:div>
        <w:div w:id="1026444327">
          <w:marLeft w:val="640"/>
          <w:marRight w:val="0"/>
          <w:marTop w:val="0"/>
          <w:marBottom w:val="0"/>
          <w:divBdr>
            <w:top w:val="none" w:sz="0" w:space="0" w:color="auto"/>
            <w:left w:val="none" w:sz="0" w:space="0" w:color="auto"/>
            <w:bottom w:val="none" w:sz="0" w:space="0" w:color="auto"/>
            <w:right w:val="none" w:sz="0" w:space="0" w:color="auto"/>
          </w:divBdr>
        </w:div>
        <w:div w:id="1058822650">
          <w:marLeft w:val="640"/>
          <w:marRight w:val="0"/>
          <w:marTop w:val="0"/>
          <w:marBottom w:val="0"/>
          <w:divBdr>
            <w:top w:val="none" w:sz="0" w:space="0" w:color="auto"/>
            <w:left w:val="none" w:sz="0" w:space="0" w:color="auto"/>
            <w:bottom w:val="none" w:sz="0" w:space="0" w:color="auto"/>
            <w:right w:val="none" w:sz="0" w:space="0" w:color="auto"/>
          </w:divBdr>
        </w:div>
        <w:div w:id="1064372321">
          <w:marLeft w:val="640"/>
          <w:marRight w:val="0"/>
          <w:marTop w:val="0"/>
          <w:marBottom w:val="0"/>
          <w:divBdr>
            <w:top w:val="none" w:sz="0" w:space="0" w:color="auto"/>
            <w:left w:val="none" w:sz="0" w:space="0" w:color="auto"/>
            <w:bottom w:val="none" w:sz="0" w:space="0" w:color="auto"/>
            <w:right w:val="none" w:sz="0" w:space="0" w:color="auto"/>
          </w:divBdr>
        </w:div>
        <w:div w:id="1067342179">
          <w:marLeft w:val="640"/>
          <w:marRight w:val="0"/>
          <w:marTop w:val="0"/>
          <w:marBottom w:val="0"/>
          <w:divBdr>
            <w:top w:val="none" w:sz="0" w:space="0" w:color="auto"/>
            <w:left w:val="none" w:sz="0" w:space="0" w:color="auto"/>
            <w:bottom w:val="none" w:sz="0" w:space="0" w:color="auto"/>
            <w:right w:val="none" w:sz="0" w:space="0" w:color="auto"/>
          </w:divBdr>
        </w:div>
        <w:div w:id="1068573722">
          <w:marLeft w:val="640"/>
          <w:marRight w:val="0"/>
          <w:marTop w:val="0"/>
          <w:marBottom w:val="0"/>
          <w:divBdr>
            <w:top w:val="none" w:sz="0" w:space="0" w:color="auto"/>
            <w:left w:val="none" w:sz="0" w:space="0" w:color="auto"/>
            <w:bottom w:val="none" w:sz="0" w:space="0" w:color="auto"/>
            <w:right w:val="none" w:sz="0" w:space="0" w:color="auto"/>
          </w:divBdr>
        </w:div>
        <w:div w:id="1113864611">
          <w:marLeft w:val="640"/>
          <w:marRight w:val="0"/>
          <w:marTop w:val="0"/>
          <w:marBottom w:val="0"/>
          <w:divBdr>
            <w:top w:val="none" w:sz="0" w:space="0" w:color="auto"/>
            <w:left w:val="none" w:sz="0" w:space="0" w:color="auto"/>
            <w:bottom w:val="none" w:sz="0" w:space="0" w:color="auto"/>
            <w:right w:val="none" w:sz="0" w:space="0" w:color="auto"/>
          </w:divBdr>
        </w:div>
        <w:div w:id="1121268417">
          <w:marLeft w:val="640"/>
          <w:marRight w:val="0"/>
          <w:marTop w:val="0"/>
          <w:marBottom w:val="0"/>
          <w:divBdr>
            <w:top w:val="none" w:sz="0" w:space="0" w:color="auto"/>
            <w:left w:val="none" w:sz="0" w:space="0" w:color="auto"/>
            <w:bottom w:val="none" w:sz="0" w:space="0" w:color="auto"/>
            <w:right w:val="none" w:sz="0" w:space="0" w:color="auto"/>
          </w:divBdr>
        </w:div>
        <w:div w:id="1126435369">
          <w:marLeft w:val="640"/>
          <w:marRight w:val="0"/>
          <w:marTop w:val="0"/>
          <w:marBottom w:val="0"/>
          <w:divBdr>
            <w:top w:val="none" w:sz="0" w:space="0" w:color="auto"/>
            <w:left w:val="none" w:sz="0" w:space="0" w:color="auto"/>
            <w:bottom w:val="none" w:sz="0" w:space="0" w:color="auto"/>
            <w:right w:val="none" w:sz="0" w:space="0" w:color="auto"/>
          </w:divBdr>
        </w:div>
        <w:div w:id="1137138035">
          <w:marLeft w:val="640"/>
          <w:marRight w:val="0"/>
          <w:marTop w:val="0"/>
          <w:marBottom w:val="0"/>
          <w:divBdr>
            <w:top w:val="none" w:sz="0" w:space="0" w:color="auto"/>
            <w:left w:val="none" w:sz="0" w:space="0" w:color="auto"/>
            <w:bottom w:val="none" w:sz="0" w:space="0" w:color="auto"/>
            <w:right w:val="none" w:sz="0" w:space="0" w:color="auto"/>
          </w:divBdr>
        </w:div>
        <w:div w:id="1144078962">
          <w:marLeft w:val="640"/>
          <w:marRight w:val="0"/>
          <w:marTop w:val="0"/>
          <w:marBottom w:val="0"/>
          <w:divBdr>
            <w:top w:val="none" w:sz="0" w:space="0" w:color="auto"/>
            <w:left w:val="none" w:sz="0" w:space="0" w:color="auto"/>
            <w:bottom w:val="none" w:sz="0" w:space="0" w:color="auto"/>
            <w:right w:val="none" w:sz="0" w:space="0" w:color="auto"/>
          </w:divBdr>
        </w:div>
        <w:div w:id="1154758150">
          <w:marLeft w:val="640"/>
          <w:marRight w:val="0"/>
          <w:marTop w:val="0"/>
          <w:marBottom w:val="0"/>
          <w:divBdr>
            <w:top w:val="none" w:sz="0" w:space="0" w:color="auto"/>
            <w:left w:val="none" w:sz="0" w:space="0" w:color="auto"/>
            <w:bottom w:val="none" w:sz="0" w:space="0" w:color="auto"/>
            <w:right w:val="none" w:sz="0" w:space="0" w:color="auto"/>
          </w:divBdr>
        </w:div>
        <w:div w:id="1156531367">
          <w:marLeft w:val="640"/>
          <w:marRight w:val="0"/>
          <w:marTop w:val="0"/>
          <w:marBottom w:val="0"/>
          <w:divBdr>
            <w:top w:val="none" w:sz="0" w:space="0" w:color="auto"/>
            <w:left w:val="none" w:sz="0" w:space="0" w:color="auto"/>
            <w:bottom w:val="none" w:sz="0" w:space="0" w:color="auto"/>
            <w:right w:val="none" w:sz="0" w:space="0" w:color="auto"/>
          </w:divBdr>
        </w:div>
        <w:div w:id="1180120051">
          <w:marLeft w:val="640"/>
          <w:marRight w:val="0"/>
          <w:marTop w:val="0"/>
          <w:marBottom w:val="0"/>
          <w:divBdr>
            <w:top w:val="none" w:sz="0" w:space="0" w:color="auto"/>
            <w:left w:val="none" w:sz="0" w:space="0" w:color="auto"/>
            <w:bottom w:val="none" w:sz="0" w:space="0" w:color="auto"/>
            <w:right w:val="none" w:sz="0" w:space="0" w:color="auto"/>
          </w:divBdr>
        </w:div>
        <w:div w:id="1192377806">
          <w:marLeft w:val="640"/>
          <w:marRight w:val="0"/>
          <w:marTop w:val="0"/>
          <w:marBottom w:val="0"/>
          <w:divBdr>
            <w:top w:val="none" w:sz="0" w:space="0" w:color="auto"/>
            <w:left w:val="none" w:sz="0" w:space="0" w:color="auto"/>
            <w:bottom w:val="none" w:sz="0" w:space="0" w:color="auto"/>
            <w:right w:val="none" w:sz="0" w:space="0" w:color="auto"/>
          </w:divBdr>
        </w:div>
        <w:div w:id="1193953933">
          <w:marLeft w:val="640"/>
          <w:marRight w:val="0"/>
          <w:marTop w:val="0"/>
          <w:marBottom w:val="0"/>
          <w:divBdr>
            <w:top w:val="none" w:sz="0" w:space="0" w:color="auto"/>
            <w:left w:val="none" w:sz="0" w:space="0" w:color="auto"/>
            <w:bottom w:val="none" w:sz="0" w:space="0" w:color="auto"/>
            <w:right w:val="none" w:sz="0" w:space="0" w:color="auto"/>
          </w:divBdr>
        </w:div>
        <w:div w:id="1200314275">
          <w:marLeft w:val="640"/>
          <w:marRight w:val="0"/>
          <w:marTop w:val="0"/>
          <w:marBottom w:val="0"/>
          <w:divBdr>
            <w:top w:val="none" w:sz="0" w:space="0" w:color="auto"/>
            <w:left w:val="none" w:sz="0" w:space="0" w:color="auto"/>
            <w:bottom w:val="none" w:sz="0" w:space="0" w:color="auto"/>
            <w:right w:val="none" w:sz="0" w:space="0" w:color="auto"/>
          </w:divBdr>
        </w:div>
        <w:div w:id="1227490410">
          <w:marLeft w:val="640"/>
          <w:marRight w:val="0"/>
          <w:marTop w:val="0"/>
          <w:marBottom w:val="0"/>
          <w:divBdr>
            <w:top w:val="none" w:sz="0" w:space="0" w:color="auto"/>
            <w:left w:val="none" w:sz="0" w:space="0" w:color="auto"/>
            <w:bottom w:val="none" w:sz="0" w:space="0" w:color="auto"/>
            <w:right w:val="none" w:sz="0" w:space="0" w:color="auto"/>
          </w:divBdr>
        </w:div>
        <w:div w:id="1241452507">
          <w:marLeft w:val="640"/>
          <w:marRight w:val="0"/>
          <w:marTop w:val="0"/>
          <w:marBottom w:val="0"/>
          <w:divBdr>
            <w:top w:val="none" w:sz="0" w:space="0" w:color="auto"/>
            <w:left w:val="none" w:sz="0" w:space="0" w:color="auto"/>
            <w:bottom w:val="none" w:sz="0" w:space="0" w:color="auto"/>
            <w:right w:val="none" w:sz="0" w:space="0" w:color="auto"/>
          </w:divBdr>
        </w:div>
        <w:div w:id="1269701803">
          <w:marLeft w:val="640"/>
          <w:marRight w:val="0"/>
          <w:marTop w:val="0"/>
          <w:marBottom w:val="0"/>
          <w:divBdr>
            <w:top w:val="none" w:sz="0" w:space="0" w:color="auto"/>
            <w:left w:val="none" w:sz="0" w:space="0" w:color="auto"/>
            <w:bottom w:val="none" w:sz="0" w:space="0" w:color="auto"/>
            <w:right w:val="none" w:sz="0" w:space="0" w:color="auto"/>
          </w:divBdr>
        </w:div>
        <w:div w:id="1299065464">
          <w:marLeft w:val="640"/>
          <w:marRight w:val="0"/>
          <w:marTop w:val="0"/>
          <w:marBottom w:val="0"/>
          <w:divBdr>
            <w:top w:val="none" w:sz="0" w:space="0" w:color="auto"/>
            <w:left w:val="none" w:sz="0" w:space="0" w:color="auto"/>
            <w:bottom w:val="none" w:sz="0" w:space="0" w:color="auto"/>
            <w:right w:val="none" w:sz="0" w:space="0" w:color="auto"/>
          </w:divBdr>
        </w:div>
        <w:div w:id="1348944025">
          <w:marLeft w:val="640"/>
          <w:marRight w:val="0"/>
          <w:marTop w:val="0"/>
          <w:marBottom w:val="0"/>
          <w:divBdr>
            <w:top w:val="none" w:sz="0" w:space="0" w:color="auto"/>
            <w:left w:val="none" w:sz="0" w:space="0" w:color="auto"/>
            <w:bottom w:val="none" w:sz="0" w:space="0" w:color="auto"/>
            <w:right w:val="none" w:sz="0" w:space="0" w:color="auto"/>
          </w:divBdr>
        </w:div>
        <w:div w:id="1366910404">
          <w:marLeft w:val="640"/>
          <w:marRight w:val="0"/>
          <w:marTop w:val="0"/>
          <w:marBottom w:val="0"/>
          <w:divBdr>
            <w:top w:val="none" w:sz="0" w:space="0" w:color="auto"/>
            <w:left w:val="none" w:sz="0" w:space="0" w:color="auto"/>
            <w:bottom w:val="none" w:sz="0" w:space="0" w:color="auto"/>
            <w:right w:val="none" w:sz="0" w:space="0" w:color="auto"/>
          </w:divBdr>
        </w:div>
        <w:div w:id="1370105984">
          <w:marLeft w:val="640"/>
          <w:marRight w:val="0"/>
          <w:marTop w:val="0"/>
          <w:marBottom w:val="0"/>
          <w:divBdr>
            <w:top w:val="none" w:sz="0" w:space="0" w:color="auto"/>
            <w:left w:val="none" w:sz="0" w:space="0" w:color="auto"/>
            <w:bottom w:val="none" w:sz="0" w:space="0" w:color="auto"/>
            <w:right w:val="none" w:sz="0" w:space="0" w:color="auto"/>
          </w:divBdr>
        </w:div>
        <w:div w:id="1385907596">
          <w:marLeft w:val="640"/>
          <w:marRight w:val="0"/>
          <w:marTop w:val="0"/>
          <w:marBottom w:val="0"/>
          <w:divBdr>
            <w:top w:val="none" w:sz="0" w:space="0" w:color="auto"/>
            <w:left w:val="none" w:sz="0" w:space="0" w:color="auto"/>
            <w:bottom w:val="none" w:sz="0" w:space="0" w:color="auto"/>
            <w:right w:val="none" w:sz="0" w:space="0" w:color="auto"/>
          </w:divBdr>
        </w:div>
        <w:div w:id="1427267479">
          <w:marLeft w:val="640"/>
          <w:marRight w:val="0"/>
          <w:marTop w:val="0"/>
          <w:marBottom w:val="0"/>
          <w:divBdr>
            <w:top w:val="none" w:sz="0" w:space="0" w:color="auto"/>
            <w:left w:val="none" w:sz="0" w:space="0" w:color="auto"/>
            <w:bottom w:val="none" w:sz="0" w:space="0" w:color="auto"/>
            <w:right w:val="none" w:sz="0" w:space="0" w:color="auto"/>
          </w:divBdr>
        </w:div>
        <w:div w:id="1434938974">
          <w:marLeft w:val="640"/>
          <w:marRight w:val="0"/>
          <w:marTop w:val="0"/>
          <w:marBottom w:val="0"/>
          <w:divBdr>
            <w:top w:val="none" w:sz="0" w:space="0" w:color="auto"/>
            <w:left w:val="none" w:sz="0" w:space="0" w:color="auto"/>
            <w:bottom w:val="none" w:sz="0" w:space="0" w:color="auto"/>
            <w:right w:val="none" w:sz="0" w:space="0" w:color="auto"/>
          </w:divBdr>
        </w:div>
        <w:div w:id="1439831595">
          <w:marLeft w:val="640"/>
          <w:marRight w:val="0"/>
          <w:marTop w:val="0"/>
          <w:marBottom w:val="0"/>
          <w:divBdr>
            <w:top w:val="none" w:sz="0" w:space="0" w:color="auto"/>
            <w:left w:val="none" w:sz="0" w:space="0" w:color="auto"/>
            <w:bottom w:val="none" w:sz="0" w:space="0" w:color="auto"/>
            <w:right w:val="none" w:sz="0" w:space="0" w:color="auto"/>
          </w:divBdr>
        </w:div>
        <w:div w:id="1450930353">
          <w:marLeft w:val="640"/>
          <w:marRight w:val="0"/>
          <w:marTop w:val="0"/>
          <w:marBottom w:val="0"/>
          <w:divBdr>
            <w:top w:val="none" w:sz="0" w:space="0" w:color="auto"/>
            <w:left w:val="none" w:sz="0" w:space="0" w:color="auto"/>
            <w:bottom w:val="none" w:sz="0" w:space="0" w:color="auto"/>
            <w:right w:val="none" w:sz="0" w:space="0" w:color="auto"/>
          </w:divBdr>
        </w:div>
        <w:div w:id="1452281124">
          <w:marLeft w:val="640"/>
          <w:marRight w:val="0"/>
          <w:marTop w:val="0"/>
          <w:marBottom w:val="0"/>
          <w:divBdr>
            <w:top w:val="none" w:sz="0" w:space="0" w:color="auto"/>
            <w:left w:val="none" w:sz="0" w:space="0" w:color="auto"/>
            <w:bottom w:val="none" w:sz="0" w:space="0" w:color="auto"/>
            <w:right w:val="none" w:sz="0" w:space="0" w:color="auto"/>
          </w:divBdr>
        </w:div>
        <w:div w:id="1459489767">
          <w:marLeft w:val="640"/>
          <w:marRight w:val="0"/>
          <w:marTop w:val="0"/>
          <w:marBottom w:val="0"/>
          <w:divBdr>
            <w:top w:val="none" w:sz="0" w:space="0" w:color="auto"/>
            <w:left w:val="none" w:sz="0" w:space="0" w:color="auto"/>
            <w:bottom w:val="none" w:sz="0" w:space="0" w:color="auto"/>
            <w:right w:val="none" w:sz="0" w:space="0" w:color="auto"/>
          </w:divBdr>
        </w:div>
        <w:div w:id="1465804392">
          <w:marLeft w:val="640"/>
          <w:marRight w:val="0"/>
          <w:marTop w:val="0"/>
          <w:marBottom w:val="0"/>
          <w:divBdr>
            <w:top w:val="none" w:sz="0" w:space="0" w:color="auto"/>
            <w:left w:val="none" w:sz="0" w:space="0" w:color="auto"/>
            <w:bottom w:val="none" w:sz="0" w:space="0" w:color="auto"/>
            <w:right w:val="none" w:sz="0" w:space="0" w:color="auto"/>
          </w:divBdr>
        </w:div>
        <w:div w:id="1480346825">
          <w:marLeft w:val="640"/>
          <w:marRight w:val="0"/>
          <w:marTop w:val="0"/>
          <w:marBottom w:val="0"/>
          <w:divBdr>
            <w:top w:val="none" w:sz="0" w:space="0" w:color="auto"/>
            <w:left w:val="none" w:sz="0" w:space="0" w:color="auto"/>
            <w:bottom w:val="none" w:sz="0" w:space="0" w:color="auto"/>
            <w:right w:val="none" w:sz="0" w:space="0" w:color="auto"/>
          </w:divBdr>
        </w:div>
        <w:div w:id="1482235590">
          <w:marLeft w:val="640"/>
          <w:marRight w:val="0"/>
          <w:marTop w:val="0"/>
          <w:marBottom w:val="0"/>
          <w:divBdr>
            <w:top w:val="none" w:sz="0" w:space="0" w:color="auto"/>
            <w:left w:val="none" w:sz="0" w:space="0" w:color="auto"/>
            <w:bottom w:val="none" w:sz="0" w:space="0" w:color="auto"/>
            <w:right w:val="none" w:sz="0" w:space="0" w:color="auto"/>
          </w:divBdr>
        </w:div>
        <w:div w:id="1486779382">
          <w:marLeft w:val="640"/>
          <w:marRight w:val="0"/>
          <w:marTop w:val="0"/>
          <w:marBottom w:val="0"/>
          <w:divBdr>
            <w:top w:val="none" w:sz="0" w:space="0" w:color="auto"/>
            <w:left w:val="none" w:sz="0" w:space="0" w:color="auto"/>
            <w:bottom w:val="none" w:sz="0" w:space="0" w:color="auto"/>
            <w:right w:val="none" w:sz="0" w:space="0" w:color="auto"/>
          </w:divBdr>
        </w:div>
        <w:div w:id="1517576897">
          <w:marLeft w:val="640"/>
          <w:marRight w:val="0"/>
          <w:marTop w:val="0"/>
          <w:marBottom w:val="0"/>
          <w:divBdr>
            <w:top w:val="none" w:sz="0" w:space="0" w:color="auto"/>
            <w:left w:val="none" w:sz="0" w:space="0" w:color="auto"/>
            <w:bottom w:val="none" w:sz="0" w:space="0" w:color="auto"/>
            <w:right w:val="none" w:sz="0" w:space="0" w:color="auto"/>
          </w:divBdr>
        </w:div>
        <w:div w:id="1523129249">
          <w:marLeft w:val="640"/>
          <w:marRight w:val="0"/>
          <w:marTop w:val="0"/>
          <w:marBottom w:val="0"/>
          <w:divBdr>
            <w:top w:val="none" w:sz="0" w:space="0" w:color="auto"/>
            <w:left w:val="none" w:sz="0" w:space="0" w:color="auto"/>
            <w:bottom w:val="none" w:sz="0" w:space="0" w:color="auto"/>
            <w:right w:val="none" w:sz="0" w:space="0" w:color="auto"/>
          </w:divBdr>
        </w:div>
        <w:div w:id="1545828804">
          <w:marLeft w:val="640"/>
          <w:marRight w:val="0"/>
          <w:marTop w:val="0"/>
          <w:marBottom w:val="0"/>
          <w:divBdr>
            <w:top w:val="none" w:sz="0" w:space="0" w:color="auto"/>
            <w:left w:val="none" w:sz="0" w:space="0" w:color="auto"/>
            <w:bottom w:val="none" w:sz="0" w:space="0" w:color="auto"/>
            <w:right w:val="none" w:sz="0" w:space="0" w:color="auto"/>
          </w:divBdr>
        </w:div>
        <w:div w:id="1612471024">
          <w:marLeft w:val="640"/>
          <w:marRight w:val="0"/>
          <w:marTop w:val="0"/>
          <w:marBottom w:val="0"/>
          <w:divBdr>
            <w:top w:val="none" w:sz="0" w:space="0" w:color="auto"/>
            <w:left w:val="none" w:sz="0" w:space="0" w:color="auto"/>
            <w:bottom w:val="none" w:sz="0" w:space="0" w:color="auto"/>
            <w:right w:val="none" w:sz="0" w:space="0" w:color="auto"/>
          </w:divBdr>
        </w:div>
        <w:div w:id="1631746158">
          <w:marLeft w:val="640"/>
          <w:marRight w:val="0"/>
          <w:marTop w:val="0"/>
          <w:marBottom w:val="0"/>
          <w:divBdr>
            <w:top w:val="none" w:sz="0" w:space="0" w:color="auto"/>
            <w:left w:val="none" w:sz="0" w:space="0" w:color="auto"/>
            <w:bottom w:val="none" w:sz="0" w:space="0" w:color="auto"/>
            <w:right w:val="none" w:sz="0" w:space="0" w:color="auto"/>
          </w:divBdr>
        </w:div>
        <w:div w:id="1632899803">
          <w:marLeft w:val="640"/>
          <w:marRight w:val="0"/>
          <w:marTop w:val="0"/>
          <w:marBottom w:val="0"/>
          <w:divBdr>
            <w:top w:val="none" w:sz="0" w:space="0" w:color="auto"/>
            <w:left w:val="none" w:sz="0" w:space="0" w:color="auto"/>
            <w:bottom w:val="none" w:sz="0" w:space="0" w:color="auto"/>
            <w:right w:val="none" w:sz="0" w:space="0" w:color="auto"/>
          </w:divBdr>
        </w:div>
        <w:div w:id="1666738234">
          <w:marLeft w:val="640"/>
          <w:marRight w:val="0"/>
          <w:marTop w:val="0"/>
          <w:marBottom w:val="0"/>
          <w:divBdr>
            <w:top w:val="none" w:sz="0" w:space="0" w:color="auto"/>
            <w:left w:val="none" w:sz="0" w:space="0" w:color="auto"/>
            <w:bottom w:val="none" w:sz="0" w:space="0" w:color="auto"/>
            <w:right w:val="none" w:sz="0" w:space="0" w:color="auto"/>
          </w:divBdr>
        </w:div>
        <w:div w:id="1673025135">
          <w:marLeft w:val="640"/>
          <w:marRight w:val="0"/>
          <w:marTop w:val="0"/>
          <w:marBottom w:val="0"/>
          <w:divBdr>
            <w:top w:val="none" w:sz="0" w:space="0" w:color="auto"/>
            <w:left w:val="none" w:sz="0" w:space="0" w:color="auto"/>
            <w:bottom w:val="none" w:sz="0" w:space="0" w:color="auto"/>
            <w:right w:val="none" w:sz="0" w:space="0" w:color="auto"/>
          </w:divBdr>
        </w:div>
        <w:div w:id="1673876955">
          <w:marLeft w:val="640"/>
          <w:marRight w:val="0"/>
          <w:marTop w:val="0"/>
          <w:marBottom w:val="0"/>
          <w:divBdr>
            <w:top w:val="none" w:sz="0" w:space="0" w:color="auto"/>
            <w:left w:val="none" w:sz="0" w:space="0" w:color="auto"/>
            <w:bottom w:val="none" w:sz="0" w:space="0" w:color="auto"/>
            <w:right w:val="none" w:sz="0" w:space="0" w:color="auto"/>
          </w:divBdr>
        </w:div>
        <w:div w:id="1702901441">
          <w:marLeft w:val="640"/>
          <w:marRight w:val="0"/>
          <w:marTop w:val="0"/>
          <w:marBottom w:val="0"/>
          <w:divBdr>
            <w:top w:val="none" w:sz="0" w:space="0" w:color="auto"/>
            <w:left w:val="none" w:sz="0" w:space="0" w:color="auto"/>
            <w:bottom w:val="none" w:sz="0" w:space="0" w:color="auto"/>
            <w:right w:val="none" w:sz="0" w:space="0" w:color="auto"/>
          </w:divBdr>
        </w:div>
        <w:div w:id="1729571930">
          <w:marLeft w:val="640"/>
          <w:marRight w:val="0"/>
          <w:marTop w:val="0"/>
          <w:marBottom w:val="0"/>
          <w:divBdr>
            <w:top w:val="none" w:sz="0" w:space="0" w:color="auto"/>
            <w:left w:val="none" w:sz="0" w:space="0" w:color="auto"/>
            <w:bottom w:val="none" w:sz="0" w:space="0" w:color="auto"/>
            <w:right w:val="none" w:sz="0" w:space="0" w:color="auto"/>
          </w:divBdr>
        </w:div>
        <w:div w:id="1734887426">
          <w:marLeft w:val="640"/>
          <w:marRight w:val="0"/>
          <w:marTop w:val="0"/>
          <w:marBottom w:val="0"/>
          <w:divBdr>
            <w:top w:val="none" w:sz="0" w:space="0" w:color="auto"/>
            <w:left w:val="none" w:sz="0" w:space="0" w:color="auto"/>
            <w:bottom w:val="none" w:sz="0" w:space="0" w:color="auto"/>
            <w:right w:val="none" w:sz="0" w:space="0" w:color="auto"/>
          </w:divBdr>
        </w:div>
        <w:div w:id="1756971903">
          <w:marLeft w:val="640"/>
          <w:marRight w:val="0"/>
          <w:marTop w:val="0"/>
          <w:marBottom w:val="0"/>
          <w:divBdr>
            <w:top w:val="none" w:sz="0" w:space="0" w:color="auto"/>
            <w:left w:val="none" w:sz="0" w:space="0" w:color="auto"/>
            <w:bottom w:val="none" w:sz="0" w:space="0" w:color="auto"/>
            <w:right w:val="none" w:sz="0" w:space="0" w:color="auto"/>
          </w:divBdr>
        </w:div>
        <w:div w:id="1788116241">
          <w:marLeft w:val="640"/>
          <w:marRight w:val="0"/>
          <w:marTop w:val="0"/>
          <w:marBottom w:val="0"/>
          <w:divBdr>
            <w:top w:val="none" w:sz="0" w:space="0" w:color="auto"/>
            <w:left w:val="none" w:sz="0" w:space="0" w:color="auto"/>
            <w:bottom w:val="none" w:sz="0" w:space="0" w:color="auto"/>
            <w:right w:val="none" w:sz="0" w:space="0" w:color="auto"/>
          </w:divBdr>
        </w:div>
        <w:div w:id="1793986001">
          <w:marLeft w:val="640"/>
          <w:marRight w:val="0"/>
          <w:marTop w:val="0"/>
          <w:marBottom w:val="0"/>
          <w:divBdr>
            <w:top w:val="none" w:sz="0" w:space="0" w:color="auto"/>
            <w:left w:val="none" w:sz="0" w:space="0" w:color="auto"/>
            <w:bottom w:val="none" w:sz="0" w:space="0" w:color="auto"/>
            <w:right w:val="none" w:sz="0" w:space="0" w:color="auto"/>
          </w:divBdr>
        </w:div>
        <w:div w:id="1810005805">
          <w:marLeft w:val="640"/>
          <w:marRight w:val="0"/>
          <w:marTop w:val="0"/>
          <w:marBottom w:val="0"/>
          <w:divBdr>
            <w:top w:val="none" w:sz="0" w:space="0" w:color="auto"/>
            <w:left w:val="none" w:sz="0" w:space="0" w:color="auto"/>
            <w:bottom w:val="none" w:sz="0" w:space="0" w:color="auto"/>
            <w:right w:val="none" w:sz="0" w:space="0" w:color="auto"/>
          </w:divBdr>
        </w:div>
        <w:div w:id="1811284417">
          <w:marLeft w:val="640"/>
          <w:marRight w:val="0"/>
          <w:marTop w:val="0"/>
          <w:marBottom w:val="0"/>
          <w:divBdr>
            <w:top w:val="none" w:sz="0" w:space="0" w:color="auto"/>
            <w:left w:val="none" w:sz="0" w:space="0" w:color="auto"/>
            <w:bottom w:val="none" w:sz="0" w:space="0" w:color="auto"/>
            <w:right w:val="none" w:sz="0" w:space="0" w:color="auto"/>
          </w:divBdr>
        </w:div>
        <w:div w:id="1822575529">
          <w:marLeft w:val="640"/>
          <w:marRight w:val="0"/>
          <w:marTop w:val="0"/>
          <w:marBottom w:val="0"/>
          <w:divBdr>
            <w:top w:val="none" w:sz="0" w:space="0" w:color="auto"/>
            <w:left w:val="none" w:sz="0" w:space="0" w:color="auto"/>
            <w:bottom w:val="none" w:sz="0" w:space="0" w:color="auto"/>
            <w:right w:val="none" w:sz="0" w:space="0" w:color="auto"/>
          </w:divBdr>
        </w:div>
        <w:div w:id="1851067814">
          <w:marLeft w:val="640"/>
          <w:marRight w:val="0"/>
          <w:marTop w:val="0"/>
          <w:marBottom w:val="0"/>
          <w:divBdr>
            <w:top w:val="none" w:sz="0" w:space="0" w:color="auto"/>
            <w:left w:val="none" w:sz="0" w:space="0" w:color="auto"/>
            <w:bottom w:val="none" w:sz="0" w:space="0" w:color="auto"/>
            <w:right w:val="none" w:sz="0" w:space="0" w:color="auto"/>
          </w:divBdr>
        </w:div>
        <w:div w:id="1858957160">
          <w:marLeft w:val="640"/>
          <w:marRight w:val="0"/>
          <w:marTop w:val="0"/>
          <w:marBottom w:val="0"/>
          <w:divBdr>
            <w:top w:val="none" w:sz="0" w:space="0" w:color="auto"/>
            <w:left w:val="none" w:sz="0" w:space="0" w:color="auto"/>
            <w:bottom w:val="none" w:sz="0" w:space="0" w:color="auto"/>
            <w:right w:val="none" w:sz="0" w:space="0" w:color="auto"/>
          </w:divBdr>
        </w:div>
        <w:div w:id="1859000833">
          <w:marLeft w:val="640"/>
          <w:marRight w:val="0"/>
          <w:marTop w:val="0"/>
          <w:marBottom w:val="0"/>
          <w:divBdr>
            <w:top w:val="none" w:sz="0" w:space="0" w:color="auto"/>
            <w:left w:val="none" w:sz="0" w:space="0" w:color="auto"/>
            <w:bottom w:val="none" w:sz="0" w:space="0" w:color="auto"/>
            <w:right w:val="none" w:sz="0" w:space="0" w:color="auto"/>
          </w:divBdr>
        </w:div>
        <w:div w:id="1869371791">
          <w:marLeft w:val="640"/>
          <w:marRight w:val="0"/>
          <w:marTop w:val="0"/>
          <w:marBottom w:val="0"/>
          <w:divBdr>
            <w:top w:val="none" w:sz="0" w:space="0" w:color="auto"/>
            <w:left w:val="none" w:sz="0" w:space="0" w:color="auto"/>
            <w:bottom w:val="none" w:sz="0" w:space="0" w:color="auto"/>
            <w:right w:val="none" w:sz="0" w:space="0" w:color="auto"/>
          </w:divBdr>
        </w:div>
        <w:div w:id="1873414690">
          <w:marLeft w:val="640"/>
          <w:marRight w:val="0"/>
          <w:marTop w:val="0"/>
          <w:marBottom w:val="0"/>
          <w:divBdr>
            <w:top w:val="none" w:sz="0" w:space="0" w:color="auto"/>
            <w:left w:val="none" w:sz="0" w:space="0" w:color="auto"/>
            <w:bottom w:val="none" w:sz="0" w:space="0" w:color="auto"/>
            <w:right w:val="none" w:sz="0" w:space="0" w:color="auto"/>
          </w:divBdr>
        </w:div>
        <w:div w:id="1916275751">
          <w:marLeft w:val="640"/>
          <w:marRight w:val="0"/>
          <w:marTop w:val="0"/>
          <w:marBottom w:val="0"/>
          <w:divBdr>
            <w:top w:val="none" w:sz="0" w:space="0" w:color="auto"/>
            <w:left w:val="none" w:sz="0" w:space="0" w:color="auto"/>
            <w:bottom w:val="none" w:sz="0" w:space="0" w:color="auto"/>
            <w:right w:val="none" w:sz="0" w:space="0" w:color="auto"/>
          </w:divBdr>
        </w:div>
        <w:div w:id="1929844473">
          <w:marLeft w:val="640"/>
          <w:marRight w:val="0"/>
          <w:marTop w:val="0"/>
          <w:marBottom w:val="0"/>
          <w:divBdr>
            <w:top w:val="none" w:sz="0" w:space="0" w:color="auto"/>
            <w:left w:val="none" w:sz="0" w:space="0" w:color="auto"/>
            <w:bottom w:val="none" w:sz="0" w:space="0" w:color="auto"/>
            <w:right w:val="none" w:sz="0" w:space="0" w:color="auto"/>
          </w:divBdr>
        </w:div>
        <w:div w:id="1938557984">
          <w:marLeft w:val="640"/>
          <w:marRight w:val="0"/>
          <w:marTop w:val="0"/>
          <w:marBottom w:val="0"/>
          <w:divBdr>
            <w:top w:val="none" w:sz="0" w:space="0" w:color="auto"/>
            <w:left w:val="none" w:sz="0" w:space="0" w:color="auto"/>
            <w:bottom w:val="none" w:sz="0" w:space="0" w:color="auto"/>
            <w:right w:val="none" w:sz="0" w:space="0" w:color="auto"/>
          </w:divBdr>
        </w:div>
        <w:div w:id="1942833205">
          <w:marLeft w:val="640"/>
          <w:marRight w:val="0"/>
          <w:marTop w:val="0"/>
          <w:marBottom w:val="0"/>
          <w:divBdr>
            <w:top w:val="none" w:sz="0" w:space="0" w:color="auto"/>
            <w:left w:val="none" w:sz="0" w:space="0" w:color="auto"/>
            <w:bottom w:val="none" w:sz="0" w:space="0" w:color="auto"/>
            <w:right w:val="none" w:sz="0" w:space="0" w:color="auto"/>
          </w:divBdr>
        </w:div>
        <w:div w:id="1979874100">
          <w:marLeft w:val="640"/>
          <w:marRight w:val="0"/>
          <w:marTop w:val="0"/>
          <w:marBottom w:val="0"/>
          <w:divBdr>
            <w:top w:val="none" w:sz="0" w:space="0" w:color="auto"/>
            <w:left w:val="none" w:sz="0" w:space="0" w:color="auto"/>
            <w:bottom w:val="none" w:sz="0" w:space="0" w:color="auto"/>
            <w:right w:val="none" w:sz="0" w:space="0" w:color="auto"/>
          </w:divBdr>
        </w:div>
        <w:div w:id="1980920872">
          <w:marLeft w:val="640"/>
          <w:marRight w:val="0"/>
          <w:marTop w:val="0"/>
          <w:marBottom w:val="0"/>
          <w:divBdr>
            <w:top w:val="none" w:sz="0" w:space="0" w:color="auto"/>
            <w:left w:val="none" w:sz="0" w:space="0" w:color="auto"/>
            <w:bottom w:val="none" w:sz="0" w:space="0" w:color="auto"/>
            <w:right w:val="none" w:sz="0" w:space="0" w:color="auto"/>
          </w:divBdr>
        </w:div>
        <w:div w:id="1991593443">
          <w:marLeft w:val="640"/>
          <w:marRight w:val="0"/>
          <w:marTop w:val="0"/>
          <w:marBottom w:val="0"/>
          <w:divBdr>
            <w:top w:val="none" w:sz="0" w:space="0" w:color="auto"/>
            <w:left w:val="none" w:sz="0" w:space="0" w:color="auto"/>
            <w:bottom w:val="none" w:sz="0" w:space="0" w:color="auto"/>
            <w:right w:val="none" w:sz="0" w:space="0" w:color="auto"/>
          </w:divBdr>
        </w:div>
        <w:div w:id="1992904369">
          <w:marLeft w:val="640"/>
          <w:marRight w:val="0"/>
          <w:marTop w:val="0"/>
          <w:marBottom w:val="0"/>
          <w:divBdr>
            <w:top w:val="none" w:sz="0" w:space="0" w:color="auto"/>
            <w:left w:val="none" w:sz="0" w:space="0" w:color="auto"/>
            <w:bottom w:val="none" w:sz="0" w:space="0" w:color="auto"/>
            <w:right w:val="none" w:sz="0" w:space="0" w:color="auto"/>
          </w:divBdr>
        </w:div>
        <w:div w:id="2010281393">
          <w:marLeft w:val="640"/>
          <w:marRight w:val="0"/>
          <w:marTop w:val="0"/>
          <w:marBottom w:val="0"/>
          <w:divBdr>
            <w:top w:val="none" w:sz="0" w:space="0" w:color="auto"/>
            <w:left w:val="none" w:sz="0" w:space="0" w:color="auto"/>
            <w:bottom w:val="none" w:sz="0" w:space="0" w:color="auto"/>
            <w:right w:val="none" w:sz="0" w:space="0" w:color="auto"/>
          </w:divBdr>
        </w:div>
        <w:div w:id="2022509381">
          <w:marLeft w:val="640"/>
          <w:marRight w:val="0"/>
          <w:marTop w:val="0"/>
          <w:marBottom w:val="0"/>
          <w:divBdr>
            <w:top w:val="none" w:sz="0" w:space="0" w:color="auto"/>
            <w:left w:val="none" w:sz="0" w:space="0" w:color="auto"/>
            <w:bottom w:val="none" w:sz="0" w:space="0" w:color="auto"/>
            <w:right w:val="none" w:sz="0" w:space="0" w:color="auto"/>
          </w:divBdr>
        </w:div>
        <w:div w:id="2029677920">
          <w:marLeft w:val="640"/>
          <w:marRight w:val="0"/>
          <w:marTop w:val="0"/>
          <w:marBottom w:val="0"/>
          <w:divBdr>
            <w:top w:val="none" w:sz="0" w:space="0" w:color="auto"/>
            <w:left w:val="none" w:sz="0" w:space="0" w:color="auto"/>
            <w:bottom w:val="none" w:sz="0" w:space="0" w:color="auto"/>
            <w:right w:val="none" w:sz="0" w:space="0" w:color="auto"/>
          </w:divBdr>
        </w:div>
        <w:div w:id="2072267117">
          <w:marLeft w:val="640"/>
          <w:marRight w:val="0"/>
          <w:marTop w:val="0"/>
          <w:marBottom w:val="0"/>
          <w:divBdr>
            <w:top w:val="none" w:sz="0" w:space="0" w:color="auto"/>
            <w:left w:val="none" w:sz="0" w:space="0" w:color="auto"/>
            <w:bottom w:val="none" w:sz="0" w:space="0" w:color="auto"/>
            <w:right w:val="none" w:sz="0" w:space="0" w:color="auto"/>
          </w:divBdr>
        </w:div>
        <w:div w:id="2095390571">
          <w:marLeft w:val="640"/>
          <w:marRight w:val="0"/>
          <w:marTop w:val="0"/>
          <w:marBottom w:val="0"/>
          <w:divBdr>
            <w:top w:val="none" w:sz="0" w:space="0" w:color="auto"/>
            <w:left w:val="none" w:sz="0" w:space="0" w:color="auto"/>
            <w:bottom w:val="none" w:sz="0" w:space="0" w:color="auto"/>
            <w:right w:val="none" w:sz="0" w:space="0" w:color="auto"/>
          </w:divBdr>
        </w:div>
        <w:div w:id="2142191078">
          <w:marLeft w:val="640"/>
          <w:marRight w:val="0"/>
          <w:marTop w:val="0"/>
          <w:marBottom w:val="0"/>
          <w:divBdr>
            <w:top w:val="none" w:sz="0" w:space="0" w:color="auto"/>
            <w:left w:val="none" w:sz="0" w:space="0" w:color="auto"/>
            <w:bottom w:val="none" w:sz="0" w:space="0" w:color="auto"/>
            <w:right w:val="none" w:sz="0" w:space="0" w:color="auto"/>
          </w:divBdr>
        </w:div>
      </w:divsChild>
    </w:div>
    <w:div w:id="1137989415">
      <w:bodyDiv w:val="1"/>
      <w:marLeft w:val="0"/>
      <w:marRight w:val="0"/>
      <w:marTop w:val="0"/>
      <w:marBottom w:val="0"/>
      <w:divBdr>
        <w:top w:val="none" w:sz="0" w:space="0" w:color="auto"/>
        <w:left w:val="none" w:sz="0" w:space="0" w:color="auto"/>
        <w:bottom w:val="none" w:sz="0" w:space="0" w:color="auto"/>
        <w:right w:val="none" w:sz="0" w:space="0" w:color="auto"/>
      </w:divBdr>
      <w:divsChild>
        <w:div w:id="49694981">
          <w:marLeft w:val="640"/>
          <w:marRight w:val="0"/>
          <w:marTop w:val="0"/>
          <w:marBottom w:val="0"/>
          <w:divBdr>
            <w:top w:val="none" w:sz="0" w:space="0" w:color="auto"/>
            <w:left w:val="none" w:sz="0" w:space="0" w:color="auto"/>
            <w:bottom w:val="none" w:sz="0" w:space="0" w:color="auto"/>
            <w:right w:val="none" w:sz="0" w:space="0" w:color="auto"/>
          </w:divBdr>
        </w:div>
        <w:div w:id="318274015">
          <w:marLeft w:val="640"/>
          <w:marRight w:val="0"/>
          <w:marTop w:val="0"/>
          <w:marBottom w:val="0"/>
          <w:divBdr>
            <w:top w:val="none" w:sz="0" w:space="0" w:color="auto"/>
            <w:left w:val="none" w:sz="0" w:space="0" w:color="auto"/>
            <w:bottom w:val="none" w:sz="0" w:space="0" w:color="auto"/>
            <w:right w:val="none" w:sz="0" w:space="0" w:color="auto"/>
          </w:divBdr>
        </w:div>
        <w:div w:id="363217394">
          <w:marLeft w:val="640"/>
          <w:marRight w:val="0"/>
          <w:marTop w:val="0"/>
          <w:marBottom w:val="0"/>
          <w:divBdr>
            <w:top w:val="none" w:sz="0" w:space="0" w:color="auto"/>
            <w:left w:val="none" w:sz="0" w:space="0" w:color="auto"/>
            <w:bottom w:val="none" w:sz="0" w:space="0" w:color="auto"/>
            <w:right w:val="none" w:sz="0" w:space="0" w:color="auto"/>
          </w:divBdr>
        </w:div>
        <w:div w:id="623006187">
          <w:marLeft w:val="640"/>
          <w:marRight w:val="0"/>
          <w:marTop w:val="0"/>
          <w:marBottom w:val="0"/>
          <w:divBdr>
            <w:top w:val="none" w:sz="0" w:space="0" w:color="auto"/>
            <w:left w:val="none" w:sz="0" w:space="0" w:color="auto"/>
            <w:bottom w:val="none" w:sz="0" w:space="0" w:color="auto"/>
            <w:right w:val="none" w:sz="0" w:space="0" w:color="auto"/>
          </w:divBdr>
        </w:div>
        <w:div w:id="896863181">
          <w:marLeft w:val="640"/>
          <w:marRight w:val="0"/>
          <w:marTop w:val="0"/>
          <w:marBottom w:val="0"/>
          <w:divBdr>
            <w:top w:val="none" w:sz="0" w:space="0" w:color="auto"/>
            <w:left w:val="none" w:sz="0" w:space="0" w:color="auto"/>
            <w:bottom w:val="none" w:sz="0" w:space="0" w:color="auto"/>
            <w:right w:val="none" w:sz="0" w:space="0" w:color="auto"/>
          </w:divBdr>
        </w:div>
        <w:div w:id="1086880314">
          <w:marLeft w:val="640"/>
          <w:marRight w:val="0"/>
          <w:marTop w:val="0"/>
          <w:marBottom w:val="0"/>
          <w:divBdr>
            <w:top w:val="none" w:sz="0" w:space="0" w:color="auto"/>
            <w:left w:val="none" w:sz="0" w:space="0" w:color="auto"/>
            <w:bottom w:val="none" w:sz="0" w:space="0" w:color="auto"/>
            <w:right w:val="none" w:sz="0" w:space="0" w:color="auto"/>
          </w:divBdr>
        </w:div>
        <w:div w:id="1305156760">
          <w:marLeft w:val="640"/>
          <w:marRight w:val="0"/>
          <w:marTop w:val="0"/>
          <w:marBottom w:val="0"/>
          <w:divBdr>
            <w:top w:val="none" w:sz="0" w:space="0" w:color="auto"/>
            <w:left w:val="none" w:sz="0" w:space="0" w:color="auto"/>
            <w:bottom w:val="none" w:sz="0" w:space="0" w:color="auto"/>
            <w:right w:val="none" w:sz="0" w:space="0" w:color="auto"/>
          </w:divBdr>
        </w:div>
        <w:div w:id="1773355160">
          <w:marLeft w:val="640"/>
          <w:marRight w:val="0"/>
          <w:marTop w:val="0"/>
          <w:marBottom w:val="0"/>
          <w:divBdr>
            <w:top w:val="none" w:sz="0" w:space="0" w:color="auto"/>
            <w:left w:val="none" w:sz="0" w:space="0" w:color="auto"/>
            <w:bottom w:val="none" w:sz="0" w:space="0" w:color="auto"/>
            <w:right w:val="none" w:sz="0" w:space="0" w:color="auto"/>
          </w:divBdr>
        </w:div>
        <w:div w:id="2030255207">
          <w:marLeft w:val="640"/>
          <w:marRight w:val="0"/>
          <w:marTop w:val="0"/>
          <w:marBottom w:val="0"/>
          <w:divBdr>
            <w:top w:val="none" w:sz="0" w:space="0" w:color="auto"/>
            <w:left w:val="none" w:sz="0" w:space="0" w:color="auto"/>
            <w:bottom w:val="none" w:sz="0" w:space="0" w:color="auto"/>
            <w:right w:val="none" w:sz="0" w:space="0" w:color="auto"/>
          </w:divBdr>
        </w:div>
      </w:divsChild>
    </w:div>
    <w:div w:id="1165708801">
      <w:bodyDiv w:val="1"/>
      <w:marLeft w:val="0"/>
      <w:marRight w:val="0"/>
      <w:marTop w:val="0"/>
      <w:marBottom w:val="0"/>
      <w:divBdr>
        <w:top w:val="none" w:sz="0" w:space="0" w:color="auto"/>
        <w:left w:val="none" w:sz="0" w:space="0" w:color="auto"/>
        <w:bottom w:val="none" w:sz="0" w:space="0" w:color="auto"/>
        <w:right w:val="none" w:sz="0" w:space="0" w:color="auto"/>
      </w:divBdr>
      <w:divsChild>
        <w:div w:id="166487042">
          <w:marLeft w:val="640"/>
          <w:marRight w:val="0"/>
          <w:marTop w:val="0"/>
          <w:marBottom w:val="0"/>
          <w:divBdr>
            <w:top w:val="none" w:sz="0" w:space="0" w:color="auto"/>
            <w:left w:val="none" w:sz="0" w:space="0" w:color="auto"/>
            <w:bottom w:val="none" w:sz="0" w:space="0" w:color="auto"/>
            <w:right w:val="none" w:sz="0" w:space="0" w:color="auto"/>
          </w:divBdr>
        </w:div>
        <w:div w:id="197205076">
          <w:marLeft w:val="640"/>
          <w:marRight w:val="0"/>
          <w:marTop w:val="0"/>
          <w:marBottom w:val="0"/>
          <w:divBdr>
            <w:top w:val="none" w:sz="0" w:space="0" w:color="auto"/>
            <w:left w:val="none" w:sz="0" w:space="0" w:color="auto"/>
            <w:bottom w:val="none" w:sz="0" w:space="0" w:color="auto"/>
            <w:right w:val="none" w:sz="0" w:space="0" w:color="auto"/>
          </w:divBdr>
        </w:div>
        <w:div w:id="225189141">
          <w:marLeft w:val="640"/>
          <w:marRight w:val="0"/>
          <w:marTop w:val="0"/>
          <w:marBottom w:val="0"/>
          <w:divBdr>
            <w:top w:val="none" w:sz="0" w:space="0" w:color="auto"/>
            <w:left w:val="none" w:sz="0" w:space="0" w:color="auto"/>
            <w:bottom w:val="none" w:sz="0" w:space="0" w:color="auto"/>
            <w:right w:val="none" w:sz="0" w:space="0" w:color="auto"/>
          </w:divBdr>
        </w:div>
        <w:div w:id="503278552">
          <w:marLeft w:val="640"/>
          <w:marRight w:val="0"/>
          <w:marTop w:val="0"/>
          <w:marBottom w:val="0"/>
          <w:divBdr>
            <w:top w:val="none" w:sz="0" w:space="0" w:color="auto"/>
            <w:left w:val="none" w:sz="0" w:space="0" w:color="auto"/>
            <w:bottom w:val="none" w:sz="0" w:space="0" w:color="auto"/>
            <w:right w:val="none" w:sz="0" w:space="0" w:color="auto"/>
          </w:divBdr>
        </w:div>
        <w:div w:id="533614482">
          <w:marLeft w:val="640"/>
          <w:marRight w:val="0"/>
          <w:marTop w:val="0"/>
          <w:marBottom w:val="0"/>
          <w:divBdr>
            <w:top w:val="none" w:sz="0" w:space="0" w:color="auto"/>
            <w:left w:val="none" w:sz="0" w:space="0" w:color="auto"/>
            <w:bottom w:val="none" w:sz="0" w:space="0" w:color="auto"/>
            <w:right w:val="none" w:sz="0" w:space="0" w:color="auto"/>
          </w:divBdr>
        </w:div>
        <w:div w:id="880090555">
          <w:marLeft w:val="640"/>
          <w:marRight w:val="0"/>
          <w:marTop w:val="0"/>
          <w:marBottom w:val="0"/>
          <w:divBdr>
            <w:top w:val="none" w:sz="0" w:space="0" w:color="auto"/>
            <w:left w:val="none" w:sz="0" w:space="0" w:color="auto"/>
            <w:bottom w:val="none" w:sz="0" w:space="0" w:color="auto"/>
            <w:right w:val="none" w:sz="0" w:space="0" w:color="auto"/>
          </w:divBdr>
        </w:div>
        <w:div w:id="952370864">
          <w:marLeft w:val="640"/>
          <w:marRight w:val="0"/>
          <w:marTop w:val="0"/>
          <w:marBottom w:val="0"/>
          <w:divBdr>
            <w:top w:val="none" w:sz="0" w:space="0" w:color="auto"/>
            <w:left w:val="none" w:sz="0" w:space="0" w:color="auto"/>
            <w:bottom w:val="none" w:sz="0" w:space="0" w:color="auto"/>
            <w:right w:val="none" w:sz="0" w:space="0" w:color="auto"/>
          </w:divBdr>
        </w:div>
        <w:div w:id="1039622724">
          <w:marLeft w:val="640"/>
          <w:marRight w:val="0"/>
          <w:marTop w:val="0"/>
          <w:marBottom w:val="0"/>
          <w:divBdr>
            <w:top w:val="none" w:sz="0" w:space="0" w:color="auto"/>
            <w:left w:val="none" w:sz="0" w:space="0" w:color="auto"/>
            <w:bottom w:val="none" w:sz="0" w:space="0" w:color="auto"/>
            <w:right w:val="none" w:sz="0" w:space="0" w:color="auto"/>
          </w:divBdr>
        </w:div>
        <w:div w:id="1110592474">
          <w:marLeft w:val="640"/>
          <w:marRight w:val="0"/>
          <w:marTop w:val="0"/>
          <w:marBottom w:val="0"/>
          <w:divBdr>
            <w:top w:val="none" w:sz="0" w:space="0" w:color="auto"/>
            <w:left w:val="none" w:sz="0" w:space="0" w:color="auto"/>
            <w:bottom w:val="none" w:sz="0" w:space="0" w:color="auto"/>
            <w:right w:val="none" w:sz="0" w:space="0" w:color="auto"/>
          </w:divBdr>
        </w:div>
        <w:div w:id="1590918351">
          <w:marLeft w:val="640"/>
          <w:marRight w:val="0"/>
          <w:marTop w:val="0"/>
          <w:marBottom w:val="0"/>
          <w:divBdr>
            <w:top w:val="none" w:sz="0" w:space="0" w:color="auto"/>
            <w:left w:val="none" w:sz="0" w:space="0" w:color="auto"/>
            <w:bottom w:val="none" w:sz="0" w:space="0" w:color="auto"/>
            <w:right w:val="none" w:sz="0" w:space="0" w:color="auto"/>
          </w:divBdr>
        </w:div>
        <w:div w:id="1672835480">
          <w:marLeft w:val="640"/>
          <w:marRight w:val="0"/>
          <w:marTop w:val="0"/>
          <w:marBottom w:val="0"/>
          <w:divBdr>
            <w:top w:val="none" w:sz="0" w:space="0" w:color="auto"/>
            <w:left w:val="none" w:sz="0" w:space="0" w:color="auto"/>
            <w:bottom w:val="none" w:sz="0" w:space="0" w:color="auto"/>
            <w:right w:val="none" w:sz="0" w:space="0" w:color="auto"/>
          </w:divBdr>
        </w:div>
        <w:div w:id="1843353888">
          <w:marLeft w:val="640"/>
          <w:marRight w:val="0"/>
          <w:marTop w:val="0"/>
          <w:marBottom w:val="0"/>
          <w:divBdr>
            <w:top w:val="none" w:sz="0" w:space="0" w:color="auto"/>
            <w:left w:val="none" w:sz="0" w:space="0" w:color="auto"/>
            <w:bottom w:val="none" w:sz="0" w:space="0" w:color="auto"/>
            <w:right w:val="none" w:sz="0" w:space="0" w:color="auto"/>
          </w:divBdr>
        </w:div>
        <w:div w:id="2021158359">
          <w:marLeft w:val="640"/>
          <w:marRight w:val="0"/>
          <w:marTop w:val="0"/>
          <w:marBottom w:val="0"/>
          <w:divBdr>
            <w:top w:val="none" w:sz="0" w:space="0" w:color="auto"/>
            <w:left w:val="none" w:sz="0" w:space="0" w:color="auto"/>
            <w:bottom w:val="none" w:sz="0" w:space="0" w:color="auto"/>
            <w:right w:val="none" w:sz="0" w:space="0" w:color="auto"/>
          </w:divBdr>
        </w:div>
        <w:div w:id="2040279341">
          <w:marLeft w:val="640"/>
          <w:marRight w:val="0"/>
          <w:marTop w:val="0"/>
          <w:marBottom w:val="0"/>
          <w:divBdr>
            <w:top w:val="none" w:sz="0" w:space="0" w:color="auto"/>
            <w:left w:val="none" w:sz="0" w:space="0" w:color="auto"/>
            <w:bottom w:val="none" w:sz="0" w:space="0" w:color="auto"/>
            <w:right w:val="none" w:sz="0" w:space="0" w:color="auto"/>
          </w:divBdr>
        </w:div>
        <w:div w:id="2069300154">
          <w:marLeft w:val="640"/>
          <w:marRight w:val="0"/>
          <w:marTop w:val="0"/>
          <w:marBottom w:val="0"/>
          <w:divBdr>
            <w:top w:val="none" w:sz="0" w:space="0" w:color="auto"/>
            <w:left w:val="none" w:sz="0" w:space="0" w:color="auto"/>
            <w:bottom w:val="none" w:sz="0" w:space="0" w:color="auto"/>
            <w:right w:val="none" w:sz="0" w:space="0" w:color="auto"/>
          </w:divBdr>
        </w:div>
      </w:divsChild>
    </w:div>
    <w:div w:id="1208101606">
      <w:bodyDiv w:val="1"/>
      <w:marLeft w:val="0"/>
      <w:marRight w:val="0"/>
      <w:marTop w:val="0"/>
      <w:marBottom w:val="0"/>
      <w:divBdr>
        <w:top w:val="none" w:sz="0" w:space="0" w:color="auto"/>
        <w:left w:val="none" w:sz="0" w:space="0" w:color="auto"/>
        <w:bottom w:val="none" w:sz="0" w:space="0" w:color="auto"/>
        <w:right w:val="none" w:sz="0" w:space="0" w:color="auto"/>
      </w:divBdr>
      <w:divsChild>
        <w:div w:id="5983935">
          <w:marLeft w:val="640"/>
          <w:marRight w:val="0"/>
          <w:marTop w:val="0"/>
          <w:marBottom w:val="0"/>
          <w:divBdr>
            <w:top w:val="none" w:sz="0" w:space="0" w:color="auto"/>
            <w:left w:val="none" w:sz="0" w:space="0" w:color="auto"/>
            <w:bottom w:val="none" w:sz="0" w:space="0" w:color="auto"/>
            <w:right w:val="none" w:sz="0" w:space="0" w:color="auto"/>
          </w:divBdr>
        </w:div>
        <w:div w:id="8141034">
          <w:marLeft w:val="640"/>
          <w:marRight w:val="0"/>
          <w:marTop w:val="0"/>
          <w:marBottom w:val="0"/>
          <w:divBdr>
            <w:top w:val="none" w:sz="0" w:space="0" w:color="auto"/>
            <w:left w:val="none" w:sz="0" w:space="0" w:color="auto"/>
            <w:bottom w:val="none" w:sz="0" w:space="0" w:color="auto"/>
            <w:right w:val="none" w:sz="0" w:space="0" w:color="auto"/>
          </w:divBdr>
        </w:div>
        <w:div w:id="15153996">
          <w:marLeft w:val="640"/>
          <w:marRight w:val="0"/>
          <w:marTop w:val="0"/>
          <w:marBottom w:val="0"/>
          <w:divBdr>
            <w:top w:val="none" w:sz="0" w:space="0" w:color="auto"/>
            <w:left w:val="none" w:sz="0" w:space="0" w:color="auto"/>
            <w:bottom w:val="none" w:sz="0" w:space="0" w:color="auto"/>
            <w:right w:val="none" w:sz="0" w:space="0" w:color="auto"/>
          </w:divBdr>
        </w:div>
        <w:div w:id="27032616">
          <w:marLeft w:val="640"/>
          <w:marRight w:val="0"/>
          <w:marTop w:val="0"/>
          <w:marBottom w:val="0"/>
          <w:divBdr>
            <w:top w:val="none" w:sz="0" w:space="0" w:color="auto"/>
            <w:left w:val="none" w:sz="0" w:space="0" w:color="auto"/>
            <w:bottom w:val="none" w:sz="0" w:space="0" w:color="auto"/>
            <w:right w:val="none" w:sz="0" w:space="0" w:color="auto"/>
          </w:divBdr>
        </w:div>
        <w:div w:id="38435884">
          <w:marLeft w:val="640"/>
          <w:marRight w:val="0"/>
          <w:marTop w:val="0"/>
          <w:marBottom w:val="0"/>
          <w:divBdr>
            <w:top w:val="none" w:sz="0" w:space="0" w:color="auto"/>
            <w:left w:val="none" w:sz="0" w:space="0" w:color="auto"/>
            <w:bottom w:val="none" w:sz="0" w:space="0" w:color="auto"/>
            <w:right w:val="none" w:sz="0" w:space="0" w:color="auto"/>
          </w:divBdr>
        </w:div>
        <w:div w:id="97452388">
          <w:marLeft w:val="640"/>
          <w:marRight w:val="0"/>
          <w:marTop w:val="0"/>
          <w:marBottom w:val="0"/>
          <w:divBdr>
            <w:top w:val="none" w:sz="0" w:space="0" w:color="auto"/>
            <w:left w:val="none" w:sz="0" w:space="0" w:color="auto"/>
            <w:bottom w:val="none" w:sz="0" w:space="0" w:color="auto"/>
            <w:right w:val="none" w:sz="0" w:space="0" w:color="auto"/>
          </w:divBdr>
        </w:div>
        <w:div w:id="115226067">
          <w:marLeft w:val="640"/>
          <w:marRight w:val="0"/>
          <w:marTop w:val="0"/>
          <w:marBottom w:val="0"/>
          <w:divBdr>
            <w:top w:val="none" w:sz="0" w:space="0" w:color="auto"/>
            <w:left w:val="none" w:sz="0" w:space="0" w:color="auto"/>
            <w:bottom w:val="none" w:sz="0" w:space="0" w:color="auto"/>
            <w:right w:val="none" w:sz="0" w:space="0" w:color="auto"/>
          </w:divBdr>
        </w:div>
        <w:div w:id="122382756">
          <w:marLeft w:val="640"/>
          <w:marRight w:val="0"/>
          <w:marTop w:val="0"/>
          <w:marBottom w:val="0"/>
          <w:divBdr>
            <w:top w:val="none" w:sz="0" w:space="0" w:color="auto"/>
            <w:left w:val="none" w:sz="0" w:space="0" w:color="auto"/>
            <w:bottom w:val="none" w:sz="0" w:space="0" w:color="auto"/>
            <w:right w:val="none" w:sz="0" w:space="0" w:color="auto"/>
          </w:divBdr>
        </w:div>
        <w:div w:id="126750025">
          <w:marLeft w:val="640"/>
          <w:marRight w:val="0"/>
          <w:marTop w:val="0"/>
          <w:marBottom w:val="0"/>
          <w:divBdr>
            <w:top w:val="none" w:sz="0" w:space="0" w:color="auto"/>
            <w:left w:val="none" w:sz="0" w:space="0" w:color="auto"/>
            <w:bottom w:val="none" w:sz="0" w:space="0" w:color="auto"/>
            <w:right w:val="none" w:sz="0" w:space="0" w:color="auto"/>
          </w:divBdr>
        </w:div>
        <w:div w:id="145977007">
          <w:marLeft w:val="640"/>
          <w:marRight w:val="0"/>
          <w:marTop w:val="0"/>
          <w:marBottom w:val="0"/>
          <w:divBdr>
            <w:top w:val="none" w:sz="0" w:space="0" w:color="auto"/>
            <w:left w:val="none" w:sz="0" w:space="0" w:color="auto"/>
            <w:bottom w:val="none" w:sz="0" w:space="0" w:color="auto"/>
            <w:right w:val="none" w:sz="0" w:space="0" w:color="auto"/>
          </w:divBdr>
        </w:div>
        <w:div w:id="189685447">
          <w:marLeft w:val="640"/>
          <w:marRight w:val="0"/>
          <w:marTop w:val="0"/>
          <w:marBottom w:val="0"/>
          <w:divBdr>
            <w:top w:val="none" w:sz="0" w:space="0" w:color="auto"/>
            <w:left w:val="none" w:sz="0" w:space="0" w:color="auto"/>
            <w:bottom w:val="none" w:sz="0" w:space="0" w:color="auto"/>
            <w:right w:val="none" w:sz="0" w:space="0" w:color="auto"/>
          </w:divBdr>
        </w:div>
        <w:div w:id="220101835">
          <w:marLeft w:val="640"/>
          <w:marRight w:val="0"/>
          <w:marTop w:val="0"/>
          <w:marBottom w:val="0"/>
          <w:divBdr>
            <w:top w:val="none" w:sz="0" w:space="0" w:color="auto"/>
            <w:left w:val="none" w:sz="0" w:space="0" w:color="auto"/>
            <w:bottom w:val="none" w:sz="0" w:space="0" w:color="auto"/>
            <w:right w:val="none" w:sz="0" w:space="0" w:color="auto"/>
          </w:divBdr>
        </w:div>
        <w:div w:id="230846458">
          <w:marLeft w:val="640"/>
          <w:marRight w:val="0"/>
          <w:marTop w:val="0"/>
          <w:marBottom w:val="0"/>
          <w:divBdr>
            <w:top w:val="none" w:sz="0" w:space="0" w:color="auto"/>
            <w:left w:val="none" w:sz="0" w:space="0" w:color="auto"/>
            <w:bottom w:val="none" w:sz="0" w:space="0" w:color="auto"/>
            <w:right w:val="none" w:sz="0" w:space="0" w:color="auto"/>
          </w:divBdr>
        </w:div>
        <w:div w:id="266738033">
          <w:marLeft w:val="640"/>
          <w:marRight w:val="0"/>
          <w:marTop w:val="0"/>
          <w:marBottom w:val="0"/>
          <w:divBdr>
            <w:top w:val="none" w:sz="0" w:space="0" w:color="auto"/>
            <w:left w:val="none" w:sz="0" w:space="0" w:color="auto"/>
            <w:bottom w:val="none" w:sz="0" w:space="0" w:color="auto"/>
            <w:right w:val="none" w:sz="0" w:space="0" w:color="auto"/>
          </w:divBdr>
        </w:div>
        <w:div w:id="267155339">
          <w:marLeft w:val="640"/>
          <w:marRight w:val="0"/>
          <w:marTop w:val="0"/>
          <w:marBottom w:val="0"/>
          <w:divBdr>
            <w:top w:val="none" w:sz="0" w:space="0" w:color="auto"/>
            <w:left w:val="none" w:sz="0" w:space="0" w:color="auto"/>
            <w:bottom w:val="none" w:sz="0" w:space="0" w:color="auto"/>
            <w:right w:val="none" w:sz="0" w:space="0" w:color="auto"/>
          </w:divBdr>
        </w:div>
        <w:div w:id="285430388">
          <w:marLeft w:val="640"/>
          <w:marRight w:val="0"/>
          <w:marTop w:val="0"/>
          <w:marBottom w:val="0"/>
          <w:divBdr>
            <w:top w:val="none" w:sz="0" w:space="0" w:color="auto"/>
            <w:left w:val="none" w:sz="0" w:space="0" w:color="auto"/>
            <w:bottom w:val="none" w:sz="0" w:space="0" w:color="auto"/>
            <w:right w:val="none" w:sz="0" w:space="0" w:color="auto"/>
          </w:divBdr>
        </w:div>
        <w:div w:id="311183060">
          <w:marLeft w:val="640"/>
          <w:marRight w:val="0"/>
          <w:marTop w:val="0"/>
          <w:marBottom w:val="0"/>
          <w:divBdr>
            <w:top w:val="none" w:sz="0" w:space="0" w:color="auto"/>
            <w:left w:val="none" w:sz="0" w:space="0" w:color="auto"/>
            <w:bottom w:val="none" w:sz="0" w:space="0" w:color="auto"/>
            <w:right w:val="none" w:sz="0" w:space="0" w:color="auto"/>
          </w:divBdr>
        </w:div>
        <w:div w:id="327560374">
          <w:marLeft w:val="640"/>
          <w:marRight w:val="0"/>
          <w:marTop w:val="0"/>
          <w:marBottom w:val="0"/>
          <w:divBdr>
            <w:top w:val="none" w:sz="0" w:space="0" w:color="auto"/>
            <w:left w:val="none" w:sz="0" w:space="0" w:color="auto"/>
            <w:bottom w:val="none" w:sz="0" w:space="0" w:color="auto"/>
            <w:right w:val="none" w:sz="0" w:space="0" w:color="auto"/>
          </w:divBdr>
        </w:div>
        <w:div w:id="334573985">
          <w:marLeft w:val="640"/>
          <w:marRight w:val="0"/>
          <w:marTop w:val="0"/>
          <w:marBottom w:val="0"/>
          <w:divBdr>
            <w:top w:val="none" w:sz="0" w:space="0" w:color="auto"/>
            <w:left w:val="none" w:sz="0" w:space="0" w:color="auto"/>
            <w:bottom w:val="none" w:sz="0" w:space="0" w:color="auto"/>
            <w:right w:val="none" w:sz="0" w:space="0" w:color="auto"/>
          </w:divBdr>
        </w:div>
        <w:div w:id="340862446">
          <w:marLeft w:val="640"/>
          <w:marRight w:val="0"/>
          <w:marTop w:val="0"/>
          <w:marBottom w:val="0"/>
          <w:divBdr>
            <w:top w:val="none" w:sz="0" w:space="0" w:color="auto"/>
            <w:left w:val="none" w:sz="0" w:space="0" w:color="auto"/>
            <w:bottom w:val="none" w:sz="0" w:space="0" w:color="auto"/>
            <w:right w:val="none" w:sz="0" w:space="0" w:color="auto"/>
          </w:divBdr>
        </w:div>
        <w:div w:id="354501387">
          <w:marLeft w:val="640"/>
          <w:marRight w:val="0"/>
          <w:marTop w:val="0"/>
          <w:marBottom w:val="0"/>
          <w:divBdr>
            <w:top w:val="none" w:sz="0" w:space="0" w:color="auto"/>
            <w:left w:val="none" w:sz="0" w:space="0" w:color="auto"/>
            <w:bottom w:val="none" w:sz="0" w:space="0" w:color="auto"/>
            <w:right w:val="none" w:sz="0" w:space="0" w:color="auto"/>
          </w:divBdr>
        </w:div>
        <w:div w:id="354774145">
          <w:marLeft w:val="640"/>
          <w:marRight w:val="0"/>
          <w:marTop w:val="0"/>
          <w:marBottom w:val="0"/>
          <w:divBdr>
            <w:top w:val="none" w:sz="0" w:space="0" w:color="auto"/>
            <w:left w:val="none" w:sz="0" w:space="0" w:color="auto"/>
            <w:bottom w:val="none" w:sz="0" w:space="0" w:color="auto"/>
            <w:right w:val="none" w:sz="0" w:space="0" w:color="auto"/>
          </w:divBdr>
        </w:div>
        <w:div w:id="364839789">
          <w:marLeft w:val="640"/>
          <w:marRight w:val="0"/>
          <w:marTop w:val="0"/>
          <w:marBottom w:val="0"/>
          <w:divBdr>
            <w:top w:val="none" w:sz="0" w:space="0" w:color="auto"/>
            <w:left w:val="none" w:sz="0" w:space="0" w:color="auto"/>
            <w:bottom w:val="none" w:sz="0" w:space="0" w:color="auto"/>
            <w:right w:val="none" w:sz="0" w:space="0" w:color="auto"/>
          </w:divBdr>
        </w:div>
        <w:div w:id="374155813">
          <w:marLeft w:val="640"/>
          <w:marRight w:val="0"/>
          <w:marTop w:val="0"/>
          <w:marBottom w:val="0"/>
          <w:divBdr>
            <w:top w:val="none" w:sz="0" w:space="0" w:color="auto"/>
            <w:left w:val="none" w:sz="0" w:space="0" w:color="auto"/>
            <w:bottom w:val="none" w:sz="0" w:space="0" w:color="auto"/>
            <w:right w:val="none" w:sz="0" w:space="0" w:color="auto"/>
          </w:divBdr>
        </w:div>
        <w:div w:id="441075930">
          <w:marLeft w:val="640"/>
          <w:marRight w:val="0"/>
          <w:marTop w:val="0"/>
          <w:marBottom w:val="0"/>
          <w:divBdr>
            <w:top w:val="none" w:sz="0" w:space="0" w:color="auto"/>
            <w:left w:val="none" w:sz="0" w:space="0" w:color="auto"/>
            <w:bottom w:val="none" w:sz="0" w:space="0" w:color="auto"/>
            <w:right w:val="none" w:sz="0" w:space="0" w:color="auto"/>
          </w:divBdr>
        </w:div>
        <w:div w:id="476921820">
          <w:marLeft w:val="640"/>
          <w:marRight w:val="0"/>
          <w:marTop w:val="0"/>
          <w:marBottom w:val="0"/>
          <w:divBdr>
            <w:top w:val="none" w:sz="0" w:space="0" w:color="auto"/>
            <w:left w:val="none" w:sz="0" w:space="0" w:color="auto"/>
            <w:bottom w:val="none" w:sz="0" w:space="0" w:color="auto"/>
            <w:right w:val="none" w:sz="0" w:space="0" w:color="auto"/>
          </w:divBdr>
        </w:div>
        <w:div w:id="477498368">
          <w:marLeft w:val="640"/>
          <w:marRight w:val="0"/>
          <w:marTop w:val="0"/>
          <w:marBottom w:val="0"/>
          <w:divBdr>
            <w:top w:val="none" w:sz="0" w:space="0" w:color="auto"/>
            <w:left w:val="none" w:sz="0" w:space="0" w:color="auto"/>
            <w:bottom w:val="none" w:sz="0" w:space="0" w:color="auto"/>
            <w:right w:val="none" w:sz="0" w:space="0" w:color="auto"/>
          </w:divBdr>
        </w:div>
        <w:div w:id="499081456">
          <w:marLeft w:val="640"/>
          <w:marRight w:val="0"/>
          <w:marTop w:val="0"/>
          <w:marBottom w:val="0"/>
          <w:divBdr>
            <w:top w:val="none" w:sz="0" w:space="0" w:color="auto"/>
            <w:left w:val="none" w:sz="0" w:space="0" w:color="auto"/>
            <w:bottom w:val="none" w:sz="0" w:space="0" w:color="auto"/>
            <w:right w:val="none" w:sz="0" w:space="0" w:color="auto"/>
          </w:divBdr>
        </w:div>
        <w:div w:id="526724750">
          <w:marLeft w:val="640"/>
          <w:marRight w:val="0"/>
          <w:marTop w:val="0"/>
          <w:marBottom w:val="0"/>
          <w:divBdr>
            <w:top w:val="none" w:sz="0" w:space="0" w:color="auto"/>
            <w:left w:val="none" w:sz="0" w:space="0" w:color="auto"/>
            <w:bottom w:val="none" w:sz="0" w:space="0" w:color="auto"/>
            <w:right w:val="none" w:sz="0" w:space="0" w:color="auto"/>
          </w:divBdr>
        </w:div>
        <w:div w:id="539633411">
          <w:marLeft w:val="640"/>
          <w:marRight w:val="0"/>
          <w:marTop w:val="0"/>
          <w:marBottom w:val="0"/>
          <w:divBdr>
            <w:top w:val="none" w:sz="0" w:space="0" w:color="auto"/>
            <w:left w:val="none" w:sz="0" w:space="0" w:color="auto"/>
            <w:bottom w:val="none" w:sz="0" w:space="0" w:color="auto"/>
            <w:right w:val="none" w:sz="0" w:space="0" w:color="auto"/>
          </w:divBdr>
        </w:div>
        <w:div w:id="542790251">
          <w:marLeft w:val="640"/>
          <w:marRight w:val="0"/>
          <w:marTop w:val="0"/>
          <w:marBottom w:val="0"/>
          <w:divBdr>
            <w:top w:val="none" w:sz="0" w:space="0" w:color="auto"/>
            <w:left w:val="none" w:sz="0" w:space="0" w:color="auto"/>
            <w:bottom w:val="none" w:sz="0" w:space="0" w:color="auto"/>
            <w:right w:val="none" w:sz="0" w:space="0" w:color="auto"/>
          </w:divBdr>
        </w:div>
        <w:div w:id="607197018">
          <w:marLeft w:val="640"/>
          <w:marRight w:val="0"/>
          <w:marTop w:val="0"/>
          <w:marBottom w:val="0"/>
          <w:divBdr>
            <w:top w:val="none" w:sz="0" w:space="0" w:color="auto"/>
            <w:left w:val="none" w:sz="0" w:space="0" w:color="auto"/>
            <w:bottom w:val="none" w:sz="0" w:space="0" w:color="auto"/>
            <w:right w:val="none" w:sz="0" w:space="0" w:color="auto"/>
          </w:divBdr>
        </w:div>
        <w:div w:id="658272123">
          <w:marLeft w:val="640"/>
          <w:marRight w:val="0"/>
          <w:marTop w:val="0"/>
          <w:marBottom w:val="0"/>
          <w:divBdr>
            <w:top w:val="none" w:sz="0" w:space="0" w:color="auto"/>
            <w:left w:val="none" w:sz="0" w:space="0" w:color="auto"/>
            <w:bottom w:val="none" w:sz="0" w:space="0" w:color="auto"/>
            <w:right w:val="none" w:sz="0" w:space="0" w:color="auto"/>
          </w:divBdr>
        </w:div>
        <w:div w:id="689842560">
          <w:marLeft w:val="640"/>
          <w:marRight w:val="0"/>
          <w:marTop w:val="0"/>
          <w:marBottom w:val="0"/>
          <w:divBdr>
            <w:top w:val="none" w:sz="0" w:space="0" w:color="auto"/>
            <w:left w:val="none" w:sz="0" w:space="0" w:color="auto"/>
            <w:bottom w:val="none" w:sz="0" w:space="0" w:color="auto"/>
            <w:right w:val="none" w:sz="0" w:space="0" w:color="auto"/>
          </w:divBdr>
        </w:div>
        <w:div w:id="716590392">
          <w:marLeft w:val="640"/>
          <w:marRight w:val="0"/>
          <w:marTop w:val="0"/>
          <w:marBottom w:val="0"/>
          <w:divBdr>
            <w:top w:val="none" w:sz="0" w:space="0" w:color="auto"/>
            <w:left w:val="none" w:sz="0" w:space="0" w:color="auto"/>
            <w:bottom w:val="none" w:sz="0" w:space="0" w:color="auto"/>
            <w:right w:val="none" w:sz="0" w:space="0" w:color="auto"/>
          </w:divBdr>
        </w:div>
        <w:div w:id="733089063">
          <w:marLeft w:val="640"/>
          <w:marRight w:val="0"/>
          <w:marTop w:val="0"/>
          <w:marBottom w:val="0"/>
          <w:divBdr>
            <w:top w:val="none" w:sz="0" w:space="0" w:color="auto"/>
            <w:left w:val="none" w:sz="0" w:space="0" w:color="auto"/>
            <w:bottom w:val="none" w:sz="0" w:space="0" w:color="auto"/>
            <w:right w:val="none" w:sz="0" w:space="0" w:color="auto"/>
          </w:divBdr>
        </w:div>
        <w:div w:id="744496356">
          <w:marLeft w:val="640"/>
          <w:marRight w:val="0"/>
          <w:marTop w:val="0"/>
          <w:marBottom w:val="0"/>
          <w:divBdr>
            <w:top w:val="none" w:sz="0" w:space="0" w:color="auto"/>
            <w:left w:val="none" w:sz="0" w:space="0" w:color="auto"/>
            <w:bottom w:val="none" w:sz="0" w:space="0" w:color="auto"/>
            <w:right w:val="none" w:sz="0" w:space="0" w:color="auto"/>
          </w:divBdr>
        </w:div>
        <w:div w:id="765885532">
          <w:marLeft w:val="640"/>
          <w:marRight w:val="0"/>
          <w:marTop w:val="0"/>
          <w:marBottom w:val="0"/>
          <w:divBdr>
            <w:top w:val="none" w:sz="0" w:space="0" w:color="auto"/>
            <w:left w:val="none" w:sz="0" w:space="0" w:color="auto"/>
            <w:bottom w:val="none" w:sz="0" w:space="0" w:color="auto"/>
            <w:right w:val="none" w:sz="0" w:space="0" w:color="auto"/>
          </w:divBdr>
        </w:div>
        <w:div w:id="773593877">
          <w:marLeft w:val="640"/>
          <w:marRight w:val="0"/>
          <w:marTop w:val="0"/>
          <w:marBottom w:val="0"/>
          <w:divBdr>
            <w:top w:val="none" w:sz="0" w:space="0" w:color="auto"/>
            <w:left w:val="none" w:sz="0" w:space="0" w:color="auto"/>
            <w:bottom w:val="none" w:sz="0" w:space="0" w:color="auto"/>
            <w:right w:val="none" w:sz="0" w:space="0" w:color="auto"/>
          </w:divBdr>
        </w:div>
        <w:div w:id="785276153">
          <w:marLeft w:val="640"/>
          <w:marRight w:val="0"/>
          <w:marTop w:val="0"/>
          <w:marBottom w:val="0"/>
          <w:divBdr>
            <w:top w:val="none" w:sz="0" w:space="0" w:color="auto"/>
            <w:left w:val="none" w:sz="0" w:space="0" w:color="auto"/>
            <w:bottom w:val="none" w:sz="0" w:space="0" w:color="auto"/>
            <w:right w:val="none" w:sz="0" w:space="0" w:color="auto"/>
          </w:divBdr>
        </w:div>
        <w:div w:id="799539751">
          <w:marLeft w:val="640"/>
          <w:marRight w:val="0"/>
          <w:marTop w:val="0"/>
          <w:marBottom w:val="0"/>
          <w:divBdr>
            <w:top w:val="none" w:sz="0" w:space="0" w:color="auto"/>
            <w:left w:val="none" w:sz="0" w:space="0" w:color="auto"/>
            <w:bottom w:val="none" w:sz="0" w:space="0" w:color="auto"/>
            <w:right w:val="none" w:sz="0" w:space="0" w:color="auto"/>
          </w:divBdr>
        </w:div>
        <w:div w:id="811404444">
          <w:marLeft w:val="640"/>
          <w:marRight w:val="0"/>
          <w:marTop w:val="0"/>
          <w:marBottom w:val="0"/>
          <w:divBdr>
            <w:top w:val="none" w:sz="0" w:space="0" w:color="auto"/>
            <w:left w:val="none" w:sz="0" w:space="0" w:color="auto"/>
            <w:bottom w:val="none" w:sz="0" w:space="0" w:color="auto"/>
            <w:right w:val="none" w:sz="0" w:space="0" w:color="auto"/>
          </w:divBdr>
        </w:div>
        <w:div w:id="894466477">
          <w:marLeft w:val="640"/>
          <w:marRight w:val="0"/>
          <w:marTop w:val="0"/>
          <w:marBottom w:val="0"/>
          <w:divBdr>
            <w:top w:val="none" w:sz="0" w:space="0" w:color="auto"/>
            <w:left w:val="none" w:sz="0" w:space="0" w:color="auto"/>
            <w:bottom w:val="none" w:sz="0" w:space="0" w:color="auto"/>
            <w:right w:val="none" w:sz="0" w:space="0" w:color="auto"/>
          </w:divBdr>
        </w:div>
        <w:div w:id="898784636">
          <w:marLeft w:val="640"/>
          <w:marRight w:val="0"/>
          <w:marTop w:val="0"/>
          <w:marBottom w:val="0"/>
          <w:divBdr>
            <w:top w:val="none" w:sz="0" w:space="0" w:color="auto"/>
            <w:left w:val="none" w:sz="0" w:space="0" w:color="auto"/>
            <w:bottom w:val="none" w:sz="0" w:space="0" w:color="auto"/>
            <w:right w:val="none" w:sz="0" w:space="0" w:color="auto"/>
          </w:divBdr>
        </w:div>
        <w:div w:id="902982316">
          <w:marLeft w:val="640"/>
          <w:marRight w:val="0"/>
          <w:marTop w:val="0"/>
          <w:marBottom w:val="0"/>
          <w:divBdr>
            <w:top w:val="none" w:sz="0" w:space="0" w:color="auto"/>
            <w:left w:val="none" w:sz="0" w:space="0" w:color="auto"/>
            <w:bottom w:val="none" w:sz="0" w:space="0" w:color="auto"/>
            <w:right w:val="none" w:sz="0" w:space="0" w:color="auto"/>
          </w:divBdr>
        </w:div>
        <w:div w:id="906763366">
          <w:marLeft w:val="640"/>
          <w:marRight w:val="0"/>
          <w:marTop w:val="0"/>
          <w:marBottom w:val="0"/>
          <w:divBdr>
            <w:top w:val="none" w:sz="0" w:space="0" w:color="auto"/>
            <w:left w:val="none" w:sz="0" w:space="0" w:color="auto"/>
            <w:bottom w:val="none" w:sz="0" w:space="0" w:color="auto"/>
            <w:right w:val="none" w:sz="0" w:space="0" w:color="auto"/>
          </w:divBdr>
        </w:div>
        <w:div w:id="956911525">
          <w:marLeft w:val="640"/>
          <w:marRight w:val="0"/>
          <w:marTop w:val="0"/>
          <w:marBottom w:val="0"/>
          <w:divBdr>
            <w:top w:val="none" w:sz="0" w:space="0" w:color="auto"/>
            <w:left w:val="none" w:sz="0" w:space="0" w:color="auto"/>
            <w:bottom w:val="none" w:sz="0" w:space="0" w:color="auto"/>
            <w:right w:val="none" w:sz="0" w:space="0" w:color="auto"/>
          </w:divBdr>
        </w:div>
        <w:div w:id="979265275">
          <w:marLeft w:val="640"/>
          <w:marRight w:val="0"/>
          <w:marTop w:val="0"/>
          <w:marBottom w:val="0"/>
          <w:divBdr>
            <w:top w:val="none" w:sz="0" w:space="0" w:color="auto"/>
            <w:left w:val="none" w:sz="0" w:space="0" w:color="auto"/>
            <w:bottom w:val="none" w:sz="0" w:space="0" w:color="auto"/>
            <w:right w:val="none" w:sz="0" w:space="0" w:color="auto"/>
          </w:divBdr>
        </w:div>
        <w:div w:id="988511627">
          <w:marLeft w:val="640"/>
          <w:marRight w:val="0"/>
          <w:marTop w:val="0"/>
          <w:marBottom w:val="0"/>
          <w:divBdr>
            <w:top w:val="none" w:sz="0" w:space="0" w:color="auto"/>
            <w:left w:val="none" w:sz="0" w:space="0" w:color="auto"/>
            <w:bottom w:val="none" w:sz="0" w:space="0" w:color="auto"/>
            <w:right w:val="none" w:sz="0" w:space="0" w:color="auto"/>
          </w:divBdr>
        </w:div>
        <w:div w:id="996032798">
          <w:marLeft w:val="640"/>
          <w:marRight w:val="0"/>
          <w:marTop w:val="0"/>
          <w:marBottom w:val="0"/>
          <w:divBdr>
            <w:top w:val="none" w:sz="0" w:space="0" w:color="auto"/>
            <w:left w:val="none" w:sz="0" w:space="0" w:color="auto"/>
            <w:bottom w:val="none" w:sz="0" w:space="0" w:color="auto"/>
            <w:right w:val="none" w:sz="0" w:space="0" w:color="auto"/>
          </w:divBdr>
        </w:div>
        <w:div w:id="1082726501">
          <w:marLeft w:val="640"/>
          <w:marRight w:val="0"/>
          <w:marTop w:val="0"/>
          <w:marBottom w:val="0"/>
          <w:divBdr>
            <w:top w:val="none" w:sz="0" w:space="0" w:color="auto"/>
            <w:left w:val="none" w:sz="0" w:space="0" w:color="auto"/>
            <w:bottom w:val="none" w:sz="0" w:space="0" w:color="auto"/>
            <w:right w:val="none" w:sz="0" w:space="0" w:color="auto"/>
          </w:divBdr>
        </w:div>
        <w:div w:id="1098333367">
          <w:marLeft w:val="640"/>
          <w:marRight w:val="0"/>
          <w:marTop w:val="0"/>
          <w:marBottom w:val="0"/>
          <w:divBdr>
            <w:top w:val="none" w:sz="0" w:space="0" w:color="auto"/>
            <w:left w:val="none" w:sz="0" w:space="0" w:color="auto"/>
            <w:bottom w:val="none" w:sz="0" w:space="0" w:color="auto"/>
            <w:right w:val="none" w:sz="0" w:space="0" w:color="auto"/>
          </w:divBdr>
        </w:div>
        <w:div w:id="1184443808">
          <w:marLeft w:val="640"/>
          <w:marRight w:val="0"/>
          <w:marTop w:val="0"/>
          <w:marBottom w:val="0"/>
          <w:divBdr>
            <w:top w:val="none" w:sz="0" w:space="0" w:color="auto"/>
            <w:left w:val="none" w:sz="0" w:space="0" w:color="auto"/>
            <w:bottom w:val="none" w:sz="0" w:space="0" w:color="auto"/>
            <w:right w:val="none" w:sz="0" w:space="0" w:color="auto"/>
          </w:divBdr>
        </w:div>
        <w:div w:id="1229880823">
          <w:marLeft w:val="640"/>
          <w:marRight w:val="0"/>
          <w:marTop w:val="0"/>
          <w:marBottom w:val="0"/>
          <w:divBdr>
            <w:top w:val="none" w:sz="0" w:space="0" w:color="auto"/>
            <w:left w:val="none" w:sz="0" w:space="0" w:color="auto"/>
            <w:bottom w:val="none" w:sz="0" w:space="0" w:color="auto"/>
            <w:right w:val="none" w:sz="0" w:space="0" w:color="auto"/>
          </w:divBdr>
        </w:div>
        <w:div w:id="1243956116">
          <w:marLeft w:val="640"/>
          <w:marRight w:val="0"/>
          <w:marTop w:val="0"/>
          <w:marBottom w:val="0"/>
          <w:divBdr>
            <w:top w:val="none" w:sz="0" w:space="0" w:color="auto"/>
            <w:left w:val="none" w:sz="0" w:space="0" w:color="auto"/>
            <w:bottom w:val="none" w:sz="0" w:space="0" w:color="auto"/>
            <w:right w:val="none" w:sz="0" w:space="0" w:color="auto"/>
          </w:divBdr>
        </w:div>
        <w:div w:id="1245870271">
          <w:marLeft w:val="640"/>
          <w:marRight w:val="0"/>
          <w:marTop w:val="0"/>
          <w:marBottom w:val="0"/>
          <w:divBdr>
            <w:top w:val="none" w:sz="0" w:space="0" w:color="auto"/>
            <w:left w:val="none" w:sz="0" w:space="0" w:color="auto"/>
            <w:bottom w:val="none" w:sz="0" w:space="0" w:color="auto"/>
            <w:right w:val="none" w:sz="0" w:space="0" w:color="auto"/>
          </w:divBdr>
        </w:div>
        <w:div w:id="1264417767">
          <w:marLeft w:val="640"/>
          <w:marRight w:val="0"/>
          <w:marTop w:val="0"/>
          <w:marBottom w:val="0"/>
          <w:divBdr>
            <w:top w:val="none" w:sz="0" w:space="0" w:color="auto"/>
            <w:left w:val="none" w:sz="0" w:space="0" w:color="auto"/>
            <w:bottom w:val="none" w:sz="0" w:space="0" w:color="auto"/>
            <w:right w:val="none" w:sz="0" w:space="0" w:color="auto"/>
          </w:divBdr>
        </w:div>
        <w:div w:id="1271159505">
          <w:marLeft w:val="640"/>
          <w:marRight w:val="0"/>
          <w:marTop w:val="0"/>
          <w:marBottom w:val="0"/>
          <w:divBdr>
            <w:top w:val="none" w:sz="0" w:space="0" w:color="auto"/>
            <w:left w:val="none" w:sz="0" w:space="0" w:color="auto"/>
            <w:bottom w:val="none" w:sz="0" w:space="0" w:color="auto"/>
            <w:right w:val="none" w:sz="0" w:space="0" w:color="auto"/>
          </w:divBdr>
        </w:div>
        <w:div w:id="1343825059">
          <w:marLeft w:val="640"/>
          <w:marRight w:val="0"/>
          <w:marTop w:val="0"/>
          <w:marBottom w:val="0"/>
          <w:divBdr>
            <w:top w:val="none" w:sz="0" w:space="0" w:color="auto"/>
            <w:left w:val="none" w:sz="0" w:space="0" w:color="auto"/>
            <w:bottom w:val="none" w:sz="0" w:space="0" w:color="auto"/>
            <w:right w:val="none" w:sz="0" w:space="0" w:color="auto"/>
          </w:divBdr>
        </w:div>
        <w:div w:id="1373119445">
          <w:marLeft w:val="640"/>
          <w:marRight w:val="0"/>
          <w:marTop w:val="0"/>
          <w:marBottom w:val="0"/>
          <w:divBdr>
            <w:top w:val="none" w:sz="0" w:space="0" w:color="auto"/>
            <w:left w:val="none" w:sz="0" w:space="0" w:color="auto"/>
            <w:bottom w:val="none" w:sz="0" w:space="0" w:color="auto"/>
            <w:right w:val="none" w:sz="0" w:space="0" w:color="auto"/>
          </w:divBdr>
        </w:div>
        <w:div w:id="1387754417">
          <w:marLeft w:val="640"/>
          <w:marRight w:val="0"/>
          <w:marTop w:val="0"/>
          <w:marBottom w:val="0"/>
          <w:divBdr>
            <w:top w:val="none" w:sz="0" w:space="0" w:color="auto"/>
            <w:left w:val="none" w:sz="0" w:space="0" w:color="auto"/>
            <w:bottom w:val="none" w:sz="0" w:space="0" w:color="auto"/>
            <w:right w:val="none" w:sz="0" w:space="0" w:color="auto"/>
          </w:divBdr>
        </w:div>
        <w:div w:id="1449003435">
          <w:marLeft w:val="640"/>
          <w:marRight w:val="0"/>
          <w:marTop w:val="0"/>
          <w:marBottom w:val="0"/>
          <w:divBdr>
            <w:top w:val="none" w:sz="0" w:space="0" w:color="auto"/>
            <w:left w:val="none" w:sz="0" w:space="0" w:color="auto"/>
            <w:bottom w:val="none" w:sz="0" w:space="0" w:color="auto"/>
            <w:right w:val="none" w:sz="0" w:space="0" w:color="auto"/>
          </w:divBdr>
        </w:div>
        <w:div w:id="1499148791">
          <w:marLeft w:val="640"/>
          <w:marRight w:val="0"/>
          <w:marTop w:val="0"/>
          <w:marBottom w:val="0"/>
          <w:divBdr>
            <w:top w:val="none" w:sz="0" w:space="0" w:color="auto"/>
            <w:left w:val="none" w:sz="0" w:space="0" w:color="auto"/>
            <w:bottom w:val="none" w:sz="0" w:space="0" w:color="auto"/>
            <w:right w:val="none" w:sz="0" w:space="0" w:color="auto"/>
          </w:divBdr>
        </w:div>
        <w:div w:id="1510680436">
          <w:marLeft w:val="640"/>
          <w:marRight w:val="0"/>
          <w:marTop w:val="0"/>
          <w:marBottom w:val="0"/>
          <w:divBdr>
            <w:top w:val="none" w:sz="0" w:space="0" w:color="auto"/>
            <w:left w:val="none" w:sz="0" w:space="0" w:color="auto"/>
            <w:bottom w:val="none" w:sz="0" w:space="0" w:color="auto"/>
            <w:right w:val="none" w:sz="0" w:space="0" w:color="auto"/>
          </w:divBdr>
        </w:div>
        <w:div w:id="1533224513">
          <w:marLeft w:val="640"/>
          <w:marRight w:val="0"/>
          <w:marTop w:val="0"/>
          <w:marBottom w:val="0"/>
          <w:divBdr>
            <w:top w:val="none" w:sz="0" w:space="0" w:color="auto"/>
            <w:left w:val="none" w:sz="0" w:space="0" w:color="auto"/>
            <w:bottom w:val="none" w:sz="0" w:space="0" w:color="auto"/>
            <w:right w:val="none" w:sz="0" w:space="0" w:color="auto"/>
          </w:divBdr>
        </w:div>
        <w:div w:id="1548645617">
          <w:marLeft w:val="640"/>
          <w:marRight w:val="0"/>
          <w:marTop w:val="0"/>
          <w:marBottom w:val="0"/>
          <w:divBdr>
            <w:top w:val="none" w:sz="0" w:space="0" w:color="auto"/>
            <w:left w:val="none" w:sz="0" w:space="0" w:color="auto"/>
            <w:bottom w:val="none" w:sz="0" w:space="0" w:color="auto"/>
            <w:right w:val="none" w:sz="0" w:space="0" w:color="auto"/>
          </w:divBdr>
        </w:div>
        <w:div w:id="1556820905">
          <w:marLeft w:val="640"/>
          <w:marRight w:val="0"/>
          <w:marTop w:val="0"/>
          <w:marBottom w:val="0"/>
          <w:divBdr>
            <w:top w:val="none" w:sz="0" w:space="0" w:color="auto"/>
            <w:left w:val="none" w:sz="0" w:space="0" w:color="auto"/>
            <w:bottom w:val="none" w:sz="0" w:space="0" w:color="auto"/>
            <w:right w:val="none" w:sz="0" w:space="0" w:color="auto"/>
          </w:divBdr>
        </w:div>
        <w:div w:id="1598051254">
          <w:marLeft w:val="640"/>
          <w:marRight w:val="0"/>
          <w:marTop w:val="0"/>
          <w:marBottom w:val="0"/>
          <w:divBdr>
            <w:top w:val="none" w:sz="0" w:space="0" w:color="auto"/>
            <w:left w:val="none" w:sz="0" w:space="0" w:color="auto"/>
            <w:bottom w:val="none" w:sz="0" w:space="0" w:color="auto"/>
            <w:right w:val="none" w:sz="0" w:space="0" w:color="auto"/>
          </w:divBdr>
        </w:div>
        <w:div w:id="1654485515">
          <w:marLeft w:val="640"/>
          <w:marRight w:val="0"/>
          <w:marTop w:val="0"/>
          <w:marBottom w:val="0"/>
          <w:divBdr>
            <w:top w:val="none" w:sz="0" w:space="0" w:color="auto"/>
            <w:left w:val="none" w:sz="0" w:space="0" w:color="auto"/>
            <w:bottom w:val="none" w:sz="0" w:space="0" w:color="auto"/>
            <w:right w:val="none" w:sz="0" w:space="0" w:color="auto"/>
          </w:divBdr>
        </w:div>
        <w:div w:id="1667635620">
          <w:marLeft w:val="640"/>
          <w:marRight w:val="0"/>
          <w:marTop w:val="0"/>
          <w:marBottom w:val="0"/>
          <w:divBdr>
            <w:top w:val="none" w:sz="0" w:space="0" w:color="auto"/>
            <w:left w:val="none" w:sz="0" w:space="0" w:color="auto"/>
            <w:bottom w:val="none" w:sz="0" w:space="0" w:color="auto"/>
            <w:right w:val="none" w:sz="0" w:space="0" w:color="auto"/>
          </w:divBdr>
        </w:div>
        <w:div w:id="1671525922">
          <w:marLeft w:val="640"/>
          <w:marRight w:val="0"/>
          <w:marTop w:val="0"/>
          <w:marBottom w:val="0"/>
          <w:divBdr>
            <w:top w:val="none" w:sz="0" w:space="0" w:color="auto"/>
            <w:left w:val="none" w:sz="0" w:space="0" w:color="auto"/>
            <w:bottom w:val="none" w:sz="0" w:space="0" w:color="auto"/>
            <w:right w:val="none" w:sz="0" w:space="0" w:color="auto"/>
          </w:divBdr>
        </w:div>
        <w:div w:id="1687831906">
          <w:marLeft w:val="640"/>
          <w:marRight w:val="0"/>
          <w:marTop w:val="0"/>
          <w:marBottom w:val="0"/>
          <w:divBdr>
            <w:top w:val="none" w:sz="0" w:space="0" w:color="auto"/>
            <w:left w:val="none" w:sz="0" w:space="0" w:color="auto"/>
            <w:bottom w:val="none" w:sz="0" w:space="0" w:color="auto"/>
            <w:right w:val="none" w:sz="0" w:space="0" w:color="auto"/>
          </w:divBdr>
        </w:div>
        <w:div w:id="1710034167">
          <w:marLeft w:val="640"/>
          <w:marRight w:val="0"/>
          <w:marTop w:val="0"/>
          <w:marBottom w:val="0"/>
          <w:divBdr>
            <w:top w:val="none" w:sz="0" w:space="0" w:color="auto"/>
            <w:left w:val="none" w:sz="0" w:space="0" w:color="auto"/>
            <w:bottom w:val="none" w:sz="0" w:space="0" w:color="auto"/>
            <w:right w:val="none" w:sz="0" w:space="0" w:color="auto"/>
          </w:divBdr>
        </w:div>
        <w:div w:id="1714690090">
          <w:marLeft w:val="640"/>
          <w:marRight w:val="0"/>
          <w:marTop w:val="0"/>
          <w:marBottom w:val="0"/>
          <w:divBdr>
            <w:top w:val="none" w:sz="0" w:space="0" w:color="auto"/>
            <w:left w:val="none" w:sz="0" w:space="0" w:color="auto"/>
            <w:bottom w:val="none" w:sz="0" w:space="0" w:color="auto"/>
            <w:right w:val="none" w:sz="0" w:space="0" w:color="auto"/>
          </w:divBdr>
        </w:div>
        <w:div w:id="1748915563">
          <w:marLeft w:val="640"/>
          <w:marRight w:val="0"/>
          <w:marTop w:val="0"/>
          <w:marBottom w:val="0"/>
          <w:divBdr>
            <w:top w:val="none" w:sz="0" w:space="0" w:color="auto"/>
            <w:left w:val="none" w:sz="0" w:space="0" w:color="auto"/>
            <w:bottom w:val="none" w:sz="0" w:space="0" w:color="auto"/>
            <w:right w:val="none" w:sz="0" w:space="0" w:color="auto"/>
          </w:divBdr>
        </w:div>
        <w:div w:id="1753699336">
          <w:marLeft w:val="640"/>
          <w:marRight w:val="0"/>
          <w:marTop w:val="0"/>
          <w:marBottom w:val="0"/>
          <w:divBdr>
            <w:top w:val="none" w:sz="0" w:space="0" w:color="auto"/>
            <w:left w:val="none" w:sz="0" w:space="0" w:color="auto"/>
            <w:bottom w:val="none" w:sz="0" w:space="0" w:color="auto"/>
            <w:right w:val="none" w:sz="0" w:space="0" w:color="auto"/>
          </w:divBdr>
        </w:div>
        <w:div w:id="1754862480">
          <w:marLeft w:val="640"/>
          <w:marRight w:val="0"/>
          <w:marTop w:val="0"/>
          <w:marBottom w:val="0"/>
          <w:divBdr>
            <w:top w:val="none" w:sz="0" w:space="0" w:color="auto"/>
            <w:left w:val="none" w:sz="0" w:space="0" w:color="auto"/>
            <w:bottom w:val="none" w:sz="0" w:space="0" w:color="auto"/>
            <w:right w:val="none" w:sz="0" w:space="0" w:color="auto"/>
          </w:divBdr>
        </w:div>
        <w:div w:id="1759793500">
          <w:marLeft w:val="640"/>
          <w:marRight w:val="0"/>
          <w:marTop w:val="0"/>
          <w:marBottom w:val="0"/>
          <w:divBdr>
            <w:top w:val="none" w:sz="0" w:space="0" w:color="auto"/>
            <w:left w:val="none" w:sz="0" w:space="0" w:color="auto"/>
            <w:bottom w:val="none" w:sz="0" w:space="0" w:color="auto"/>
            <w:right w:val="none" w:sz="0" w:space="0" w:color="auto"/>
          </w:divBdr>
        </w:div>
        <w:div w:id="1766339191">
          <w:marLeft w:val="640"/>
          <w:marRight w:val="0"/>
          <w:marTop w:val="0"/>
          <w:marBottom w:val="0"/>
          <w:divBdr>
            <w:top w:val="none" w:sz="0" w:space="0" w:color="auto"/>
            <w:left w:val="none" w:sz="0" w:space="0" w:color="auto"/>
            <w:bottom w:val="none" w:sz="0" w:space="0" w:color="auto"/>
            <w:right w:val="none" w:sz="0" w:space="0" w:color="auto"/>
          </w:divBdr>
        </w:div>
        <w:div w:id="1791823590">
          <w:marLeft w:val="640"/>
          <w:marRight w:val="0"/>
          <w:marTop w:val="0"/>
          <w:marBottom w:val="0"/>
          <w:divBdr>
            <w:top w:val="none" w:sz="0" w:space="0" w:color="auto"/>
            <w:left w:val="none" w:sz="0" w:space="0" w:color="auto"/>
            <w:bottom w:val="none" w:sz="0" w:space="0" w:color="auto"/>
            <w:right w:val="none" w:sz="0" w:space="0" w:color="auto"/>
          </w:divBdr>
        </w:div>
        <w:div w:id="1796754490">
          <w:marLeft w:val="640"/>
          <w:marRight w:val="0"/>
          <w:marTop w:val="0"/>
          <w:marBottom w:val="0"/>
          <w:divBdr>
            <w:top w:val="none" w:sz="0" w:space="0" w:color="auto"/>
            <w:left w:val="none" w:sz="0" w:space="0" w:color="auto"/>
            <w:bottom w:val="none" w:sz="0" w:space="0" w:color="auto"/>
            <w:right w:val="none" w:sz="0" w:space="0" w:color="auto"/>
          </w:divBdr>
        </w:div>
        <w:div w:id="1847210520">
          <w:marLeft w:val="640"/>
          <w:marRight w:val="0"/>
          <w:marTop w:val="0"/>
          <w:marBottom w:val="0"/>
          <w:divBdr>
            <w:top w:val="none" w:sz="0" w:space="0" w:color="auto"/>
            <w:left w:val="none" w:sz="0" w:space="0" w:color="auto"/>
            <w:bottom w:val="none" w:sz="0" w:space="0" w:color="auto"/>
            <w:right w:val="none" w:sz="0" w:space="0" w:color="auto"/>
          </w:divBdr>
        </w:div>
        <w:div w:id="1860660168">
          <w:marLeft w:val="640"/>
          <w:marRight w:val="0"/>
          <w:marTop w:val="0"/>
          <w:marBottom w:val="0"/>
          <w:divBdr>
            <w:top w:val="none" w:sz="0" w:space="0" w:color="auto"/>
            <w:left w:val="none" w:sz="0" w:space="0" w:color="auto"/>
            <w:bottom w:val="none" w:sz="0" w:space="0" w:color="auto"/>
            <w:right w:val="none" w:sz="0" w:space="0" w:color="auto"/>
          </w:divBdr>
        </w:div>
        <w:div w:id="1875196242">
          <w:marLeft w:val="640"/>
          <w:marRight w:val="0"/>
          <w:marTop w:val="0"/>
          <w:marBottom w:val="0"/>
          <w:divBdr>
            <w:top w:val="none" w:sz="0" w:space="0" w:color="auto"/>
            <w:left w:val="none" w:sz="0" w:space="0" w:color="auto"/>
            <w:bottom w:val="none" w:sz="0" w:space="0" w:color="auto"/>
            <w:right w:val="none" w:sz="0" w:space="0" w:color="auto"/>
          </w:divBdr>
        </w:div>
        <w:div w:id="1901943310">
          <w:marLeft w:val="640"/>
          <w:marRight w:val="0"/>
          <w:marTop w:val="0"/>
          <w:marBottom w:val="0"/>
          <w:divBdr>
            <w:top w:val="none" w:sz="0" w:space="0" w:color="auto"/>
            <w:left w:val="none" w:sz="0" w:space="0" w:color="auto"/>
            <w:bottom w:val="none" w:sz="0" w:space="0" w:color="auto"/>
            <w:right w:val="none" w:sz="0" w:space="0" w:color="auto"/>
          </w:divBdr>
        </w:div>
        <w:div w:id="1969898024">
          <w:marLeft w:val="640"/>
          <w:marRight w:val="0"/>
          <w:marTop w:val="0"/>
          <w:marBottom w:val="0"/>
          <w:divBdr>
            <w:top w:val="none" w:sz="0" w:space="0" w:color="auto"/>
            <w:left w:val="none" w:sz="0" w:space="0" w:color="auto"/>
            <w:bottom w:val="none" w:sz="0" w:space="0" w:color="auto"/>
            <w:right w:val="none" w:sz="0" w:space="0" w:color="auto"/>
          </w:divBdr>
        </w:div>
        <w:div w:id="1975452899">
          <w:marLeft w:val="640"/>
          <w:marRight w:val="0"/>
          <w:marTop w:val="0"/>
          <w:marBottom w:val="0"/>
          <w:divBdr>
            <w:top w:val="none" w:sz="0" w:space="0" w:color="auto"/>
            <w:left w:val="none" w:sz="0" w:space="0" w:color="auto"/>
            <w:bottom w:val="none" w:sz="0" w:space="0" w:color="auto"/>
            <w:right w:val="none" w:sz="0" w:space="0" w:color="auto"/>
          </w:divBdr>
        </w:div>
        <w:div w:id="1978490037">
          <w:marLeft w:val="640"/>
          <w:marRight w:val="0"/>
          <w:marTop w:val="0"/>
          <w:marBottom w:val="0"/>
          <w:divBdr>
            <w:top w:val="none" w:sz="0" w:space="0" w:color="auto"/>
            <w:left w:val="none" w:sz="0" w:space="0" w:color="auto"/>
            <w:bottom w:val="none" w:sz="0" w:space="0" w:color="auto"/>
            <w:right w:val="none" w:sz="0" w:space="0" w:color="auto"/>
          </w:divBdr>
        </w:div>
        <w:div w:id="2001617778">
          <w:marLeft w:val="640"/>
          <w:marRight w:val="0"/>
          <w:marTop w:val="0"/>
          <w:marBottom w:val="0"/>
          <w:divBdr>
            <w:top w:val="none" w:sz="0" w:space="0" w:color="auto"/>
            <w:left w:val="none" w:sz="0" w:space="0" w:color="auto"/>
            <w:bottom w:val="none" w:sz="0" w:space="0" w:color="auto"/>
            <w:right w:val="none" w:sz="0" w:space="0" w:color="auto"/>
          </w:divBdr>
        </w:div>
        <w:div w:id="2041276901">
          <w:marLeft w:val="640"/>
          <w:marRight w:val="0"/>
          <w:marTop w:val="0"/>
          <w:marBottom w:val="0"/>
          <w:divBdr>
            <w:top w:val="none" w:sz="0" w:space="0" w:color="auto"/>
            <w:left w:val="none" w:sz="0" w:space="0" w:color="auto"/>
            <w:bottom w:val="none" w:sz="0" w:space="0" w:color="auto"/>
            <w:right w:val="none" w:sz="0" w:space="0" w:color="auto"/>
          </w:divBdr>
        </w:div>
        <w:div w:id="2056655741">
          <w:marLeft w:val="640"/>
          <w:marRight w:val="0"/>
          <w:marTop w:val="0"/>
          <w:marBottom w:val="0"/>
          <w:divBdr>
            <w:top w:val="none" w:sz="0" w:space="0" w:color="auto"/>
            <w:left w:val="none" w:sz="0" w:space="0" w:color="auto"/>
            <w:bottom w:val="none" w:sz="0" w:space="0" w:color="auto"/>
            <w:right w:val="none" w:sz="0" w:space="0" w:color="auto"/>
          </w:divBdr>
        </w:div>
      </w:divsChild>
    </w:div>
    <w:div w:id="1208102549">
      <w:bodyDiv w:val="1"/>
      <w:marLeft w:val="0"/>
      <w:marRight w:val="0"/>
      <w:marTop w:val="0"/>
      <w:marBottom w:val="0"/>
      <w:divBdr>
        <w:top w:val="none" w:sz="0" w:space="0" w:color="auto"/>
        <w:left w:val="none" w:sz="0" w:space="0" w:color="auto"/>
        <w:bottom w:val="none" w:sz="0" w:space="0" w:color="auto"/>
        <w:right w:val="none" w:sz="0" w:space="0" w:color="auto"/>
      </w:divBdr>
      <w:divsChild>
        <w:div w:id="9453484">
          <w:marLeft w:val="640"/>
          <w:marRight w:val="0"/>
          <w:marTop w:val="0"/>
          <w:marBottom w:val="0"/>
          <w:divBdr>
            <w:top w:val="none" w:sz="0" w:space="0" w:color="auto"/>
            <w:left w:val="none" w:sz="0" w:space="0" w:color="auto"/>
            <w:bottom w:val="none" w:sz="0" w:space="0" w:color="auto"/>
            <w:right w:val="none" w:sz="0" w:space="0" w:color="auto"/>
          </w:divBdr>
        </w:div>
        <w:div w:id="35472854">
          <w:marLeft w:val="640"/>
          <w:marRight w:val="0"/>
          <w:marTop w:val="0"/>
          <w:marBottom w:val="0"/>
          <w:divBdr>
            <w:top w:val="none" w:sz="0" w:space="0" w:color="auto"/>
            <w:left w:val="none" w:sz="0" w:space="0" w:color="auto"/>
            <w:bottom w:val="none" w:sz="0" w:space="0" w:color="auto"/>
            <w:right w:val="none" w:sz="0" w:space="0" w:color="auto"/>
          </w:divBdr>
        </w:div>
        <w:div w:id="68499623">
          <w:marLeft w:val="640"/>
          <w:marRight w:val="0"/>
          <w:marTop w:val="0"/>
          <w:marBottom w:val="0"/>
          <w:divBdr>
            <w:top w:val="none" w:sz="0" w:space="0" w:color="auto"/>
            <w:left w:val="none" w:sz="0" w:space="0" w:color="auto"/>
            <w:bottom w:val="none" w:sz="0" w:space="0" w:color="auto"/>
            <w:right w:val="none" w:sz="0" w:space="0" w:color="auto"/>
          </w:divBdr>
        </w:div>
        <w:div w:id="74669806">
          <w:marLeft w:val="640"/>
          <w:marRight w:val="0"/>
          <w:marTop w:val="0"/>
          <w:marBottom w:val="0"/>
          <w:divBdr>
            <w:top w:val="none" w:sz="0" w:space="0" w:color="auto"/>
            <w:left w:val="none" w:sz="0" w:space="0" w:color="auto"/>
            <w:bottom w:val="none" w:sz="0" w:space="0" w:color="auto"/>
            <w:right w:val="none" w:sz="0" w:space="0" w:color="auto"/>
          </w:divBdr>
        </w:div>
        <w:div w:id="78210066">
          <w:marLeft w:val="640"/>
          <w:marRight w:val="0"/>
          <w:marTop w:val="0"/>
          <w:marBottom w:val="0"/>
          <w:divBdr>
            <w:top w:val="none" w:sz="0" w:space="0" w:color="auto"/>
            <w:left w:val="none" w:sz="0" w:space="0" w:color="auto"/>
            <w:bottom w:val="none" w:sz="0" w:space="0" w:color="auto"/>
            <w:right w:val="none" w:sz="0" w:space="0" w:color="auto"/>
          </w:divBdr>
        </w:div>
        <w:div w:id="95059905">
          <w:marLeft w:val="640"/>
          <w:marRight w:val="0"/>
          <w:marTop w:val="0"/>
          <w:marBottom w:val="0"/>
          <w:divBdr>
            <w:top w:val="none" w:sz="0" w:space="0" w:color="auto"/>
            <w:left w:val="none" w:sz="0" w:space="0" w:color="auto"/>
            <w:bottom w:val="none" w:sz="0" w:space="0" w:color="auto"/>
            <w:right w:val="none" w:sz="0" w:space="0" w:color="auto"/>
          </w:divBdr>
        </w:div>
        <w:div w:id="102573838">
          <w:marLeft w:val="640"/>
          <w:marRight w:val="0"/>
          <w:marTop w:val="0"/>
          <w:marBottom w:val="0"/>
          <w:divBdr>
            <w:top w:val="none" w:sz="0" w:space="0" w:color="auto"/>
            <w:left w:val="none" w:sz="0" w:space="0" w:color="auto"/>
            <w:bottom w:val="none" w:sz="0" w:space="0" w:color="auto"/>
            <w:right w:val="none" w:sz="0" w:space="0" w:color="auto"/>
          </w:divBdr>
        </w:div>
        <w:div w:id="133186620">
          <w:marLeft w:val="640"/>
          <w:marRight w:val="0"/>
          <w:marTop w:val="0"/>
          <w:marBottom w:val="0"/>
          <w:divBdr>
            <w:top w:val="none" w:sz="0" w:space="0" w:color="auto"/>
            <w:left w:val="none" w:sz="0" w:space="0" w:color="auto"/>
            <w:bottom w:val="none" w:sz="0" w:space="0" w:color="auto"/>
            <w:right w:val="none" w:sz="0" w:space="0" w:color="auto"/>
          </w:divBdr>
        </w:div>
        <w:div w:id="136654621">
          <w:marLeft w:val="640"/>
          <w:marRight w:val="0"/>
          <w:marTop w:val="0"/>
          <w:marBottom w:val="0"/>
          <w:divBdr>
            <w:top w:val="none" w:sz="0" w:space="0" w:color="auto"/>
            <w:left w:val="none" w:sz="0" w:space="0" w:color="auto"/>
            <w:bottom w:val="none" w:sz="0" w:space="0" w:color="auto"/>
            <w:right w:val="none" w:sz="0" w:space="0" w:color="auto"/>
          </w:divBdr>
        </w:div>
        <w:div w:id="137692404">
          <w:marLeft w:val="640"/>
          <w:marRight w:val="0"/>
          <w:marTop w:val="0"/>
          <w:marBottom w:val="0"/>
          <w:divBdr>
            <w:top w:val="none" w:sz="0" w:space="0" w:color="auto"/>
            <w:left w:val="none" w:sz="0" w:space="0" w:color="auto"/>
            <w:bottom w:val="none" w:sz="0" w:space="0" w:color="auto"/>
            <w:right w:val="none" w:sz="0" w:space="0" w:color="auto"/>
          </w:divBdr>
        </w:div>
        <w:div w:id="149098436">
          <w:marLeft w:val="640"/>
          <w:marRight w:val="0"/>
          <w:marTop w:val="0"/>
          <w:marBottom w:val="0"/>
          <w:divBdr>
            <w:top w:val="none" w:sz="0" w:space="0" w:color="auto"/>
            <w:left w:val="none" w:sz="0" w:space="0" w:color="auto"/>
            <w:bottom w:val="none" w:sz="0" w:space="0" w:color="auto"/>
            <w:right w:val="none" w:sz="0" w:space="0" w:color="auto"/>
          </w:divBdr>
        </w:div>
        <w:div w:id="156070504">
          <w:marLeft w:val="640"/>
          <w:marRight w:val="0"/>
          <w:marTop w:val="0"/>
          <w:marBottom w:val="0"/>
          <w:divBdr>
            <w:top w:val="none" w:sz="0" w:space="0" w:color="auto"/>
            <w:left w:val="none" w:sz="0" w:space="0" w:color="auto"/>
            <w:bottom w:val="none" w:sz="0" w:space="0" w:color="auto"/>
            <w:right w:val="none" w:sz="0" w:space="0" w:color="auto"/>
          </w:divBdr>
        </w:div>
        <w:div w:id="171842667">
          <w:marLeft w:val="640"/>
          <w:marRight w:val="0"/>
          <w:marTop w:val="0"/>
          <w:marBottom w:val="0"/>
          <w:divBdr>
            <w:top w:val="none" w:sz="0" w:space="0" w:color="auto"/>
            <w:left w:val="none" w:sz="0" w:space="0" w:color="auto"/>
            <w:bottom w:val="none" w:sz="0" w:space="0" w:color="auto"/>
            <w:right w:val="none" w:sz="0" w:space="0" w:color="auto"/>
          </w:divBdr>
        </w:div>
        <w:div w:id="176895579">
          <w:marLeft w:val="640"/>
          <w:marRight w:val="0"/>
          <w:marTop w:val="0"/>
          <w:marBottom w:val="0"/>
          <w:divBdr>
            <w:top w:val="none" w:sz="0" w:space="0" w:color="auto"/>
            <w:left w:val="none" w:sz="0" w:space="0" w:color="auto"/>
            <w:bottom w:val="none" w:sz="0" w:space="0" w:color="auto"/>
            <w:right w:val="none" w:sz="0" w:space="0" w:color="auto"/>
          </w:divBdr>
        </w:div>
        <w:div w:id="198249620">
          <w:marLeft w:val="640"/>
          <w:marRight w:val="0"/>
          <w:marTop w:val="0"/>
          <w:marBottom w:val="0"/>
          <w:divBdr>
            <w:top w:val="none" w:sz="0" w:space="0" w:color="auto"/>
            <w:left w:val="none" w:sz="0" w:space="0" w:color="auto"/>
            <w:bottom w:val="none" w:sz="0" w:space="0" w:color="auto"/>
            <w:right w:val="none" w:sz="0" w:space="0" w:color="auto"/>
          </w:divBdr>
        </w:div>
        <w:div w:id="222062316">
          <w:marLeft w:val="640"/>
          <w:marRight w:val="0"/>
          <w:marTop w:val="0"/>
          <w:marBottom w:val="0"/>
          <w:divBdr>
            <w:top w:val="none" w:sz="0" w:space="0" w:color="auto"/>
            <w:left w:val="none" w:sz="0" w:space="0" w:color="auto"/>
            <w:bottom w:val="none" w:sz="0" w:space="0" w:color="auto"/>
            <w:right w:val="none" w:sz="0" w:space="0" w:color="auto"/>
          </w:divBdr>
        </w:div>
        <w:div w:id="241303735">
          <w:marLeft w:val="640"/>
          <w:marRight w:val="0"/>
          <w:marTop w:val="0"/>
          <w:marBottom w:val="0"/>
          <w:divBdr>
            <w:top w:val="none" w:sz="0" w:space="0" w:color="auto"/>
            <w:left w:val="none" w:sz="0" w:space="0" w:color="auto"/>
            <w:bottom w:val="none" w:sz="0" w:space="0" w:color="auto"/>
            <w:right w:val="none" w:sz="0" w:space="0" w:color="auto"/>
          </w:divBdr>
        </w:div>
        <w:div w:id="246382048">
          <w:marLeft w:val="640"/>
          <w:marRight w:val="0"/>
          <w:marTop w:val="0"/>
          <w:marBottom w:val="0"/>
          <w:divBdr>
            <w:top w:val="none" w:sz="0" w:space="0" w:color="auto"/>
            <w:left w:val="none" w:sz="0" w:space="0" w:color="auto"/>
            <w:bottom w:val="none" w:sz="0" w:space="0" w:color="auto"/>
            <w:right w:val="none" w:sz="0" w:space="0" w:color="auto"/>
          </w:divBdr>
        </w:div>
        <w:div w:id="254172713">
          <w:marLeft w:val="640"/>
          <w:marRight w:val="0"/>
          <w:marTop w:val="0"/>
          <w:marBottom w:val="0"/>
          <w:divBdr>
            <w:top w:val="none" w:sz="0" w:space="0" w:color="auto"/>
            <w:left w:val="none" w:sz="0" w:space="0" w:color="auto"/>
            <w:bottom w:val="none" w:sz="0" w:space="0" w:color="auto"/>
            <w:right w:val="none" w:sz="0" w:space="0" w:color="auto"/>
          </w:divBdr>
        </w:div>
        <w:div w:id="284047484">
          <w:marLeft w:val="640"/>
          <w:marRight w:val="0"/>
          <w:marTop w:val="0"/>
          <w:marBottom w:val="0"/>
          <w:divBdr>
            <w:top w:val="none" w:sz="0" w:space="0" w:color="auto"/>
            <w:left w:val="none" w:sz="0" w:space="0" w:color="auto"/>
            <w:bottom w:val="none" w:sz="0" w:space="0" w:color="auto"/>
            <w:right w:val="none" w:sz="0" w:space="0" w:color="auto"/>
          </w:divBdr>
        </w:div>
        <w:div w:id="293412933">
          <w:marLeft w:val="640"/>
          <w:marRight w:val="0"/>
          <w:marTop w:val="0"/>
          <w:marBottom w:val="0"/>
          <w:divBdr>
            <w:top w:val="none" w:sz="0" w:space="0" w:color="auto"/>
            <w:left w:val="none" w:sz="0" w:space="0" w:color="auto"/>
            <w:bottom w:val="none" w:sz="0" w:space="0" w:color="auto"/>
            <w:right w:val="none" w:sz="0" w:space="0" w:color="auto"/>
          </w:divBdr>
        </w:div>
        <w:div w:id="296298632">
          <w:marLeft w:val="640"/>
          <w:marRight w:val="0"/>
          <w:marTop w:val="0"/>
          <w:marBottom w:val="0"/>
          <w:divBdr>
            <w:top w:val="none" w:sz="0" w:space="0" w:color="auto"/>
            <w:left w:val="none" w:sz="0" w:space="0" w:color="auto"/>
            <w:bottom w:val="none" w:sz="0" w:space="0" w:color="auto"/>
            <w:right w:val="none" w:sz="0" w:space="0" w:color="auto"/>
          </w:divBdr>
        </w:div>
        <w:div w:id="303968414">
          <w:marLeft w:val="640"/>
          <w:marRight w:val="0"/>
          <w:marTop w:val="0"/>
          <w:marBottom w:val="0"/>
          <w:divBdr>
            <w:top w:val="none" w:sz="0" w:space="0" w:color="auto"/>
            <w:left w:val="none" w:sz="0" w:space="0" w:color="auto"/>
            <w:bottom w:val="none" w:sz="0" w:space="0" w:color="auto"/>
            <w:right w:val="none" w:sz="0" w:space="0" w:color="auto"/>
          </w:divBdr>
        </w:div>
        <w:div w:id="307052263">
          <w:marLeft w:val="640"/>
          <w:marRight w:val="0"/>
          <w:marTop w:val="0"/>
          <w:marBottom w:val="0"/>
          <w:divBdr>
            <w:top w:val="none" w:sz="0" w:space="0" w:color="auto"/>
            <w:left w:val="none" w:sz="0" w:space="0" w:color="auto"/>
            <w:bottom w:val="none" w:sz="0" w:space="0" w:color="auto"/>
            <w:right w:val="none" w:sz="0" w:space="0" w:color="auto"/>
          </w:divBdr>
        </w:div>
        <w:div w:id="313997596">
          <w:marLeft w:val="640"/>
          <w:marRight w:val="0"/>
          <w:marTop w:val="0"/>
          <w:marBottom w:val="0"/>
          <w:divBdr>
            <w:top w:val="none" w:sz="0" w:space="0" w:color="auto"/>
            <w:left w:val="none" w:sz="0" w:space="0" w:color="auto"/>
            <w:bottom w:val="none" w:sz="0" w:space="0" w:color="auto"/>
            <w:right w:val="none" w:sz="0" w:space="0" w:color="auto"/>
          </w:divBdr>
        </w:div>
        <w:div w:id="344213565">
          <w:marLeft w:val="640"/>
          <w:marRight w:val="0"/>
          <w:marTop w:val="0"/>
          <w:marBottom w:val="0"/>
          <w:divBdr>
            <w:top w:val="none" w:sz="0" w:space="0" w:color="auto"/>
            <w:left w:val="none" w:sz="0" w:space="0" w:color="auto"/>
            <w:bottom w:val="none" w:sz="0" w:space="0" w:color="auto"/>
            <w:right w:val="none" w:sz="0" w:space="0" w:color="auto"/>
          </w:divBdr>
        </w:div>
        <w:div w:id="347291255">
          <w:marLeft w:val="640"/>
          <w:marRight w:val="0"/>
          <w:marTop w:val="0"/>
          <w:marBottom w:val="0"/>
          <w:divBdr>
            <w:top w:val="none" w:sz="0" w:space="0" w:color="auto"/>
            <w:left w:val="none" w:sz="0" w:space="0" w:color="auto"/>
            <w:bottom w:val="none" w:sz="0" w:space="0" w:color="auto"/>
            <w:right w:val="none" w:sz="0" w:space="0" w:color="auto"/>
          </w:divBdr>
        </w:div>
        <w:div w:id="354616509">
          <w:marLeft w:val="640"/>
          <w:marRight w:val="0"/>
          <w:marTop w:val="0"/>
          <w:marBottom w:val="0"/>
          <w:divBdr>
            <w:top w:val="none" w:sz="0" w:space="0" w:color="auto"/>
            <w:left w:val="none" w:sz="0" w:space="0" w:color="auto"/>
            <w:bottom w:val="none" w:sz="0" w:space="0" w:color="auto"/>
            <w:right w:val="none" w:sz="0" w:space="0" w:color="auto"/>
          </w:divBdr>
        </w:div>
        <w:div w:id="404495152">
          <w:marLeft w:val="640"/>
          <w:marRight w:val="0"/>
          <w:marTop w:val="0"/>
          <w:marBottom w:val="0"/>
          <w:divBdr>
            <w:top w:val="none" w:sz="0" w:space="0" w:color="auto"/>
            <w:left w:val="none" w:sz="0" w:space="0" w:color="auto"/>
            <w:bottom w:val="none" w:sz="0" w:space="0" w:color="auto"/>
            <w:right w:val="none" w:sz="0" w:space="0" w:color="auto"/>
          </w:divBdr>
        </w:div>
        <w:div w:id="415714455">
          <w:marLeft w:val="640"/>
          <w:marRight w:val="0"/>
          <w:marTop w:val="0"/>
          <w:marBottom w:val="0"/>
          <w:divBdr>
            <w:top w:val="none" w:sz="0" w:space="0" w:color="auto"/>
            <w:left w:val="none" w:sz="0" w:space="0" w:color="auto"/>
            <w:bottom w:val="none" w:sz="0" w:space="0" w:color="auto"/>
            <w:right w:val="none" w:sz="0" w:space="0" w:color="auto"/>
          </w:divBdr>
        </w:div>
        <w:div w:id="418142522">
          <w:marLeft w:val="640"/>
          <w:marRight w:val="0"/>
          <w:marTop w:val="0"/>
          <w:marBottom w:val="0"/>
          <w:divBdr>
            <w:top w:val="none" w:sz="0" w:space="0" w:color="auto"/>
            <w:left w:val="none" w:sz="0" w:space="0" w:color="auto"/>
            <w:bottom w:val="none" w:sz="0" w:space="0" w:color="auto"/>
            <w:right w:val="none" w:sz="0" w:space="0" w:color="auto"/>
          </w:divBdr>
        </w:div>
        <w:div w:id="423695412">
          <w:marLeft w:val="640"/>
          <w:marRight w:val="0"/>
          <w:marTop w:val="0"/>
          <w:marBottom w:val="0"/>
          <w:divBdr>
            <w:top w:val="none" w:sz="0" w:space="0" w:color="auto"/>
            <w:left w:val="none" w:sz="0" w:space="0" w:color="auto"/>
            <w:bottom w:val="none" w:sz="0" w:space="0" w:color="auto"/>
            <w:right w:val="none" w:sz="0" w:space="0" w:color="auto"/>
          </w:divBdr>
        </w:div>
        <w:div w:id="436799769">
          <w:marLeft w:val="640"/>
          <w:marRight w:val="0"/>
          <w:marTop w:val="0"/>
          <w:marBottom w:val="0"/>
          <w:divBdr>
            <w:top w:val="none" w:sz="0" w:space="0" w:color="auto"/>
            <w:left w:val="none" w:sz="0" w:space="0" w:color="auto"/>
            <w:bottom w:val="none" w:sz="0" w:space="0" w:color="auto"/>
            <w:right w:val="none" w:sz="0" w:space="0" w:color="auto"/>
          </w:divBdr>
        </w:div>
        <w:div w:id="445924608">
          <w:marLeft w:val="640"/>
          <w:marRight w:val="0"/>
          <w:marTop w:val="0"/>
          <w:marBottom w:val="0"/>
          <w:divBdr>
            <w:top w:val="none" w:sz="0" w:space="0" w:color="auto"/>
            <w:left w:val="none" w:sz="0" w:space="0" w:color="auto"/>
            <w:bottom w:val="none" w:sz="0" w:space="0" w:color="auto"/>
            <w:right w:val="none" w:sz="0" w:space="0" w:color="auto"/>
          </w:divBdr>
        </w:div>
        <w:div w:id="448361247">
          <w:marLeft w:val="640"/>
          <w:marRight w:val="0"/>
          <w:marTop w:val="0"/>
          <w:marBottom w:val="0"/>
          <w:divBdr>
            <w:top w:val="none" w:sz="0" w:space="0" w:color="auto"/>
            <w:left w:val="none" w:sz="0" w:space="0" w:color="auto"/>
            <w:bottom w:val="none" w:sz="0" w:space="0" w:color="auto"/>
            <w:right w:val="none" w:sz="0" w:space="0" w:color="auto"/>
          </w:divBdr>
        </w:div>
        <w:div w:id="455023272">
          <w:marLeft w:val="640"/>
          <w:marRight w:val="0"/>
          <w:marTop w:val="0"/>
          <w:marBottom w:val="0"/>
          <w:divBdr>
            <w:top w:val="none" w:sz="0" w:space="0" w:color="auto"/>
            <w:left w:val="none" w:sz="0" w:space="0" w:color="auto"/>
            <w:bottom w:val="none" w:sz="0" w:space="0" w:color="auto"/>
            <w:right w:val="none" w:sz="0" w:space="0" w:color="auto"/>
          </w:divBdr>
        </w:div>
        <w:div w:id="499003516">
          <w:marLeft w:val="640"/>
          <w:marRight w:val="0"/>
          <w:marTop w:val="0"/>
          <w:marBottom w:val="0"/>
          <w:divBdr>
            <w:top w:val="none" w:sz="0" w:space="0" w:color="auto"/>
            <w:left w:val="none" w:sz="0" w:space="0" w:color="auto"/>
            <w:bottom w:val="none" w:sz="0" w:space="0" w:color="auto"/>
            <w:right w:val="none" w:sz="0" w:space="0" w:color="auto"/>
          </w:divBdr>
        </w:div>
        <w:div w:id="513495433">
          <w:marLeft w:val="640"/>
          <w:marRight w:val="0"/>
          <w:marTop w:val="0"/>
          <w:marBottom w:val="0"/>
          <w:divBdr>
            <w:top w:val="none" w:sz="0" w:space="0" w:color="auto"/>
            <w:left w:val="none" w:sz="0" w:space="0" w:color="auto"/>
            <w:bottom w:val="none" w:sz="0" w:space="0" w:color="auto"/>
            <w:right w:val="none" w:sz="0" w:space="0" w:color="auto"/>
          </w:divBdr>
        </w:div>
        <w:div w:id="553740763">
          <w:marLeft w:val="640"/>
          <w:marRight w:val="0"/>
          <w:marTop w:val="0"/>
          <w:marBottom w:val="0"/>
          <w:divBdr>
            <w:top w:val="none" w:sz="0" w:space="0" w:color="auto"/>
            <w:left w:val="none" w:sz="0" w:space="0" w:color="auto"/>
            <w:bottom w:val="none" w:sz="0" w:space="0" w:color="auto"/>
            <w:right w:val="none" w:sz="0" w:space="0" w:color="auto"/>
          </w:divBdr>
        </w:div>
        <w:div w:id="558902397">
          <w:marLeft w:val="640"/>
          <w:marRight w:val="0"/>
          <w:marTop w:val="0"/>
          <w:marBottom w:val="0"/>
          <w:divBdr>
            <w:top w:val="none" w:sz="0" w:space="0" w:color="auto"/>
            <w:left w:val="none" w:sz="0" w:space="0" w:color="auto"/>
            <w:bottom w:val="none" w:sz="0" w:space="0" w:color="auto"/>
            <w:right w:val="none" w:sz="0" w:space="0" w:color="auto"/>
          </w:divBdr>
        </w:div>
        <w:div w:id="592595024">
          <w:marLeft w:val="640"/>
          <w:marRight w:val="0"/>
          <w:marTop w:val="0"/>
          <w:marBottom w:val="0"/>
          <w:divBdr>
            <w:top w:val="none" w:sz="0" w:space="0" w:color="auto"/>
            <w:left w:val="none" w:sz="0" w:space="0" w:color="auto"/>
            <w:bottom w:val="none" w:sz="0" w:space="0" w:color="auto"/>
            <w:right w:val="none" w:sz="0" w:space="0" w:color="auto"/>
          </w:divBdr>
        </w:div>
        <w:div w:id="594364627">
          <w:marLeft w:val="640"/>
          <w:marRight w:val="0"/>
          <w:marTop w:val="0"/>
          <w:marBottom w:val="0"/>
          <w:divBdr>
            <w:top w:val="none" w:sz="0" w:space="0" w:color="auto"/>
            <w:left w:val="none" w:sz="0" w:space="0" w:color="auto"/>
            <w:bottom w:val="none" w:sz="0" w:space="0" w:color="auto"/>
            <w:right w:val="none" w:sz="0" w:space="0" w:color="auto"/>
          </w:divBdr>
        </w:div>
        <w:div w:id="601886031">
          <w:marLeft w:val="640"/>
          <w:marRight w:val="0"/>
          <w:marTop w:val="0"/>
          <w:marBottom w:val="0"/>
          <w:divBdr>
            <w:top w:val="none" w:sz="0" w:space="0" w:color="auto"/>
            <w:left w:val="none" w:sz="0" w:space="0" w:color="auto"/>
            <w:bottom w:val="none" w:sz="0" w:space="0" w:color="auto"/>
            <w:right w:val="none" w:sz="0" w:space="0" w:color="auto"/>
          </w:divBdr>
        </w:div>
        <w:div w:id="611328464">
          <w:marLeft w:val="640"/>
          <w:marRight w:val="0"/>
          <w:marTop w:val="0"/>
          <w:marBottom w:val="0"/>
          <w:divBdr>
            <w:top w:val="none" w:sz="0" w:space="0" w:color="auto"/>
            <w:left w:val="none" w:sz="0" w:space="0" w:color="auto"/>
            <w:bottom w:val="none" w:sz="0" w:space="0" w:color="auto"/>
            <w:right w:val="none" w:sz="0" w:space="0" w:color="auto"/>
          </w:divBdr>
        </w:div>
        <w:div w:id="617838465">
          <w:marLeft w:val="640"/>
          <w:marRight w:val="0"/>
          <w:marTop w:val="0"/>
          <w:marBottom w:val="0"/>
          <w:divBdr>
            <w:top w:val="none" w:sz="0" w:space="0" w:color="auto"/>
            <w:left w:val="none" w:sz="0" w:space="0" w:color="auto"/>
            <w:bottom w:val="none" w:sz="0" w:space="0" w:color="auto"/>
            <w:right w:val="none" w:sz="0" w:space="0" w:color="auto"/>
          </w:divBdr>
        </w:div>
        <w:div w:id="643705596">
          <w:marLeft w:val="640"/>
          <w:marRight w:val="0"/>
          <w:marTop w:val="0"/>
          <w:marBottom w:val="0"/>
          <w:divBdr>
            <w:top w:val="none" w:sz="0" w:space="0" w:color="auto"/>
            <w:left w:val="none" w:sz="0" w:space="0" w:color="auto"/>
            <w:bottom w:val="none" w:sz="0" w:space="0" w:color="auto"/>
            <w:right w:val="none" w:sz="0" w:space="0" w:color="auto"/>
          </w:divBdr>
        </w:div>
        <w:div w:id="647514031">
          <w:marLeft w:val="640"/>
          <w:marRight w:val="0"/>
          <w:marTop w:val="0"/>
          <w:marBottom w:val="0"/>
          <w:divBdr>
            <w:top w:val="none" w:sz="0" w:space="0" w:color="auto"/>
            <w:left w:val="none" w:sz="0" w:space="0" w:color="auto"/>
            <w:bottom w:val="none" w:sz="0" w:space="0" w:color="auto"/>
            <w:right w:val="none" w:sz="0" w:space="0" w:color="auto"/>
          </w:divBdr>
        </w:div>
        <w:div w:id="658077551">
          <w:marLeft w:val="640"/>
          <w:marRight w:val="0"/>
          <w:marTop w:val="0"/>
          <w:marBottom w:val="0"/>
          <w:divBdr>
            <w:top w:val="none" w:sz="0" w:space="0" w:color="auto"/>
            <w:left w:val="none" w:sz="0" w:space="0" w:color="auto"/>
            <w:bottom w:val="none" w:sz="0" w:space="0" w:color="auto"/>
            <w:right w:val="none" w:sz="0" w:space="0" w:color="auto"/>
          </w:divBdr>
        </w:div>
        <w:div w:id="659429102">
          <w:marLeft w:val="640"/>
          <w:marRight w:val="0"/>
          <w:marTop w:val="0"/>
          <w:marBottom w:val="0"/>
          <w:divBdr>
            <w:top w:val="none" w:sz="0" w:space="0" w:color="auto"/>
            <w:left w:val="none" w:sz="0" w:space="0" w:color="auto"/>
            <w:bottom w:val="none" w:sz="0" w:space="0" w:color="auto"/>
            <w:right w:val="none" w:sz="0" w:space="0" w:color="auto"/>
          </w:divBdr>
        </w:div>
        <w:div w:id="663824178">
          <w:marLeft w:val="640"/>
          <w:marRight w:val="0"/>
          <w:marTop w:val="0"/>
          <w:marBottom w:val="0"/>
          <w:divBdr>
            <w:top w:val="none" w:sz="0" w:space="0" w:color="auto"/>
            <w:left w:val="none" w:sz="0" w:space="0" w:color="auto"/>
            <w:bottom w:val="none" w:sz="0" w:space="0" w:color="auto"/>
            <w:right w:val="none" w:sz="0" w:space="0" w:color="auto"/>
          </w:divBdr>
        </w:div>
        <w:div w:id="680665907">
          <w:marLeft w:val="640"/>
          <w:marRight w:val="0"/>
          <w:marTop w:val="0"/>
          <w:marBottom w:val="0"/>
          <w:divBdr>
            <w:top w:val="none" w:sz="0" w:space="0" w:color="auto"/>
            <w:left w:val="none" w:sz="0" w:space="0" w:color="auto"/>
            <w:bottom w:val="none" w:sz="0" w:space="0" w:color="auto"/>
            <w:right w:val="none" w:sz="0" w:space="0" w:color="auto"/>
          </w:divBdr>
        </w:div>
        <w:div w:id="688064815">
          <w:marLeft w:val="640"/>
          <w:marRight w:val="0"/>
          <w:marTop w:val="0"/>
          <w:marBottom w:val="0"/>
          <w:divBdr>
            <w:top w:val="none" w:sz="0" w:space="0" w:color="auto"/>
            <w:left w:val="none" w:sz="0" w:space="0" w:color="auto"/>
            <w:bottom w:val="none" w:sz="0" w:space="0" w:color="auto"/>
            <w:right w:val="none" w:sz="0" w:space="0" w:color="auto"/>
          </w:divBdr>
        </w:div>
        <w:div w:id="702250486">
          <w:marLeft w:val="640"/>
          <w:marRight w:val="0"/>
          <w:marTop w:val="0"/>
          <w:marBottom w:val="0"/>
          <w:divBdr>
            <w:top w:val="none" w:sz="0" w:space="0" w:color="auto"/>
            <w:left w:val="none" w:sz="0" w:space="0" w:color="auto"/>
            <w:bottom w:val="none" w:sz="0" w:space="0" w:color="auto"/>
            <w:right w:val="none" w:sz="0" w:space="0" w:color="auto"/>
          </w:divBdr>
        </w:div>
        <w:div w:id="706951927">
          <w:marLeft w:val="640"/>
          <w:marRight w:val="0"/>
          <w:marTop w:val="0"/>
          <w:marBottom w:val="0"/>
          <w:divBdr>
            <w:top w:val="none" w:sz="0" w:space="0" w:color="auto"/>
            <w:left w:val="none" w:sz="0" w:space="0" w:color="auto"/>
            <w:bottom w:val="none" w:sz="0" w:space="0" w:color="auto"/>
            <w:right w:val="none" w:sz="0" w:space="0" w:color="auto"/>
          </w:divBdr>
        </w:div>
        <w:div w:id="708840860">
          <w:marLeft w:val="640"/>
          <w:marRight w:val="0"/>
          <w:marTop w:val="0"/>
          <w:marBottom w:val="0"/>
          <w:divBdr>
            <w:top w:val="none" w:sz="0" w:space="0" w:color="auto"/>
            <w:left w:val="none" w:sz="0" w:space="0" w:color="auto"/>
            <w:bottom w:val="none" w:sz="0" w:space="0" w:color="auto"/>
            <w:right w:val="none" w:sz="0" w:space="0" w:color="auto"/>
          </w:divBdr>
        </w:div>
        <w:div w:id="730077368">
          <w:marLeft w:val="640"/>
          <w:marRight w:val="0"/>
          <w:marTop w:val="0"/>
          <w:marBottom w:val="0"/>
          <w:divBdr>
            <w:top w:val="none" w:sz="0" w:space="0" w:color="auto"/>
            <w:left w:val="none" w:sz="0" w:space="0" w:color="auto"/>
            <w:bottom w:val="none" w:sz="0" w:space="0" w:color="auto"/>
            <w:right w:val="none" w:sz="0" w:space="0" w:color="auto"/>
          </w:divBdr>
        </w:div>
        <w:div w:id="750584318">
          <w:marLeft w:val="640"/>
          <w:marRight w:val="0"/>
          <w:marTop w:val="0"/>
          <w:marBottom w:val="0"/>
          <w:divBdr>
            <w:top w:val="none" w:sz="0" w:space="0" w:color="auto"/>
            <w:left w:val="none" w:sz="0" w:space="0" w:color="auto"/>
            <w:bottom w:val="none" w:sz="0" w:space="0" w:color="auto"/>
            <w:right w:val="none" w:sz="0" w:space="0" w:color="auto"/>
          </w:divBdr>
        </w:div>
        <w:div w:id="773479250">
          <w:marLeft w:val="640"/>
          <w:marRight w:val="0"/>
          <w:marTop w:val="0"/>
          <w:marBottom w:val="0"/>
          <w:divBdr>
            <w:top w:val="none" w:sz="0" w:space="0" w:color="auto"/>
            <w:left w:val="none" w:sz="0" w:space="0" w:color="auto"/>
            <w:bottom w:val="none" w:sz="0" w:space="0" w:color="auto"/>
            <w:right w:val="none" w:sz="0" w:space="0" w:color="auto"/>
          </w:divBdr>
        </w:div>
        <w:div w:id="785464022">
          <w:marLeft w:val="640"/>
          <w:marRight w:val="0"/>
          <w:marTop w:val="0"/>
          <w:marBottom w:val="0"/>
          <w:divBdr>
            <w:top w:val="none" w:sz="0" w:space="0" w:color="auto"/>
            <w:left w:val="none" w:sz="0" w:space="0" w:color="auto"/>
            <w:bottom w:val="none" w:sz="0" w:space="0" w:color="auto"/>
            <w:right w:val="none" w:sz="0" w:space="0" w:color="auto"/>
          </w:divBdr>
        </w:div>
        <w:div w:id="794907582">
          <w:marLeft w:val="640"/>
          <w:marRight w:val="0"/>
          <w:marTop w:val="0"/>
          <w:marBottom w:val="0"/>
          <w:divBdr>
            <w:top w:val="none" w:sz="0" w:space="0" w:color="auto"/>
            <w:left w:val="none" w:sz="0" w:space="0" w:color="auto"/>
            <w:bottom w:val="none" w:sz="0" w:space="0" w:color="auto"/>
            <w:right w:val="none" w:sz="0" w:space="0" w:color="auto"/>
          </w:divBdr>
        </w:div>
        <w:div w:id="817458676">
          <w:marLeft w:val="640"/>
          <w:marRight w:val="0"/>
          <w:marTop w:val="0"/>
          <w:marBottom w:val="0"/>
          <w:divBdr>
            <w:top w:val="none" w:sz="0" w:space="0" w:color="auto"/>
            <w:left w:val="none" w:sz="0" w:space="0" w:color="auto"/>
            <w:bottom w:val="none" w:sz="0" w:space="0" w:color="auto"/>
            <w:right w:val="none" w:sz="0" w:space="0" w:color="auto"/>
          </w:divBdr>
        </w:div>
        <w:div w:id="853882212">
          <w:marLeft w:val="640"/>
          <w:marRight w:val="0"/>
          <w:marTop w:val="0"/>
          <w:marBottom w:val="0"/>
          <w:divBdr>
            <w:top w:val="none" w:sz="0" w:space="0" w:color="auto"/>
            <w:left w:val="none" w:sz="0" w:space="0" w:color="auto"/>
            <w:bottom w:val="none" w:sz="0" w:space="0" w:color="auto"/>
            <w:right w:val="none" w:sz="0" w:space="0" w:color="auto"/>
          </w:divBdr>
        </w:div>
        <w:div w:id="856503630">
          <w:marLeft w:val="640"/>
          <w:marRight w:val="0"/>
          <w:marTop w:val="0"/>
          <w:marBottom w:val="0"/>
          <w:divBdr>
            <w:top w:val="none" w:sz="0" w:space="0" w:color="auto"/>
            <w:left w:val="none" w:sz="0" w:space="0" w:color="auto"/>
            <w:bottom w:val="none" w:sz="0" w:space="0" w:color="auto"/>
            <w:right w:val="none" w:sz="0" w:space="0" w:color="auto"/>
          </w:divBdr>
        </w:div>
        <w:div w:id="856845249">
          <w:marLeft w:val="640"/>
          <w:marRight w:val="0"/>
          <w:marTop w:val="0"/>
          <w:marBottom w:val="0"/>
          <w:divBdr>
            <w:top w:val="none" w:sz="0" w:space="0" w:color="auto"/>
            <w:left w:val="none" w:sz="0" w:space="0" w:color="auto"/>
            <w:bottom w:val="none" w:sz="0" w:space="0" w:color="auto"/>
            <w:right w:val="none" w:sz="0" w:space="0" w:color="auto"/>
          </w:divBdr>
        </w:div>
        <w:div w:id="863052861">
          <w:marLeft w:val="640"/>
          <w:marRight w:val="0"/>
          <w:marTop w:val="0"/>
          <w:marBottom w:val="0"/>
          <w:divBdr>
            <w:top w:val="none" w:sz="0" w:space="0" w:color="auto"/>
            <w:left w:val="none" w:sz="0" w:space="0" w:color="auto"/>
            <w:bottom w:val="none" w:sz="0" w:space="0" w:color="auto"/>
            <w:right w:val="none" w:sz="0" w:space="0" w:color="auto"/>
          </w:divBdr>
        </w:div>
        <w:div w:id="874006914">
          <w:marLeft w:val="640"/>
          <w:marRight w:val="0"/>
          <w:marTop w:val="0"/>
          <w:marBottom w:val="0"/>
          <w:divBdr>
            <w:top w:val="none" w:sz="0" w:space="0" w:color="auto"/>
            <w:left w:val="none" w:sz="0" w:space="0" w:color="auto"/>
            <w:bottom w:val="none" w:sz="0" w:space="0" w:color="auto"/>
            <w:right w:val="none" w:sz="0" w:space="0" w:color="auto"/>
          </w:divBdr>
        </w:div>
        <w:div w:id="901788166">
          <w:marLeft w:val="640"/>
          <w:marRight w:val="0"/>
          <w:marTop w:val="0"/>
          <w:marBottom w:val="0"/>
          <w:divBdr>
            <w:top w:val="none" w:sz="0" w:space="0" w:color="auto"/>
            <w:left w:val="none" w:sz="0" w:space="0" w:color="auto"/>
            <w:bottom w:val="none" w:sz="0" w:space="0" w:color="auto"/>
            <w:right w:val="none" w:sz="0" w:space="0" w:color="auto"/>
          </w:divBdr>
        </w:div>
        <w:div w:id="906379707">
          <w:marLeft w:val="640"/>
          <w:marRight w:val="0"/>
          <w:marTop w:val="0"/>
          <w:marBottom w:val="0"/>
          <w:divBdr>
            <w:top w:val="none" w:sz="0" w:space="0" w:color="auto"/>
            <w:left w:val="none" w:sz="0" w:space="0" w:color="auto"/>
            <w:bottom w:val="none" w:sz="0" w:space="0" w:color="auto"/>
            <w:right w:val="none" w:sz="0" w:space="0" w:color="auto"/>
          </w:divBdr>
        </w:div>
        <w:div w:id="913974949">
          <w:marLeft w:val="640"/>
          <w:marRight w:val="0"/>
          <w:marTop w:val="0"/>
          <w:marBottom w:val="0"/>
          <w:divBdr>
            <w:top w:val="none" w:sz="0" w:space="0" w:color="auto"/>
            <w:left w:val="none" w:sz="0" w:space="0" w:color="auto"/>
            <w:bottom w:val="none" w:sz="0" w:space="0" w:color="auto"/>
            <w:right w:val="none" w:sz="0" w:space="0" w:color="auto"/>
          </w:divBdr>
        </w:div>
        <w:div w:id="918292953">
          <w:marLeft w:val="640"/>
          <w:marRight w:val="0"/>
          <w:marTop w:val="0"/>
          <w:marBottom w:val="0"/>
          <w:divBdr>
            <w:top w:val="none" w:sz="0" w:space="0" w:color="auto"/>
            <w:left w:val="none" w:sz="0" w:space="0" w:color="auto"/>
            <w:bottom w:val="none" w:sz="0" w:space="0" w:color="auto"/>
            <w:right w:val="none" w:sz="0" w:space="0" w:color="auto"/>
          </w:divBdr>
        </w:div>
        <w:div w:id="923539069">
          <w:marLeft w:val="640"/>
          <w:marRight w:val="0"/>
          <w:marTop w:val="0"/>
          <w:marBottom w:val="0"/>
          <w:divBdr>
            <w:top w:val="none" w:sz="0" w:space="0" w:color="auto"/>
            <w:left w:val="none" w:sz="0" w:space="0" w:color="auto"/>
            <w:bottom w:val="none" w:sz="0" w:space="0" w:color="auto"/>
            <w:right w:val="none" w:sz="0" w:space="0" w:color="auto"/>
          </w:divBdr>
        </w:div>
        <w:div w:id="926839187">
          <w:marLeft w:val="640"/>
          <w:marRight w:val="0"/>
          <w:marTop w:val="0"/>
          <w:marBottom w:val="0"/>
          <w:divBdr>
            <w:top w:val="none" w:sz="0" w:space="0" w:color="auto"/>
            <w:left w:val="none" w:sz="0" w:space="0" w:color="auto"/>
            <w:bottom w:val="none" w:sz="0" w:space="0" w:color="auto"/>
            <w:right w:val="none" w:sz="0" w:space="0" w:color="auto"/>
          </w:divBdr>
        </w:div>
        <w:div w:id="936869274">
          <w:marLeft w:val="640"/>
          <w:marRight w:val="0"/>
          <w:marTop w:val="0"/>
          <w:marBottom w:val="0"/>
          <w:divBdr>
            <w:top w:val="none" w:sz="0" w:space="0" w:color="auto"/>
            <w:left w:val="none" w:sz="0" w:space="0" w:color="auto"/>
            <w:bottom w:val="none" w:sz="0" w:space="0" w:color="auto"/>
            <w:right w:val="none" w:sz="0" w:space="0" w:color="auto"/>
          </w:divBdr>
        </w:div>
        <w:div w:id="943346447">
          <w:marLeft w:val="640"/>
          <w:marRight w:val="0"/>
          <w:marTop w:val="0"/>
          <w:marBottom w:val="0"/>
          <w:divBdr>
            <w:top w:val="none" w:sz="0" w:space="0" w:color="auto"/>
            <w:left w:val="none" w:sz="0" w:space="0" w:color="auto"/>
            <w:bottom w:val="none" w:sz="0" w:space="0" w:color="auto"/>
            <w:right w:val="none" w:sz="0" w:space="0" w:color="auto"/>
          </w:divBdr>
        </w:div>
        <w:div w:id="985203294">
          <w:marLeft w:val="640"/>
          <w:marRight w:val="0"/>
          <w:marTop w:val="0"/>
          <w:marBottom w:val="0"/>
          <w:divBdr>
            <w:top w:val="none" w:sz="0" w:space="0" w:color="auto"/>
            <w:left w:val="none" w:sz="0" w:space="0" w:color="auto"/>
            <w:bottom w:val="none" w:sz="0" w:space="0" w:color="auto"/>
            <w:right w:val="none" w:sz="0" w:space="0" w:color="auto"/>
          </w:divBdr>
        </w:div>
        <w:div w:id="988631410">
          <w:marLeft w:val="640"/>
          <w:marRight w:val="0"/>
          <w:marTop w:val="0"/>
          <w:marBottom w:val="0"/>
          <w:divBdr>
            <w:top w:val="none" w:sz="0" w:space="0" w:color="auto"/>
            <w:left w:val="none" w:sz="0" w:space="0" w:color="auto"/>
            <w:bottom w:val="none" w:sz="0" w:space="0" w:color="auto"/>
            <w:right w:val="none" w:sz="0" w:space="0" w:color="auto"/>
          </w:divBdr>
        </w:div>
        <w:div w:id="996227437">
          <w:marLeft w:val="640"/>
          <w:marRight w:val="0"/>
          <w:marTop w:val="0"/>
          <w:marBottom w:val="0"/>
          <w:divBdr>
            <w:top w:val="none" w:sz="0" w:space="0" w:color="auto"/>
            <w:left w:val="none" w:sz="0" w:space="0" w:color="auto"/>
            <w:bottom w:val="none" w:sz="0" w:space="0" w:color="auto"/>
            <w:right w:val="none" w:sz="0" w:space="0" w:color="auto"/>
          </w:divBdr>
        </w:div>
        <w:div w:id="998653360">
          <w:marLeft w:val="640"/>
          <w:marRight w:val="0"/>
          <w:marTop w:val="0"/>
          <w:marBottom w:val="0"/>
          <w:divBdr>
            <w:top w:val="none" w:sz="0" w:space="0" w:color="auto"/>
            <w:left w:val="none" w:sz="0" w:space="0" w:color="auto"/>
            <w:bottom w:val="none" w:sz="0" w:space="0" w:color="auto"/>
            <w:right w:val="none" w:sz="0" w:space="0" w:color="auto"/>
          </w:divBdr>
        </w:div>
        <w:div w:id="1009797726">
          <w:marLeft w:val="640"/>
          <w:marRight w:val="0"/>
          <w:marTop w:val="0"/>
          <w:marBottom w:val="0"/>
          <w:divBdr>
            <w:top w:val="none" w:sz="0" w:space="0" w:color="auto"/>
            <w:left w:val="none" w:sz="0" w:space="0" w:color="auto"/>
            <w:bottom w:val="none" w:sz="0" w:space="0" w:color="auto"/>
            <w:right w:val="none" w:sz="0" w:space="0" w:color="auto"/>
          </w:divBdr>
        </w:div>
        <w:div w:id="1012414959">
          <w:marLeft w:val="640"/>
          <w:marRight w:val="0"/>
          <w:marTop w:val="0"/>
          <w:marBottom w:val="0"/>
          <w:divBdr>
            <w:top w:val="none" w:sz="0" w:space="0" w:color="auto"/>
            <w:left w:val="none" w:sz="0" w:space="0" w:color="auto"/>
            <w:bottom w:val="none" w:sz="0" w:space="0" w:color="auto"/>
            <w:right w:val="none" w:sz="0" w:space="0" w:color="auto"/>
          </w:divBdr>
        </w:div>
        <w:div w:id="1024356214">
          <w:marLeft w:val="640"/>
          <w:marRight w:val="0"/>
          <w:marTop w:val="0"/>
          <w:marBottom w:val="0"/>
          <w:divBdr>
            <w:top w:val="none" w:sz="0" w:space="0" w:color="auto"/>
            <w:left w:val="none" w:sz="0" w:space="0" w:color="auto"/>
            <w:bottom w:val="none" w:sz="0" w:space="0" w:color="auto"/>
            <w:right w:val="none" w:sz="0" w:space="0" w:color="auto"/>
          </w:divBdr>
        </w:div>
        <w:div w:id="1040085614">
          <w:marLeft w:val="640"/>
          <w:marRight w:val="0"/>
          <w:marTop w:val="0"/>
          <w:marBottom w:val="0"/>
          <w:divBdr>
            <w:top w:val="none" w:sz="0" w:space="0" w:color="auto"/>
            <w:left w:val="none" w:sz="0" w:space="0" w:color="auto"/>
            <w:bottom w:val="none" w:sz="0" w:space="0" w:color="auto"/>
            <w:right w:val="none" w:sz="0" w:space="0" w:color="auto"/>
          </w:divBdr>
        </w:div>
        <w:div w:id="1048333816">
          <w:marLeft w:val="640"/>
          <w:marRight w:val="0"/>
          <w:marTop w:val="0"/>
          <w:marBottom w:val="0"/>
          <w:divBdr>
            <w:top w:val="none" w:sz="0" w:space="0" w:color="auto"/>
            <w:left w:val="none" w:sz="0" w:space="0" w:color="auto"/>
            <w:bottom w:val="none" w:sz="0" w:space="0" w:color="auto"/>
            <w:right w:val="none" w:sz="0" w:space="0" w:color="auto"/>
          </w:divBdr>
        </w:div>
        <w:div w:id="1063523070">
          <w:marLeft w:val="640"/>
          <w:marRight w:val="0"/>
          <w:marTop w:val="0"/>
          <w:marBottom w:val="0"/>
          <w:divBdr>
            <w:top w:val="none" w:sz="0" w:space="0" w:color="auto"/>
            <w:left w:val="none" w:sz="0" w:space="0" w:color="auto"/>
            <w:bottom w:val="none" w:sz="0" w:space="0" w:color="auto"/>
            <w:right w:val="none" w:sz="0" w:space="0" w:color="auto"/>
          </w:divBdr>
        </w:div>
        <w:div w:id="1068848868">
          <w:marLeft w:val="640"/>
          <w:marRight w:val="0"/>
          <w:marTop w:val="0"/>
          <w:marBottom w:val="0"/>
          <w:divBdr>
            <w:top w:val="none" w:sz="0" w:space="0" w:color="auto"/>
            <w:left w:val="none" w:sz="0" w:space="0" w:color="auto"/>
            <w:bottom w:val="none" w:sz="0" w:space="0" w:color="auto"/>
            <w:right w:val="none" w:sz="0" w:space="0" w:color="auto"/>
          </w:divBdr>
        </w:div>
        <w:div w:id="1074667513">
          <w:marLeft w:val="640"/>
          <w:marRight w:val="0"/>
          <w:marTop w:val="0"/>
          <w:marBottom w:val="0"/>
          <w:divBdr>
            <w:top w:val="none" w:sz="0" w:space="0" w:color="auto"/>
            <w:left w:val="none" w:sz="0" w:space="0" w:color="auto"/>
            <w:bottom w:val="none" w:sz="0" w:space="0" w:color="auto"/>
            <w:right w:val="none" w:sz="0" w:space="0" w:color="auto"/>
          </w:divBdr>
        </w:div>
        <w:div w:id="1138110734">
          <w:marLeft w:val="640"/>
          <w:marRight w:val="0"/>
          <w:marTop w:val="0"/>
          <w:marBottom w:val="0"/>
          <w:divBdr>
            <w:top w:val="none" w:sz="0" w:space="0" w:color="auto"/>
            <w:left w:val="none" w:sz="0" w:space="0" w:color="auto"/>
            <w:bottom w:val="none" w:sz="0" w:space="0" w:color="auto"/>
            <w:right w:val="none" w:sz="0" w:space="0" w:color="auto"/>
          </w:divBdr>
        </w:div>
        <w:div w:id="1157571671">
          <w:marLeft w:val="640"/>
          <w:marRight w:val="0"/>
          <w:marTop w:val="0"/>
          <w:marBottom w:val="0"/>
          <w:divBdr>
            <w:top w:val="none" w:sz="0" w:space="0" w:color="auto"/>
            <w:left w:val="none" w:sz="0" w:space="0" w:color="auto"/>
            <w:bottom w:val="none" w:sz="0" w:space="0" w:color="auto"/>
            <w:right w:val="none" w:sz="0" w:space="0" w:color="auto"/>
          </w:divBdr>
        </w:div>
        <w:div w:id="1159075610">
          <w:marLeft w:val="640"/>
          <w:marRight w:val="0"/>
          <w:marTop w:val="0"/>
          <w:marBottom w:val="0"/>
          <w:divBdr>
            <w:top w:val="none" w:sz="0" w:space="0" w:color="auto"/>
            <w:left w:val="none" w:sz="0" w:space="0" w:color="auto"/>
            <w:bottom w:val="none" w:sz="0" w:space="0" w:color="auto"/>
            <w:right w:val="none" w:sz="0" w:space="0" w:color="auto"/>
          </w:divBdr>
        </w:div>
        <w:div w:id="1176387348">
          <w:marLeft w:val="640"/>
          <w:marRight w:val="0"/>
          <w:marTop w:val="0"/>
          <w:marBottom w:val="0"/>
          <w:divBdr>
            <w:top w:val="none" w:sz="0" w:space="0" w:color="auto"/>
            <w:left w:val="none" w:sz="0" w:space="0" w:color="auto"/>
            <w:bottom w:val="none" w:sz="0" w:space="0" w:color="auto"/>
            <w:right w:val="none" w:sz="0" w:space="0" w:color="auto"/>
          </w:divBdr>
        </w:div>
        <w:div w:id="1194659817">
          <w:marLeft w:val="640"/>
          <w:marRight w:val="0"/>
          <w:marTop w:val="0"/>
          <w:marBottom w:val="0"/>
          <w:divBdr>
            <w:top w:val="none" w:sz="0" w:space="0" w:color="auto"/>
            <w:left w:val="none" w:sz="0" w:space="0" w:color="auto"/>
            <w:bottom w:val="none" w:sz="0" w:space="0" w:color="auto"/>
            <w:right w:val="none" w:sz="0" w:space="0" w:color="auto"/>
          </w:divBdr>
        </w:div>
        <w:div w:id="1239244003">
          <w:marLeft w:val="640"/>
          <w:marRight w:val="0"/>
          <w:marTop w:val="0"/>
          <w:marBottom w:val="0"/>
          <w:divBdr>
            <w:top w:val="none" w:sz="0" w:space="0" w:color="auto"/>
            <w:left w:val="none" w:sz="0" w:space="0" w:color="auto"/>
            <w:bottom w:val="none" w:sz="0" w:space="0" w:color="auto"/>
            <w:right w:val="none" w:sz="0" w:space="0" w:color="auto"/>
          </w:divBdr>
        </w:div>
        <w:div w:id="1268853963">
          <w:marLeft w:val="640"/>
          <w:marRight w:val="0"/>
          <w:marTop w:val="0"/>
          <w:marBottom w:val="0"/>
          <w:divBdr>
            <w:top w:val="none" w:sz="0" w:space="0" w:color="auto"/>
            <w:left w:val="none" w:sz="0" w:space="0" w:color="auto"/>
            <w:bottom w:val="none" w:sz="0" w:space="0" w:color="auto"/>
            <w:right w:val="none" w:sz="0" w:space="0" w:color="auto"/>
          </w:divBdr>
        </w:div>
        <w:div w:id="1282884031">
          <w:marLeft w:val="640"/>
          <w:marRight w:val="0"/>
          <w:marTop w:val="0"/>
          <w:marBottom w:val="0"/>
          <w:divBdr>
            <w:top w:val="none" w:sz="0" w:space="0" w:color="auto"/>
            <w:left w:val="none" w:sz="0" w:space="0" w:color="auto"/>
            <w:bottom w:val="none" w:sz="0" w:space="0" w:color="auto"/>
            <w:right w:val="none" w:sz="0" w:space="0" w:color="auto"/>
          </w:divBdr>
        </w:div>
        <w:div w:id="1286228110">
          <w:marLeft w:val="640"/>
          <w:marRight w:val="0"/>
          <w:marTop w:val="0"/>
          <w:marBottom w:val="0"/>
          <w:divBdr>
            <w:top w:val="none" w:sz="0" w:space="0" w:color="auto"/>
            <w:left w:val="none" w:sz="0" w:space="0" w:color="auto"/>
            <w:bottom w:val="none" w:sz="0" w:space="0" w:color="auto"/>
            <w:right w:val="none" w:sz="0" w:space="0" w:color="auto"/>
          </w:divBdr>
        </w:div>
        <w:div w:id="1292126151">
          <w:marLeft w:val="640"/>
          <w:marRight w:val="0"/>
          <w:marTop w:val="0"/>
          <w:marBottom w:val="0"/>
          <w:divBdr>
            <w:top w:val="none" w:sz="0" w:space="0" w:color="auto"/>
            <w:left w:val="none" w:sz="0" w:space="0" w:color="auto"/>
            <w:bottom w:val="none" w:sz="0" w:space="0" w:color="auto"/>
            <w:right w:val="none" w:sz="0" w:space="0" w:color="auto"/>
          </w:divBdr>
        </w:div>
        <w:div w:id="1295141857">
          <w:marLeft w:val="640"/>
          <w:marRight w:val="0"/>
          <w:marTop w:val="0"/>
          <w:marBottom w:val="0"/>
          <w:divBdr>
            <w:top w:val="none" w:sz="0" w:space="0" w:color="auto"/>
            <w:left w:val="none" w:sz="0" w:space="0" w:color="auto"/>
            <w:bottom w:val="none" w:sz="0" w:space="0" w:color="auto"/>
            <w:right w:val="none" w:sz="0" w:space="0" w:color="auto"/>
          </w:divBdr>
        </w:div>
        <w:div w:id="1346665070">
          <w:marLeft w:val="640"/>
          <w:marRight w:val="0"/>
          <w:marTop w:val="0"/>
          <w:marBottom w:val="0"/>
          <w:divBdr>
            <w:top w:val="none" w:sz="0" w:space="0" w:color="auto"/>
            <w:left w:val="none" w:sz="0" w:space="0" w:color="auto"/>
            <w:bottom w:val="none" w:sz="0" w:space="0" w:color="auto"/>
            <w:right w:val="none" w:sz="0" w:space="0" w:color="auto"/>
          </w:divBdr>
        </w:div>
        <w:div w:id="1347248349">
          <w:marLeft w:val="640"/>
          <w:marRight w:val="0"/>
          <w:marTop w:val="0"/>
          <w:marBottom w:val="0"/>
          <w:divBdr>
            <w:top w:val="none" w:sz="0" w:space="0" w:color="auto"/>
            <w:left w:val="none" w:sz="0" w:space="0" w:color="auto"/>
            <w:bottom w:val="none" w:sz="0" w:space="0" w:color="auto"/>
            <w:right w:val="none" w:sz="0" w:space="0" w:color="auto"/>
          </w:divBdr>
        </w:div>
        <w:div w:id="1356619913">
          <w:marLeft w:val="640"/>
          <w:marRight w:val="0"/>
          <w:marTop w:val="0"/>
          <w:marBottom w:val="0"/>
          <w:divBdr>
            <w:top w:val="none" w:sz="0" w:space="0" w:color="auto"/>
            <w:left w:val="none" w:sz="0" w:space="0" w:color="auto"/>
            <w:bottom w:val="none" w:sz="0" w:space="0" w:color="auto"/>
            <w:right w:val="none" w:sz="0" w:space="0" w:color="auto"/>
          </w:divBdr>
        </w:div>
        <w:div w:id="1373578383">
          <w:marLeft w:val="640"/>
          <w:marRight w:val="0"/>
          <w:marTop w:val="0"/>
          <w:marBottom w:val="0"/>
          <w:divBdr>
            <w:top w:val="none" w:sz="0" w:space="0" w:color="auto"/>
            <w:left w:val="none" w:sz="0" w:space="0" w:color="auto"/>
            <w:bottom w:val="none" w:sz="0" w:space="0" w:color="auto"/>
            <w:right w:val="none" w:sz="0" w:space="0" w:color="auto"/>
          </w:divBdr>
        </w:div>
        <w:div w:id="1385719144">
          <w:marLeft w:val="640"/>
          <w:marRight w:val="0"/>
          <w:marTop w:val="0"/>
          <w:marBottom w:val="0"/>
          <w:divBdr>
            <w:top w:val="none" w:sz="0" w:space="0" w:color="auto"/>
            <w:left w:val="none" w:sz="0" w:space="0" w:color="auto"/>
            <w:bottom w:val="none" w:sz="0" w:space="0" w:color="auto"/>
            <w:right w:val="none" w:sz="0" w:space="0" w:color="auto"/>
          </w:divBdr>
        </w:div>
        <w:div w:id="1398089000">
          <w:marLeft w:val="640"/>
          <w:marRight w:val="0"/>
          <w:marTop w:val="0"/>
          <w:marBottom w:val="0"/>
          <w:divBdr>
            <w:top w:val="none" w:sz="0" w:space="0" w:color="auto"/>
            <w:left w:val="none" w:sz="0" w:space="0" w:color="auto"/>
            <w:bottom w:val="none" w:sz="0" w:space="0" w:color="auto"/>
            <w:right w:val="none" w:sz="0" w:space="0" w:color="auto"/>
          </w:divBdr>
        </w:div>
        <w:div w:id="1408767070">
          <w:marLeft w:val="640"/>
          <w:marRight w:val="0"/>
          <w:marTop w:val="0"/>
          <w:marBottom w:val="0"/>
          <w:divBdr>
            <w:top w:val="none" w:sz="0" w:space="0" w:color="auto"/>
            <w:left w:val="none" w:sz="0" w:space="0" w:color="auto"/>
            <w:bottom w:val="none" w:sz="0" w:space="0" w:color="auto"/>
            <w:right w:val="none" w:sz="0" w:space="0" w:color="auto"/>
          </w:divBdr>
        </w:div>
        <w:div w:id="1412118589">
          <w:marLeft w:val="640"/>
          <w:marRight w:val="0"/>
          <w:marTop w:val="0"/>
          <w:marBottom w:val="0"/>
          <w:divBdr>
            <w:top w:val="none" w:sz="0" w:space="0" w:color="auto"/>
            <w:left w:val="none" w:sz="0" w:space="0" w:color="auto"/>
            <w:bottom w:val="none" w:sz="0" w:space="0" w:color="auto"/>
            <w:right w:val="none" w:sz="0" w:space="0" w:color="auto"/>
          </w:divBdr>
        </w:div>
        <w:div w:id="1412265836">
          <w:marLeft w:val="640"/>
          <w:marRight w:val="0"/>
          <w:marTop w:val="0"/>
          <w:marBottom w:val="0"/>
          <w:divBdr>
            <w:top w:val="none" w:sz="0" w:space="0" w:color="auto"/>
            <w:left w:val="none" w:sz="0" w:space="0" w:color="auto"/>
            <w:bottom w:val="none" w:sz="0" w:space="0" w:color="auto"/>
            <w:right w:val="none" w:sz="0" w:space="0" w:color="auto"/>
          </w:divBdr>
        </w:div>
        <w:div w:id="1483892655">
          <w:marLeft w:val="640"/>
          <w:marRight w:val="0"/>
          <w:marTop w:val="0"/>
          <w:marBottom w:val="0"/>
          <w:divBdr>
            <w:top w:val="none" w:sz="0" w:space="0" w:color="auto"/>
            <w:left w:val="none" w:sz="0" w:space="0" w:color="auto"/>
            <w:bottom w:val="none" w:sz="0" w:space="0" w:color="auto"/>
            <w:right w:val="none" w:sz="0" w:space="0" w:color="auto"/>
          </w:divBdr>
        </w:div>
        <w:div w:id="1484272008">
          <w:marLeft w:val="640"/>
          <w:marRight w:val="0"/>
          <w:marTop w:val="0"/>
          <w:marBottom w:val="0"/>
          <w:divBdr>
            <w:top w:val="none" w:sz="0" w:space="0" w:color="auto"/>
            <w:left w:val="none" w:sz="0" w:space="0" w:color="auto"/>
            <w:bottom w:val="none" w:sz="0" w:space="0" w:color="auto"/>
            <w:right w:val="none" w:sz="0" w:space="0" w:color="auto"/>
          </w:divBdr>
        </w:div>
        <w:div w:id="1502887159">
          <w:marLeft w:val="640"/>
          <w:marRight w:val="0"/>
          <w:marTop w:val="0"/>
          <w:marBottom w:val="0"/>
          <w:divBdr>
            <w:top w:val="none" w:sz="0" w:space="0" w:color="auto"/>
            <w:left w:val="none" w:sz="0" w:space="0" w:color="auto"/>
            <w:bottom w:val="none" w:sz="0" w:space="0" w:color="auto"/>
            <w:right w:val="none" w:sz="0" w:space="0" w:color="auto"/>
          </w:divBdr>
        </w:div>
        <w:div w:id="1521047761">
          <w:marLeft w:val="640"/>
          <w:marRight w:val="0"/>
          <w:marTop w:val="0"/>
          <w:marBottom w:val="0"/>
          <w:divBdr>
            <w:top w:val="none" w:sz="0" w:space="0" w:color="auto"/>
            <w:left w:val="none" w:sz="0" w:space="0" w:color="auto"/>
            <w:bottom w:val="none" w:sz="0" w:space="0" w:color="auto"/>
            <w:right w:val="none" w:sz="0" w:space="0" w:color="auto"/>
          </w:divBdr>
        </w:div>
        <w:div w:id="1529025719">
          <w:marLeft w:val="640"/>
          <w:marRight w:val="0"/>
          <w:marTop w:val="0"/>
          <w:marBottom w:val="0"/>
          <w:divBdr>
            <w:top w:val="none" w:sz="0" w:space="0" w:color="auto"/>
            <w:left w:val="none" w:sz="0" w:space="0" w:color="auto"/>
            <w:bottom w:val="none" w:sz="0" w:space="0" w:color="auto"/>
            <w:right w:val="none" w:sz="0" w:space="0" w:color="auto"/>
          </w:divBdr>
        </w:div>
        <w:div w:id="1530219593">
          <w:marLeft w:val="640"/>
          <w:marRight w:val="0"/>
          <w:marTop w:val="0"/>
          <w:marBottom w:val="0"/>
          <w:divBdr>
            <w:top w:val="none" w:sz="0" w:space="0" w:color="auto"/>
            <w:left w:val="none" w:sz="0" w:space="0" w:color="auto"/>
            <w:bottom w:val="none" w:sz="0" w:space="0" w:color="auto"/>
            <w:right w:val="none" w:sz="0" w:space="0" w:color="auto"/>
          </w:divBdr>
        </w:div>
        <w:div w:id="1542400610">
          <w:marLeft w:val="640"/>
          <w:marRight w:val="0"/>
          <w:marTop w:val="0"/>
          <w:marBottom w:val="0"/>
          <w:divBdr>
            <w:top w:val="none" w:sz="0" w:space="0" w:color="auto"/>
            <w:left w:val="none" w:sz="0" w:space="0" w:color="auto"/>
            <w:bottom w:val="none" w:sz="0" w:space="0" w:color="auto"/>
            <w:right w:val="none" w:sz="0" w:space="0" w:color="auto"/>
          </w:divBdr>
        </w:div>
        <w:div w:id="1560551883">
          <w:marLeft w:val="640"/>
          <w:marRight w:val="0"/>
          <w:marTop w:val="0"/>
          <w:marBottom w:val="0"/>
          <w:divBdr>
            <w:top w:val="none" w:sz="0" w:space="0" w:color="auto"/>
            <w:left w:val="none" w:sz="0" w:space="0" w:color="auto"/>
            <w:bottom w:val="none" w:sz="0" w:space="0" w:color="auto"/>
            <w:right w:val="none" w:sz="0" w:space="0" w:color="auto"/>
          </w:divBdr>
        </w:div>
        <w:div w:id="1582182736">
          <w:marLeft w:val="640"/>
          <w:marRight w:val="0"/>
          <w:marTop w:val="0"/>
          <w:marBottom w:val="0"/>
          <w:divBdr>
            <w:top w:val="none" w:sz="0" w:space="0" w:color="auto"/>
            <w:left w:val="none" w:sz="0" w:space="0" w:color="auto"/>
            <w:bottom w:val="none" w:sz="0" w:space="0" w:color="auto"/>
            <w:right w:val="none" w:sz="0" w:space="0" w:color="auto"/>
          </w:divBdr>
        </w:div>
        <w:div w:id="1582711879">
          <w:marLeft w:val="640"/>
          <w:marRight w:val="0"/>
          <w:marTop w:val="0"/>
          <w:marBottom w:val="0"/>
          <w:divBdr>
            <w:top w:val="none" w:sz="0" w:space="0" w:color="auto"/>
            <w:left w:val="none" w:sz="0" w:space="0" w:color="auto"/>
            <w:bottom w:val="none" w:sz="0" w:space="0" w:color="auto"/>
            <w:right w:val="none" w:sz="0" w:space="0" w:color="auto"/>
          </w:divBdr>
        </w:div>
        <w:div w:id="1590889177">
          <w:marLeft w:val="640"/>
          <w:marRight w:val="0"/>
          <w:marTop w:val="0"/>
          <w:marBottom w:val="0"/>
          <w:divBdr>
            <w:top w:val="none" w:sz="0" w:space="0" w:color="auto"/>
            <w:left w:val="none" w:sz="0" w:space="0" w:color="auto"/>
            <w:bottom w:val="none" w:sz="0" w:space="0" w:color="auto"/>
            <w:right w:val="none" w:sz="0" w:space="0" w:color="auto"/>
          </w:divBdr>
        </w:div>
        <w:div w:id="1597054899">
          <w:marLeft w:val="640"/>
          <w:marRight w:val="0"/>
          <w:marTop w:val="0"/>
          <w:marBottom w:val="0"/>
          <w:divBdr>
            <w:top w:val="none" w:sz="0" w:space="0" w:color="auto"/>
            <w:left w:val="none" w:sz="0" w:space="0" w:color="auto"/>
            <w:bottom w:val="none" w:sz="0" w:space="0" w:color="auto"/>
            <w:right w:val="none" w:sz="0" w:space="0" w:color="auto"/>
          </w:divBdr>
        </w:div>
        <w:div w:id="1597447206">
          <w:marLeft w:val="640"/>
          <w:marRight w:val="0"/>
          <w:marTop w:val="0"/>
          <w:marBottom w:val="0"/>
          <w:divBdr>
            <w:top w:val="none" w:sz="0" w:space="0" w:color="auto"/>
            <w:left w:val="none" w:sz="0" w:space="0" w:color="auto"/>
            <w:bottom w:val="none" w:sz="0" w:space="0" w:color="auto"/>
            <w:right w:val="none" w:sz="0" w:space="0" w:color="auto"/>
          </w:divBdr>
        </w:div>
        <w:div w:id="1624115748">
          <w:marLeft w:val="640"/>
          <w:marRight w:val="0"/>
          <w:marTop w:val="0"/>
          <w:marBottom w:val="0"/>
          <w:divBdr>
            <w:top w:val="none" w:sz="0" w:space="0" w:color="auto"/>
            <w:left w:val="none" w:sz="0" w:space="0" w:color="auto"/>
            <w:bottom w:val="none" w:sz="0" w:space="0" w:color="auto"/>
            <w:right w:val="none" w:sz="0" w:space="0" w:color="auto"/>
          </w:divBdr>
        </w:div>
        <w:div w:id="1638875539">
          <w:marLeft w:val="640"/>
          <w:marRight w:val="0"/>
          <w:marTop w:val="0"/>
          <w:marBottom w:val="0"/>
          <w:divBdr>
            <w:top w:val="none" w:sz="0" w:space="0" w:color="auto"/>
            <w:left w:val="none" w:sz="0" w:space="0" w:color="auto"/>
            <w:bottom w:val="none" w:sz="0" w:space="0" w:color="auto"/>
            <w:right w:val="none" w:sz="0" w:space="0" w:color="auto"/>
          </w:divBdr>
        </w:div>
        <w:div w:id="1653296301">
          <w:marLeft w:val="640"/>
          <w:marRight w:val="0"/>
          <w:marTop w:val="0"/>
          <w:marBottom w:val="0"/>
          <w:divBdr>
            <w:top w:val="none" w:sz="0" w:space="0" w:color="auto"/>
            <w:left w:val="none" w:sz="0" w:space="0" w:color="auto"/>
            <w:bottom w:val="none" w:sz="0" w:space="0" w:color="auto"/>
            <w:right w:val="none" w:sz="0" w:space="0" w:color="auto"/>
          </w:divBdr>
        </w:div>
        <w:div w:id="1834373686">
          <w:marLeft w:val="640"/>
          <w:marRight w:val="0"/>
          <w:marTop w:val="0"/>
          <w:marBottom w:val="0"/>
          <w:divBdr>
            <w:top w:val="none" w:sz="0" w:space="0" w:color="auto"/>
            <w:left w:val="none" w:sz="0" w:space="0" w:color="auto"/>
            <w:bottom w:val="none" w:sz="0" w:space="0" w:color="auto"/>
            <w:right w:val="none" w:sz="0" w:space="0" w:color="auto"/>
          </w:divBdr>
        </w:div>
        <w:div w:id="1855724784">
          <w:marLeft w:val="640"/>
          <w:marRight w:val="0"/>
          <w:marTop w:val="0"/>
          <w:marBottom w:val="0"/>
          <w:divBdr>
            <w:top w:val="none" w:sz="0" w:space="0" w:color="auto"/>
            <w:left w:val="none" w:sz="0" w:space="0" w:color="auto"/>
            <w:bottom w:val="none" w:sz="0" w:space="0" w:color="auto"/>
            <w:right w:val="none" w:sz="0" w:space="0" w:color="auto"/>
          </w:divBdr>
        </w:div>
        <w:div w:id="1876893388">
          <w:marLeft w:val="640"/>
          <w:marRight w:val="0"/>
          <w:marTop w:val="0"/>
          <w:marBottom w:val="0"/>
          <w:divBdr>
            <w:top w:val="none" w:sz="0" w:space="0" w:color="auto"/>
            <w:left w:val="none" w:sz="0" w:space="0" w:color="auto"/>
            <w:bottom w:val="none" w:sz="0" w:space="0" w:color="auto"/>
            <w:right w:val="none" w:sz="0" w:space="0" w:color="auto"/>
          </w:divBdr>
        </w:div>
        <w:div w:id="1878006521">
          <w:marLeft w:val="640"/>
          <w:marRight w:val="0"/>
          <w:marTop w:val="0"/>
          <w:marBottom w:val="0"/>
          <w:divBdr>
            <w:top w:val="none" w:sz="0" w:space="0" w:color="auto"/>
            <w:left w:val="none" w:sz="0" w:space="0" w:color="auto"/>
            <w:bottom w:val="none" w:sz="0" w:space="0" w:color="auto"/>
            <w:right w:val="none" w:sz="0" w:space="0" w:color="auto"/>
          </w:divBdr>
        </w:div>
        <w:div w:id="1890191612">
          <w:marLeft w:val="640"/>
          <w:marRight w:val="0"/>
          <w:marTop w:val="0"/>
          <w:marBottom w:val="0"/>
          <w:divBdr>
            <w:top w:val="none" w:sz="0" w:space="0" w:color="auto"/>
            <w:left w:val="none" w:sz="0" w:space="0" w:color="auto"/>
            <w:bottom w:val="none" w:sz="0" w:space="0" w:color="auto"/>
            <w:right w:val="none" w:sz="0" w:space="0" w:color="auto"/>
          </w:divBdr>
        </w:div>
        <w:div w:id="1957246491">
          <w:marLeft w:val="640"/>
          <w:marRight w:val="0"/>
          <w:marTop w:val="0"/>
          <w:marBottom w:val="0"/>
          <w:divBdr>
            <w:top w:val="none" w:sz="0" w:space="0" w:color="auto"/>
            <w:left w:val="none" w:sz="0" w:space="0" w:color="auto"/>
            <w:bottom w:val="none" w:sz="0" w:space="0" w:color="auto"/>
            <w:right w:val="none" w:sz="0" w:space="0" w:color="auto"/>
          </w:divBdr>
        </w:div>
        <w:div w:id="1957788662">
          <w:marLeft w:val="640"/>
          <w:marRight w:val="0"/>
          <w:marTop w:val="0"/>
          <w:marBottom w:val="0"/>
          <w:divBdr>
            <w:top w:val="none" w:sz="0" w:space="0" w:color="auto"/>
            <w:left w:val="none" w:sz="0" w:space="0" w:color="auto"/>
            <w:bottom w:val="none" w:sz="0" w:space="0" w:color="auto"/>
            <w:right w:val="none" w:sz="0" w:space="0" w:color="auto"/>
          </w:divBdr>
        </w:div>
        <w:div w:id="1972710560">
          <w:marLeft w:val="640"/>
          <w:marRight w:val="0"/>
          <w:marTop w:val="0"/>
          <w:marBottom w:val="0"/>
          <w:divBdr>
            <w:top w:val="none" w:sz="0" w:space="0" w:color="auto"/>
            <w:left w:val="none" w:sz="0" w:space="0" w:color="auto"/>
            <w:bottom w:val="none" w:sz="0" w:space="0" w:color="auto"/>
            <w:right w:val="none" w:sz="0" w:space="0" w:color="auto"/>
          </w:divBdr>
        </w:div>
        <w:div w:id="1977755976">
          <w:marLeft w:val="640"/>
          <w:marRight w:val="0"/>
          <w:marTop w:val="0"/>
          <w:marBottom w:val="0"/>
          <w:divBdr>
            <w:top w:val="none" w:sz="0" w:space="0" w:color="auto"/>
            <w:left w:val="none" w:sz="0" w:space="0" w:color="auto"/>
            <w:bottom w:val="none" w:sz="0" w:space="0" w:color="auto"/>
            <w:right w:val="none" w:sz="0" w:space="0" w:color="auto"/>
          </w:divBdr>
        </w:div>
        <w:div w:id="2004968885">
          <w:marLeft w:val="640"/>
          <w:marRight w:val="0"/>
          <w:marTop w:val="0"/>
          <w:marBottom w:val="0"/>
          <w:divBdr>
            <w:top w:val="none" w:sz="0" w:space="0" w:color="auto"/>
            <w:left w:val="none" w:sz="0" w:space="0" w:color="auto"/>
            <w:bottom w:val="none" w:sz="0" w:space="0" w:color="auto"/>
            <w:right w:val="none" w:sz="0" w:space="0" w:color="auto"/>
          </w:divBdr>
        </w:div>
        <w:div w:id="2005891282">
          <w:marLeft w:val="640"/>
          <w:marRight w:val="0"/>
          <w:marTop w:val="0"/>
          <w:marBottom w:val="0"/>
          <w:divBdr>
            <w:top w:val="none" w:sz="0" w:space="0" w:color="auto"/>
            <w:left w:val="none" w:sz="0" w:space="0" w:color="auto"/>
            <w:bottom w:val="none" w:sz="0" w:space="0" w:color="auto"/>
            <w:right w:val="none" w:sz="0" w:space="0" w:color="auto"/>
          </w:divBdr>
        </w:div>
        <w:div w:id="2029405768">
          <w:marLeft w:val="640"/>
          <w:marRight w:val="0"/>
          <w:marTop w:val="0"/>
          <w:marBottom w:val="0"/>
          <w:divBdr>
            <w:top w:val="none" w:sz="0" w:space="0" w:color="auto"/>
            <w:left w:val="none" w:sz="0" w:space="0" w:color="auto"/>
            <w:bottom w:val="none" w:sz="0" w:space="0" w:color="auto"/>
            <w:right w:val="none" w:sz="0" w:space="0" w:color="auto"/>
          </w:divBdr>
        </w:div>
        <w:div w:id="2031904752">
          <w:marLeft w:val="640"/>
          <w:marRight w:val="0"/>
          <w:marTop w:val="0"/>
          <w:marBottom w:val="0"/>
          <w:divBdr>
            <w:top w:val="none" w:sz="0" w:space="0" w:color="auto"/>
            <w:left w:val="none" w:sz="0" w:space="0" w:color="auto"/>
            <w:bottom w:val="none" w:sz="0" w:space="0" w:color="auto"/>
            <w:right w:val="none" w:sz="0" w:space="0" w:color="auto"/>
          </w:divBdr>
        </w:div>
        <w:div w:id="2033601726">
          <w:marLeft w:val="640"/>
          <w:marRight w:val="0"/>
          <w:marTop w:val="0"/>
          <w:marBottom w:val="0"/>
          <w:divBdr>
            <w:top w:val="none" w:sz="0" w:space="0" w:color="auto"/>
            <w:left w:val="none" w:sz="0" w:space="0" w:color="auto"/>
            <w:bottom w:val="none" w:sz="0" w:space="0" w:color="auto"/>
            <w:right w:val="none" w:sz="0" w:space="0" w:color="auto"/>
          </w:divBdr>
        </w:div>
        <w:div w:id="2053335211">
          <w:marLeft w:val="640"/>
          <w:marRight w:val="0"/>
          <w:marTop w:val="0"/>
          <w:marBottom w:val="0"/>
          <w:divBdr>
            <w:top w:val="none" w:sz="0" w:space="0" w:color="auto"/>
            <w:left w:val="none" w:sz="0" w:space="0" w:color="auto"/>
            <w:bottom w:val="none" w:sz="0" w:space="0" w:color="auto"/>
            <w:right w:val="none" w:sz="0" w:space="0" w:color="auto"/>
          </w:divBdr>
        </w:div>
        <w:div w:id="2062436522">
          <w:marLeft w:val="640"/>
          <w:marRight w:val="0"/>
          <w:marTop w:val="0"/>
          <w:marBottom w:val="0"/>
          <w:divBdr>
            <w:top w:val="none" w:sz="0" w:space="0" w:color="auto"/>
            <w:left w:val="none" w:sz="0" w:space="0" w:color="auto"/>
            <w:bottom w:val="none" w:sz="0" w:space="0" w:color="auto"/>
            <w:right w:val="none" w:sz="0" w:space="0" w:color="auto"/>
          </w:divBdr>
        </w:div>
        <w:div w:id="2074040273">
          <w:marLeft w:val="640"/>
          <w:marRight w:val="0"/>
          <w:marTop w:val="0"/>
          <w:marBottom w:val="0"/>
          <w:divBdr>
            <w:top w:val="none" w:sz="0" w:space="0" w:color="auto"/>
            <w:left w:val="none" w:sz="0" w:space="0" w:color="auto"/>
            <w:bottom w:val="none" w:sz="0" w:space="0" w:color="auto"/>
            <w:right w:val="none" w:sz="0" w:space="0" w:color="auto"/>
          </w:divBdr>
        </w:div>
        <w:div w:id="2081563451">
          <w:marLeft w:val="640"/>
          <w:marRight w:val="0"/>
          <w:marTop w:val="0"/>
          <w:marBottom w:val="0"/>
          <w:divBdr>
            <w:top w:val="none" w:sz="0" w:space="0" w:color="auto"/>
            <w:left w:val="none" w:sz="0" w:space="0" w:color="auto"/>
            <w:bottom w:val="none" w:sz="0" w:space="0" w:color="auto"/>
            <w:right w:val="none" w:sz="0" w:space="0" w:color="auto"/>
          </w:divBdr>
        </w:div>
        <w:div w:id="2089693134">
          <w:marLeft w:val="640"/>
          <w:marRight w:val="0"/>
          <w:marTop w:val="0"/>
          <w:marBottom w:val="0"/>
          <w:divBdr>
            <w:top w:val="none" w:sz="0" w:space="0" w:color="auto"/>
            <w:left w:val="none" w:sz="0" w:space="0" w:color="auto"/>
            <w:bottom w:val="none" w:sz="0" w:space="0" w:color="auto"/>
            <w:right w:val="none" w:sz="0" w:space="0" w:color="auto"/>
          </w:divBdr>
        </w:div>
        <w:div w:id="2120224621">
          <w:marLeft w:val="640"/>
          <w:marRight w:val="0"/>
          <w:marTop w:val="0"/>
          <w:marBottom w:val="0"/>
          <w:divBdr>
            <w:top w:val="none" w:sz="0" w:space="0" w:color="auto"/>
            <w:left w:val="none" w:sz="0" w:space="0" w:color="auto"/>
            <w:bottom w:val="none" w:sz="0" w:space="0" w:color="auto"/>
            <w:right w:val="none" w:sz="0" w:space="0" w:color="auto"/>
          </w:divBdr>
        </w:div>
        <w:div w:id="2124299794">
          <w:marLeft w:val="640"/>
          <w:marRight w:val="0"/>
          <w:marTop w:val="0"/>
          <w:marBottom w:val="0"/>
          <w:divBdr>
            <w:top w:val="none" w:sz="0" w:space="0" w:color="auto"/>
            <w:left w:val="none" w:sz="0" w:space="0" w:color="auto"/>
            <w:bottom w:val="none" w:sz="0" w:space="0" w:color="auto"/>
            <w:right w:val="none" w:sz="0" w:space="0" w:color="auto"/>
          </w:divBdr>
        </w:div>
        <w:div w:id="2125343719">
          <w:marLeft w:val="640"/>
          <w:marRight w:val="0"/>
          <w:marTop w:val="0"/>
          <w:marBottom w:val="0"/>
          <w:divBdr>
            <w:top w:val="none" w:sz="0" w:space="0" w:color="auto"/>
            <w:left w:val="none" w:sz="0" w:space="0" w:color="auto"/>
            <w:bottom w:val="none" w:sz="0" w:space="0" w:color="auto"/>
            <w:right w:val="none" w:sz="0" w:space="0" w:color="auto"/>
          </w:divBdr>
        </w:div>
        <w:div w:id="2133136057">
          <w:marLeft w:val="640"/>
          <w:marRight w:val="0"/>
          <w:marTop w:val="0"/>
          <w:marBottom w:val="0"/>
          <w:divBdr>
            <w:top w:val="none" w:sz="0" w:space="0" w:color="auto"/>
            <w:left w:val="none" w:sz="0" w:space="0" w:color="auto"/>
            <w:bottom w:val="none" w:sz="0" w:space="0" w:color="auto"/>
            <w:right w:val="none" w:sz="0" w:space="0" w:color="auto"/>
          </w:divBdr>
        </w:div>
        <w:div w:id="2136484813">
          <w:marLeft w:val="640"/>
          <w:marRight w:val="0"/>
          <w:marTop w:val="0"/>
          <w:marBottom w:val="0"/>
          <w:divBdr>
            <w:top w:val="none" w:sz="0" w:space="0" w:color="auto"/>
            <w:left w:val="none" w:sz="0" w:space="0" w:color="auto"/>
            <w:bottom w:val="none" w:sz="0" w:space="0" w:color="auto"/>
            <w:right w:val="none" w:sz="0" w:space="0" w:color="auto"/>
          </w:divBdr>
        </w:div>
        <w:div w:id="2139180892">
          <w:marLeft w:val="640"/>
          <w:marRight w:val="0"/>
          <w:marTop w:val="0"/>
          <w:marBottom w:val="0"/>
          <w:divBdr>
            <w:top w:val="none" w:sz="0" w:space="0" w:color="auto"/>
            <w:left w:val="none" w:sz="0" w:space="0" w:color="auto"/>
            <w:bottom w:val="none" w:sz="0" w:space="0" w:color="auto"/>
            <w:right w:val="none" w:sz="0" w:space="0" w:color="auto"/>
          </w:divBdr>
        </w:div>
      </w:divsChild>
    </w:div>
    <w:div w:id="1234048388">
      <w:bodyDiv w:val="1"/>
      <w:marLeft w:val="0"/>
      <w:marRight w:val="0"/>
      <w:marTop w:val="0"/>
      <w:marBottom w:val="0"/>
      <w:divBdr>
        <w:top w:val="none" w:sz="0" w:space="0" w:color="auto"/>
        <w:left w:val="none" w:sz="0" w:space="0" w:color="auto"/>
        <w:bottom w:val="none" w:sz="0" w:space="0" w:color="auto"/>
        <w:right w:val="none" w:sz="0" w:space="0" w:color="auto"/>
      </w:divBdr>
      <w:divsChild>
        <w:div w:id="90785205">
          <w:marLeft w:val="640"/>
          <w:marRight w:val="0"/>
          <w:marTop w:val="0"/>
          <w:marBottom w:val="0"/>
          <w:divBdr>
            <w:top w:val="none" w:sz="0" w:space="0" w:color="auto"/>
            <w:left w:val="none" w:sz="0" w:space="0" w:color="auto"/>
            <w:bottom w:val="none" w:sz="0" w:space="0" w:color="auto"/>
            <w:right w:val="none" w:sz="0" w:space="0" w:color="auto"/>
          </w:divBdr>
        </w:div>
        <w:div w:id="107551740">
          <w:marLeft w:val="640"/>
          <w:marRight w:val="0"/>
          <w:marTop w:val="0"/>
          <w:marBottom w:val="0"/>
          <w:divBdr>
            <w:top w:val="none" w:sz="0" w:space="0" w:color="auto"/>
            <w:left w:val="none" w:sz="0" w:space="0" w:color="auto"/>
            <w:bottom w:val="none" w:sz="0" w:space="0" w:color="auto"/>
            <w:right w:val="none" w:sz="0" w:space="0" w:color="auto"/>
          </w:divBdr>
        </w:div>
        <w:div w:id="134181788">
          <w:marLeft w:val="640"/>
          <w:marRight w:val="0"/>
          <w:marTop w:val="0"/>
          <w:marBottom w:val="0"/>
          <w:divBdr>
            <w:top w:val="none" w:sz="0" w:space="0" w:color="auto"/>
            <w:left w:val="none" w:sz="0" w:space="0" w:color="auto"/>
            <w:bottom w:val="none" w:sz="0" w:space="0" w:color="auto"/>
            <w:right w:val="none" w:sz="0" w:space="0" w:color="auto"/>
          </w:divBdr>
        </w:div>
        <w:div w:id="137771208">
          <w:marLeft w:val="640"/>
          <w:marRight w:val="0"/>
          <w:marTop w:val="0"/>
          <w:marBottom w:val="0"/>
          <w:divBdr>
            <w:top w:val="none" w:sz="0" w:space="0" w:color="auto"/>
            <w:left w:val="none" w:sz="0" w:space="0" w:color="auto"/>
            <w:bottom w:val="none" w:sz="0" w:space="0" w:color="auto"/>
            <w:right w:val="none" w:sz="0" w:space="0" w:color="auto"/>
          </w:divBdr>
        </w:div>
        <w:div w:id="138037875">
          <w:marLeft w:val="640"/>
          <w:marRight w:val="0"/>
          <w:marTop w:val="0"/>
          <w:marBottom w:val="0"/>
          <w:divBdr>
            <w:top w:val="none" w:sz="0" w:space="0" w:color="auto"/>
            <w:left w:val="none" w:sz="0" w:space="0" w:color="auto"/>
            <w:bottom w:val="none" w:sz="0" w:space="0" w:color="auto"/>
            <w:right w:val="none" w:sz="0" w:space="0" w:color="auto"/>
          </w:divBdr>
        </w:div>
        <w:div w:id="147284512">
          <w:marLeft w:val="640"/>
          <w:marRight w:val="0"/>
          <w:marTop w:val="0"/>
          <w:marBottom w:val="0"/>
          <w:divBdr>
            <w:top w:val="none" w:sz="0" w:space="0" w:color="auto"/>
            <w:left w:val="none" w:sz="0" w:space="0" w:color="auto"/>
            <w:bottom w:val="none" w:sz="0" w:space="0" w:color="auto"/>
            <w:right w:val="none" w:sz="0" w:space="0" w:color="auto"/>
          </w:divBdr>
        </w:div>
        <w:div w:id="179046420">
          <w:marLeft w:val="640"/>
          <w:marRight w:val="0"/>
          <w:marTop w:val="0"/>
          <w:marBottom w:val="0"/>
          <w:divBdr>
            <w:top w:val="none" w:sz="0" w:space="0" w:color="auto"/>
            <w:left w:val="none" w:sz="0" w:space="0" w:color="auto"/>
            <w:bottom w:val="none" w:sz="0" w:space="0" w:color="auto"/>
            <w:right w:val="none" w:sz="0" w:space="0" w:color="auto"/>
          </w:divBdr>
        </w:div>
        <w:div w:id="200555175">
          <w:marLeft w:val="640"/>
          <w:marRight w:val="0"/>
          <w:marTop w:val="0"/>
          <w:marBottom w:val="0"/>
          <w:divBdr>
            <w:top w:val="none" w:sz="0" w:space="0" w:color="auto"/>
            <w:left w:val="none" w:sz="0" w:space="0" w:color="auto"/>
            <w:bottom w:val="none" w:sz="0" w:space="0" w:color="auto"/>
            <w:right w:val="none" w:sz="0" w:space="0" w:color="auto"/>
          </w:divBdr>
        </w:div>
        <w:div w:id="226116973">
          <w:marLeft w:val="640"/>
          <w:marRight w:val="0"/>
          <w:marTop w:val="0"/>
          <w:marBottom w:val="0"/>
          <w:divBdr>
            <w:top w:val="none" w:sz="0" w:space="0" w:color="auto"/>
            <w:left w:val="none" w:sz="0" w:space="0" w:color="auto"/>
            <w:bottom w:val="none" w:sz="0" w:space="0" w:color="auto"/>
            <w:right w:val="none" w:sz="0" w:space="0" w:color="auto"/>
          </w:divBdr>
        </w:div>
        <w:div w:id="265114763">
          <w:marLeft w:val="640"/>
          <w:marRight w:val="0"/>
          <w:marTop w:val="0"/>
          <w:marBottom w:val="0"/>
          <w:divBdr>
            <w:top w:val="none" w:sz="0" w:space="0" w:color="auto"/>
            <w:left w:val="none" w:sz="0" w:space="0" w:color="auto"/>
            <w:bottom w:val="none" w:sz="0" w:space="0" w:color="auto"/>
            <w:right w:val="none" w:sz="0" w:space="0" w:color="auto"/>
          </w:divBdr>
        </w:div>
        <w:div w:id="342361626">
          <w:marLeft w:val="640"/>
          <w:marRight w:val="0"/>
          <w:marTop w:val="0"/>
          <w:marBottom w:val="0"/>
          <w:divBdr>
            <w:top w:val="none" w:sz="0" w:space="0" w:color="auto"/>
            <w:left w:val="none" w:sz="0" w:space="0" w:color="auto"/>
            <w:bottom w:val="none" w:sz="0" w:space="0" w:color="auto"/>
            <w:right w:val="none" w:sz="0" w:space="0" w:color="auto"/>
          </w:divBdr>
        </w:div>
        <w:div w:id="357316910">
          <w:marLeft w:val="640"/>
          <w:marRight w:val="0"/>
          <w:marTop w:val="0"/>
          <w:marBottom w:val="0"/>
          <w:divBdr>
            <w:top w:val="none" w:sz="0" w:space="0" w:color="auto"/>
            <w:left w:val="none" w:sz="0" w:space="0" w:color="auto"/>
            <w:bottom w:val="none" w:sz="0" w:space="0" w:color="auto"/>
            <w:right w:val="none" w:sz="0" w:space="0" w:color="auto"/>
          </w:divBdr>
        </w:div>
        <w:div w:id="367098932">
          <w:marLeft w:val="640"/>
          <w:marRight w:val="0"/>
          <w:marTop w:val="0"/>
          <w:marBottom w:val="0"/>
          <w:divBdr>
            <w:top w:val="none" w:sz="0" w:space="0" w:color="auto"/>
            <w:left w:val="none" w:sz="0" w:space="0" w:color="auto"/>
            <w:bottom w:val="none" w:sz="0" w:space="0" w:color="auto"/>
            <w:right w:val="none" w:sz="0" w:space="0" w:color="auto"/>
          </w:divBdr>
        </w:div>
        <w:div w:id="470829955">
          <w:marLeft w:val="640"/>
          <w:marRight w:val="0"/>
          <w:marTop w:val="0"/>
          <w:marBottom w:val="0"/>
          <w:divBdr>
            <w:top w:val="none" w:sz="0" w:space="0" w:color="auto"/>
            <w:left w:val="none" w:sz="0" w:space="0" w:color="auto"/>
            <w:bottom w:val="none" w:sz="0" w:space="0" w:color="auto"/>
            <w:right w:val="none" w:sz="0" w:space="0" w:color="auto"/>
          </w:divBdr>
        </w:div>
        <w:div w:id="515534544">
          <w:marLeft w:val="640"/>
          <w:marRight w:val="0"/>
          <w:marTop w:val="0"/>
          <w:marBottom w:val="0"/>
          <w:divBdr>
            <w:top w:val="none" w:sz="0" w:space="0" w:color="auto"/>
            <w:left w:val="none" w:sz="0" w:space="0" w:color="auto"/>
            <w:bottom w:val="none" w:sz="0" w:space="0" w:color="auto"/>
            <w:right w:val="none" w:sz="0" w:space="0" w:color="auto"/>
          </w:divBdr>
        </w:div>
        <w:div w:id="529224880">
          <w:marLeft w:val="640"/>
          <w:marRight w:val="0"/>
          <w:marTop w:val="0"/>
          <w:marBottom w:val="0"/>
          <w:divBdr>
            <w:top w:val="none" w:sz="0" w:space="0" w:color="auto"/>
            <w:left w:val="none" w:sz="0" w:space="0" w:color="auto"/>
            <w:bottom w:val="none" w:sz="0" w:space="0" w:color="auto"/>
            <w:right w:val="none" w:sz="0" w:space="0" w:color="auto"/>
          </w:divBdr>
        </w:div>
        <w:div w:id="558707235">
          <w:marLeft w:val="640"/>
          <w:marRight w:val="0"/>
          <w:marTop w:val="0"/>
          <w:marBottom w:val="0"/>
          <w:divBdr>
            <w:top w:val="none" w:sz="0" w:space="0" w:color="auto"/>
            <w:left w:val="none" w:sz="0" w:space="0" w:color="auto"/>
            <w:bottom w:val="none" w:sz="0" w:space="0" w:color="auto"/>
            <w:right w:val="none" w:sz="0" w:space="0" w:color="auto"/>
          </w:divBdr>
        </w:div>
        <w:div w:id="608514659">
          <w:marLeft w:val="640"/>
          <w:marRight w:val="0"/>
          <w:marTop w:val="0"/>
          <w:marBottom w:val="0"/>
          <w:divBdr>
            <w:top w:val="none" w:sz="0" w:space="0" w:color="auto"/>
            <w:left w:val="none" w:sz="0" w:space="0" w:color="auto"/>
            <w:bottom w:val="none" w:sz="0" w:space="0" w:color="auto"/>
            <w:right w:val="none" w:sz="0" w:space="0" w:color="auto"/>
          </w:divBdr>
        </w:div>
        <w:div w:id="615989052">
          <w:marLeft w:val="640"/>
          <w:marRight w:val="0"/>
          <w:marTop w:val="0"/>
          <w:marBottom w:val="0"/>
          <w:divBdr>
            <w:top w:val="none" w:sz="0" w:space="0" w:color="auto"/>
            <w:left w:val="none" w:sz="0" w:space="0" w:color="auto"/>
            <w:bottom w:val="none" w:sz="0" w:space="0" w:color="auto"/>
            <w:right w:val="none" w:sz="0" w:space="0" w:color="auto"/>
          </w:divBdr>
        </w:div>
        <w:div w:id="636759599">
          <w:marLeft w:val="640"/>
          <w:marRight w:val="0"/>
          <w:marTop w:val="0"/>
          <w:marBottom w:val="0"/>
          <w:divBdr>
            <w:top w:val="none" w:sz="0" w:space="0" w:color="auto"/>
            <w:left w:val="none" w:sz="0" w:space="0" w:color="auto"/>
            <w:bottom w:val="none" w:sz="0" w:space="0" w:color="auto"/>
            <w:right w:val="none" w:sz="0" w:space="0" w:color="auto"/>
          </w:divBdr>
        </w:div>
        <w:div w:id="646131137">
          <w:marLeft w:val="640"/>
          <w:marRight w:val="0"/>
          <w:marTop w:val="0"/>
          <w:marBottom w:val="0"/>
          <w:divBdr>
            <w:top w:val="none" w:sz="0" w:space="0" w:color="auto"/>
            <w:left w:val="none" w:sz="0" w:space="0" w:color="auto"/>
            <w:bottom w:val="none" w:sz="0" w:space="0" w:color="auto"/>
            <w:right w:val="none" w:sz="0" w:space="0" w:color="auto"/>
          </w:divBdr>
        </w:div>
        <w:div w:id="660154831">
          <w:marLeft w:val="640"/>
          <w:marRight w:val="0"/>
          <w:marTop w:val="0"/>
          <w:marBottom w:val="0"/>
          <w:divBdr>
            <w:top w:val="none" w:sz="0" w:space="0" w:color="auto"/>
            <w:left w:val="none" w:sz="0" w:space="0" w:color="auto"/>
            <w:bottom w:val="none" w:sz="0" w:space="0" w:color="auto"/>
            <w:right w:val="none" w:sz="0" w:space="0" w:color="auto"/>
          </w:divBdr>
        </w:div>
        <w:div w:id="669721873">
          <w:marLeft w:val="640"/>
          <w:marRight w:val="0"/>
          <w:marTop w:val="0"/>
          <w:marBottom w:val="0"/>
          <w:divBdr>
            <w:top w:val="none" w:sz="0" w:space="0" w:color="auto"/>
            <w:left w:val="none" w:sz="0" w:space="0" w:color="auto"/>
            <w:bottom w:val="none" w:sz="0" w:space="0" w:color="auto"/>
            <w:right w:val="none" w:sz="0" w:space="0" w:color="auto"/>
          </w:divBdr>
        </w:div>
        <w:div w:id="684743791">
          <w:marLeft w:val="640"/>
          <w:marRight w:val="0"/>
          <w:marTop w:val="0"/>
          <w:marBottom w:val="0"/>
          <w:divBdr>
            <w:top w:val="none" w:sz="0" w:space="0" w:color="auto"/>
            <w:left w:val="none" w:sz="0" w:space="0" w:color="auto"/>
            <w:bottom w:val="none" w:sz="0" w:space="0" w:color="auto"/>
            <w:right w:val="none" w:sz="0" w:space="0" w:color="auto"/>
          </w:divBdr>
        </w:div>
        <w:div w:id="771322651">
          <w:marLeft w:val="640"/>
          <w:marRight w:val="0"/>
          <w:marTop w:val="0"/>
          <w:marBottom w:val="0"/>
          <w:divBdr>
            <w:top w:val="none" w:sz="0" w:space="0" w:color="auto"/>
            <w:left w:val="none" w:sz="0" w:space="0" w:color="auto"/>
            <w:bottom w:val="none" w:sz="0" w:space="0" w:color="auto"/>
            <w:right w:val="none" w:sz="0" w:space="0" w:color="auto"/>
          </w:divBdr>
        </w:div>
        <w:div w:id="781463749">
          <w:marLeft w:val="640"/>
          <w:marRight w:val="0"/>
          <w:marTop w:val="0"/>
          <w:marBottom w:val="0"/>
          <w:divBdr>
            <w:top w:val="none" w:sz="0" w:space="0" w:color="auto"/>
            <w:left w:val="none" w:sz="0" w:space="0" w:color="auto"/>
            <w:bottom w:val="none" w:sz="0" w:space="0" w:color="auto"/>
            <w:right w:val="none" w:sz="0" w:space="0" w:color="auto"/>
          </w:divBdr>
        </w:div>
        <w:div w:id="796412364">
          <w:marLeft w:val="640"/>
          <w:marRight w:val="0"/>
          <w:marTop w:val="0"/>
          <w:marBottom w:val="0"/>
          <w:divBdr>
            <w:top w:val="none" w:sz="0" w:space="0" w:color="auto"/>
            <w:left w:val="none" w:sz="0" w:space="0" w:color="auto"/>
            <w:bottom w:val="none" w:sz="0" w:space="0" w:color="auto"/>
            <w:right w:val="none" w:sz="0" w:space="0" w:color="auto"/>
          </w:divBdr>
        </w:div>
        <w:div w:id="817187891">
          <w:marLeft w:val="640"/>
          <w:marRight w:val="0"/>
          <w:marTop w:val="0"/>
          <w:marBottom w:val="0"/>
          <w:divBdr>
            <w:top w:val="none" w:sz="0" w:space="0" w:color="auto"/>
            <w:left w:val="none" w:sz="0" w:space="0" w:color="auto"/>
            <w:bottom w:val="none" w:sz="0" w:space="0" w:color="auto"/>
            <w:right w:val="none" w:sz="0" w:space="0" w:color="auto"/>
          </w:divBdr>
        </w:div>
        <w:div w:id="827675308">
          <w:marLeft w:val="640"/>
          <w:marRight w:val="0"/>
          <w:marTop w:val="0"/>
          <w:marBottom w:val="0"/>
          <w:divBdr>
            <w:top w:val="none" w:sz="0" w:space="0" w:color="auto"/>
            <w:left w:val="none" w:sz="0" w:space="0" w:color="auto"/>
            <w:bottom w:val="none" w:sz="0" w:space="0" w:color="auto"/>
            <w:right w:val="none" w:sz="0" w:space="0" w:color="auto"/>
          </w:divBdr>
        </w:div>
        <w:div w:id="994987391">
          <w:marLeft w:val="640"/>
          <w:marRight w:val="0"/>
          <w:marTop w:val="0"/>
          <w:marBottom w:val="0"/>
          <w:divBdr>
            <w:top w:val="none" w:sz="0" w:space="0" w:color="auto"/>
            <w:left w:val="none" w:sz="0" w:space="0" w:color="auto"/>
            <w:bottom w:val="none" w:sz="0" w:space="0" w:color="auto"/>
            <w:right w:val="none" w:sz="0" w:space="0" w:color="auto"/>
          </w:divBdr>
        </w:div>
        <w:div w:id="999039149">
          <w:marLeft w:val="640"/>
          <w:marRight w:val="0"/>
          <w:marTop w:val="0"/>
          <w:marBottom w:val="0"/>
          <w:divBdr>
            <w:top w:val="none" w:sz="0" w:space="0" w:color="auto"/>
            <w:left w:val="none" w:sz="0" w:space="0" w:color="auto"/>
            <w:bottom w:val="none" w:sz="0" w:space="0" w:color="auto"/>
            <w:right w:val="none" w:sz="0" w:space="0" w:color="auto"/>
          </w:divBdr>
        </w:div>
        <w:div w:id="1034042606">
          <w:marLeft w:val="640"/>
          <w:marRight w:val="0"/>
          <w:marTop w:val="0"/>
          <w:marBottom w:val="0"/>
          <w:divBdr>
            <w:top w:val="none" w:sz="0" w:space="0" w:color="auto"/>
            <w:left w:val="none" w:sz="0" w:space="0" w:color="auto"/>
            <w:bottom w:val="none" w:sz="0" w:space="0" w:color="auto"/>
            <w:right w:val="none" w:sz="0" w:space="0" w:color="auto"/>
          </w:divBdr>
        </w:div>
        <w:div w:id="1037509416">
          <w:marLeft w:val="640"/>
          <w:marRight w:val="0"/>
          <w:marTop w:val="0"/>
          <w:marBottom w:val="0"/>
          <w:divBdr>
            <w:top w:val="none" w:sz="0" w:space="0" w:color="auto"/>
            <w:left w:val="none" w:sz="0" w:space="0" w:color="auto"/>
            <w:bottom w:val="none" w:sz="0" w:space="0" w:color="auto"/>
            <w:right w:val="none" w:sz="0" w:space="0" w:color="auto"/>
          </w:divBdr>
        </w:div>
        <w:div w:id="1043864699">
          <w:marLeft w:val="640"/>
          <w:marRight w:val="0"/>
          <w:marTop w:val="0"/>
          <w:marBottom w:val="0"/>
          <w:divBdr>
            <w:top w:val="none" w:sz="0" w:space="0" w:color="auto"/>
            <w:left w:val="none" w:sz="0" w:space="0" w:color="auto"/>
            <w:bottom w:val="none" w:sz="0" w:space="0" w:color="auto"/>
            <w:right w:val="none" w:sz="0" w:space="0" w:color="auto"/>
          </w:divBdr>
        </w:div>
        <w:div w:id="1052655324">
          <w:marLeft w:val="640"/>
          <w:marRight w:val="0"/>
          <w:marTop w:val="0"/>
          <w:marBottom w:val="0"/>
          <w:divBdr>
            <w:top w:val="none" w:sz="0" w:space="0" w:color="auto"/>
            <w:left w:val="none" w:sz="0" w:space="0" w:color="auto"/>
            <w:bottom w:val="none" w:sz="0" w:space="0" w:color="auto"/>
            <w:right w:val="none" w:sz="0" w:space="0" w:color="auto"/>
          </w:divBdr>
        </w:div>
        <w:div w:id="1067724704">
          <w:marLeft w:val="640"/>
          <w:marRight w:val="0"/>
          <w:marTop w:val="0"/>
          <w:marBottom w:val="0"/>
          <w:divBdr>
            <w:top w:val="none" w:sz="0" w:space="0" w:color="auto"/>
            <w:left w:val="none" w:sz="0" w:space="0" w:color="auto"/>
            <w:bottom w:val="none" w:sz="0" w:space="0" w:color="auto"/>
            <w:right w:val="none" w:sz="0" w:space="0" w:color="auto"/>
          </w:divBdr>
        </w:div>
        <w:div w:id="1283923829">
          <w:marLeft w:val="640"/>
          <w:marRight w:val="0"/>
          <w:marTop w:val="0"/>
          <w:marBottom w:val="0"/>
          <w:divBdr>
            <w:top w:val="none" w:sz="0" w:space="0" w:color="auto"/>
            <w:left w:val="none" w:sz="0" w:space="0" w:color="auto"/>
            <w:bottom w:val="none" w:sz="0" w:space="0" w:color="auto"/>
            <w:right w:val="none" w:sz="0" w:space="0" w:color="auto"/>
          </w:divBdr>
        </w:div>
        <w:div w:id="1373076593">
          <w:marLeft w:val="640"/>
          <w:marRight w:val="0"/>
          <w:marTop w:val="0"/>
          <w:marBottom w:val="0"/>
          <w:divBdr>
            <w:top w:val="none" w:sz="0" w:space="0" w:color="auto"/>
            <w:left w:val="none" w:sz="0" w:space="0" w:color="auto"/>
            <w:bottom w:val="none" w:sz="0" w:space="0" w:color="auto"/>
            <w:right w:val="none" w:sz="0" w:space="0" w:color="auto"/>
          </w:divBdr>
        </w:div>
        <w:div w:id="1380280544">
          <w:marLeft w:val="640"/>
          <w:marRight w:val="0"/>
          <w:marTop w:val="0"/>
          <w:marBottom w:val="0"/>
          <w:divBdr>
            <w:top w:val="none" w:sz="0" w:space="0" w:color="auto"/>
            <w:left w:val="none" w:sz="0" w:space="0" w:color="auto"/>
            <w:bottom w:val="none" w:sz="0" w:space="0" w:color="auto"/>
            <w:right w:val="none" w:sz="0" w:space="0" w:color="auto"/>
          </w:divBdr>
        </w:div>
        <w:div w:id="1428305339">
          <w:marLeft w:val="640"/>
          <w:marRight w:val="0"/>
          <w:marTop w:val="0"/>
          <w:marBottom w:val="0"/>
          <w:divBdr>
            <w:top w:val="none" w:sz="0" w:space="0" w:color="auto"/>
            <w:left w:val="none" w:sz="0" w:space="0" w:color="auto"/>
            <w:bottom w:val="none" w:sz="0" w:space="0" w:color="auto"/>
            <w:right w:val="none" w:sz="0" w:space="0" w:color="auto"/>
          </w:divBdr>
        </w:div>
        <w:div w:id="1507591912">
          <w:marLeft w:val="640"/>
          <w:marRight w:val="0"/>
          <w:marTop w:val="0"/>
          <w:marBottom w:val="0"/>
          <w:divBdr>
            <w:top w:val="none" w:sz="0" w:space="0" w:color="auto"/>
            <w:left w:val="none" w:sz="0" w:space="0" w:color="auto"/>
            <w:bottom w:val="none" w:sz="0" w:space="0" w:color="auto"/>
            <w:right w:val="none" w:sz="0" w:space="0" w:color="auto"/>
          </w:divBdr>
        </w:div>
        <w:div w:id="1524516457">
          <w:marLeft w:val="640"/>
          <w:marRight w:val="0"/>
          <w:marTop w:val="0"/>
          <w:marBottom w:val="0"/>
          <w:divBdr>
            <w:top w:val="none" w:sz="0" w:space="0" w:color="auto"/>
            <w:left w:val="none" w:sz="0" w:space="0" w:color="auto"/>
            <w:bottom w:val="none" w:sz="0" w:space="0" w:color="auto"/>
            <w:right w:val="none" w:sz="0" w:space="0" w:color="auto"/>
          </w:divBdr>
        </w:div>
        <w:div w:id="1602182821">
          <w:marLeft w:val="640"/>
          <w:marRight w:val="0"/>
          <w:marTop w:val="0"/>
          <w:marBottom w:val="0"/>
          <w:divBdr>
            <w:top w:val="none" w:sz="0" w:space="0" w:color="auto"/>
            <w:left w:val="none" w:sz="0" w:space="0" w:color="auto"/>
            <w:bottom w:val="none" w:sz="0" w:space="0" w:color="auto"/>
            <w:right w:val="none" w:sz="0" w:space="0" w:color="auto"/>
          </w:divBdr>
        </w:div>
        <w:div w:id="1685283424">
          <w:marLeft w:val="640"/>
          <w:marRight w:val="0"/>
          <w:marTop w:val="0"/>
          <w:marBottom w:val="0"/>
          <w:divBdr>
            <w:top w:val="none" w:sz="0" w:space="0" w:color="auto"/>
            <w:left w:val="none" w:sz="0" w:space="0" w:color="auto"/>
            <w:bottom w:val="none" w:sz="0" w:space="0" w:color="auto"/>
            <w:right w:val="none" w:sz="0" w:space="0" w:color="auto"/>
          </w:divBdr>
        </w:div>
        <w:div w:id="1717583109">
          <w:marLeft w:val="640"/>
          <w:marRight w:val="0"/>
          <w:marTop w:val="0"/>
          <w:marBottom w:val="0"/>
          <w:divBdr>
            <w:top w:val="none" w:sz="0" w:space="0" w:color="auto"/>
            <w:left w:val="none" w:sz="0" w:space="0" w:color="auto"/>
            <w:bottom w:val="none" w:sz="0" w:space="0" w:color="auto"/>
            <w:right w:val="none" w:sz="0" w:space="0" w:color="auto"/>
          </w:divBdr>
        </w:div>
        <w:div w:id="1727951045">
          <w:marLeft w:val="640"/>
          <w:marRight w:val="0"/>
          <w:marTop w:val="0"/>
          <w:marBottom w:val="0"/>
          <w:divBdr>
            <w:top w:val="none" w:sz="0" w:space="0" w:color="auto"/>
            <w:left w:val="none" w:sz="0" w:space="0" w:color="auto"/>
            <w:bottom w:val="none" w:sz="0" w:space="0" w:color="auto"/>
            <w:right w:val="none" w:sz="0" w:space="0" w:color="auto"/>
          </w:divBdr>
        </w:div>
        <w:div w:id="1976521597">
          <w:marLeft w:val="640"/>
          <w:marRight w:val="0"/>
          <w:marTop w:val="0"/>
          <w:marBottom w:val="0"/>
          <w:divBdr>
            <w:top w:val="none" w:sz="0" w:space="0" w:color="auto"/>
            <w:left w:val="none" w:sz="0" w:space="0" w:color="auto"/>
            <w:bottom w:val="none" w:sz="0" w:space="0" w:color="auto"/>
            <w:right w:val="none" w:sz="0" w:space="0" w:color="auto"/>
          </w:divBdr>
        </w:div>
        <w:div w:id="1979147516">
          <w:marLeft w:val="640"/>
          <w:marRight w:val="0"/>
          <w:marTop w:val="0"/>
          <w:marBottom w:val="0"/>
          <w:divBdr>
            <w:top w:val="none" w:sz="0" w:space="0" w:color="auto"/>
            <w:left w:val="none" w:sz="0" w:space="0" w:color="auto"/>
            <w:bottom w:val="none" w:sz="0" w:space="0" w:color="auto"/>
            <w:right w:val="none" w:sz="0" w:space="0" w:color="auto"/>
          </w:divBdr>
        </w:div>
        <w:div w:id="1989356487">
          <w:marLeft w:val="640"/>
          <w:marRight w:val="0"/>
          <w:marTop w:val="0"/>
          <w:marBottom w:val="0"/>
          <w:divBdr>
            <w:top w:val="none" w:sz="0" w:space="0" w:color="auto"/>
            <w:left w:val="none" w:sz="0" w:space="0" w:color="auto"/>
            <w:bottom w:val="none" w:sz="0" w:space="0" w:color="auto"/>
            <w:right w:val="none" w:sz="0" w:space="0" w:color="auto"/>
          </w:divBdr>
        </w:div>
        <w:div w:id="2118481663">
          <w:marLeft w:val="640"/>
          <w:marRight w:val="0"/>
          <w:marTop w:val="0"/>
          <w:marBottom w:val="0"/>
          <w:divBdr>
            <w:top w:val="none" w:sz="0" w:space="0" w:color="auto"/>
            <w:left w:val="none" w:sz="0" w:space="0" w:color="auto"/>
            <w:bottom w:val="none" w:sz="0" w:space="0" w:color="auto"/>
            <w:right w:val="none" w:sz="0" w:space="0" w:color="auto"/>
          </w:divBdr>
        </w:div>
        <w:div w:id="2144690013">
          <w:marLeft w:val="640"/>
          <w:marRight w:val="0"/>
          <w:marTop w:val="0"/>
          <w:marBottom w:val="0"/>
          <w:divBdr>
            <w:top w:val="none" w:sz="0" w:space="0" w:color="auto"/>
            <w:left w:val="none" w:sz="0" w:space="0" w:color="auto"/>
            <w:bottom w:val="none" w:sz="0" w:space="0" w:color="auto"/>
            <w:right w:val="none" w:sz="0" w:space="0" w:color="auto"/>
          </w:divBdr>
        </w:div>
        <w:div w:id="2146652394">
          <w:marLeft w:val="640"/>
          <w:marRight w:val="0"/>
          <w:marTop w:val="0"/>
          <w:marBottom w:val="0"/>
          <w:divBdr>
            <w:top w:val="none" w:sz="0" w:space="0" w:color="auto"/>
            <w:left w:val="none" w:sz="0" w:space="0" w:color="auto"/>
            <w:bottom w:val="none" w:sz="0" w:space="0" w:color="auto"/>
            <w:right w:val="none" w:sz="0" w:space="0" w:color="auto"/>
          </w:divBdr>
        </w:div>
      </w:divsChild>
    </w:div>
    <w:div w:id="1242176057">
      <w:bodyDiv w:val="1"/>
      <w:marLeft w:val="0"/>
      <w:marRight w:val="0"/>
      <w:marTop w:val="0"/>
      <w:marBottom w:val="0"/>
      <w:divBdr>
        <w:top w:val="none" w:sz="0" w:space="0" w:color="auto"/>
        <w:left w:val="none" w:sz="0" w:space="0" w:color="auto"/>
        <w:bottom w:val="none" w:sz="0" w:space="0" w:color="auto"/>
        <w:right w:val="none" w:sz="0" w:space="0" w:color="auto"/>
      </w:divBdr>
      <w:divsChild>
        <w:div w:id="12077301">
          <w:marLeft w:val="640"/>
          <w:marRight w:val="0"/>
          <w:marTop w:val="0"/>
          <w:marBottom w:val="0"/>
          <w:divBdr>
            <w:top w:val="none" w:sz="0" w:space="0" w:color="auto"/>
            <w:left w:val="none" w:sz="0" w:space="0" w:color="auto"/>
            <w:bottom w:val="none" w:sz="0" w:space="0" w:color="auto"/>
            <w:right w:val="none" w:sz="0" w:space="0" w:color="auto"/>
          </w:divBdr>
        </w:div>
        <w:div w:id="55322829">
          <w:marLeft w:val="640"/>
          <w:marRight w:val="0"/>
          <w:marTop w:val="0"/>
          <w:marBottom w:val="0"/>
          <w:divBdr>
            <w:top w:val="none" w:sz="0" w:space="0" w:color="auto"/>
            <w:left w:val="none" w:sz="0" w:space="0" w:color="auto"/>
            <w:bottom w:val="none" w:sz="0" w:space="0" w:color="auto"/>
            <w:right w:val="none" w:sz="0" w:space="0" w:color="auto"/>
          </w:divBdr>
        </w:div>
        <w:div w:id="98061874">
          <w:marLeft w:val="640"/>
          <w:marRight w:val="0"/>
          <w:marTop w:val="0"/>
          <w:marBottom w:val="0"/>
          <w:divBdr>
            <w:top w:val="none" w:sz="0" w:space="0" w:color="auto"/>
            <w:left w:val="none" w:sz="0" w:space="0" w:color="auto"/>
            <w:bottom w:val="none" w:sz="0" w:space="0" w:color="auto"/>
            <w:right w:val="none" w:sz="0" w:space="0" w:color="auto"/>
          </w:divBdr>
        </w:div>
        <w:div w:id="190148553">
          <w:marLeft w:val="640"/>
          <w:marRight w:val="0"/>
          <w:marTop w:val="0"/>
          <w:marBottom w:val="0"/>
          <w:divBdr>
            <w:top w:val="none" w:sz="0" w:space="0" w:color="auto"/>
            <w:left w:val="none" w:sz="0" w:space="0" w:color="auto"/>
            <w:bottom w:val="none" w:sz="0" w:space="0" w:color="auto"/>
            <w:right w:val="none" w:sz="0" w:space="0" w:color="auto"/>
          </w:divBdr>
        </w:div>
        <w:div w:id="194660260">
          <w:marLeft w:val="640"/>
          <w:marRight w:val="0"/>
          <w:marTop w:val="0"/>
          <w:marBottom w:val="0"/>
          <w:divBdr>
            <w:top w:val="none" w:sz="0" w:space="0" w:color="auto"/>
            <w:left w:val="none" w:sz="0" w:space="0" w:color="auto"/>
            <w:bottom w:val="none" w:sz="0" w:space="0" w:color="auto"/>
            <w:right w:val="none" w:sz="0" w:space="0" w:color="auto"/>
          </w:divBdr>
        </w:div>
        <w:div w:id="254827876">
          <w:marLeft w:val="640"/>
          <w:marRight w:val="0"/>
          <w:marTop w:val="0"/>
          <w:marBottom w:val="0"/>
          <w:divBdr>
            <w:top w:val="none" w:sz="0" w:space="0" w:color="auto"/>
            <w:left w:val="none" w:sz="0" w:space="0" w:color="auto"/>
            <w:bottom w:val="none" w:sz="0" w:space="0" w:color="auto"/>
            <w:right w:val="none" w:sz="0" w:space="0" w:color="auto"/>
          </w:divBdr>
        </w:div>
        <w:div w:id="282277042">
          <w:marLeft w:val="640"/>
          <w:marRight w:val="0"/>
          <w:marTop w:val="0"/>
          <w:marBottom w:val="0"/>
          <w:divBdr>
            <w:top w:val="none" w:sz="0" w:space="0" w:color="auto"/>
            <w:left w:val="none" w:sz="0" w:space="0" w:color="auto"/>
            <w:bottom w:val="none" w:sz="0" w:space="0" w:color="auto"/>
            <w:right w:val="none" w:sz="0" w:space="0" w:color="auto"/>
          </w:divBdr>
        </w:div>
        <w:div w:id="291325027">
          <w:marLeft w:val="640"/>
          <w:marRight w:val="0"/>
          <w:marTop w:val="0"/>
          <w:marBottom w:val="0"/>
          <w:divBdr>
            <w:top w:val="none" w:sz="0" w:space="0" w:color="auto"/>
            <w:left w:val="none" w:sz="0" w:space="0" w:color="auto"/>
            <w:bottom w:val="none" w:sz="0" w:space="0" w:color="auto"/>
            <w:right w:val="none" w:sz="0" w:space="0" w:color="auto"/>
          </w:divBdr>
        </w:div>
        <w:div w:id="294338099">
          <w:marLeft w:val="640"/>
          <w:marRight w:val="0"/>
          <w:marTop w:val="0"/>
          <w:marBottom w:val="0"/>
          <w:divBdr>
            <w:top w:val="none" w:sz="0" w:space="0" w:color="auto"/>
            <w:left w:val="none" w:sz="0" w:space="0" w:color="auto"/>
            <w:bottom w:val="none" w:sz="0" w:space="0" w:color="auto"/>
            <w:right w:val="none" w:sz="0" w:space="0" w:color="auto"/>
          </w:divBdr>
        </w:div>
        <w:div w:id="310182076">
          <w:marLeft w:val="640"/>
          <w:marRight w:val="0"/>
          <w:marTop w:val="0"/>
          <w:marBottom w:val="0"/>
          <w:divBdr>
            <w:top w:val="none" w:sz="0" w:space="0" w:color="auto"/>
            <w:left w:val="none" w:sz="0" w:space="0" w:color="auto"/>
            <w:bottom w:val="none" w:sz="0" w:space="0" w:color="auto"/>
            <w:right w:val="none" w:sz="0" w:space="0" w:color="auto"/>
          </w:divBdr>
        </w:div>
        <w:div w:id="334648236">
          <w:marLeft w:val="640"/>
          <w:marRight w:val="0"/>
          <w:marTop w:val="0"/>
          <w:marBottom w:val="0"/>
          <w:divBdr>
            <w:top w:val="none" w:sz="0" w:space="0" w:color="auto"/>
            <w:left w:val="none" w:sz="0" w:space="0" w:color="auto"/>
            <w:bottom w:val="none" w:sz="0" w:space="0" w:color="auto"/>
            <w:right w:val="none" w:sz="0" w:space="0" w:color="auto"/>
          </w:divBdr>
        </w:div>
        <w:div w:id="358629306">
          <w:marLeft w:val="640"/>
          <w:marRight w:val="0"/>
          <w:marTop w:val="0"/>
          <w:marBottom w:val="0"/>
          <w:divBdr>
            <w:top w:val="none" w:sz="0" w:space="0" w:color="auto"/>
            <w:left w:val="none" w:sz="0" w:space="0" w:color="auto"/>
            <w:bottom w:val="none" w:sz="0" w:space="0" w:color="auto"/>
            <w:right w:val="none" w:sz="0" w:space="0" w:color="auto"/>
          </w:divBdr>
        </w:div>
        <w:div w:id="395124541">
          <w:marLeft w:val="640"/>
          <w:marRight w:val="0"/>
          <w:marTop w:val="0"/>
          <w:marBottom w:val="0"/>
          <w:divBdr>
            <w:top w:val="none" w:sz="0" w:space="0" w:color="auto"/>
            <w:left w:val="none" w:sz="0" w:space="0" w:color="auto"/>
            <w:bottom w:val="none" w:sz="0" w:space="0" w:color="auto"/>
            <w:right w:val="none" w:sz="0" w:space="0" w:color="auto"/>
          </w:divBdr>
        </w:div>
        <w:div w:id="399210054">
          <w:marLeft w:val="640"/>
          <w:marRight w:val="0"/>
          <w:marTop w:val="0"/>
          <w:marBottom w:val="0"/>
          <w:divBdr>
            <w:top w:val="none" w:sz="0" w:space="0" w:color="auto"/>
            <w:left w:val="none" w:sz="0" w:space="0" w:color="auto"/>
            <w:bottom w:val="none" w:sz="0" w:space="0" w:color="auto"/>
            <w:right w:val="none" w:sz="0" w:space="0" w:color="auto"/>
          </w:divBdr>
        </w:div>
        <w:div w:id="406345924">
          <w:marLeft w:val="640"/>
          <w:marRight w:val="0"/>
          <w:marTop w:val="0"/>
          <w:marBottom w:val="0"/>
          <w:divBdr>
            <w:top w:val="none" w:sz="0" w:space="0" w:color="auto"/>
            <w:left w:val="none" w:sz="0" w:space="0" w:color="auto"/>
            <w:bottom w:val="none" w:sz="0" w:space="0" w:color="auto"/>
            <w:right w:val="none" w:sz="0" w:space="0" w:color="auto"/>
          </w:divBdr>
        </w:div>
        <w:div w:id="455804992">
          <w:marLeft w:val="640"/>
          <w:marRight w:val="0"/>
          <w:marTop w:val="0"/>
          <w:marBottom w:val="0"/>
          <w:divBdr>
            <w:top w:val="none" w:sz="0" w:space="0" w:color="auto"/>
            <w:left w:val="none" w:sz="0" w:space="0" w:color="auto"/>
            <w:bottom w:val="none" w:sz="0" w:space="0" w:color="auto"/>
            <w:right w:val="none" w:sz="0" w:space="0" w:color="auto"/>
          </w:divBdr>
        </w:div>
        <w:div w:id="471143343">
          <w:marLeft w:val="640"/>
          <w:marRight w:val="0"/>
          <w:marTop w:val="0"/>
          <w:marBottom w:val="0"/>
          <w:divBdr>
            <w:top w:val="none" w:sz="0" w:space="0" w:color="auto"/>
            <w:left w:val="none" w:sz="0" w:space="0" w:color="auto"/>
            <w:bottom w:val="none" w:sz="0" w:space="0" w:color="auto"/>
            <w:right w:val="none" w:sz="0" w:space="0" w:color="auto"/>
          </w:divBdr>
        </w:div>
        <w:div w:id="482744338">
          <w:marLeft w:val="640"/>
          <w:marRight w:val="0"/>
          <w:marTop w:val="0"/>
          <w:marBottom w:val="0"/>
          <w:divBdr>
            <w:top w:val="none" w:sz="0" w:space="0" w:color="auto"/>
            <w:left w:val="none" w:sz="0" w:space="0" w:color="auto"/>
            <w:bottom w:val="none" w:sz="0" w:space="0" w:color="auto"/>
            <w:right w:val="none" w:sz="0" w:space="0" w:color="auto"/>
          </w:divBdr>
        </w:div>
        <w:div w:id="544678181">
          <w:marLeft w:val="640"/>
          <w:marRight w:val="0"/>
          <w:marTop w:val="0"/>
          <w:marBottom w:val="0"/>
          <w:divBdr>
            <w:top w:val="none" w:sz="0" w:space="0" w:color="auto"/>
            <w:left w:val="none" w:sz="0" w:space="0" w:color="auto"/>
            <w:bottom w:val="none" w:sz="0" w:space="0" w:color="auto"/>
            <w:right w:val="none" w:sz="0" w:space="0" w:color="auto"/>
          </w:divBdr>
        </w:div>
        <w:div w:id="545679659">
          <w:marLeft w:val="640"/>
          <w:marRight w:val="0"/>
          <w:marTop w:val="0"/>
          <w:marBottom w:val="0"/>
          <w:divBdr>
            <w:top w:val="none" w:sz="0" w:space="0" w:color="auto"/>
            <w:left w:val="none" w:sz="0" w:space="0" w:color="auto"/>
            <w:bottom w:val="none" w:sz="0" w:space="0" w:color="auto"/>
            <w:right w:val="none" w:sz="0" w:space="0" w:color="auto"/>
          </w:divBdr>
        </w:div>
        <w:div w:id="557015307">
          <w:marLeft w:val="640"/>
          <w:marRight w:val="0"/>
          <w:marTop w:val="0"/>
          <w:marBottom w:val="0"/>
          <w:divBdr>
            <w:top w:val="none" w:sz="0" w:space="0" w:color="auto"/>
            <w:left w:val="none" w:sz="0" w:space="0" w:color="auto"/>
            <w:bottom w:val="none" w:sz="0" w:space="0" w:color="auto"/>
            <w:right w:val="none" w:sz="0" w:space="0" w:color="auto"/>
          </w:divBdr>
        </w:div>
        <w:div w:id="580214268">
          <w:marLeft w:val="640"/>
          <w:marRight w:val="0"/>
          <w:marTop w:val="0"/>
          <w:marBottom w:val="0"/>
          <w:divBdr>
            <w:top w:val="none" w:sz="0" w:space="0" w:color="auto"/>
            <w:left w:val="none" w:sz="0" w:space="0" w:color="auto"/>
            <w:bottom w:val="none" w:sz="0" w:space="0" w:color="auto"/>
            <w:right w:val="none" w:sz="0" w:space="0" w:color="auto"/>
          </w:divBdr>
        </w:div>
        <w:div w:id="650788762">
          <w:marLeft w:val="640"/>
          <w:marRight w:val="0"/>
          <w:marTop w:val="0"/>
          <w:marBottom w:val="0"/>
          <w:divBdr>
            <w:top w:val="none" w:sz="0" w:space="0" w:color="auto"/>
            <w:left w:val="none" w:sz="0" w:space="0" w:color="auto"/>
            <w:bottom w:val="none" w:sz="0" w:space="0" w:color="auto"/>
            <w:right w:val="none" w:sz="0" w:space="0" w:color="auto"/>
          </w:divBdr>
        </w:div>
        <w:div w:id="745567625">
          <w:marLeft w:val="640"/>
          <w:marRight w:val="0"/>
          <w:marTop w:val="0"/>
          <w:marBottom w:val="0"/>
          <w:divBdr>
            <w:top w:val="none" w:sz="0" w:space="0" w:color="auto"/>
            <w:left w:val="none" w:sz="0" w:space="0" w:color="auto"/>
            <w:bottom w:val="none" w:sz="0" w:space="0" w:color="auto"/>
            <w:right w:val="none" w:sz="0" w:space="0" w:color="auto"/>
          </w:divBdr>
        </w:div>
        <w:div w:id="753278250">
          <w:marLeft w:val="640"/>
          <w:marRight w:val="0"/>
          <w:marTop w:val="0"/>
          <w:marBottom w:val="0"/>
          <w:divBdr>
            <w:top w:val="none" w:sz="0" w:space="0" w:color="auto"/>
            <w:left w:val="none" w:sz="0" w:space="0" w:color="auto"/>
            <w:bottom w:val="none" w:sz="0" w:space="0" w:color="auto"/>
            <w:right w:val="none" w:sz="0" w:space="0" w:color="auto"/>
          </w:divBdr>
        </w:div>
        <w:div w:id="792090015">
          <w:marLeft w:val="640"/>
          <w:marRight w:val="0"/>
          <w:marTop w:val="0"/>
          <w:marBottom w:val="0"/>
          <w:divBdr>
            <w:top w:val="none" w:sz="0" w:space="0" w:color="auto"/>
            <w:left w:val="none" w:sz="0" w:space="0" w:color="auto"/>
            <w:bottom w:val="none" w:sz="0" w:space="0" w:color="auto"/>
            <w:right w:val="none" w:sz="0" w:space="0" w:color="auto"/>
          </w:divBdr>
        </w:div>
        <w:div w:id="813988035">
          <w:marLeft w:val="640"/>
          <w:marRight w:val="0"/>
          <w:marTop w:val="0"/>
          <w:marBottom w:val="0"/>
          <w:divBdr>
            <w:top w:val="none" w:sz="0" w:space="0" w:color="auto"/>
            <w:left w:val="none" w:sz="0" w:space="0" w:color="auto"/>
            <w:bottom w:val="none" w:sz="0" w:space="0" w:color="auto"/>
            <w:right w:val="none" w:sz="0" w:space="0" w:color="auto"/>
          </w:divBdr>
        </w:div>
        <w:div w:id="816994116">
          <w:marLeft w:val="640"/>
          <w:marRight w:val="0"/>
          <w:marTop w:val="0"/>
          <w:marBottom w:val="0"/>
          <w:divBdr>
            <w:top w:val="none" w:sz="0" w:space="0" w:color="auto"/>
            <w:left w:val="none" w:sz="0" w:space="0" w:color="auto"/>
            <w:bottom w:val="none" w:sz="0" w:space="0" w:color="auto"/>
            <w:right w:val="none" w:sz="0" w:space="0" w:color="auto"/>
          </w:divBdr>
        </w:div>
        <w:div w:id="823931061">
          <w:marLeft w:val="640"/>
          <w:marRight w:val="0"/>
          <w:marTop w:val="0"/>
          <w:marBottom w:val="0"/>
          <w:divBdr>
            <w:top w:val="none" w:sz="0" w:space="0" w:color="auto"/>
            <w:left w:val="none" w:sz="0" w:space="0" w:color="auto"/>
            <w:bottom w:val="none" w:sz="0" w:space="0" w:color="auto"/>
            <w:right w:val="none" w:sz="0" w:space="0" w:color="auto"/>
          </w:divBdr>
        </w:div>
        <w:div w:id="841238209">
          <w:marLeft w:val="640"/>
          <w:marRight w:val="0"/>
          <w:marTop w:val="0"/>
          <w:marBottom w:val="0"/>
          <w:divBdr>
            <w:top w:val="none" w:sz="0" w:space="0" w:color="auto"/>
            <w:left w:val="none" w:sz="0" w:space="0" w:color="auto"/>
            <w:bottom w:val="none" w:sz="0" w:space="0" w:color="auto"/>
            <w:right w:val="none" w:sz="0" w:space="0" w:color="auto"/>
          </w:divBdr>
        </w:div>
        <w:div w:id="856695618">
          <w:marLeft w:val="640"/>
          <w:marRight w:val="0"/>
          <w:marTop w:val="0"/>
          <w:marBottom w:val="0"/>
          <w:divBdr>
            <w:top w:val="none" w:sz="0" w:space="0" w:color="auto"/>
            <w:left w:val="none" w:sz="0" w:space="0" w:color="auto"/>
            <w:bottom w:val="none" w:sz="0" w:space="0" w:color="auto"/>
            <w:right w:val="none" w:sz="0" w:space="0" w:color="auto"/>
          </w:divBdr>
        </w:div>
        <w:div w:id="917519312">
          <w:marLeft w:val="640"/>
          <w:marRight w:val="0"/>
          <w:marTop w:val="0"/>
          <w:marBottom w:val="0"/>
          <w:divBdr>
            <w:top w:val="none" w:sz="0" w:space="0" w:color="auto"/>
            <w:left w:val="none" w:sz="0" w:space="0" w:color="auto"/>
            <w:bottom w:val="none" w:sz="0" w:space="0" w:color="auto"/>
            <w:right w:val="none" w:sz="0" w:space="0" w:color="auto"/>
          </w:divBdr>
        </w:div>
        <w:div w:id="974141703">
          <w:marLeft w:val="640"/>
          <w:marRight w:val="0"/>
          <w:marTop w:val="0"/>
          <w:marBottom w:val="0"/>
          <w:divBdr>
            <w:top w:val="none" w:sz="0" w:space="0" w:color="auto"/>
            <w:left w:val="none" w:sz="0" w:space="0" w:color="auto"/>
            <w:bottom w:val="none" w:sz="0" w:space="0" w:color="auto"/>
            <w:right w:val="none" w:sz="0" w:space="0" w:color="auto"/>
          </w:divBdr>
        </w:div>
        <w:div w:id="979119301">
          <w:marLeft w:val="640"/>
          <w:marRight w:val="0"/>
          <w:marTop w:val="0"/>
          <w:marBottom w:val="0"/>
          <w:divBdr>
            <w:top w:val="none" w:sz="0" w:space="0" w:color="auto"/>
            <w:left w:val="none" w:sz="0" w:space="0" w:color="auto"/>
            <w:bottom w:val="none" w:sz="0" w:space="0" w:color="auto"/>
            <w:right w:val="none" w:sz="0" w:space="0" w:color="auto"/>
          </w:divBdr>
        </w:div>
        <w:div w:id="1050037789">
          <w:marLeft w:val="640"/>
          <w:marRight w:val="0"/>
          <w:marTop w:val="0"/>
          <w:marBottom w:val="0"/>
          <w:divBdr>
            <w:top w:val="none" w:sz="0" w:space="0" w:color="auto"/>
            <w:left w:val="none" w:sz="0" w:space="0" w:color="auto"/>
            <w:bottom w:val="none" w:sz="0" w:space="0" w:color="auto"/>
            <w:right w:val="none" w:sz="0" w:space="0" w:color="auto"/>
          </w:divBdr>
        </w:div>
        <w:div w:id="1077171813">
          <w:marLeft w:val="640"/>
          <w:marRight w:val="0"/>
          <w:marTop w:val="0"/>
          <w:marBottom w:val="0"/>
          <w:divBdr>
            <w:top w:val="none" w:sz="0" w:space="0" w:color="auto"/>
            <w:left w:val="none" w:sz="0" w:space="0" w:color="auto"/>
            <w:bottom w:val="none" w:sz="0" w:space="0" w:color="auto"/>
            <w:right w:val="none" w:sz="0" w:space="0" w:color="auto"/>
          </w:divBdr>
        </w:div>
        <w:div w:id="1092162949">
          <w:marLeft w:val="640"/>
          <w:marRight w:val="0"/>
          <w:marTop w:val="0"/>
          <w:marBottom w:val="0"/>
          <w:divBdr>
            <w:top w:val="none" w:sz="0" w:space="0" w:color="auto"/>
            <w:left w:val="none" w:sz="0" w:space="0" w:color="auto"/>
            <w:bottom w:val="none" w:sz="0" w:space="0" w:color="auto"/>
            <w:right w:val="none" w:sz="0" w:space="0" w:color="auto"/>
          </w:divBdr>
        </w:div>
        <w:div w:id="1179656981">
          <w:marLeft w:val="640"/>
          <w:marRight w:val="0"/>
          <w:marTop w:val="0"/>
          <w:marBottom w:val="0"/>
          <w:divBdr>
            <w:top w:val="none" w:sz="0" w:space="0" w:color="auto"/>
            <w:left w:val="none" w:sz="0" w:space="0" w:color="auto"/>
            <w:bottom w:val="none" w:sz="0" w:space="0" w:color="auto"/>
            <w:right w:val="none" w:sz="0" w:space="0" w:color="auto"/>
          </w:divBdr>
        </w:div>
        <w:div w:id="1188834338">
          <w:marLeft w:val="640"/>
          <w:marRight w:val="0"/>
          <w:marTop w:val="0"/>
          <w:marBottom w:val="0"/>
          <w:divBdr>
            <w:top w:val="none" w:sz="0" w:space="0" w:color="auto"/>
            <w:left w:val="none" w:sz="0" w:space="0" w:color="auto"/>
            <w:bottom w:val="none" w:sz="0" w:space="0" w:color="auto"/>
            <w:right w:val="none" w:sz="0" w:space="0" w:color="auto"/>
          </w:divBdr>
        </w:div>
        <w:div w:id="1196625761">
          <w:marLeft w:val="640"/>
          <w:marRight w:val="0"/>
          <w:marTop w:val="0"/>
          <w:marBottom w:val="0"/>
          <w:divBdr>
            <w:top w:val="none" w:sz="0" w:space="0" w:color="auto"/>
            <w:left w:val="none" w:sz="0" w:space="0" w:color="auto"/>
            <w:bottom w:val="none" w:sz="0" w:space="0" w:color="auto"/>
            <w:right w:val="none" w:sz="0" w:space="0" w:color="auto"/>
          </w:divBdr>
        </w:div>
        <w:div w:id="1241210818">
          <w:marLeft w:val="640"/>
          <w:marRight w:val="0"/>
          <w:marTop w:val="0"/>
          <w:marBottom w:val="0"/>
          <w:divBdr>
            <w:top w:val="none" w:sz="0" w:space="0" w:color="auto"/>
            <w:left w:val="none" w:sz="0" w:space="0" w:color="auto"/>
            <w:bottom w:val="none" w:sz="0" w:space="0" w:color="auto"/>
            <w:right w:val="none" w:sz="0" w:space="0" w:color="auto"/>
          </w:divBdr>
        </w:div>
        <w:div w:id="1244802249">
          <w:marLeft w:val="640"/>
          <w:marRight w:val="0"/>
          <w:marTop w:val="0"/>
          <w:marBottom w:val="0"/>
          <w:divBdr>
            <w:top w:val="none" w:sz="0" w:space="0" w:color="auto"/>
            <w:left w:val="none" w:sz="0" w:space="0" w:color="auto"/>
            <w:bottom w:val="none" w:sz="0" w:space="0" w:color="auto"/>
            <w:right w:val="none" w:sz="0" w:space="0" w:color="auto"/>
          </w:divBdr>
        </w:div>
        <w:div w:id="1420831213">
          <w:marLeft w:val="640"/>
          <w:marRight w:val="0"/>
          <w:marTop w:val="0"/>
          <w:marBottom w:val="0"/>
          <w:divBdr>
            <w:top w:val="none" w:sz="0" w:space="0" w:color="auto"/>
            <w:left w:val="none" w:sz="0" w:space="0" w:color="auto"/>
            <w:bottom w:val="none" w:sz="0" w:space="0" w:color="auto"/>
            <w:right w:val="none" w:sz="0" w:space="0" w:color="auto"/>
          </w:divBdr>
        </w:div>
        <w:div w:id="1429814714">
          <w:marLeft w:val="640"/>
          <w:marRight w:val="0"/>
          <w:marTop w:val="0"/>
          <w:marBottom w:val="0"/>
          <w:divBdr>
            <w:top w:val="none" w:sz="0" w:space="0" w:color="auto"/>
            <w:left w:val="none" w:sz="0" w:space="0" w:color="auto"/>
            <w:bottom w:val="none" w:sz="0" w:space="0" w:color="auto"/>
            <w:right w:val="none" w:sz="0" w:space="0" w:color="auto"/>
          </w:divBdr>
        </w:div>
        <w:div w:id="1495297948">
          <w:marLeft w:val="640"/>
          <w:marRight w:val="0"/>
          <w:marTop w:val="0"/>
          <w:marBottom w:val="0"/>
          <w:divBdr>
            <w:top w:val="none" w:sz="0" w:space="0" w:color="auto"/>
            <w:left w:val="none" w:sz="0" w:space="0" w:color="auto"/>
            <w:bottom w:val="none" w:sz="0" w:space="0" w:color="auto"/>
            <w:right w:val="none" w:sz="0" w:space="0" w:color="auto"/>
          </w:divBdr>
        </w:div>
        <w:div w:id="1498183833">
          <w:marLeft w:val="640"/>
          <w:marRight w:val="0"/>
          <w:marTop w:val="0"/>
          <w:marBottom w:val="0"/>
          <w:divBdr>
            <w:top w:val="none" w:sz="0" w:space="0" w:color="auto"/>
            <w:left w:val="none" w:sz="0" w:space="0" w:color="auto"/>
            <w:bottom w:val="none" w:sz="0" w:space="0" w:color="auto"/>
            <w:right w:val="none" w:sz="0" w:space="0" w:color="auto"/>
          </w:divBdr>
        </w:div>
        <w:div w:id="1614751239">
          <w:marLeft w:val="640"/>
          <w:marRight w:val="0"/>
          <w:marTop w:val="0"/>
          <w:marBottom w:val="0"/>
          <w:divBdr>
            <w:top w:val="none" w:sz="0" w:space="0" w:color="auto"/>
            <w:left w:val="none" w:sz="0" w:space="0" w:color="auto"/>
            <w:bottom w:val="none" w:sz="0" w:space="0" w:color="auto"/>
            <w:right w:val="none" w:sz="0" w:space="0" w:color="auto"/>
          </w:divBdr>
        </w:div>
        <w:div w:id="1665278498">
          <w:marLeft w:val="640"/>
          <w:marRight w:val="0"/>
          <w:marTop w:val="0"/>
          <w:marBottom w:val="0"/>
          <w:divBdr>
            <w:top w:val="none" w:sz="0" w:space="0" w:color="auto"/>
            <w:left w:val="none" w:sz="0" w:space="0" w:color="auto"/>
            <w:bottom w:val="none" w:sz="0" w:space="0" w:color="auto"/>
            <w:right w:val="none" w:sz="0" w:space="0" w:color="auto"/>
          </w:divBdr>
        </w:div>
        <w:div w:id="1710639407">
          <w:marLeft w:val="640"/>
          <w:marRight w:val="0"/>
          <w:marTop w:val="0"/>
          <w:marBottom w:val="0"/>
          <w:divBdr>
            <w:top w:val="none" w:sz="0" w:space="0" w:color="auto"/>
            <w:left w:val="none" w:sz="0" w:space="0" w:color="auto"/>
            <w:bottom w:val="none" w:sz="0" w:space="0" w:color="auto"/>
            <w:right w:val="none" w:sz="0" w:space="0" w:color="auto"/>
          </w:divBdr>
        </w:div>
        <w:div w:id="1719281668">
          <w:marLeft w:val="640"/>
          <w:marRight w:val="0"/>
          <w:marTop w:val="0"/>
          <w:marBottom w:val="0"/>
          <w:divBdr>
            <w:top w:val="none" w:sz="0" w:space="0" w:color="auto"/>
            <w:left w:val="none" w:sz="0" w:space="0" w:color="auto"/>
            <w:bottom w:val="none" w:sz="0" w:space="0" w:color="auto"/>
            <w:right w:val="none" w:sz="0" w:space="0" w:color="auto"/>
          </w:divBdr>
        </w:div>
        <w:div w:id="1732658791">
          <w:marLeft w:val="640"/>
          <w:marRight w:val="0"/>
          <w:marTop w:val="0"/>
          <w:marBottom w:val="0"/>
          <w:divBdr>
            <w:top w:val="none" w:sz="0" w:space="0" w:color="auto"/>
            <w:left w:val="none" w:sz="0" w:space="0" w:color="auto"/>
            <w:bottom w:val="none" w:sz="0" w:space="0" w:color="auto"/>
            <w:right w:val="none" w:sz="0" w:space="0" w:color="auto"/>
          </w:divBdr>
        </w:div>
        <w:div w:id="1795905714">
          <w:marLeft w:val="640"/>
          <w:marRight w:val="0"/>
          <w:marTop w:val="0"/>
          <w:marBottom w:val="0"/>
          <w:divBdr>
            <w:top w:val="none" w:sz="0" w:space="0" w:color="auto"/>
            <w:left w:val="none" w:sz="0" w:space="0" w:color="auto"/>
            <w:bottom w:val="none" w:sz="0" w:space="0" w:color="auto"/>
            <w:right w:val="none" w:sz="0" w:space="0" w:color="auto"/>
          </w:divBdr>
        </w:div>
        <w:div w:id="1804689959">
          <w:marLeft w:val="640"/>
          <w:marRight w:val="0"/>
          <w:marTop w:val="0"/>
          <w:marBottom w:val="0"/>
          <w:divBdr>
            <w:top w:val="none" w:sz="0" w:space="0" w:color="auto"/>
            <w:left w:val="none" w:sz="0" w:space="0" w:color="auto"/>
            <w:bottom w:val="none" w:sz="0" w:space="0" w:color="auto"/>
            <w:right w:val="none" w:sz="0" w:space="0" w:color="auto"/>
          </w:divBdr>
        </w:div>
        <w:div w:id="1805612860">
          <w:marLeft w:val="640"/>
          <w:marRight w:val="0"/>
          <w:marTop w:val="0"/>
          <w:marBottom w:val="0"/>
          <w:divBdr>
            <w:top w:val="none" w:sz="0" w:space="0" w:color="auto"/>
            <w:left w:val="none" w:sz="0" w:space="0" w:color="auto"/>
            <w:bottom w:val="none" w:sz="0" w:space="0" w:color="auto"/>
            <w:right w:val="none" w:sz="0" w:space="0" w:color="auto"/>
          </w:divBdr>
        </w:div>
        <w:div w:id="1811900415">
          <w:marLeft w:val="640"/>
          <w:marRight w:val="0"/>
          <w:marTop w:val="0"/>
          <w:marBottom w:val="0"/>
          <w:divBdr>
            <w:top w:val="none" w:sz="0" w:space="0" w:color="auto"/>
            <w:left w:val="none" w:sz="0" w:space="0" w:color="auto"/>
            <w:bottom w:val="none" w:sz="0" w:space="0" w:color="auto"/>
            <w:right w:val="none" w:sz="0" w:space="0" w:color="auto"/>
          </w:divBdr>
        </w:div>
        <w:div w:id="1827092225">
          <w:marLeft w:val="640"/>
          <w:marRight w:val="0"/>
          <w:marTop w:val="0"/>
          <w:marBottom w:val="0"/>
          <w:divBdr>
            <w:top w:val="none" w:sz="0" w:space="0" w:color="auto"/>
            <w:left w:val="none" w:sz="0" w:space="0" w:color="auto"/>
            <w:bottom w:val="none" w:sz="0" w:space="0" w:color="auto"/>
            <w:right w:val="none" w:sz="0" w:space="0" w:color="auto"/>
          </w:divBdr>
        </w:div>
        <w:div w:id="1856725041">
          <w:marLeft w:val="640"/>
          <w:marRight w:val="0"/>
          <w:marTop w:val="0"/>
          <w:marBottom w:val="0"/>
          <w:divBdr>
            <w:top w:val="none" w:sz="0" w:space="0" w:color="auto"/>
            <w:left w:val="none" w:sz="0" w:space="0" w:color="auto"/>
            <w:bottom w:val="none" w:sz="0" w:space="0" w:color="auto"/>
            <w:right w:val="none" w:sz="0" w:space="0" w:color="auto"/>
          </w:divBdr>
        </w:div>
        <w:div w:id="1897738790">
          <w:marLeft w:val="640"/>
          <w:marRight w:val="0"/>
          <w:marTop w:val="0"/>
          <w:marBottom w:val="0"/>
          <w:divBdr>
            <w:top w:val="none" w:sz="0" w:space="0" w:color="auto"/>
            <w:left w:val="none" w:sz="0" w:space="0" w:color="auto"/>
            <w:bottom w:val="none" w:sz="0" w:space="0" w:color="auto"/>
            <w:right w:val="none" w:sz="0" w:space="0" w:color="auto"/>
          </w:divBdr>
        </w:div>
        <w:div w:id="1921324584">
          <w:marLeft w:val="640"/>
          <w:marRight w:val="0"/>
          <w:marTop w:val="0"/>
          <w:marBottom w:val="0"/>
          <w:divBdr>
            <w:top w:val="none" w:sz="0" w:space="0" w:color="auto"/>
            <w:left w:val="none" w:sz="0" w:space="0" w:color="auto"/>
            <w:bottom w:val="none" w:sz="0" w:space="0" w:color="auto"/>
            <w:right w:val="none" w:sz="0" w:space="0" w:color="auto"/>
          </w:divBdr>
        </w:div>
        <w:div w:id="1933006231">
          <w:marLeft w:val="640"/>
          <w:marRight w:val="0"/>
          <w:marTop w:val="0"/>
          <w:marBottom w:val="0"/>
          <w:divBdr>
            <w:top w:val="none" w:sz="0" w:space="0" w:color="auto"/>
            <w:left w:val="none" w:sz="0" w:space="0" w:color="auto"/>
            <w:bottom w:val="none" w:sz="0" w:space="0" w:color="auto"/>
            <w:right w:val="none" w:sz="0" w:space="0" w:color="auto"/>
          </w:divBdr>
        </w:div>
        <w:div w:id="1944799248">
          <w:marLeft w:val="640"/>
          <w:marRight w:val="0"/>
          <w:marTop w:val="0"/>
          <w:marBottom w:val="0"/>
          <w:divBdr>
            <w:top w:val="none" w:sz="0" w:space="0" w:color="auto"/>
            <w:left w:val="none" w:sz="0" w:space="0" w:color="auto"/>
            <w:bottom w:val="none" w:sz="0" w:space="0" w:color="auto"/>
            <w:right w:val="none" w:sz="0" w:space="0" w:color="auto"/>
          </w:divBdr>
        </w:div>
        <w:div w:id="2005619355">
          <w:marLeft w:val="640"/>
          <w:marRight w:val="0"/>
          <w:marTop w:val="0"/>
          <w:marBottom w:val="0"/>
          <w:divBdr>
            <w:top w:val="none" w:sz="0" w:space="0" w:color="auto"/>
            <w:left w:val="none" w:sz="0" w:space="0" w:color="auto"/>
            <w:bottom w:val="none" w:sz="0" w:space="0" w:color="auto"/>
            <w:right w:val="none" w:sz="0" w:space="0" w:color="auto"/>
          </w:divBdr>
        </w:div>
        <w:div w:id="2011567326">
          <w:marLeft w:val="640"/>
          <w:marRight w:val="0"/>
          <w:marTop w:val="0"/>
          <w:marBottom w:val="0"/>
          <w:divBdr>
            <w:top w:val="none" w:sz="0" w:space="0" w:color="auto"/>
            <w:left w:val="none" w:sz="0" w:space="0" w:color="auto"/>
            <w:bottom w:val="none" w:sz="0" w:space="0" w:color="auto"/>
            <w:right w:val="none" w:sz="0" w:space="0" w:color="auto"/>
          </w:divBdr>
        </w:div>
        <w:div w:id="2018313421">
          <w:marLeft w:val="640"/>
          <w:marRight w:val="0"/>
          <w:marTop w:val="0"/>
          <w:marBottom w:val="0"/>
          <w:divBdr>
            <w:top w:val="none" w:sz="0" w:space="0" w:color="auto"/>
            <w:left w:val="none" w:sz="0" w:space="0" w:color="auto"/>
            <w:bottom w:val="none" w:sz="0" w:space="0" w:color="auto"/>
            <w:right w:val="none" w:sz="0" w:space="0" w:color="auto"/>
          </w:divBdr>
        </w:div>
        <w:div w:id="2048867724">
          <w:marLeft w:val="640"/>
          <w:marRight w:val="0"/>
          <w:marTop w:val="0"/>
          <w:marBottom w:val="0"/>
          <w:divBdr>
            <w:top w:val="none" w:sz="0" w:space="0" w:color="auto"/>
            <w:left w:val="none" w:sz="0" w:space="0" w:color="auto"/>
            <w:bottom w:val="none" w:sz="0" w:space="0" w:color="auto"/>
            <w:right w:val="none" w:sz="0" w:space="0" w:color="auto"/>
          </w:divBdr>
        </w:div>
        <w:div w:id="2091930209">
          <w:marLeft w:val="640"/>
          <w:marRight w:val="0"/>
          <w:marTop w:val="0"/>
          <w:marBottom w:val="0"/>
          <w:divBdr>
            <w:top w:val="none" w:sz="0" w:space="0" w:color="auto"/>
            <w:left w:val="none" w:sz="0" w:space="0" w:color="auto"/>
            <w:bottom w:val="none" w:sz="0" w:space="0" w:color="auto"/>
            <w:right w:val="none" w:sz="0" w:space="0" w:color="auto"/>
          </w:divBdr>
        </w:div>
        <w:div w:id="2118941951">
          <w:marLeft w:val="640"/>
          <w:marRight w:val="0"/>
          <w:marTop w:val="0"/>
          <w:marBottom w:val="0"/>
          <w:divBdr>
            <w:top w:val="none" w:sz="0" w:space="0" w:color="auto"/>
            <w:left w:val="none" w:sz="0" w:space="0" w:color="auto"/>
            <w:bottom w:val="none" w:sz="0" w:space="0" w:color="auto"/>
            <w:right w:val="none" w:sz="0" w:space="0" w:color="auto"/>
          </w:divBdr>
        </w:div>
        <w:div w:id="2139301594">
          <w:marLeft w:val="640"/>
          <w:marRight w:val="0"/>
          <w:marTop w:val="0"/>
          <w:marBottom w:val="0"/>
          <w:divBdr>
            <w:top w:val="none" w:sz="0" w:space="0" w:color="auto"/>
            <w:left w:val="none" w:sz="0" w:space="0" w:color="auto"/>
            <w:bottom w:val="none" w:sz="0" w:space="0" w:color="auto"/>
            <w:right w:val="none" w:sz="0" w:space="0" w:color="auto"/>
          </w:divBdr>
        </w:div>
      </w:divsChild>
    </w:div>
    <w:div w:id="1261454962">
      <w:bodyDiv w:val="1"/>
      <w:marLeft w:val="0"/>
      <w:marRight w:val="0"/>
      <w:marTop w:val="0"/>
      <w:marBottom w:val="0"/>
      <w:divBdr>
        <w:top w:val="none" w:sz="0" w:space="0" w:color="auto"/>
        <w:left w:val="none" w:sz="0" w:space="0" w:color="auto"/>
        <w:bottom w:val="none" w:sz="0" w:space="0" w:color="auto"/>
        <w:right w:val="none" w:sz="0" w:space="0" w:color="auto"/>
      </w:divBdr>
      <w:divsChild>
        <w:div w:id="148252192">
          <w:marLeft w:val="640"/>
          <w:marRight w:val="0"/>
          <w:marTop w:val="0"/>
          <w:marBottom w:val="0"/>
          <w:divBdr>
            <w:top w:val="none" w:sz="0" w:space="0" w:color="auto"/>
            <w:left w:val="none" w:sz="0" w:space="0" w:color="auto"/>
            <w:bottom w:val="none" w:sz="0" w:space="0" w:color="auto"/>
            <w:right w:val="none" w:sz="0" w:space="0" w:color="auto"/>
          </w:divBdr>
        </w:div>
        <w:div w:id="245263494">
          <w:marLeft w:val="640"/>
          <w:marRight w:val="0"/>
          <w:marTop w:val="0"/>
          <w:marBottom w:val="0"/>
          <w:divBdr>
            <w:top w:val="none" w:sz="0" w:space="0" w:color="auto"/>
            <w:left w:val="none" w:sz="0" w:space="0" w:color="auto"/>
            <w:bottom w:val="none" w:sz="0" w:space="0" w:color="auto"/>
            <w:right w:val="none" w:sz="0" w:space="0" w:color="auto"/>
          </w:divBdr>
        </w:div>
        <w:div w:id="333537376">
          <w:marLeft w:val="640"/>
          <w:marRight w:val="0"/>
          <w:marTop w:val="0"/>
          <w:marBottom w:val="0"/>
          <w:divBdr>
            <w:top w:val="none" w:sz="0" w:space="0" w:color="auto"/>
            <w:left w:val="none" w:sz="0" w:space="0" w:color="auto"/>
            <w:bottom w:val="none" w:sz="0" w:space="0" w:color="auto"/>
            <w:right w:val="none" w:sz="0" w:space="0" w:color="auto"/>
          </w:divBdr>
        </w:div>
        <w:div w:id="343174291">
          <w:marLeft w:val="640"/>
          <w:marRight w:val="0"/>
          <w:marTop w:val="0"/>
          <w:marBottom w:val="0"/>
          <w:divBdr>
            <w:top w:val="none" w:sz="0" w:space="0" w:color="auto"/>
            <w:left w:val="none" w:sz="0" w:space="0" w:color="auto"/>
            <w:bottom w:val="none" w:sz="0" w:space="0" w:color="auto"/>
            <w:right w:val="none" w:sz="0" w:space="0" w:color="auto"/>
          </w:divBdr>
        </w:div>
        <w:div w:id="369720643">
          <w:marLeft w:val="640"/>
          <w:marRight w:val="0"/>
          <w:marTop w:val="0"/>
          <w:marBottom w:val="0"/>
          <w:divBdr>
            <w:top w:val="none" w:sz="0" w:space="0" w:color="auto"/>
            <w:left w:val="none" w:sz="0" w:space="0" w:color="auto"/>
            <w:bottom w:val="none" w:sz="0" w:space="0" w:color="auto"/>
            <w:right w:val="none" w:sz="0" w:space="0" w:color="auto"/>
          </w:divBdr>
        </w:div>
        <w:div w:id="388962623">
          <w:marLeft w:val="640"/>
          <w:marRight w:val="0"/>
          <w:marTop w:val="0"/>
          <w:marBottom w:val="0"/>
          <w:divBdr>
            <w:top w:val="none" w:sz="0" w:space="0" w:color="auto"/>
            <w:left w:val="none" w:sz="0" w:space="0" w:color="auto"/>
            <w:bottom w:val="none" w:sz="0" w:space="0" w:color="auto"/>
            <w:right w:val="none" w:sz="0" w:space="0" w:color="auto"/>
          </w:divBdr>
        </w:div>
        <w:div w:id="410275649">
          <w:marLeft w:val="640"/>
          <w:marRight w:val="0"/>
          <w:marTop w:val="0"/>
          <w:marBottom w:val="0"/>
          <w:divBdr>
            <w:top w:val="none" w:sz="0" w:space="0" w:color="auto"/>
            <w:left w:val="none" w:sz="0" w:space="0" w:color="auto"/>
            <w:bottom w:val="none" w:sz="0" w:space="0" w:color="auto"/>
            <w:right w:val="none" w:sz="0" w:space="0" w:color="auto"/>
          </w:divBdr>
        </w:div>
        <w:div w:id="417404638">
          <w:marLeft w:val="640"/>
          <w:marRight w:val="0"/>
          <w:marTop w:val="0"/>
          <w:marBottom w:val="0"/>
          <w:divBdr>
            <w:top w:val="none" w:sz="0" w:space="0" w:color="auto"/>
            <w:left w:val="none" w:sz="0" w:space="0" w:color="auto"/>
            <w:bottom w:val="none" w:sz="0" w:space="0" w:color="auto"/>
            <w:right w:val="none" w:sz="0" w:space="0" w:color="auto"/>
          </w:divBdr>
        </w:div>
        <w:div w:id="425998168">
          <w:marLeft w:val="640"/>
          <w:marRight w:val="0"/>
          <w:marTop w:val="0"/>
          <w:marBottom w:val="0"/>
          <w:divBdr>
            <w:top w:val="none" w:sz="0" w:space="0" w:color="auto"/>
            <w:left w:val="none" w:sz="0" w:space="0" w:color="auto"/>
            <w:bottom w:val="none" w:sz="0" w:space="0" w:color="auto"/>
            <w:right w:val="none" w:sz="0" w:space="0" w:color="auto"/>
          </w:divBdr>
        </w:div>
        <w:div w:id="522128582">
          <w:marLeft w:val="640"/>
          <w:marRight w:val="0"/>
          <w:marTop w:val="0"/>
          <w:marBottom w:val="0"/>
          <w:divBdr>
            <w:top w:val="none" w:sz="0" w:space="0" w:color="auto"/>
            <w:left w:val="none" w:sz="0" w:space="0" w:color="auto"/>
            <w:bottom w:val="none" w:sz="0" w:space="0" w:color="auto"/>
            <w:right w:val="none" w:sz="0" w:space="0" w:color="auto"/>
          </w:divBdr>
        </w:div>
        <w:div w:id="525679377">
          <w:marLeft w:val="640"/>
          <w:marRight w:val="0"/>
          <w:marTop w:val="0"/>
          <w:marBottom w:val="0"/>
          <w:divBdr>
            <w:top w:val="none" w:sz="0" w:space="0" w:color="auto"/>
            <w:left w:val="none" w:sz="0" w:space="0" w:color="auto"/>
            <w:bottom w:val="none" w:sz="0" w:space="0" w:color="auto"/>
            <w:right w:val="none" w:sz="0" w:space="0" w:color="auto"/>
          </w:divBdr>
        </w:div>
        <w:div w:id="571156055">
          <w:marLeft w:val="640"/>
          <w:marRight w:val="0"/>
          <w:marTop w:val="0"/>
          <w:marBottom w:val="0"/>
          <w:divBdr>
            <w:top w:val="none" w:sz="0" w:space="0" w:color="auto"/>
            <w:left w:val="none" w:sz="0" w:space="0" w:color="auto"/>
            <w:bottom w:val="none" w:sz="0" w:space="0" w:color="auto"/>
            <w:right w:val="none" w:sz="0" w:space="0" w:color="auto"/>
          </w:divBdr>
        </w:div>
        <w:div w:id="596016579">
          <w:marLeft w:val="640"/>
          <w:marRight w:val="0"/>
          <w:marTop w:val="0"/>
          <w:marBottom w:val="0"/>
          <w:divBdr>
            <w:top w:val="none" w:sz="0" w:space="0" w:color="auto"/>
            <w:left w:val="none" w:sz="0" w:space="0" w:color="auto"/>
            <w:bottom w:val="none" w:sz="0" w:space="0" w:color="auto"/>
            <w:right w:val="none" w:sz="0" w:space="0" w:color="auto"/>
          </w:divBdr>
        </w:div>
        <w:div w:id="722369755">
          <w:marLeft w:val="640"/>
          <w:marRight w:val="0"/>
          <w:marTop w:val="0"/>
          <w:marBottom w:val="0"/>
          <w:divBdr>
            <w:top w:val="none" w:sz="0" w:space="0" w:color="auto"/>
            <w:left w:val="none" w:sz="0" w:space="0" w:color="auto"/>
            <w:bottom w:val="none" w:sz="0" w:space="0" w:color="auto"/>
            <w:right w:val="none" w:sz="0" w:space="0" w:color="auto"/>
          </w:divBdr>
        </w:div>
        <w:div w:id="737361469">
          <w:marLeft w:val="640"/>
          <w:marRight w:val="0"/>
          <w:marTop w:val="0"/>
          <w:marBottom w:val="0"/>
          <w:divBdr>
            <w:top w:val="none" w:sz="0" w:space="0" w:color="auto"/>
            <w:left w:val="none" w:sz="0" w:space="0" w:color="auto"/>
            <w:bottom w:val="none" w:sz="0" w:space="0" w:color="auto"/>
            <w:right w:val="none" w:sz="0" w:space="0" w:color="auto"/>
          </w:divBdr>
        </w:div>
        <w:div w:id="879322683">
          <w:marLeft w:val="640"/>
          <w:marRight w:val="0"/>
          <w:marTop w:val="0"/>
          <w:marBottom w:val="0"/>
          <w:divBdr>
            <w:top w:val="none" w:sz="0" w:space="0" w:color="auto"/>
            <w:left w:val="none" w:sz="0" w:space="0" w:color="auto"/>
            <w:bottom w:val="none" w:sz="0" w:space="0" w:color="auto"/>
            <w:right w:val="none" w:sz="0" w:space="0" w:color="auto"/>
          </w:divBdr>
        </w:div>
        <w:div w:id="891112134">
          <w:marLeft w:val="640"/>
          <w:marRight w:val="0"/>
          <w:marTop w:val="0"/>
          <w:marBottom w:val="0"/>
          <w:divBdr>
            <w:top w:val="none" w:sz="0" w:space="0" w:color="auto"/>
            <w:left w:val="none" w:sz="0" w:space="0" w:color="auto"/>
            <w:bottom w:val="none" w:sz="0" w:space="0" w:color="auto"/>
            <w:right w:val="none" w:sz="0" w:space="0" w:color="auto"/>
          </w:divBdr>
        </w:div>
        <w:div w:id="969212294">
          <w:marLeft w:val="640"/>
          <w:marRight w:val="0"/>
          <w:marTop w:val="0"/>
          <w:marBottom w:val="0"/>
          <w:divBdr>
            <w:top w:val="none" w:sz="0" w:space="0" w:color="auto"/>
            <w:left w:val="none" w:sz="0" w:space="0" w:color="auto"/>
            <w:bottom w:val="none" w:sz="0" w:space="0" w:color="auto"/>
            <w:right w:val="none" w:sz="0" w:space="0" w:color="auto"/>
          </w:divBdr>
        </w:div>
        <w:div w:id="993142781">
          <w:marLeft w:val="640"/>
          <w:marRight w:val="0"/>
          <w:marTop w:val="0"/>
          <w:marBottom w:val="0"/>
          <w:divBdr>
            <w:top w:val="none" w:sz="0" w:space="0" w:color="auto"/>
            <w:left w:val="none" w:sz="0" w:space="0" w:color="auto"/>
            <w:bottom w:val="none" w:sz="0" w:space="0" w:color="auto"/>
            <w:right w:val="none" w:sz="0" w:space="0" w:color="auto"/>
          </w:divBdr>
        </w:div>
        <w:div w:id="1081752619">
          <w:marLeft w:val="640"/>
          <w:marRight w:val="0"/>
          <w:marTop w:val="0"/>
          <w:marBottom w:val="0"/>
          <w:divBdr>
            <w:top w:val="none" w:sz="0" w:space="0" w:color="auto"/>
            <w:left w:val="none" w:sz="0" w:space="0" w:color="auto"/>
            <w:bottom w:val="none" w:sz="0" w:space="0" w:color="auto"/>
            <w:right w:val="none" w:sz="0" w:space="0" w:color="auto"/>
          </w:divBdr>
        </w:div>
        <w:div w:id="1085302695">
          <w:marLeft w:val="640"/>
          <w:marRight w:val="0"/>
          <w:marTop w:val="0"/>
          <w:marBottom w:val="0"/>
          <w:divBdr>
            <w:top w:val="none" w:sz="0" w:space="0" w:color="auto"/>
            <w:left w:val="none" w:sz="0" w:space="0" w:color="auto"/>
            <w:bottom w:val="none" w:sz="0" w:space="0" w:color="auto"/>
            <w:right w:val="none" w:sz="0" w:space="0" w:color="auto"/>
          </w:divBdr>
        </w:div>
        <w:div w:id="1161695045">
          <w:marLeft w:val="640"/>
          <w:marRight w:val="0"/>
          <w:marTop w:val="0"/>
          <w:marBottom w:val="0"/>
          <w:divBdr>
            <w:top w:val="none" w:sz="0" w:space="0" w:color="auto"/>
            <w:left w:val="none" w:sz="0" w:space="0" w:color="auto"/>
            <w:bottom w:val="none" w:sz="0" w:space="0" w:color="auto"/>
            <w:right w:val="none" w:sz="0" w:space="0" w:color="auto"/>
          </w:divBdr>
        </w:div>
        <w:div w:id="1192917647">
          <w:marLeft w:val="640"/>
          <w:marRight w:val="0"/>
          <w:marTop w:val="0"/>
          <w:marBottom w:val="0"/>
          <w:divBdr>
            <w:top w:val="none" w:sz="0" w:space="0" w:color="auto"/>
            <w:left w:val="none" w:sz="0" w:space="0" w:color="auto"/>
            <w:bottom w:val="none" w:sz="0" w:space="0" w:color="auto"/>
            <w:right w:val="none" w:sz="0" w:space="0" w:color="auto"/>
          </w:divBdr>
        </w:div>
        <w:div w:id="1236545751">
          <w:marLeft w:val="640"/>
          <w:marRight w:val="0"/>
          <w:marTop w:val="0"/>
          <w:marBottom w:val="0"/>
          <w:divBdr>
            <w:top w:val="none" w:sz="0" w:space="0" w:color="auto"/>
            <w:left w:val="none" w:sz="0" w:space="0" w:color="auto"/>
            <w:bottom w:val="none" w:sz="0" w:space="0" w:color="auto"/>
            <w:right w:val="none" w:sz="0" w:space="0" w:color="auto"/>
          </w:divBdr>
        </w:div>
        <w:div w:id="1378554621">
          <w:marLeft w:val="640"/>
          <w:marRight w:val="0"/>
          <w:marTop w:val="0"/>
          <w:marBottom w:val="0"/>
          <w:divBdr>
            <w:top w:val="none" w:sz="0" w:space="0" w:color="auto"/>
            <w:left w:val="none" w:sz="0" w:space="0" w:color="auto"/>
            <w:bottom w:val="none" w:sz="0" w:space="0" w:color="auto"/>
            <w:right w:val="none" w:sz="0" w:space="0" w:color="auto"/>
          </w:divBdr>
        </w:div>
        <w:div w:id="1389380673">
          <w:marLeft w:val="640"/>
          <w:marRight w:val="0"/>
          <w:marTop w:val="0"/>
          <w:marBottom w:val="0"/>
          <w:divBdr>
            <w:top w:val="none" w:sz="0" w:space="0" w:color="auto"/>
            <w:left w:val="none" w:sz="0" w:space="0" w:color="auto"/>
            <w:bottom w:val="none" w:sz="0" w:space="0" w:color="auto"/>
            <w:right w:val="none" w:sz="0" w:space="0" w:color="auto"/>
          </w:divBdr>
        </w:div>
        <w:div w:id="1414469219">
          <w:marLeft w:val="640"/>
          <w:marRight w:val="0"/>
          <w:marTop w:val="0"/>
          <w:marBottom w:val="0"/>
          <w:divBdr>
            <w:top w:val="none" w:sz="0" w:space="0" w:color="auto"/>
            <w:left w:val="none" w:sz="0" w:space="0" w:color="auto"/>
            <w:bottom w:val="none" w:sz="0" w:space="0" w:color="auto"/>
            <w:right w:val="none" w:sz="0" w:space="0" w:color="auto"/>
          </w:divBdr>
        </w:div>
        <w:div w:id="1587610372">
          <w:marLeft w:val="640"/>
          <w:marRight w:val="0"/>
          <w:marTop w:val="0"/>
          <w:marBottom w:val="0"/>
          <w:divBdr>
            <w:top w:val="none" w:sz="0" w:space="0" w:color="auto"/>
            <w:left w:val="none" w:sz="0" w:space="0" w:color="auto"/>
            <w:bottom w:val="none" w:sz="0" w:space="0" w:color="auto"/>
            <w:right w:val="none" w:sz="0" w:space="0" w:color="auto"/>
          </w:divBdr>
        </w:div>
        <w:div w:id="1647583743">
          <w:marLeft w:val="640"/>
          <w:marRight w:val="0"/>
          <w:marTop w:val="0"/>
          <w:marBottom w:val="0"/>
          <w:divBdr>
            <w:top w:val="none" w:sz="0" w:space="0" w:color="auto"/>
            <w:left w:val="none" w:sz="0" w:space="0" w:color="auto"/>
            <w:bottom w:val="none" w:sz="0" w:space="0" w:color="auto"/>
            <w:right w:val="none" w:sz="0" w:space="0" w:color="auto"/>
          </w:divBdr>
        </w:div>
        <w:div w:id="1667854386">
          <w:marLeft w:val="640"/>
          <w:marRight w:val="0"/>
          <w:marTop w:val="0"/>
          <w:marBottom w:val="0"/>
          <w:divBdr>
            <w:top w:val="none" w:sz="0" w:space="0" w:color="auto"/>
            <w:left w:val="none" w:sz="0" w:space="0" w:color="auto"/>
            <w:bottom w:val="none" w:sz="0" w:space="0" w:color="auto"/>
            <w:right w:val="none" w:sz="0" w:space="0" w:color="auto"/>
          </w:divBdr>
        </w:div>
        <w:div w:id="1697272338">
          <w:marLeft w:val="640"/>
          <w:marRight w:val="0"/>
          <w:marTop w:val="0"/>
          <w:marBottom w:val="0"/>
          <w:divBdr>
            <w:top w:val="none" w:sz="0" w:space="0" w:color="auto"/>
            <w:left w:val="none" w:sz="0" w:space="0" w:color="auto"/>
            <w:bottom w:val="none" w:sz="0" w:space="0" w:color="auto"/>
            <w:right w:val="none" w:sz="0" w:space="0" w:color="auto"/>
          </w:divBdr>
        </w:div>
        <w:div w:id="1755079618">
          <w:marLeft w:val="640"/>
          <w:marRight w:val="0"/>
          <w:marTop w:val="0"/>
          <w:marBottom w:val="0"/>
          <w:divBdr>
            <w:top w:val="none" w:sz="0" w:space="0" w:color="auto"/>
            <w:left w:val="none" w:sz="0" w:space="0" w:color="auto"/>
            <w:bottom w:val="none" w:sz="0" w:space="0" w:color="auto"/>
            <w:right w:val="none" w:sz="0" w:space="0" w:color="auto"/>
          </w:divBdr>
        </w:div>
        <w:div w:id="1757285443">
          <w:marLeft w:val="640"/>
          <w:marRight w:val="0"/>
          <w:marTop w:val="0"/>
          <w:marBottom w:val="0"/>
          <w:divBdr>
            <w:top w:val="none" w:sz="0" w:space="0" w:color="auto"/>
            <w:left w:val="none" w:sz="0" w:space="0" w:color="auto"/>
            <w:bottom w:val="none" w:sz="0" w:space="0" w:color="auto"/>
            <w:right w:val="none" w:sz="0" w:space="0" w:color="auto"/>
          </w:divBdr>
        </w:div>
        <w:div w:id="1830125326">
          <w:marLeft w:val="640"/>
          <w:marRight w:val="0"/>
          <w:marTop w:val="0"/>
          <w:marBottom w:val="0"/>
          <w:divBdr>
            <w:top w:val="none" w:sz="0" w:space="0" w:color="auto"/>
            <w:left w:val="none" w:sz="0" w:space="0" w:color="auto"/>
            <w:bottom w:val="none" w:sz="0" w:space="0" w:color="auto"/>
            <w:right w:val="none" w:sz="0" w:space="0" w:color="auto"/>
          </w:divBdr>
        </w:div>
        <w:div w:id="1850634117">
          <w:marLeft w:val="640"/>
          <w:marRight w:val="0"/>
          <w:marTop w:val="0"/>
          <w:marBottom w:val="0"/>
          <w:divBdr>
            <w:top w:val="none" w:sz="0" w:space="0" w:color="auto"/>
            <w:left w:val="none" w:sz="0" w:space="0" w:color="auto"/>
            <w:bottom w:val="none" w:sz="0" w:space="0" w:color="auto"/>
            <w:right w:val="none" w:sz="0" w:space="0" w:color="auto"/>
          </w:divBdr>
        </w:div>
        <w:div w:id="1876262044">
          <w:marLeft w:val="640"/>
          <w:marRight w:val="0"/>
          <w:marTop w:val="0"/>
          <w:marBottom w:val="0"/>
          <w:divBdr>
            <w:top w:val="none" w:sz="0" w:space="0" w:color="auto"/>
            <w:left w:val="none" w:sz="0" w:space="0" w:color="auto"/>
            <w:bottom w:val="none" w:sz="0" w:space="0" w:color="auto"/>
            <w:right w:val="none" w:sz="0" w:space="0" w:color="auto"/>
          </w:divBdr>
        </w:div>
        <w:div w:id="1899321701">
          <w:marLeft w:val="640"/>
          <w:marRight w:val="0"/>
          <w:marTop w:val="0"/>
          <w:marBottom w:val="0"/>
          <w:divBdr>
            <w:top w:val="none" w:sz="0" w:space="0" w:color="auto"/>
            <w:left w:val="none" w:sz="0" w:space="0" w:color="auto"/>
            <w:bottom w:val="none" w:sz="0" w:space="0" w:color="auto"/>
            <w:right w:val="none" w:sz="0" w:space="0" w:color="auto"/>
          </w:divBdr>
        </w:div>
        <w:div w:id="1903370201">
          <w:marLeft w:val="640"/>
          <w:marRight w:val="0"/>
          <w:marTop w:val="0"/>
          <w:marBottom w:val="0"/>
          <w:divBdr>
            <w:top w:val="none" w:sz="0" w:space="0" w:color="auto"/>
            <w:left w:val="none" w:sz="0" w:space="0" w:color="auto"/>
            <w:bottom w:val="none" w:sz="0" w:space="0" w:color="auto"/>
            <w:right w:val="none" w:sz="0" w:space="0" w:color="auto"/>
          </w:divBdr>
        </w:div>
        <w:div w:id="1948075744">
          <w:marLeft w:val="640"/>
          <w:marRight w:val="0"/>
          <w:marTop w:val="0"/>
          <w:marBottom w:val="0"/>
          <w:divBdr>
            <w:top w:val="none" w:sz="0" w:space="0" w:color="auto"/>
            <w:left w:val="none" w:sz="0" w:space="0" w:color="auto"/>
            <w:bottom w:val="none" w:sz="0" w:space="0" w:color="auto"/>
            <w:right w:val="none" w:sz="0" w:space="0" w:color="auto"/>
          </w:divBdr>
        </w:div>
        <w:div w:id="2111271529">
          <w:marLeft w:val="640"/>
          <w:marRight w:val="0"/>
          <w:marTop w:val="0"/>
          <w:marBottom w:val="0"/>
          <w:divBdr>
            <w:top w:val="none" w:sz="0" w:space="0" w:color="auto"/>
            <w:left w:val="none" w:sz="0" w:space="0" w:color="auto"/>
            <w:bottom w:val="none" w:sz="0" w:space="0" w:color="auto"/>
            <w:right w:val="none" w:sz="0" w:space="0" w:color="auto"/>
          </w:divBdr>
        </w:div>
      </w:divsChild>
    </w:div>
    <w:div w:id="1268851342">
      <w:bodyDiv w:val="1"/>
      <w:marLeft w:val="0"/>
      <w:marRight w:val="0"/>
      <w:marTop w:val="0"/>
      <w:marBottom w:val="0"/>
      <w:divBdr>
        <w:top w:val="none" w:sz="0" w:space="0" w:color="auto"/>
        <w:left w:val="none" w:sz="0" w:space="0" w:color="auto"/>
        <w:bottom w:val="none" w:sz="0" w:space="0" w:color="auto"/>
        <w:right w:val="none" w:sz="0" w:space="0" w:color="auto"/>
      </w:divBdr>
      <w:divsChild>
        <w:div w:id="71586523">
          <w:marLeft w:val="640"/>
          <w:marRight w:val="0"/>
          <w:marTop w:val="0"/>
          <w:marBottom w:val="0"/>
          <w:divBdr>
            <w:top w:val="none" w:sz="0" w:space="0" w:color="auto"/>
            <w:left w:val="none" w:sz="0" w:space="0" w:color="auto"/>
            <w:bottom w:val="none" w:sz="0" w:space="0" w:color="auto"/>
            <w:right w:val="none" w:sz="0" w:space="0" w:color="auto"/>
          </w:divBdr>
        </w:div>
        <w:div w:id="80301460">
          <w:marLeft w:val="640"/>
          <w:marRight w:val="0"/>
          <w:marTop w:val="0"/>
          <w:marBottom w:val="0"/>
          <w:divBdr>
            <w:top w:val="none" w:sz="0" w:space="0" w:color="auto"/>
            <w:left w:val="none" w:sz="0" w:space="0" w:color="auto"/>
            <w:bottom w:val="none" w:sz="0" w:space="0" w:color="auto"/>
            <w:right w:val="none" w:sz="0" w:space="0" w:color="auto"/>
          </w:divBdr>
        </w:div>
        <w:div w:id="174536455">
          <w:marLeft w:val="640"/>
          <w:marRight w:val="0"/>
          <w:marTop w:val="0"/>
          <w:marBottom w:val="0"/>
          <w:divBdr>
            <w:top w:val="none" w:sz="0" w:space="0" w:color="auto"/>
            <w:left w:val="none" w:sz="0" w:space="0" w:color="auto"/>
            <w:bottom w:val="none" w:sz="0" w:space="0" w:color="auto"/>
            <w:right w:val="none" w:sz="0" w:space="0" w:color="auto"/>
          </w:divBdr>
        </w:div>
        <w:div w:id="191960771">
          <w:marLeft w:val="640"/>
          <w:marRight w:val="0"/>
          <w:marTop w:val="0"/>
          <w:marBottom w:val="0"/>
          <w:divBdr>
            <w:top w:val="none" w:sz="0" w:space="0" w:color="auto"/>
            <w:left w:val="none" w:sz="0" w:space="0" w:color="auto"/>
            <w:bottom w:val="none" w:sz="0" w:space="0" w:color="auto"/>
            <w:right w:val="none" w:sz="0" w:space="0" w:color="auto"/>
          </w:divBdr>
        </w:div>
        <w:div w:id="240454749">
          <w:marLeft w:val="640"/>
          <w:marRight w:val="0"/>
          <w:marTop w:val="0"/>
          <w:marBottom w:val="0"/>
          <w:divBdr>
            <w:top w:val="none" w:sz="0" w:space="0" w:color="auto"/>
            <w:left w:val="none" w:sz="0" w:space="0" w:color="auto"/>
            <w:bottom w:val="none" w:sz="0" w:space="0" w:color="auto"/>
            <w:right w:val="none" w:sz="0" w:space="0" w:color="auto"/>
          </w:divBdr>
        </w:div>
        <w:div w:id="254440753">
          <w:marLeft w:val="640"/>
          <w:marRight w:val="0"/>
          <w:marTop w:val="0"/>
          <w:marBottom w:val="0"/>
          <w:divBdr>
            <w:top w:val="none" w:sz="0" w:space="0" w:color="auto"/>
            <w:left w:val="none" w:sz="0" w:space="0" w:color="auto"/>
            <w:bottom w:val="none" w:sz="0" w:space="0" w:color="auto"/>
            <w:right w:val="none" w:sz="0" w:space="0" w:color="auto"/>
          </w:divBdr>
        </w:div>
        <w:div w:id="286743304">
          <w:marLeft w:val="640"/>
          <w:marRight w:val="0"/>
          <w:marTop w:val="0"/>
          <w:marBottom w:val="0"/>
          <w:divBdr>
            <w:top w:val="none" w:sz="0" w:space="0" w:color="auto"/>
            <w:left w:val="none" w:sz="0" w:space="0" w:color="auto"/>
            <w:bottom w:val="none" w:sz="0" w:space="0" w:color="auto"/>
            <w:right w:val="none" w:sz="0" w:space="0" w:color="auto"/>
          </w:divBdr>
        </w:div>
        <w:div w:id="288125242">
          <w:marLeft w:val="640"/>
          <w:marRight w:val="0"/>
          <w:marTop w:val="0"/>
          <w:marBottom w:val="0"/>
          <w:divBdr>
            <w:top w:val="none" w:sz="0" w:space="0" w:color="auto"/>
            <w:left w:val="none" w:sz="0" w:space="0" w:color="auto"/>
            <w:bottom w:val="none" w:sz="0" w:space="0" w:color="auto"/>
            <w:right w:val="none" w:sz="0" w:space="0" w:color="auto"/>
          </w:divBdr>
        </w:div>
        <w:div w:id="380372010">
          <w:marLeft w:val="640"/>
          <w:marRight w:val="0"/>
          <w:marTop w:val="0"/>
          <w:marBottom w:val="0"/>
          <w:divBdr>
            <w:top w:val="none" w:sz="0" w:space="0" w:color="auto"/>
            <w:left w:val="none" w:sz="0" w:space="0" w:color="auto"/>
            <w:bottom w:val="none" w:sz="0" w:space="0" w:color="auto"/>
            <w:right w:val="none" w:sz="0" w:space="0" w:color="auto"/>
          </w:divBdr>
        </w:div>
        <w:div w:id="387611588">
          <w:marLeft w:val="640"/>
          <w:marRight w:val="0"/>
          <w:marTop w:val="0"/>
          <w:marBottom w:val="0"/>
          <w:divBdr>
            <w:top w:val="none" w:sz="0" w:space="0" w:color="auto"/>
            <w:left w:val="none" w:sz="0" w:space="0" w:color="auto"/>
            <w:bottom w:val="none" w:sz="0" w:space="0" w:color="auto"/>
            <w:right w:val="none" w:sz="0" w:space="0" w:color="auto"/>
          </w:divBdr>
        </w:div>
        <w:div w:id="392387745">
          <w:marLeft w:val="640"/>
          <w:marRight w:val="0"/>
          <w:marTop w:val="0"/>
          <w:marBottom w:val="0"/>
          <w:divBdr>
            <w:top w:val="none" w:sz="0" w:space="0" w:color="auto"/>
            <w:left w:val="none" w:sz="0" w:space="0" w:color="auto"/>
            <w:bottom w:val="none" w:sz="0" w:space="0" w:color="auto"/>
            <w:right w:val="none" w:sz="0" w:space="0" w:color="auto"/>
          </w:divBdr>
        </w:div>
        <w:div w:id="464396002">
          <w:marLeft w:val="640"/>
          <w:marRight w:val="0"/>
          <w:marTop w:val="0"/>
          <w:marBottom w:val="0"/>
          <w:divBdr>
            <w:top w:val="none" w:sz="0" w:space="0" w:color="auto"/>
            <w:left w:val="none" w:sz="0" w:space="0" w:color="auto"/>
            <w:bottom w:val="none" w:sz="0" w:space="0" w:color="auto"/>
            <w:right w:val="none" w:sz="0" w:space="0" w:color="auto"/>
          </w:divBdr>
        </w:div>
        <w:div w:id="495153658">
          <w:marLeft w:val="640"/>
          <w:marRight w:val="0"/>
          <w:marTop w:val="0"/>
          <w:marBottom w:val="0"/>
          <w:divBdr>
            <w:top w:val="none" w:sz="0" w:space="0" w:color="auto"/>
            <w:left w:val="none" w:sz="0" w:space="0" w:color="auto"/>
            <w:bottom w:val="none" w:sz="0" w:space="0" w:color="auto"/>
            <w:right w:val="none" w:sz="0" w:space="0" w:color="auto"/>
          </w:divBdr>
        </w:div>
        <w:div w:id="650408168">
          <w:marLeft w:val="640"/>
          <w:marRight w:val="0"/>
          <w:marTop w:val="0"/>
          <w:marBottom w:val="0"/>
          <w:divBdr>
            <w:top w:val="none" w:sz="0" w:space="0" w:color="auto"/>
            <w:left w:val="none" w:sz="0" w:space="0" w:color="auto"/>
            <w:bottom w:val="none" w:sz="0" w:space="0" w:color="auto"/>
            <w:right w:val="none" w:sz="0" w:space="0" w:color="auto"/>
          </w:divBdr>
        </w:div>
        <w:div w:id="715279931">
          <w:marLeft w:val="640"/>
          <w:marRight w:val="0"/>
          <w:marTop w:val="0"/>
          <w:marBottom w:val="0"/>
          <w:divBdr>
            <w:top w:val="none" w:sz="0" w:space="0" w:color="auto"/>
            <w:left w:val="none" w:sz="0" w:space="0" w:color="auto"/>
            <w:bottom w:val="none" w:sz="0" w:space="0" w:color="auto"/>
            <w:right w:val="none" w:sz="0" w:space="0" w:color="auto"/>
          </w:divBdr>
        </w:div>
        <w:div w:id="805396880">
          <w:marLeft w:val="640"/>
          <w:marRight w:val="0"/>
          <w:marTop w:val="0"/>
          <w:marBottom w:val="0"/>
          <w:divBdr>
            <w:top w:val="none" w:sz="0" w:space="0" w:color="auto"/>
            <w:left w:val="none" w:sz="0" w:space="0" w:color="auto"/>
            <w:bottom w:val="none" w:sz="0" w:space="0" w:color="auto"/>
            <w:right w:val="none" w:sz="0" w:space="0" w:color="auto"/>
          </w:divBdr>
        </w:div>
        <w:div w:id="876239662">
          <w:marLeft w:val="640"/>
          <w:marRight w:val="0"/>
          <w:marTop w:val="0"/>
          <w:marBottom w:val="0"/>
          <w:divBdr>
            <w:top w:val="none" w:sz="0" w:space="0" w:color="auto"/>
            <w:left w:val="none" w:sz="0" w:space="0" w:color="auto"/>
            <w:bottom w:val="none" w:sz="0" w:space="0" w:color="auto"/>
            <w:right w:val="none" w:sz="0" w:space="0" w:color="auto"/>
          </w:divBdr>
        </w:div>
        <w:div w:id="918906015">
          <w:marLeft w:val="640"/>
          <w:marRight w:val="0"/>
          <w:marTop w:val="0"/>
          <w:marBottom w:val="0"/>
          <w:divBdr>
            <w:top w:val="none" w:sz="0" w:space="0" w:color="auto"/>
            <w:left w:val="none" w:sz="0" w:space="0" w:color="auto"/>
            <w:bottom w:val="none" w:sz="0" w:space="0" w:color="auto"/>
            <w:right w:val="none" w:sz="0" w:space="0" w:color="auto"/>
          </w:divBdr>
        </w:div>
        <w:div w:id="973295771">
          <w:marLeft w:val="640"/>
          <w:marRight w:val="0"/>
          <w:marTop w:val="0"/>
          <w:marBottom w:val="0"/>
          <w:divBdr>
            <w:top w:val="none" w:sz="0" w:space="0" w:color="auto"/>
            <w:left w:val="none" w:sz="0" w:space="0" w:color="auto"/>
            <w:bottom w:val="none" w:sz="0" w:space="0" w:color="auto"/>
            <w:right w:val="none" w:sz="0" w:space="0" w:color="auto"/>
          </w:divBdr>
        </w:div>
        <w:div w:id="1002388697">
          <w:marLeft w:val="640"/>
          <w:marRight w:val="0"/>
          <w:marTop w:val="0"/>
          <w:marBottom w:val="0"/>
          <w:divBdr>
            <w:top w:val="none" w:sz="0" w:space="0" w:color="auto"/>
            <w:left w:val="none" w:sz="0" w:space="0" w:color="auto"/>
            <w:bottom w:val="none" w:sz="0" w:space="0" w:color="auto"/>
            <w:right w:val="none" w:sz="0" w:space="0" w:color="auto"/>
          </w:divBdr>
        </w:div>
        <w:div w:id="1011757394">
          <w:marLeft w:val="640"/>
          <w:marRight w:val="0"/>
          <w:marTop w:val="0"/>
          <w:marBottom w:val="0"/>
          <w:divBdr>
            <w:top w:val="none" w:sz="0" w:space="0" w:color="auto"/>
            <w:left w:val="none" w:sz="0" w:space="0" w:color="auto"/>
            <w:bottom w:val="none" w:sz="0" w:space="0" w:color="auto"/>
            <w:right w:val="none" w:sz="0" w:space="0" w:color="auto"/>
          </w:divBdr>
        </w:div>
        <w:div w:id="1093013771">
          <w:marLeft w:val="640"/>
          <w:marRight w:val="0"/>
          <w:marTop w:val="0"/>
          <w:marBottom w:val="0"/>
          <w:divBdr>
            <w:top w:val="none" w:sz="0" w:space="0" w:color="auto"/>
            <w:left w:val="none" w:sz="0" w:space="0" w:color="auto"/>
            <w:bottom w:val="none" w:sz="0" w:space="0" w:color="auto"/>
            <w:right w:val="none" w:sz="0" w:space="0" w:color="auto"/>
          </w:divBdr>
        </w:div>
        <w:div w:id="1112624484">
          <w:marLeft w:val="640"/>
          <w:marRight w:val="0"/>
          <w:marTop w:val="0"/>
          <w:marBottom w:val="0"/>
          <w:divBdr>
            <w:top w:val="none" w:sz="0" w:space="0" w:color="auto"/>
            <w:left w:val="none" w:sz="0" w:space="0" w:color="auto"/>
            <w:bottom w:val="none" w:sz="0" w:space="0" w:color="auto"/>
            <w:right w:val="none" w:sz="0" w:space="0" w:color="auto"/>
          </w:divBdr>
        </w:div>
        <w:div w:id="1232273993">
          <w:marLeft w:val="640"/>
          <w:marRight w:val="0"/>
          <w:marTop w:val="0"/>
          <w:marBottom w:val="0"/>
          <w:divBdr>
            <w:top w:val="none" w:sz="0" w:space="0" w:color="auto"/>
            <w:left w:val="none" w:sz="0" w:space="0" w:color="auto"/>
            <w:bottom w:val="none" w:sz="0" w:space="0" w:color="auto"/>
            <w:right w:val="none" w:sz="0" w:space="0" w:color="auto"/>
          </w:divBdr>
        </w:div>
        <w:div w:id="1233126806">
          <w:marLeft w:val="640"/>
          <w:marRight w:val="0"/>
          <w:marTop w:val="0"/>
          <w:marBottom w:val="0"/>
          <w:divBdr>
            <w:top w:val="none" w:sz="0" w:space="0" w:color="auto"/>
            <w:left w:val="none" w:sz="0" w:space="0" w:color="auto"/>
            <w:bottom w:val="none" w:sz="0" w:space="0" w:color="auto"/>
            <w:right w:val="none" w:sz="0" w:space="0" w:color="auto"/>
          </w:divBdr>
        </w:div>
        <w:div w:id="1233276287">
          <w:marLeft w:val="640"/>
          <w:marRight w:val="0"/>
          <w:marTop w:val="0"/>
          <w:marBottom w:val="0"/>
          <w:divBdr>
            <w:top w:val="none" w:sz="0" w:space="0" w:color="auto"/>
            <w:left w:val="none" w:sz="0" w:space="0" w:color="auto"/>
            <w:bottom w:val="none" w:sz="0" w:space="0" w:color="auto"/>
            <w:right w:val="none" w:sz="0" w:space="0" w:color="auto"/>
          </w:divBdr>
        </w:div>
        <w:div w:id="1253201149">
          <w:marLeft w:val="640"/>
          <w:marRight w:val="0"/>
          <w:marTop w:val="0"/>
          <w:marBottom w:val="0"/>
          <w:divBdr>
            <w:top w:val="none" w:sz="0" w:space="0" w:color="auto"/>
            <w:left w:val="none" w:sz="0" w:space="0" w:color="auto"/>
            <w:bottom w:val="none" w:sz="0" w:space="0" w:color="auto"/>
            <w:right w:val="none" w:sz="0" w:space="0" w:color="auto"/>
          </w:divBdr>
        </w:div>
        <w:div w:id="1324047259">
          <w:marLeft w:val="640"/>
          <w:marRight w:val="0"/>
          <w:marTop w:val="0"/>
          <w:marBottom w:val="0"/>
          <w:divBdr>
            <w:top w:val="none" w:sz="0" w:space="0" w:color="auto"/>
            <w:left w:val="none" w:sz="0" w:space="0" w:color="auto"/>
            <w:bottom w:val="none" w:sz="0" w:space="0" w:color="auto"/>
            <w:right w:val="none" w:sz="0" w:space="0" w:color="auto"/>
          </w:divBdr>
        </w:div>
        <w:div w:id="1366249803">
          <w:marLeft w:val="640"/>
          <w:marRight w:val="0"/>
          <w:marTop w:val="0"/>
          <w:marBottom w:val="0"/>
          <w:divBdr>
            <w:top w:val="none" w:sz="0" w:space="0" w:color="auto"/>
            <w:left w:val="none" w:sz="0" w:space="0" w:color="auto"/>
            <w:bottom w:val="none" w:sz="0" w:space="0" w:color="auto"/>
            <w:right w:val="none" w:sz="0" w:space="0" w:color="auto"/>
          </w:divBdr>
        </w:div>
        <w:div w:id="1371413806">
          <w:marLeft w:val="640"/>
          <w:marRight w:val="0"/>
          <w:marTop w:val="0"/>
          <w:marBottom w:val="0"/>
          <w:divBdr>
            <w:top w:val="none" w:sz="0" w:space="0" w:color="auto"/>
            <w:left w:val="none" w:sz="0" w:space="0" w:color="auto"/>
            <w:bottom w:val="none" w:sz="0" w:space="0" w:color="auto"/>
            <w:right w:val="none" w:sz="0" w:space="0" w:color="auto"/>
          </w:divBdr>
        </w:div>
        <w:div w:id="1394506940">
          <w:marLeft w:val="640"/>
          <w:marRight w:val="0"/>
          <w:marTop w:val="0"/>
          <w:marBottom w:val="0"/>
          <w:divBdr>
            <w:top w:val="none" w:sz="0" w:space="0" w:color="auto"/>
            <w:left w:val="none" w:sz="0" w:space="0" w:color="auto"/>
            <w:bottom w:val="none" w:sz="0" w:space="0" w:color="auto"/>
            <w:right w:val="none" w:sz="0" w:space="0" w:color="auto"/>
          </w:divBdr>
        </w:div>
        <w:div w:id="1445073970">
          <w:marLeft w:val="640"/>
          <w:marRight w:val="0"/>
          <w:marTop w:val="0"/>
          <w:marBottom w:val="0"/>
          <w:divBdr>
            <w:top w:val="none" w:sz="0" w:space="0" w:color="auto"/>
            <w:left w:val="none" w:sz="0" w:space="0" w:color="auto"/>
            <w:bottom w:val="none" w:sz="0" w:space="0" w:color="auto"/>
            <w:right w:val="none" w:sz="0" w:space="0" w:color="auto"/>
          </w:divBdr>
        </w:div>
        <w:div w:id="1504516758">
          <w:marLeft w:val="640"/>
          <w:marRight w:val="0"/>
          <w:marTop w:val="0"/>
          <w:marBottom w:val="0"/>
          <w:divBdr>
            <w:top w:val="none" w:sz="0" w:space="0" w:color="auto"/>
            <w:left w:val="none" w:sz="0" w:space="0" w:color="auto"/>
            <w:bottom w:val="none" w:sz="0" w:space="0" w:color="auto"/>
            <w:right w:val="none" w:sz="0" w:space="0" w:color="auto"/>
          </w:divBdr>
        </w:div>
        <w:div w:id="1512140926">
          <w:marLeft w:val="640"/>
          <w:marRight w:val="0"/>
          <w:marTop w:val="0"/>
          <w:marBottom w:val="0"/>
          <w:divBdr>
            <w:top w:val="none" w:sz="0" w:space="0" w:color="auto"/>
            <w:left w:val="none" w:sz="0" w:space="0" w:color="auto"/>
            <w:bottom w:val="none" w:sz="0" w:space="0" w:color="auto"/>
            <w:right w:val="none" w:sz="0" w:space="0" w:color="auto"/>
          </w:divBdr>
        </w:div>
        <w:div w:id="1529752701">
          <w:marLeft w:val="640"/>
          <w:marRight w:val="0"/>
          <w:marTop w:val="0"/>
          <w:marBottom w:val="0"/>
          <w:divBdr>
            <w:top w:val="none" w:sz="0" w:space="0" w:color="auto"/>
            <w:left w:val="none" w:sz="0" w:space="0" w:color="auto"/>
            <w:bottom w:val="none" w:sz="0" w:space="0" w:color="auto"/>
            <w:right w:val="none" w:sz="0" w:space="0" w:color="auto"/>
          </w:divBdr>
        </w:div>
        <w:div w:id="1563951763">
          <w:marLeft w:val="640"/>
          <w:marRight w:val="0"/>
          <w:marTop w:val="0"/>
          <w:marBottom w:val="0"/>
          <w:divBdr>
            <w:top w:val="none" w:sz="0" w:space="0" w:color="auto"/>
            <w:left w:val="none" w:sz="0" w:space="0" w:color="auto"/>
            <w:bottom w:val="none" w:sz="0" w:space="0" w:color="auto"/>
            <w:right w:val="none" w:sz="0" w:space="0" w:color="auto"/>
          </w:divBdr>
        </w:div>
        <w:div w:id="1589457066">
          <w:marLeft w:val="640"/>
          <w:marRight w:val="0"/>
          <w:marTop w:val="0"/>
          <w:marBottom w:val="0"/>
          <w:divBdr>
            <w:top w:val="none" w:sz="0" w:space="0" w:color="auto"/>
            <w:left w:val="none" w:sz="0" w:space="0" w:color="auto"/>
            <w:bottom w:val="none" w:sz="0" w:space="0" w:color="auto"/>
            <w:right w:val="none" w:sz="0" w:space="0" w:color="auto"/>
          </w:divBdr>
        </w:div>
        <w:div w:id="1659963693">
          <w:marLeft w:val="640"/>
          <w:marRight w:val="0"/>
          <w:marTop w:val="0"/>
          <w:marBottom w:val="0"/>
          <w:divBdr>
            <w:top w:val="none" w:sz="0" w:space="0" w:color="auto"/>
            <w:left w:val="none" w:sz="0" w:space="0" w:color="auto"/>
            <w:bottom w:val="none" w:sz="0" w:space="0" w:color="auto"/>
            <w:right w:val="none" w:sz="0" w:space="0" w:color="auto"/>
          </w:divBdr>
        </w:div>
        <w:div w:id="1678539224">
          <w:marLeft w:val="640"/>
          <w:marRight w:val="0"/>
          <w:marTop w:val="0"/>
          <w:marBottom w:val="0"/>
          <w:divBdr>
            <w:top w:val="none" w:sz="0" w:space="0" w:color="auto"/>
            <w:left w:val="none" w:sz="0" w:space="0" w:color="auto"/>
            <w:bottom w:val="none" w:sz="0" w:space="0" w:color="auto"/>
            <w:right w:val="none" w:sz="0" w:space="0" w:color="auto"/>
          </w:divBdr>
        </w:div>
        <w:div w:id="1800760641">
          <w:marLeft w:val="640"/>
          <w:marRight w:val="0"/>
          <w:marTop w:val="0"/>
          <w:marBottom w:val="0"/>
          <w:divBdr>
            <w:top w:val="none" w:sz="0" w:space="0" w:color="auto"/>
            <w:left w:val="none" w:sz="0" w:space="0" w:color="auto"/>
            <w:bottom w:val="none" w:sz="0" w:space="0" w:color="auto"/>
            <w:right w:val="none" w:sz="0" w:space="0" w:color="auto"/>
          </w:divBdr>
        </w:div>
        <w:div w:id="1877083343">
          <w:marLeft w:val="640"/>
          <w:marRight w:val="0"/>
          <w:marTop w:val="0"/>
          <w:marBottom w:val="0"/>
          <w:divBdr>
            <w:top w:val="none" w:sz="0" w:space="0" w:color="auto"/>
            <w:left w:val="none" w:sz="0" w:space="0" w:color="auto"/>
            <w:bottom w:val="none" w:sz="0" w:space="0" w:color="auto"/>
            <w:right w:val="none" w:sz="0" w:space="0" w:color="auto"/>
          </w:divBdr>
        </w:div>
        <w:div w:id="1880245171">
          <w:marLeft w:val="640"/>
          <w:marRight w:val="0"/>
          <w:marTop w:val="0"/>
          <w:marBottom w:val="0"/>
          <w:divBdr>
            <w:top w:val="none" w:sz="0" w:space="0" w:color="auto"/>
            <w:left w:val="none" w:sz="0" w:space="0" w:color="auto"/>
            <w:bottom w:val="none" w:sz="0" w:space="0" w:color="auto"/>
            <w:right w:val="none" w:sz="0" w:space="0" w:color="auto"/>
          </w:divBdr>
        </w:div>
        <w:div w:id="1987659111">
          <w:marLeft w:val="640"/>
          <w:marRight w:val="0"/>
          <w:marTop w:val="0"/>
          <w:marBottom w:val="0"/>
          <w:divBdr>
            <w:top w:val="none" w:sz="0" w:space="0" w:color="auto"/>
            <w:left w:val="none" w:sz="0" w:space="0" w:color="auto"/>
            <w:bottom w:val="none" w:sz="0" w:space="0" w:color="auto"/>
            <w:right w:val="none" w:sz="0" w:space="0" w:color="auto"/>
          </w:divBdr>
        </w:div>
        <w:div w:id="2056541486">
          <w:marLeft w:val="640"/>
          <w:marRight w:val="0"/>
          <w:marTop w:val="0"/>
          <w:marBottom w:val="0"/>
          <w:divBdr>
            <w:top w:val="none" w:sz="0" w:space="0" w:color="auto"/>
            <w:left w:val="none" w:sz="0" w:space="0" w:color="auto"/>
            <w:bottom w:val="none" w:sz="0" w:space="0" w:color="auto"/>
            <w:right w:val="none" w:sz="0" w:space="0" w:color="auto"/>
          </w:divBdr>
        </w:div>
      </w:divsChild>
    </w:div>
    <w:div w:id="1275677090">
      <w:bodyDiv w:val="1"/>
      <w:marLeft w:val="0"/>
      <w:marRight w:val="0"/>
      <w:marTop w:val="0"/>
      <w:marBottom w:val="0"/>
      <w:divBdr>
        <w:top w:val="none" w:sz="0" w:space="0" w:color="auto"/>
        <w:left w:val="none" w:sz="0" w:space="0" w:color="auto"/>
        <w:bottom w:val="none" w:sz="0" w:space="0" w:color="auto"/>
        <w:right w:val="none" w:sz="0" w:space="0" w:color="auto"/>
      </w:divBdr>
    </w:div>
    <w:div w:id="1280068042">
      <w:bodyDiv w:val="1"/>
      <w:marLeft w:val="0"/>
      <w:marRight w:val="0"/>
      <w:marTop w:val="0"/>
      <w:marBottom w:val="0"/>
      <w:divBdr>
        <w:top w:val="none" w:sz="0" w:space="0" w:color="auto"/>
        <w:left w:val="none" w:sz="0" w:space="0" w:color="auto"/>
        <w:bottom w:val="none" w:sz="0" w:space="0" w:color="auto"/>
        <w:right w:val="none" w:sz="0" w:space="0" w:color="auto"/>
      </w:divBdr>
      <w:divsChild>
        <w:div w:id="39210305">
          <w:marLeft w:val="640"/>
          <w:marRight w:val="0"/>
          <w:marTop w:val="0"/>
          <w:marBottom w:val="0"/>
          <w:divBdr>
            <w:top w:val="none" w:sz="0" w:space="0" w:color="auto"/>
            <w:left w:val="none" w:sz="0" w:space="0" w:color="auto"/>
            <w:bottom w:val="none" w:sz="0" w:space="0" w:color="auto"/>
            <w:right w:val="none" w:sz="0" w:space="0" w:color="auto"/>
          </w:divBdr>
        </w:div>
        <w:div w:id="57828372">
          <w:marLeft w:val="640"/>
          <w:marRight w:val="0"/>
          <w:marTop w:val="0"/>
          <w:marBottom w:val="0"/>
          <w:divBdr>
            <w:top w:val="none" w:sz="0" w:space="0" w:color="auto"/>
            <w:left w:val="none" w:sz="0" w:space="0" w:color="auto"/>
            <w:bottom w:val="none" w:sz="0" w:space="0" w:color="auto"/>
            <w:right w:val="none" w:sz="0" w:space="0" w:color="auto"/>
          </w:divBdr>
        </w:div>
        <w:div w:id="75052906">
          <w:marLeft w:val="640"/>
          <w:marRight w:val="0"/>
          <w:marTop w:val="0"/>
          <w:marBottom w:val="0"/>
          <w:divBdr>
            <w:top w:val="none" w:sz="0" w:space="0" w:color="auto"/>
            <w:left w:val="none" w:sz="0" w:space="0" w:color="auto"/>
            <w:bottom w:val="none" w:sz="0" w:space="0" w:color="auto"/>
            <w:right w:val="none" w:sz="0" w:space="0" w:color="auto"/>
          </w:divBdr>
        </w:div>
        <w:div w:id="83380868">
          <w:marLeft w:val="640"/>
          <w:marRight w:val="0"/>
          <w:marTop w:val="0"/>
          <w:marBottom w:val="0"/>
          <w:divBdr>
            <w:top w:val="none" w:sz="0" w:space="0" w:color="auto"/>
            <w:left w:val="none" w:sz="0" w:space="0" w:color="auto"/>
            <w:bottom w:val="none" w:sz="0" w:space="0" w:color="auto"/>
            <w:right w:val="none" w:sz="0" w:space="0" w:color="auto"/>
          </w:divBdr>
        </w:div>
        <w:div w:id="151410012">
          <w:marLeft w:val="640"/>
          <w:marRight w:val="0"/>
          <w:marTop w:val="0"/>
          <w:marBottom w:val="0"/>
          <w:divBdr>
            <w:top w:val="none" w:sz="0" w:space="0" w:color="auto"/>
            <w:left w:val="none" w:sz="0" w:space="0" w:color="auto"/>
            <w:bottom w:val="none" w:sz="0" w:space="0" w:color="auto"/>
            <w:right w:val="none" w:sz="0" w:space="0" w:color="auto"/>
          </w:divBdr>
        </w:div>
        <w:div w:id="220554110">
          <w:marLeft w:val="640"/>
          <w:marRight w:val="0"/>
          <w:marTop w:val="0"/>
          <w:marBottom w:val="0"/>
          <w:divBdr>
            <w:top w:val="none" w:sz="0" w:space="0" w:color="auto"/>
            <w:left w:val="none" w:sz="0" w:space="0" w:color="auto"/>
            <w:bottom w:val="none" w:sz="0" w:space="0" w:color="auto"/>
            <w:right w:val="none" w:sz="0" w:space="0" w:color="auto"/>
          </w:divBdr>
        </w:div>
        <w:div w:id="224992214">
          <w:marLeft w:val="640"/>
          <w:marRight w:val="0"/>
          <w:marTop w:val="0"/>
          <w:marBottom w:val="0"/>
          <w:divBdr>
            <w:top w:val="none" w:sz="0" w:space="0" w:color="auto"/>
            <w:left w:val="none" w:sz="0" w:space="0" w:color="auto"/>
            <w:bottom w:val="none" w:sz="0" w:space="0" w:color="auto"/>
            <w:right w:val="none" w:sz="0" w:space="0" w:color="auto"/>
          </w:divBdr>
        </w:div>
        <w:div w:id="291062791">
          <w:marLeft w:val="640"/>
          <w:marRight w:val="0"/>
          <w:marTop w:val="0"/>
          <w:marBottom w:val="0"/>
          <w:divBdr>
            <w:top w:val="none" w:sz="0" w:space="0" w:color="auto"/>
            <w:left w:val="none" w:sz="0" w:space="0" w:color="auto"/>
            <w:bottom w:val="none" w:sz="0" w:space="0" w:color="auto"/>
            <w:right w:val="none" w:sz="0" w:space="0" w:color="auto"/>
          </w:divBdr>
        </w:div>
        <w:div w:id="330642929">
          <w:marLeft w:val="640"/>
          <w:marRight w:val="0"/>
          <w:marTop w:val="0"/>
          <w:marBottom w:val="0"/>
          <w:divBdr>
            <w:top w:val="none" w:sz="0" w:space="0" w:color="auto"/>
            <w:left w:val="none" w:sz="0" w:space="0" w:color="auto"/>
            <w:bottom w:val="none" w:sz="0" w:space="0" w:color="auto"/>
            <w:right w:val="none" w:sz="0" w:space="0" w:color="auto"/>
          </w:divBdr>
        </w:div>
        <w:div w:id="353651649">
          <w:marLeft w:val="640"/>
          <w:marRight w:val="0"/>
          <w:marTop w:val="0"/>
          <w:marBottom w:val="0"/>
          <w:divBdr>
            <w:top w:val="none" w:sz="0" w:space="0" w:color="auto"/>
            <w:left w:val="none" w:sz="0" w:space="0" w:color="auto"/>
            <w:bottom w:val="none" w:sz="0" w:space="0" w:color="auto"/>
            <w:right w:val="none" w:sz="0" w:space="0" w:color="auto"/>
          </w:divBdr>
        </w:div>
        <w:div w:id="359087556">
          <w:marLeft w:val="640"/>
          <w:marRight w:val="0"/>
          <w:marTop w:val="0"/>
          <w:marBottom w:val="0"/>
          <w:divBdr>
            <w:top w:val="none" w:sz="0" w:space="0" w:color="auto"/>
            <w:left w:val="none" w:sz="0" w:space="0" w:color="auto"/>
            <w:bottom w:val="none" w:sz="0" w:space="0" w:color="auto"/>
            <w:right w:val="none" w:sz="0" w:space="0" w:color="auto"/>
          </w:divBdr>
        </w:div>
        <w:div w:id="445079109">
          <w:marLeft w:val="640"/>
          <w:marRight w:val="0"/>
          <w:marTop w:val="0"/>
          <w:marBottom w:val="0"/>
          <w:divBdr>
            <w:top w:val="none" w:sz="0" w:space="0" w:color="auto"/>
            <w:left w:val="none" w:sz="0" w:space="0" w:color="auto"/>
            <w:bottom w:val="none" w:sz="0" w:space="0" w:color="auto"/>
            <w:right w:val="none" w:sz="0" w:space="0" w:color="auto"/>
          </w:divBdr>
        </w:div>
        <w:div w:id="511141761">
          <w:marLeft w:val="640"/>
          <w:marRight w:val="0"/>
          <w:marTop w:val="0"/>
          <w:marBottom w:val="0"/>
          <w:divBdr>
            <w:top w:val="none" w:sz="0" w:space="0" w:color="auto"/>
            <w:left w:val="none" w:sz="0" w:space="0" w:color="auto"/>
            <w:bottom w:val="none" w:sz="0" w:space="0" w:color="auto"/>
            <w:right w:val="none" w:sz="0" w:space="0" w:color="auto"/>
          </w:divBdr>
        </w:div>
        <w:div w:id="520777178">
          <w:marLeft w:val="640"/>
          <w:marRight w:val="0"/>
          <w:marTop w:val="0"/>
          <w:marBottom w:val="0"/>
          <w:divBdr>
            <w:top w:val="none" w:sz="0" w:space="0" w:color="auto"/>
            <w:left w:val="none" w:sz="0" w:space="0" w:color="auto"/>
            <w:bottom w:val="none" w:sz="0" w:space="0" w:color="auto"/>
            <w:right w:val="none" w:sz="0" w:space="0" w:color="auto"/>
          </w:divBdr>
        </w:div>
        <w:div w:id="559366764">
          <w:marLeft w:val="640"/>
          <w:marRight w:val="0"/>
          <w:marTop w:val="0"/>
          <w:marBottom w:val="0"/>
          <w:divBdr>
            <w:top w:val="none" w:sz="0" w:space="0" w:color="auto"/>
            <w:left w:val="none" w:sz="0" w:space="0" w:color="auto"/>
            <w:bottom w:val="none" w:sz="0" w:space="0" w:color="auto"/>
            <w:right w:val="none" w:sz="0" w:space="0" w:color="auto"/>
          </w:divBdr>
        </w:div>
        <w:div w:id="619916252">
          <w:marLeft w:val="640"/>
          <w:marRight w:val="0"/>
          <w:marTop w:val="0"/>
          <w:marBottom w:val="0"/>
          <w:divBdr>
            <w:top w:val="none" w:sz="0" w:space="0" w:color="auto"/>
            <w:left w:val="none" w:sz="0" w:space="0" w:color="auto"/>
            <w:bottom w:val="none" w:sz="0" w:space="0" w:color="auto"/>
            <w:right w:val="none" w:sz="0" w:space="0" w:color="auto"/>
          </w:divBdr>
        </w:div>
        <w:div w:id="632758665">
          <w:marLeft w:val="640"/>
          <w:marRight w:val="0"/>
          <w:marTop w:val="0"/>
          <w:marBottom w:val="0"/>
          <w:divBdr>
            <w:top w:val="none" w:sz="0" w:space="0" w:color="auto"/>
            <w:left w:val="none" w:sz="0" w:space="0" w:color="auto"/>
            <w:bottom w:val="none" w:sz="0" w:space="0" w:color="auto"/>
            <w:right w:val="none" w:sz="0" w:space="0" w:color="auto"/>
          </w:divBdr>
        </w:div>
        <w:div w:id="641541041">
          <w:marLeft w:val="640"/>
          <w:marRight w:val="0"/>
          <w:marTop w:val="0"/>
          <w:marBottom w:val="0"/>
          <w:divBdr>
            <w:top w:val="none" w:sz="0" w:space="0" w:color="auto"/>
            <w:left w:val="none" w:sz="0" w:space="0" w:color="auto"/>
            <w:bottom w:val="none" w:sz="0" w:space="0" w:color="auto"/>
            <w:right w:val="none" w:sz="0" w:space="0" w:color="auto"/>
          </w:divBdr>
        </w:div>
        <w:div w:id="656105486">
          <w:marLeft w:val="640"/>
          <w:marRight w:val="0"/>
          <w:marTop w:val="0"/>
          <w:marBottom w:val="0"/>
          <w:divBdr>
            <w:top w:val="none" w:sz="0" w:space="0" w:color="auto"/>
            <w:left w:val="none" w:sz="0" w:space="0" w:color="auto"/>
            <w:bottom w:val="none" w:sz="0" w:space="0" w:color="auto"/>
            <w:right w:val="none" w:sz="0" w:space="0" w:color="auto"/>
          </w:divBdr>
        </w:div>
        <w:div w:id="703093466">
          <w:marLeft w:val="640"/>
          <w:marRight w:val="0"/>
          <w:marTop w:val="0"/>
          <w:marBottom w:val="0"/>
          <w:divBdr>
            <w:top w:val="none" w:sz="0" w:space="0" w:color="auto"/>
            <w:left w:val="none" w:sz="0" w:space="0" w:color="auto"/>
            <w:bottom w:val="none" w:sz="0" w:space="0" w:color="auto"/>
            <w:right w:val="none" w:sz="0" w:space="0" w:color="auto"/>
          </w:divBdr>
        </w:div>
        <w:div w:id="706874111">
          <w:marLeft w:val="640"/>
          <w:marRight w:val="0"/>
          <w:marTop w:val="0"/>
          <w:marBottom w:val="0"/>
          <w:divBdr>
            <w:top w:val="none" w:sz="0" w:space="0" w:color="auto"/>
            <w:left w:val="none" w:sz="0" w:space="0" w:color="auto"/>
            <w:bottom w:val="none" w:sz="0" w:space="0" w:color="auto"/>
            <w:right w:val="none" w:sz="0" w:space="0" w:color="auto"/>
          </w:divBdr>
        </w:div>
        <w:div w:id="708995504">
          <w:marLeft w:val="640"/>
          <w:marRight w:val="0"/>
          <w:marTop w:val="0"/>
          <w:marBottom w:val="0"/>
          <w:divBdr>
            <w:top w:val="none" w:sz="0" w:space="0" w:color="auto"/>
            <w:left w:val="none" w:sz="0" w:space="0" w:color="auto"/>
            <w:bottom w:val="none" w:sz="0" w:space="0" w:color="auto"/>
            <w:right w:val="none" w:sz="0" w:space="0" w:color="auto"/>
          </w:divBdr>
        </w:div>
        <w:div w:id="734667197">
          <w:marLeft w:val="640"/>
          <w:marRight w:val="0"/>
          <w:marTop w:val="0"/>
          <w:marBottom w:val="0"/>
          <w:divBdr>
            <w:top w:val="none" w:sz="0" w:space="0" w:color="auto"/>
            <w:left w:val="none" w:sz="0" w:space="0" w:color="auto"/>
            <w:bottom w:val="none" w:sz="0" w:space="0" w:color="auto"/>
            <w:right w:val="none" w:sz="0" w:space="0" w:color="auto"/>
          </w:divBdr>
        </w:div>
        <w:div w:id="776677066">
          <w:marLeft w:val="640"/>
          <w:marRight w:val="0"/>
          <w:marTop w:val="0"/>
          <w:marBottom w:val="0"/>
          <w:divBdr>
            <w:top w:val="none" w:sz="0" w:space="0" w:color="auto"/>
            <w:left w:val="none" w:sz="0" w:space="0" w:color="auto"/>
            <w:bottom w:val="none" w:sz="0" w:space="0" w:color="auto"/>
            <w:right w:val="none" w:sz="0" w:space="0" w:color="auto"/>
          </w:divBdr>
        </w:div>
        <w:div w:id="785805943">
          <w:marLeft w:val="640"/>
          <w:marRight w:val="0"/>
          <w:marTop w:val="0"/>
          <w:marBottom w:val="0"/>
          <w:divBdr>
            <w:top w:val="none" w:sz="0" w:space="0" w:color="auto"/>
            <w:left w:val="none" w:sz="0" w:space="0" w:color="auto"/>
            <w:bottom w:val="none" w:sz="0" w:space="0" w:color="auto"/>
            <w:right w:val="none" w:sz="0" w:space="0" w:color="auto"/>
          </w:divBdr>
        </w:div>
        <w:div w:id="808204803">
          <w:marLeft w:val="640"/>
          <w:marRight w:val="0"/>
          <w:marTop w:val="0"/>
          <w:marBottom w:val="0"/>
          <w:divBdr>
            <w:top w:val="none" w:sz="0" w:space="0" w:color="auto"/>
            <w:left w:val="none" w:sz="0" w:space="0" w:color="auto"/>
            <w:bottom w:val="none" w:sz="0" w:space="0" w:color="auto"/>
            <w:right w:val="none" w:sz="0" w:space="0" w:color="auto"/>
          </w:divBdr>
        </w:div>
        <w:div w:id="867331818">
          <w:marLeft w:val="640"/>
          <w:marRight w:val="0"/>
          <w:marTop w:val="0"/>
          <w:marBottom w:val="0"/>
          <w:divBdr>
            <w:top w:val="none" w:sz="0" w:space="0" w:color="auto"/>
            <w:left w:val="none" w:sz="0" w:space="0" w:color="auto"/>
            <w:bottom w:val="none" w:sz="0" w:space="0" w:color="auto"/>
            <w:right w:val="none" w:sz="0" w:space="0" w:color="auto"/>
          </w:divBdr>
        </w:div>
        <w:div w:id="893467006">
          <w:marLeft w:val="640"/>
          <w:marRight w:val="0"/>
          <w:marTop w:val="0"/>
          <w:marBottom w:val="0"/>
          <w:divBdr>
            <w:top w:val="none" w:sz="0" w:space="0" w:color="auto"/>
            <w:left w:val="none" w:sz="0" w:space="0" w:color="auto"/>
            <w:bottom w:val="none" w:sz="0" w:space="0" w:color="auto"/>
            <w:right w:val="none" w:sz="0" w:space="0" w:color="auto"/>
          </w:divBdr>
        </w:div>
        <w:div w:id="894194204">
          <w:marLeft w:val="640"/>
          <w:marRight w:val="0"/>
          <w:marTop w:val="0"/>
          <w:marBottom w:val="0"/>
          <w:divBdr>
            <w:top w:val="none" w:sz="0" w:space="0" w:color="auto"/>
            <w:left w:val="none" w:sz="0" w:space="0" w:color="auto"/>
            <w:bottom w:val="none" w:sz="0" w:space="0" w:color="auto"/>
            <w:right w:val="none" w:sz="0" w:space="0" w:color="auto"/>
          </w:divBdr>
        </w:div>
        <w:div w:id="972061539">
          <w:marLeft w:val="640"/>
          <w:marRight w:val="0"/>
          <w:marTop w:val="0"/>
          <w:marBottom w:val="0"/>
          <w:divBdr>
            <w:top w:val="none" w:sz="0" w:space="0" w:color="auto"/>
            <w:left w:val="none" w:sz="0" w:space="0" w:color="auto"/>
            <w:bottom w:val="none" w:sz="0" w:space="0" w:color="auto"/>
            <w:right w:val="none" w:sz="0" w:space="0" w:color="auto"/>
          </w:divBdr>
        </w:div>
        <w:div w:id="997418589">
          <w:marLeft w:val="640"/>
          <w:marRight w:val="0"/>
          <w:marTop w:val="0"/>
          <w:marBottom w:val="0"/>
          <w:divBdr>
            <w:top w:val="none" w:sz="0" w:space="0" w:color="auto"/>
            <w:left w:val="none" w:sz="0" w:space="0" w:color="auto"/>
            <w:bottom w:val="none" w:sz="0" w:space="0" w:color="auto"/>
            <w:right w:val="none" w:sz="0" w:space="0" w:color="auto"/>
          </w:divBdr>
        </w:div>
        <w:div w:id="1017662268">
          <w:marLeft w:val="640"/>
          <w:marRight w:val="0"/>
          <w:marTop w:val="0"/>
          <w:marBottom w:val="0"/>
          <w:divBdr>
            <w:top w:val="none" w:sz="0" w:space="0" w:color="auto"/>
            <w:left w:val="none" w:sz="0" w:space="0" w:color="auto"/>
            <w:bottom w:val="none" w:sz="0" w:space="0" w:color="auto"/>
            <w:right w:val="none" w:sz="0" w:space="0" w:color="auto"/>
          </w:divBdr>
        </w:div>
        <w:div w:id="1038823644">
          <w:marLeft w:val="640"/>
          <w:marRight w:val="0"/>
          <w:marTop w:val="0"/>
          <w:marBottom w:val="0"/>
          <w:divBdr>
            <w:top w:val="none" w:sz="0" w:space="0" w:color="auto"/>
            <w:left w:val="none" w:sz="0" w:space="0" w:color="auto"/>
            <w:bottom w:val="none" w:sz="0" w:space="0" w:color="auto"/>
            <w:right w:val="none" w:sz="0" w:space="0" w:color="auto"/>
          </w:divBdr>
        </w:div>
        <w:div w:id="1066340010">
          <w:marLeft w:val="640"/>
          <w:marRight w:val="0"/>
          <w:marTop w:val="0"/>
          <w:marBottom w:val="0"/>
          <w:divBdr>
            <w:top w:val="none" w:sz="0" w:space="0" w:color="auto"/>
            <w:left w:val="none" w:sz="0" w:space="0" w:color="auto"/>
            <w:bottom w:val="none" w:sz="0" w:space="0" w:color="auto"/>
            <w:right w:val="none" w:sz="0" w:space="0" w:color="auto"/>
          </w:divBdr>
        </w:div>
        <w:div w:id="1110277398">
          <w:marLeft w:val="640"/>
          <w:marRight w:val="0"/>
          <w:marTop w:val="0"/>
          <w:marBottom w:val="0"/>
          <w:divBdr>
            <w:top w:val="none" w:sz="0" w:space="0" w:color="auto"/>
            <w:left w:val="none" w:sz="0" w:space="0" w:color="auto"/>
            <w:bottom w:val="none" w:sz="0" w:space="0" w:color="auto"/>
            <w:right w:val="none" w:sz="0" w:space="0" w:color="auto"/>
          </w:divBdr>
        </w:div>
        <w:div w:id="1129392767">
          <w:marLeft w:val="640"/>
          <w:marRight w:val="0"/>
          <w:marTop w:val="0"/>
          <w:marBottom w:val="0"/>
          <w:divBdr>
            <w:top w:val="none" w:sz="0" w:space="0" w:color="auto"/>
            <w:left w:val="none" w:sz="0" w:space="0" w:color="auto"/>
            <w:bottom w:val="none" w:sz="0" w:space="0" w:color="auto"/>
            <w:right w:val="none" w:sz="0" w:space="0" w:color="auto"/>
          </w:divBdr>
        </w:div>
        <w:div w:id="1136487166">
          <w:marLeft w:val="640"/>
          <w:marRight w:val="0"/>
          <w:marTop w:val="0"/>
          <w:marBottom w:val="0"/>
          <w:divBdr>
            <w:top w:val="none" w:sz="0" w:space="0" w:color="auto"/>
            <w:left w:val="none" w:sz="0" w:space="0" w:color="auto"/>
            <w:bottom w:val="none" w:sz="0" w:space="0" w:color="auto"/>
            <w:right w:val="none" w:sz="0" w:space="0" w:color="auto"/>
          </w:divBdr>
        </w:div>
        <w:div w:id="1140070226">
          <w:marLeft w:val="640"/>
          <w:marRight w:val="0"/>
          <w:marTop w:val="0"/>
          <w:marBottom w:val="0"/>
          <w:divBdr>
            <w:top w:val="none" w:sz="0" w:space="0" w:color="auto"/>
            <w:left w:val="none" w:sz="0" w:space="0" w:color="auto"/>
            <w:bottom w:val="none" w:sz="0" w:space="0" w:color="auto"/>
            <w:right w:val="none" w:sz="0" w:space="0" w:color="auto"/>
          </w:divBdr>
        </w:div>
        <w:div w:id="1171871736">
          <w:marLeft w:val="640"/>
          <w:marRight w:val="0"/>
          <w:marTop w:val="0"/>
          <w:marBottom w:val="0"/>
          <w:divBdr>
            <w:top w:val="none" w:sz="0" w:space="0" w:color="auto"/>
            <w:left w:val="none" w:sz="0" w:space="0" w:color="auto"/>
            <w:bottom w:val="none" w:sz="0" w:space="0" w:color="auto"/>
            <w:right w:val="none" w:sz="0" w:space="0" w:color="auto"/>
          </w:divBdr>
        </w:div>
        <w:div w:id="1265914604">
          <w:marLeft w:val="640"/>
          <w:marRight w:val="0"/>
          <w:marTop w:val="0"/>
          <w:marBottom w:val="0"/>
          <w:divBdr>
            <w:top w:val="none" w:sz="0" w:space="0" w:color="auto"/>
            <w:left w:val="none" w:sz="0" w:space="0" w:color="auto"/>
            <w:bottom w:val="none" w:sz="0" w:space="0" w:color="auto"/>
            <w:right w:val="none" w:sz="0" w:space="0" w:color="auto"/>
          </w:divBdr>
        </w:div>
        <w:div w:id="1279068736">
          <w:marLeft w:val="640"/>
          <w:marRight w:val="0"/>
          <w:marTop w:val="0"/>
          <w:marBottom w:val="0"/>
          <w:divBdr>
            <w:top w:val="none" w:sz="0" w:space="0" w:color="auto"/>
            <w:left w:val="none" w:sz="0" w:space="0" w:color="auto"/>
            <w:bottom w:val="none" w:sz="0" w:space="0" w:color="auto"/>
            <w:right w:val="none" w:sz="0" w:space="0" w:color="auto"/>
          </w:divBdr>
        </w:div>
        <w:div w:id="1299069922">
          <w:marLeft w:val="640"/>
          <w:marRight w:val="0"/>
          <w:marTop w:val="0"/>
          <w:marBottom w:val="0"/>
          <w:divBdr>
            <w:top w:val="none" w:sz="0" w:space="0" w:color="auto"/>
            <w:left w:val="none" w:sz="0" w:space="0" w:color="auto"/>
            <w:bottom w:val="none" w:sz="0" w:space="0" w:color="auto"/>
            <w:right w:val="none" w:sz="0" w:space="0" w:color="auto"/>
          </w:divBdr>
        </w:div>
        <w:div w:id="1347056443">
          <w:marLeft w:val="640"/>
          <w:marRight w:val="0"/>
          <w:marTop w:val="0"/>
          <w:marBottom w:val="0"/>
          <w:divBdr>
            <w:top w:val="none" w:sz="0" w:space="0" w:color="auto"/>
            <w:left w:val="none" w:sz="0" w:space="0" w:color="auto"/>
            <w:bottom w:val="none" w:sz="0" w:space="0" w:color="auto"/>
            <w:right w:val="none" w:sz="0" w:space="0" w:color="auto"/>
          </w:divBdr>
        </w:div>
        <w:div w:id="1390573900">
          <w:marLeft w:val="640"/>
          <w:marRight w:val="0"/>
          <w:marTop w:val="0"/>
          <w:marBottom w:val="0"/>
          <w:divBdr>
            <w:top w:val="none" w:sz="0" w:space="0" w:color="auto"/>
            <w:left w:val="none" w:sz="0" w:space="0" w:color="auto"/>
            <w:bottom w:val="none" w:sz="0" w:space="0" w:color="auto"/>
            <w:right w:val="none" w:sz="0" w:space="0" w:color="auto"/>
          </w:divBdr>
        </w:div>
        <w:div w:id="1412115315">
          <w:marLeft w:val="640"/>
          <w:marRight w:val="0"/>
          <w:marTop w:val="0"/>
          <w:marBottom w:val="0"/>
          <w:divBdr>
            <w:top w:val="none" w:sz="0" w:space="0" w:color="auto"/>
            <w:left w:val="none" w:sz="0" w:space="0" w:color="auto"/>
            <w:bottom w:val="none" w:sz="0" w:space="0" w:color="auto"/>
            <w:right w:val="none" w:sz="0" w:space="0" w:color="auto"/>
          </w:divBdr>
        </w:div>
        <w:div w:id="1420715878">
          <w:marLeft w:val="640"/>
          <w:marRight w:val="0"/>
          <w:marTop w:val="0"/>
          <w:marBottom w:val="0"/>
          <w:divBdr>
            <w:top w:val="none" w:sz="0" w:space="0" w:color="auto"/>
            <w:left w:val="none" w:sz="0" w:space="0" w:color="auto"/>
            <w:bottom w:val="none" w:sz="0" w:space="0" w:color="auto"/>
            <w:right w:val="none" w:sz="0" w:space="0" w:color="auto"/>
          </w:divBdr>
        </w:div>
        <w:div w:id="1431463743">
          <w:marLeft w:val="640"/>
          <w:marRight w:val="0"/>
          <w:marTop w:val="0"/>
          <w:marBottom w:val="0"/>
          <w:divBdr>
            <w:top w:val="none" w:sz="0" w:space="0" w:color="auto"/>
            <w:left w:val="none" w:sz="0" w:space="0" w:color="auto"/>
            <w:bottom w:val="none" w:sz="0" w:space="0" w:color="auto"/>
            <w:right w:val="none" w:sz="0" w:space="0" w:color="auto"/>
          </w:divBdr>
        </w:div>
        <w:div w:id="1437486729">
          <w:marLeft w:val="640"/>
          <w:marRight w:val="0"/>
          <w:marTop w:val="0"/>
          <w:marBottom w:val="0"/>
          <w:divBdr>
            <w:top w:val="none" w:sz="0" w:space="0" w:color="auto"/>
            <w:left w:val="none" w:sz="0" w:space="0" w:color="auto"/>
            <w:bottom w:val="none" w:sz="0" w:space="0" w:color="auto"/>
            <w:right w:val="none" w:sz="0" w:space="0" w:color="auto"/>
          </w:divBdr>
        </w:div>
        <w:div w:id="1462263106">
          <w:marLeft w:val="640"/>
          <w:marRight w:val="0"/>
          <w:marTop w:val="0"/>
          <w:marBottom w:val="0"/>
          <w:divBdr>
            <w:top w:val="none" w:sz="0" w:space="0" w:color="auto"/>
            <w:left w:val="none" w:sz="0" w:space="0" w:color="auto"/>
            <w:bottom w:val="none" w:sz="0" w:space="0" w:color="auto"/>
            <w:right w:val="none" w:sz="0" w:space="0" w:color="auto"/>
          </w:divBdr>
        </w:div>
        <w:div w:id="1473257213">
          <w:marLeft w:val="640"/>
          <w:marRight w:val="0"/>
          <w:marTop w:val="0"/>
          <w:marBottom w:val="0"/>
          <w:divBdr>
            <w:top w:val="none" w:sz="0" w:space="0" w:color="auto"/>
            <w:left w:val="none" w:sz="0" w:space="0" w:color="auto"/>
            <w:bottom w:val="none" w:sz="0" w:space="0" w:color="auto"/>
            <w:right w:val="none" w:sz="0" w:space="0" w:color="auto"/>
          </w:divBdr>
        </w:div>
        <w:div w:id="1513371054">
          <w:marLeft w:val="640"/>
          <w:marRight w:val="0"/>
          <w:marTop w:val="0"/>
          <w:marBottom w:val="0"/>
          <w:divBdr>
            <w:top w:val="none" w:sz="0" w:space="0" w:color="auto"/>
            <w:left w:val="none" w:sz="0" w:space="0" w:color="auto"/>
            <w:bottom w:val="none" w:sz="0" w:space="0" w:color="auto"/>
            <w:right w:val="none" w:sz="0" w:space="0" w:color="auto"/>
          </w:divBdr>
        </w:div>
        <w:div w:id="1513571858">
          <w:marLeft w:val="640"/>
          <w:marRight w:val="0"/>
          <w:marTop w:val="0"/>
          <w:marBottom w:val="0"/>
          <w:divBdr>
            <w:top w:val="none" w:sz="0" w:space="0" w:color="auto"/>
            <w:left w:val="none" w:sz="0" w:space="0" w:color="auto"/>
            <w:bottom w:val="none" w:sz="0" w:space="0" w:color="auto"/>
            <w:right w:val="none" w:sz="0" w:space="0" w:color="auto"/>
          </w:divBdr>
        </w:div>
        <w:div w:id="1575235667">
          <w:marLeft w:val="640"/>
          <w:marRight w:val="0"/>
          <w:marTop w:val="0"/>
          <w:marBottom w:val="0"/>
          <w:divBdr>
            <w:top w:val="none" w:sz="0" w:space="0" w:color="auto"/>
            <w:left w:val="none" w:sz="0" w:space="0" w:color="auto"/>
            <w:bottom w:val="none" w:sz="0" w:space="0" w:color="auto"/>
            <w:right w:val="none" w:sz="0" w:space="0" w:color="auto"/>
          </w:divBdr>
        </w:div>
        <w:div w:id="1621448027">
          <w:marLeft w:val="640"/>
          <w:marRight w:val="0"/>
          <w:marTop w:val="0"/>
          <w:marBottom w:val="0"/>
          <w:divBdr>
            <w:top w:val="none" w:sz="0" w:space="0" w:color="auto"/>
            <w:left w:val="none" w:sz="0" w:space="0" w:color="auto"/>
            <w:bottom w:val="none" w:sz="0" w:space="0" w:color="auto"/>
            <w:right w:val="none" w:sz="0" w:space="0" w:color="auto"/>
          </w:divBdr>
        </w:div>
        <w:div w:id="1702706474">
          <w:marLeft w:val="640"/>
          <w:marRight w:val="0"/>
          <w:marTop w:val="0"/>
          <w:marBottom w:val="0"/>
          <w:divBdr>
            <w:top w:val="none" w:sz="0" w:space="0" w:color="auto"/>
            <w:left w:val="none" w:sz="0" w:space="0" w:color="auto"/>
            <w:bottom w:val="none" w:sz="0" w:space="0" w:color="auto"/>
            <w:right w:val="none" w:sz="0" w:space="0" w:color="auto"/>
          </w:divBdr>
        </w:div>
        <w:div w:id="1747803615">
          <w:marLeft w:val="640"/>
          <w:marRight w:val="0"/>
          <w:marTop w:val="0"/>
          <w:marBottom w:val="0"/>
          <w:divBdr>
            <w:top w:val="none" w:sz="0" w:space="0" w:color="auto"/>
            <w:left w:val="none" w:sz="0" w:space="0" w:color="auto"/>
            <w:bottom w:val="none" w:sz="0" w:space="0" w:color="auto"/>
            <w:right w:val="none" w:sz="0" w:space="0" w:color="auto"/>
          </w:divBdr>
        </w:div>
        <w:div w:id="1758283404">
          <w:marLeft w:val="640"/>
          <w:marRight w:val="0"/>
          <w:marTop w:val="0"/>
          <w:marBottom w:val="0"/>
          <w:divBdr>
            <w:top w:val="none" w:sz="0" w:space="0" w:color="auto"/>
            <w:left w:val="none" w:sz="0" w:space="0" w:color="auto"/>
            <w:bottom w:val="none" w:sz="0" w:space="0" w:color="auto"/>
            <w:right w:val="none" w:sz="0" w:space="0" w:color="auto"/>
          </w:divBdr>
        </w:div>
        <w:div w:id="1763837402">
          <w:marLeft w:val="640"/>
          <w:marRight w:val="0"/>
          <w:marTop w:val="0"/>
          <w:marBottom w:val="0"/>
          <w:divBdr>
            <w:top w:val="none" w:sz="0" w:space="0" w:color="auto"/>
            <w:left w:val="none" w:sz="0" w:space="0" w:color="auto"/>
            <w:bottom w:val="none" w:sz="0" w:space="0" w:color="auto"/>
            <w:right w:val="none" w:sz="0" w:space="0" w:color="auto"/>
          </w:divBdr>
        </w:div>
        <w:div w:id="1799952467">
          <w:marLeft w:val="640"/>
          <w:marRight w:val="0"/>
          <w:marTop w:val="0"/>
          <w:marBottom w:val="0"/>
          <w:divBdr>
            <w:top w:val="none" w:sz="0" w:space="0" w:color="auto"/>
            <w:left w:val="none" w:sz="0" w:space="0" w:color="auto"/>
            <w:bottom w:val="none" w:sz="0" w:space="0" w:color="auto"/>
            <w:right w:val="none" w:sz="0" w:space="0" w:color="auto"/>
          </w:divBdr>
        </w:div>
        <w:div w:id="1817843365">
          <w:marLeft w:val="640"/>
          <w:marRight w:val="0"/>
          <w:marTop w:val="0"/>
          <w:marBottom w:val="0"/>
          <w:divBdr>
            <w:top w:val="none" w:sz="0" w:space="0" w:color="auto"/>
            <w:left w:val="none" w:sz="0" w:space="0" w:color="auto"/>
            <w:bottom w:val="none" w:sz="0" w:space="0" w:color="auto"/>
            <w:right w:val="none" w:sz="0" w:space="0" w:color="auto"/>
          </w:divBdr>
        </w:div>
        <w:div w:id="1838838030">
          <w:marLeft w:val="640"/>
          <w:marRight w:val="0"/>
          <w:marTop w:val="0"/>
          <w:marBottom w:val="0"/>
          <w:divBdr>
            <w:top w:val="none" w:sz="0" w:space="0" w:color="auto"/>
            <w:left w:val="none" w:sz="0" w:space="0" w:color="auto"/>
            <w:bottom w:val="none" w:sz="0" w:space="0" w:color="auto"/>
            <w:right w:val="none" w:sz="0" w:space="0" w:color="auto"/>
          </w:divBdr>
        </w:div>
        <w:div w:id="1862276550">
          <w:marLeft w:val="640"/>
          <w:marRight w:val="0"/>
          <w:marTop w:val="0"/>
          <w:marBottom w:val="0"/>
          <w:divBdr>
            <w:top w:val="none" w:sz="0" w:space="0" w:color="auto"/>
            <w:left w:val="none" w:sz="0" w:space="0" w:color="auto"/>
            <w:bottom w:val="none" w:sz="0" w:space="0" w:color="auto"/>
            <w:right w:val="none" w:sz="0" w:space="0" w:color="auto"/>
          </w:divBdr>
        </w:div>
        <w:div w:id="1862861206">
          <w:marLeft w:val="640"/>
          <w:marRight w:val="0"/>
          <w:marTop w:val="0"/>
          <w:marBottom w:val="0"/>
          <w:divBdr>
            <w:top w:val="none" w:sz="0" w:space="0" w:color="auto"/>
            <w:left w:val="none" w:sz="0" w:space="0" w:color="auto"/>
            <w:bottom w:val="none" w:sz="0" w:space="0" w:color="auto"/>
            <w:right w:val="none" w:sz="0" w:space="0" w:color="auto"/>
          </w:divBdr>
        </w:div>
        <w:div w:id="1872913439">
          <w:marLeft w:val="640"/>
          <w:marRight w:val="0"/>
          <w:marTop w:val="0"/>
          <w:marBottom w:val="0"/>
          <w:divBdr>
            <w:top w:val="none" w:sz="0" w:space="0" w:color="auto"/>
            <w:left w:val="none" w:sz="0" w:space="0" w:color="auto"/>
            <w:bottom w:val="none" w:sz="0" w:space="0" w:color="auto"/>
            <w:right w:val="none" w:sz="0" w:space="0" w:color="auto"/>
          </w:divBdr>
        </w:div>
        <w:div w:id="1886335957">
          <w:marLeft w:val="640"/>
          <w:marRight w:val="0"/>
          <w:marTop w:val="0"/>
          <w:marBottom w:val="0"/>
          <w:divBdr>
            <w:top w:val="none" w:sz="0" w:space="0" w:color="auto"/>
            <w:left w:val="none" w:sz="0" w:space="0" w:color="auto"/>
            <w:bottom w:val="none" w:sz="0" w:space="0" w:color="auto"/>
            <w:right w:val="none" w:sz="0" w:space="0" w:color="auto"/>
          </w:divBdr>
        </w:div>
        <w:div w:id="1905263662">
          <w:marLeft w:val="640"/>
          <w:marRight w:val="0"/>
          <w:marTop w:val="0"/>
          <w:marBottom w:val="0"/>
          <w:divBdr>
            <w:top w:val="none" w:sz="0" w:space="0" w:color="auto"/>
            <w:left w:val="none" w:sz="0" w:space="0" w:color="auto"/>
            <w:bottom w:val="none" w:sz="0" w:space="0" w:color="auto"/>
            <w:right w:val="none" w:sz="0" w:space="0" w:color="auto"/>
          </w:divBdr>
        </w:div>
        <w:div w:id="1922787021">
          <w:marLeft w:val="640"/>
          <w:marRight w:val="0"/>
          <w:marTop w:val="0"/>
          <w:marBottom w:val="0"/>
          <w:divBdr>
            <w:top w:val="none" w:sz="0" w:space="0" w:color="auto"/>
            <w:left w:val="none" w:sz="0" w:space="0" w:color="auto"/>
            <w:bottom w:val="none" w:sz="0" w:space="0" w:color="auto"/>
            <w:right w:val="none" w:sz="0" w:space="0" w:color="auto"/>
          </w:divBdr>
        </w:div>
        <w:div w:id="1924139690">
          <w:marLeft w:val="640"/>
          <w:marRight w:val="0"/>
          <w:marTop w:val="0"/>
          <w:marBottom w:val="0"/>
          <w:divBdr>
            <w:top w:val="none" w:sz="0" w:space="0" w:color="auto"/>
            <w:left w:val="none" w:sz="0" w:space="0" w:color="auto"/>
            <w:bottom w:val="none" w:sz="0" w:space="0" w:color="auto"/>
            <w:right w:val="none" w:sz="0" w:space="0" w:color="auto"/>
          </w:divBdr>
        </w:div>
        <w:div w:id="1924682979">
          <w:marLeft w:val="640"/>
          <w:marRight w:val="0"/>
          <w:marTop w:val="0"/>
          <w:marBottom w:val="0"/>
          <w:divBdr>
            <w:top w:val="none" w:sz="0" w:space="0" w:color="auto"/>
            <w:left w:val="none" w:sz="0" w:space="0" w:color="auto"/>
            <w:bottom w:val="none" w:sz="0" w:space="0" w:color="auto"/>
            <w:right w:val="none" w:sz="0" w:space="0" w:color="auto"/>
          </w:divBdr>
        </w:div>
        <w:div w:id="1953583588">
          <w:marLeft w:val="640"/>
          <w:marRight w:val="0"/>
          <w:marTop w:val="0"/>
          <w:marBottom w:val="0"/>
          <w:divBdr>
            <w:top w:val="none" w:sz="0" w:space="0" w:color="auto"/>
            <w:left w:val="none" w:sz="0" w:space="0" w:color="auto"/>
            <w:bottom w:val="none" w:sz="0" w:space="0" w:color="auto"/>
            <w:right w:val="none" w:sz="0" w:space="0" w:color="auto"/>
          </w:divBdr>
        </w:div>
        <w:div w:id="2019431145">
          <w:marLeft w:val="640"/>
          <w:marRight w:val="0"/>
          <w:marTop w:val="0"/>
          <w:marBottom w:val="0"/>
          <w:divBdr>
            <w:top w:val="none" w:sz="0" w:space="0" w:color="auto"/>
            <w:left w:val="none" w:sz="0" w:space="0" w:color="auto"/>
            <w:bottom w:val="none" w:sz="0" w:space="0" w:color="auto"/>
            <w:right w:val="none" w:sz="0" w:space="0" w:color="auto"/>
          </w:divBdr>
        </w:div>
        <w:div w:id="2029595956">
          <w:marLeft w:val="640"/>
          <w:marRight w:val="0"/>
          <w:marTop w:val="0"/>
          <w:marBottom w:val="0"/>
          <w:divBdr>
            <w:top w:val="none" w:sz="0" w:space="0" w:color="auto"/>
            <w:left w:val="none" w:sz="0" w:space="0" w:color="auto"/>
            <w:bottom w:val="none" w:sz="0" w:space="0" w:color="auto"/>
            <w:right w:val="none" w:sz="0" w:space="0" w:color="auto"/>
          </w:divBdr>
        </w:div>
        <w:div w:id="2039698537">
          <w:marLeft w:val="640"/>
          <w:marRight w:val="0"/>
          <w:marTop w:val="0"/>
          <w:marBottom w:val="0"/>
          <w:divBdr>
            <w:top w:val="none" w:sz="0" w:space="0" w:color="auto"/>
            <w:left w:val="none" w:sz="0" w:space="0" w:color="auto"/>
            <w:bottom w:val="none" w:sz="0" w:space="0" w:color="auto"/>
            <w:right w:val="none" w:sz="0" w:space="0" w:color="auto"/>
          </w:divBdr>
        </w:div>
        <w:div w:id="2092121602">
          <w:marLeft w:val="640"/>
          <w:marRight w:val="0"/>
          <w:marTop w:val="0"/>
          <w:marBottom w:val="0"/>
          <w:divBdr>
            <w:top w:val="none" w:sz="0" w:space="0" w:color="auto"/>
            <w:left w:val="none" w:sz="0" w:space="0" w:color="auto"/>
            <w:bottom w:val="none" w:sz="0" w:space="0" w:color="auto"/>
            <w:right w:val="none" w:sz="0" w:space="0" w:color="auto"/>
          </w:divBdr>
        </w:div>
        <w:div w:id="2102145694">
          <w:marLeft w:val="640"/>
          <w:marRight w:val="0"/>
          <w:marTop w:val="0"/>
          <w:marBottom w:val="0"/>
          <w:divBdr>
            <w:top w:val="none" w:sz="0" w:space="0" w:color="auto"/>
            <w:left w:val="none" w:sz="0" w:space="0" w:color="auto"/>
            <w:bottom w:val="none" w:sz="0" w:space="0" w:color="auto"/>
            <w:right w:val="none" w:sz="0" w:space="0" w:color="auto"/>
          </w:divBdr>
        </w:div>
        <w:div w:id="2131169805">
          <w:marLeft w:val="640"/>
          <w:marRight w:val="0"/>
          <w:marTop w:val="0"/>
          <w:marBottom w:val="0"/>
          <w:divBdr>
            <w:top w:val="none" w:sz="0" w:space="0" w:color="auto"/>
            <w:left w:val="none" w:sz="0" w:space="0" w:color="auto"/>
            <w:bottom w:val="none" w:sz="0" w:space="0" w:color="auto"/>
            <w:right w:val="none" w:sz="0" w:space="0" w:color="auto"/>
          </w:divBdr>
        </w:div>
        <w:div w:id="2135441999">
          <w:marLeft w:val="640"/>
          <w:marRight w:val="0"/>
          <w:marTop w:val="0"/>
          <w:marBottom w:val="0"/>
          <w:divBdr>
            <w:top w:val="none" w:sz="0" w:space="0" w:color="auto"/>
            <w:left w:val="none" w:sz="0" w:space="0" w:color="auto"/>
            <w:bottom w:val="none" w:sz="0" w:space="0" w:color="auto"/>
            <w:right w:val="none" w:sz="0" w:space="0" w:color="auto"/>
          </w:divBdr>
        </w:div>
      </w:divsChild>
    </w:div>
    <w:div w:id="1296638050">
      <w:bodyDiv w:val="1"/>
      <w:marLeft w:val="0"/>
      <w:marRight w:val="0"/>
      <w:marTop w:val="0"/>
      <w:marBottom w:val="0"/>
      <w:divBdr>
        <w:top w:val="none" w:sz="0" w:space="0" w:color="auto"/>
        <w:left w:val="none" w:sz="0" w:space="0" w:color="auto"/>
        <w:bottom w:val="none" w:sz="0" w:space="0" w:color="auto"/>
        <w:right w:val="none" w:sz="0" w:space="0" w:color="auto"/>
      </w:divBdr>
      <w:divsChild>
        <w:div w:id="1130389">
          <w:marLeft w:val="640"/>
          <w:marRight w:val="0"/>
          <w:marTop w:val="0"/>
          <w:marBottom w:val="0"/>
          <w:divBdr>
            <w:top w:val="none" w:sz="0" w:space="0" w:color="auto"/>
            <w:left w:val="none" w:sz="0" w:space="0" w:color="auto"/>
            <w:bottom w:val="none" w:sz="0" w:space="0" w:color="auto"/>
            <w:right w:val="none" w:sz="0" w:space="0" w:color="auto"/>
          </w:divBdr>
        </w:div>
        <w:div w:id="2632136">
          <w:marLeft w:val="640"/>
          <w:marRight w:val="0"/>
          <w:marTop w:val="0"/>
          <w:marBottom w:val="0"/>
          <w:divBdr>
            <w:top w:val="none" w:sz="0" w:space="0" w:color="auto"/>
            <w:left w:val="none" w:sz="0" w:space="0" w:color="auto"/>
            <w:bottom w:val="none" w:sz="0" w:space="0" w:color="auto"/>
            <w:right w:val="none" w:sz="0" w:space="0" w:color="auto"/>
          </w:divBdr>
        </w:div>
        <w:div w:id="33845569">
          <w:marLeft w:val="640"/>
          <w:marRight w:val="0"/>
          <w:marTop w:val="0"/>
          <w:marBottom w:val="0"/>
          <w:divBdr>
            <w:top w:val="none" w:sz="0" w:space="0" w:color="auto"/>
            <w:left w:val="none" w:sz="0" w:space="0" w:color="auto"/>
            <w:bottom w:val="none" w:sz="0" w:space="0" w:color="auto"/>
            <w:right w:val="none" w:sz="0" w:space="0" w:color="auto"/>
          </w:divBdr>
        </w:div>
        <w:div w:id="70196805">
          <w:marLeft w:val="640"/>
          <w:marRight w:val="0"/>
          <w:marTop w:val="0"/>
          <w:marBottom w:val="0"/>
          <w:divBdr>
            <w:top w:val="none" w:sz="0" w:space="0" w:color="auto"/>
            <w:left w:val="none" w:sz="0" w:space="0" w:color="auto"/>
            <w:bottom w:val="none" w:sz="0" w:space="0" w:color="auto"/>
            <w:right w:val="none" w:sz="0" w:space="0" w:color="auto"/>
          </w:divBdr>
        </w:div>
        <w:div w:id="144589332">
          <w:marLeft w:val="640"/>
          <w:marRight w:val="0"/>
          <w:marTop w:val="0"/>
          <w:marBottom w:val="0"/>
          <w:divBdr>
            <w:top w:val="none" w:sz="0" w:space="0" w:color="auto"/>
            <w:left w:val="none" w:sz="0" w:space="0" w:color="auto"/>
            <w:bottom w:val="none" w:sz="0" w:space="0" w:color="auto"/>
            <w:right w:val="none" w:sz="0" w:space="0" w:color="auto"/>
          </w:divBdr>
        </w:div>
        <w:div w:id="202668782">
          <w:marLeft w:val="640"/>
          <w:marRight w:val="0"/>
          <w:marTop w:val="0"/>
          <w:marBottom w:val="0"/>
          <w:divBdr>
            <w:top w:val="none" w:sz="0" w:space="0" w:color="auto"/>
            <w:left w:val="none" w:sz="0" w:space="0" w:color="auto"/>
            <w:bottom w:val="none" w:sz="0" w:space="0" w:color="auto"/>
            <w:right w:val="none" w:sz="0" w:space="0" w:color="auto"/>
          </w:divBdr>
        </w:div>
        <w:div w:id="260376977">
          <w:marLeft w:val="640"/>
          <w:marRight w:val="0"/>
          <w:marTop w:val="0"/>
          <w:marBottom w:val="0"/>
          <w:divBdr>
            <w:top w:val="none" w:sz="0" w:space="0" w:color="auto"/>
            <w:left w:val="none" w:sz="0" w:space="0" w:color="auto"/>
            <w:bottom w:val="none" w:sz="0" w:space="0" w:color="auto"/>
            <w:right w:val="none" w:sz="0" w:space="0" w:color="auto"/>
          </w:divBdr>
        </w:div>
        <w:div w:id="289240786">
          <w:marLeft w:val="640"/>
          <w:marRight w:val="0"/>
          <w:marTop w:val="0"/>
          <w:marBottom w:val="0"/>
          <w:divBdr>
            <w:top w:val="none" w:sz="0" w:space="0" w:color="auto"/>
            <w:left w:val="none" w:sz="0" w:space="0" w:color="auto"/>
            <w:bottom w:val="none" w:sz="0" w:space="0" w:color="auto"/>
            <w:right w:val="none" w:sz="0" w:space="0" w:color="auto"/>
          </w:divBdr>
        </w:div>
        <w:div w:id="364795622">
          <w:marLeft w:val="640"/>
          <w:marRight w:val="0"/>
          <w:marTop w:val="0"/>
          <w:marBottom w:val="0"/>
          <w:divBdr>
            <w:top w:val="none" w:sz="0" w:space="0" w:color="auto"/>
            <w:left w:val="none" w:sz="0" w:space="0" w:color="auto"/>
            <w:bottom w:val="none" w:sz="0" w:space="0" w:color="auto"/>
            <w:right w:val="none" w:sz="0" w:space="0" w:color="auto"/>
          </w:divBdr>
        </w:div>
        <w:div w:id="447311521">
          <w:marLeft w:val="640"/>
          <w:marRight w:val="0"/>
          <w:marTop w:val="0"/>
          <w:marBottom w:val="0"/>
          <w:divBdr>
            <w:top w:val="none" w:sz="0" w:space="0" w:color="auto"/>
            <w:left w:val="none" w:sz="0" w:space="0" w:color="auto"/>
            <w:bottom w:val="none" w:sz="0" w:space="0" w:color="auto"/>
            <w:right w:val="none" w:sz="0" w:space="0" w:color="auto"/>
          </w:divBdr>
        </w:div>
        <w:div w:id="478494734">
          <w:marLeft w:val="640"/>
          <w:marRight w:val="0"/>
          <w:marTop w:val="0"/>
          <w:marBottom w:val="0"/>
          <w:divBdr>
            <w:top w:val="none" w:sz="0" w:space="0" w:color="auto"/>
            <w:left w:val="none" w:sz="0" w:space="0" w:color="auto"/>
            <w:bottom w:val="none" w:sz="0" w:space="0" w:color="auto"/>
            <w:right w:val="none" w:sz="0" w:space="0" w:color="auto"/>
          </w:divBdr>
        </w:div>
        <w:div w:id="501092206">
          <w:marLeft w:val="640"/>
          <w:marRight w:val="0"/>
          <w:marTop w:val="0"/>
          <w:marBottom w:val="0"/>
          <w:divBdr>
            <w:top w:val="none" w:sz="0" w:space="0" w:color="auto"/>
            <w:left w:val="none" w:sz="0" w:space="0" w:color="auto"/>
            <w:bottom w:val="none" w:sz="0" w:space="0" w:color="auto"/>
            <w:right w:val="none" w:sz="0" w:space="0" w:color="auto"/>
          </w:divBdr>
        </w:div>
        <w:div w:id="565342699">
          <w:marLeft w:val="640"/>
          <w:marRight w:val="0"/>
          <w:marTop w:val="0"/>
          <w:marBottom w:val="0"/>
          <w:divBdr>
            <w:top w:val="none" w:sz="0" w:space="0" w:color="auto"/>
            <w:left w:val="none" w:sz="0" w:space="0" w:color="auto"/>
            <w:bottom w:val="none" w:sz="0" w:space="0" w:color="auto"/>
            <w:right w:val="none" w:sz="0" w:space="0" w:color="auto"/>
          </w:divBdr>
        </w:div>
        <w:div w:id="600843585">
          <w:marLeft w:val="640"/>
          <w:marRight w:val="0"/>
          <w:marTop w:val="0"/>
          <w:marBottom w:val="0"/>
          <w:divBdr>
            <w:top w:val="none" w:sz="0" w:space="0" w:color="auto"/>
            <w:left w:val="none" w:sz="0" w:space="0" w:color="auto"/>
            <w:bottom w:val="none" w:sz="0" w:space="0" w:color="auto"/>
            <w:right w:val="none" w:sz="0" w:space="0" w:color="auto"/>
          </w:divBdr>
        </w:div>
        <w:div w:id="686520127">
          <w:marLeft w:val="640"/>
          <w:marRight w:val="0"/>
          <w:marTop w:val="0"/>
          <w:marBottom w:val="0"/>
          <w:divBdr>
            <w:top w:val="none" w:sz="0" w:space="0" w:color="auto"/>
            <w:left w:val="none" w:sz="0" w:space="0" w:color="auto"/>
            <w:bottom w:val="none" w:sz="0" w:space="0" w:color="auto"/>
            <w:right w:val="none" w:sz="0" w:space="0" w:color="auto"/>
          </w:divBdr>
        </w:div>
        <w:div w:id="692540736">
          <w:marLeft w:val="640"/>
          <w:marRight w:val="0"/>
          <w:marTop w:val="0"/>
          <w:marBottom w:val="0"/>
          <w:divBdr>
            <w:top w:val="none" w:sz="0" w:space="0" w:color="auto"/>
            <w:left w:val="none" w:sz="0" w:space="0" w:color="auto"/>
            <w:bottom w:val="none" w:sz="0" w:space="0" w:color="auto"/>
            <w:right w:val="none" w:sz="0" w:space="0" w:color="auto"/>
          </w:divBdr>
        </w:div>
        <w:div w:id="746145730">
          <w:marLeft w:val="640"/>
          <w:marRight w:val="0"/>
          <w:marTop w:val="0"/>
          <w:marBottom w:val="0"/>
          <w:divBdr>
            <w:top w:val="none" w:sz="0" w:space="0" w:color="auto"/>
            <w:left w:val="none" w:sz="0" w:space="0" w:color="auto"/>
            <w:bottom w:val="none" w:sz="0" w:space="0" w:color="auto"/>
            <w:right w:val="none" w:sz="0" w:space="0" w:color="auto"/>
          </w:divBdr>
        </w:div>
        <w:div w:id="758602401">
          <w:marLeft w:val="640"/>
          <w:marRight w:val="0"/>
          <w:marTop w:val="0"/>
          <w:marBottom w:val="0"/>
          <w:divBdr>
            <w:top w:val="none" w:sz="0" w:space="0" w:color="auto"/>
            <w:left w:val="none" w:sz="0" w:space="0" w:color="auto"/>
            <w:bottom w:val="none" w:sz="0" w:space="0" w:color="auto"/>
            <w:right w:val="none" w:sz="0" w:space="0" w:color="auto"/>
          </w:divBdr>
        </w:div>
        <w:div w:id="763453247">
          <w:marLeft w:val="640"/>
          <w:marRight w:val="0"/>
          <w:marTop w:val="0"/>
          <w:marBottom w:val="0"/>
          <w:divBdr>
            <w:top w:val="none" w:sz="0" w:space="0" w:color="auto"/>
            <w:left w:val="none" w:sz="0" w:space="0" w:color="auto"/>
            <w:bottom w:val="none" w:sz="0" w:space="0" w:color="auto"/>
            <w:right w:val="none" w:sz="0" w:space="0" w:color="auto"/>
          </w:divBdr>
        </w:div>
        <w:div w:id="910695139">
          <w:marLeft w:val="640"/>
          <w:marRight w:val="0"/>
          <w:marTop w:val="0"/>
          <w:marBottom w:val="0"/>
          <w:divBdr>
            <w:top w:val="none" w:sz="0" w:space="0" w:color="auto"/>
            <w:left w:val="none" w:sz="0" w:space="0" w:color="auto"/>
            <w:bottom w:val="none" w:sz="0" w:space="0" w:color="auto"/>
            <w:right w:val="none" w:sz="0" w:space="0" w:color="auto"/>
          </w:divBdr>
        </w:div>
        <w:div w:id="969241738">
          <w:marLeft w:val="640"/>
          <w:marRight w:val="0"/>
          <w:marTop w:val="0"/>
          <w:marBottom w:val="0"/>
          <w:divBdr>
            <w:top w:val="none" w:sz="0" w:space="0" w:color="auto"/>
            <w:left w:val="none" w:sz="0" w:space="0" w:color="auto"/>
            <w:bottom w:val="none" w:sz="0" w:space="0" w:color="auto"/>
            <w:right w:val="none" w:sz="0" w:space="0" w:color="auto"/>
          </w:divBdr>
        </w:div>
        <w:div w:id="992757728">
          <w:marLeft w:val="640"/>
          <w:marRight w:val="0"/>
          <w:marTop w:val="0"/>
          <w:marBottom w:val="0"/>
          <w:divBdr>
            <w:top w:val="none" w:sz="0" w:space="0" w:color="auto"/>
            <w:left w:val="none" w:sz="0" w:space="0" w:color="auto"/>
            <w:bottom w:val="none" w:sz="0" w:space="0" w:color="auto"/>
            <w:right w:val="none" w:sz="0" w:space="0" w:color="auto"/>
          </w:divBdr>
        </w:div>
        <w:div w:id="1023556667">
          <w:marLeft w:val="640"/>
          <w:marRight w:val="0"/>
          <w:marTop w:val="0"/>
          <w:marBottom w:val="0"/>
          <w:divBdr>
            <w:top w:val="none" w:sz="0" w:space="0" w:color="auto"/>
            <w:left w:val="none" w:sz="0" w:space="0" w:color="auto"/>
            <w:bottom w:val="none" w:sz="0" w:space="0" w:color="auto"/>
            <w:right w:val="none" w:sz="0" w:space="0" w:color="auto"/>
          </w:divBdr>
        </w:div>
        <w:div w:id="1053382931">
          <w:marLeft w:val="640"/>
          <w:marRight w:val="0"/>
          <w:marTop w:val="0"/>
          <w:marBottom w:val="0"/>
          <w:divBdr>
            <w:top w:val="none" w:sz="0" w:space="0" w:color="auto"/>
            <w:left w:val="none" w:sz="0" w:space="0" w:color="auto"/>
            <w:bottom w:val="none" w:sz="0" w:space="0" w:color="auto"/>
            <w:right w:val="none" w:sz="0" w:space="0" w:color="auto"/>
          </w:divBdr>
        </w:div>
        <w:div w:id="1078408402">
          <w:marLeft w:val="640"/>
          <w:marRight w:val="0"/>
          <w:marTop w:val="0"/>
          <w:marBottom w:val="0"/>
          <w:divBdr>
            <w:top w:val="none" w:sz="0" w:space="0" w:color="auto"/>
            <w:left w:val="none" w:sz="0" w:space="0" w:color="auto"/>
            <w:bottom w:val="none" w:sz="0" w:space="0" w:color="auto"/>
            <w:right w:val="none" w:sz="0" w:space="0" w:color="auto"/>
          </w:divBdr>
        </w:div>
        <w:div w:id="1110394530">
          <w:marLeft w:val="640"/>
          <w:marRight w:val="0"/>
          <w:marTop w:val="0"/>
          <w:marBottom w:val="0"/>
          <w:divBdr>
            <w:top w:val="none" w:sz="0" w:space="0" w:color="auto"/>
            <w:left w:val="none" w:sz="0" w:space="0" w:color="auto"/>
            <w:bottom w:val="none" w:sz="0" w:space="0" w:color="auto"/>
            <w:right w:val="none" w:sz="0" w:space="0" w:color="auto"/>
          </w:divBdr>
        </w:div>
        <w:div w:id="1161461354">
          <w:marLeft w:val="640"/>
          <w:marRight w:val="0"/>
          <w:marTop w:val="0"/>
          <w:marBottom w:val="0"/>
          <w:divBdr>
            <w:top w:val="none" w:sz="0" w:space="0" w:color="auto"/>
            <w:left w:val="none" w:sz="0" w:space="0" w:color="auto"/>
            <w:bottom w:val="none" w:sz="0" w:space="0" w:color="auto"/>
            <w:right w:val="none" w:sz="0" w:space="0" w:color="auto"/>
          </w:divBdr>
        </w:div>
        <w:div w:id="1264873249">
          <w:marLeft w:val="640"/>
          <w:marRight w:val="0"/>
          <w:marTop w:val="0"/>
          <w:marBottom w:val="0"/>
          <w:divBdr>
            <w:top w:val="none" w:sz="0" w:space="0" w:color="auto"/>
            <w:left w:val="none" w:sz="0" w:space="0" w:color="auto"/>
            <w:bottom w:val="none" w:sz="0" w:space="0" w:color="auto"/>
            <w:right w:val="none" w:sz="0" w:space="0" w:color="auto"/>
          </w:divBdr>
        </w:div>
        <w:div w:id="1306928235">
          <w:marLeft w:val="640"/>
          <w:marRight w:val="0"/>
          <w:marTop w:val="0"/>
          <w:marBottom w:val="0"/>
          <w:divBdr>
            <w:top w:val="none" w:sz="0" w:space="0" w:color="auto"/>
            <w:left w:val="none" w:sz="0" w:space="0" w:color="auto"/>
            <w:bottom w:val="none" w:sz="0" w:space="0" w:color="auto"/>
            <w:right w:val="none" w:sz="0" w:space="0" w:color="auto"/>
          </w:divBdr>
        </w:div>
        <w:div w:id="1463159044">
          <w:marLeft w:val="640"/>
          <w:marRight w:val="0"/>
          <w:marTop w:val="0"/>
          <w:marBottom w:val="0"/>
          <w:divBdr>
            <w:top w:val="none" w:sz="0" w:space="0" w:color="auto"/>
            <w:left w:val="none" w:sz="0" w:space="0" w:color="auto"/>
            <w:bottom w:val="none" w:sz="0" w:space="0" w:color="auto"/>
            <w:right w:val="none" w:sz="0" w:space="0" w:color="auto"/>
          </w:divBdr>
        </w:div>
        <w:div w:id="1593319627">
          <w:marLeft w:val="640"/>
          <w:marRight w:val="0"/>
          <w:marTop w:val="0"/>
          <w:marBottom w:val="0"/>
          <w:divBdr>
            <w:top w:val="none" w:sz="0" w:space="0" w:color="auto"/>
            <w:left w:val="none" w:sz="0" w:space="0" w:color="auto"/>
            <w:bottom w:val="none" w:sz="0" w:space="0" w:color="auto"/>
            <w:right w:val="none" w:sz="0" w:space="0" w:color="auto"/>
          </w:divBdr>
        </w:div>
        <w:div w:id="1617638528">
          <w:marLeft w:val="640"/>
          <w:marRight w:val="0"/>
          <w:marTop w:val="0"/>
          <w:marBottom w:val="0"/>
          <w:divBdr>
            <w:top w:val="none" w:sz="0" w:space="0" w:color="auto"/>
            <w:left w:val="none" w:sz="0" w:space="0" w:color="auto"/>
            <w:bottom w:val="none" w:sz="0" w:space="0" w:color="auto"/>
            <w:right w:val="none" w:sz="0" w:space="0" w:color="auto"/>
          </w:divBdr>
        </w:div>
        <w:div w:id="1630168148">
          <w:marLeft w:val="640"/>
          <w:marRight w:val="0"/>
          <w:marTop w:val="0"/>
          <w:marBottom w:val="0"/>
          <w:divBdr>
            <w:top w:val="none" w:sz="0" w:space="0" w:color="auto"/>
            <w:left w:val="none" w:sz="0" w:space="0" w:color="auto"/>
            <w:bottom w:val="none" w:sz="0" w:space="0" w:color="auto"/>
            <w:right w:val="none" w:sz="0" w:space="0" w:color="auto"/>
          </w:divBdr>
        </w:div>
        <w:div w:id="1659765208">
          <w:marLeft w:val="640"/>
          <w:marRight w:val="0"/>
          <w:marTop w:val="0"/>
          <w:marBottom w:val="0"/>
          <w:divBdr>
            <w:top w:val="none" w:sz="0" w:space="0" w:color="auto"/>
            <w:left w:val="none" w:sz="0" w:space="0" w:color="auto"/>
            <w:bottom w:val="none" w:sz="0" w:space="0" w:color="auto"/>
            <w:right w:val="none" w:sz="0" w:space="0" w:color="auto"/>
          </w:divBdr>
        </w:div>
        <w:div w:id="1693919282">
          <w:marLeft w:val="640"/>
          <w:marRight w:val="0"/>
          <w:marTop w:val="0"/>
          <w:marBottom w:val="0"/>
          <w:divBdr>
            <w:top w:val="none" w:sz="0" w:space="0" w:color="auto"/>
            <w:left w:val="none" w:sz="0" w:space="0" w:color="auto"/>
            <w:bottom w:val="none" w:sz="0" w:space="0" w:color="auto"/>
            <w:right w:val="none" w:sz="0" w:space="0" w:color="auto"/>
          </w:divBdr>
        </w:div>
        <w:div w:id="1758403777">
          <w:marLeft w:val="640"/>
          <w:marRight w:val="0"/>
          <w:marTop w:val="0"/>
          <w:marBottom w:val="0"/>
          <w:divBdr>
            <w:top w:val="none" w:sz="0" w:space="0" w:color="auto"/>
            <w:left w:val="none" w:sz="0" w:space="0" w:color="auto"/>
            <w:bottom w:val="none" w:sz="0" w:space="0" w:color="auto"/>
            <w:right w:val="none" w:sz="0" w:space="0" w:color="auto"/>
          </w:divBdr>
        </w:div>
        <w:div w:id="1787965949">
          <w:marLeft w:val="640"/>
          <w:marRight w:val="0"/>
          <w:marTop w:val="0"/>
          <w:marBottom w:val="0"/>
          <w:divBdr>
            <w:top w:val="none" w:sz="0" w:space="0" w:color="auto"/>
            <w:left w:val="none" w:sz="0" w:space="0" w:color="auto"/>
            <w:bottom w:val="none" w:sz="0" w:space="0" w:color="auto"/>
            <w:right w:val="none" w:sz="0" w:space="0" w:color="auto"/>
          </w:divBdr>
        </w:div>
        <w:div w:id="1808236119">
          <w:marLeft w:val="640"/>
          <w:marRight w:val="0"/>
          <w:marTop w:val="0"/>
          <w:marBottom w:val="0"/>
          <w:divBdr>
            <w:top w:val="none" w:sz="0" w:space="0" w:color="auto"/>
            <w:left w:val="none" w:sz="0" w:space="0" w:color="auto"/>
            <w:bottom w:val="none" w:sz="0" w:space="0" w:color="auto"/>
            <w:right w:val="none" w:sz="0" w:space="0" w:color="auto"/>
          </w:divBdr>
        </w:div>
        <w:div w:id="1826123508">
          <w:marLeft w:val="640"/>
          <w:marRight w:val="0"/>
          <w:marTop w:val="0"/>
          <w:marBottom w:val="0"/>
          <w:divBdr>
            <w:top w:val="none" w:sz="0" w:space="0" w:color="auto"/>
            <w:left w:val="none" w:sz="0" w:space="0" w:color="auto"/>
            <w:bottom w:val="none" w:sz="0" w:space="0" w:color="auto"/>
            <w:right w:val="none" w:sz="0" w:space="0" w:color="auto"/>
          </w:divBdr>
        </w:div>
        <w:div w:id="1838036267">
          <w:marLeft w:val="640"/>
          <w:marRight w:val="0"/>
          <w:marTop w:val="0"/>
          <w:marBottom w:val="0"/>
          <w:divBdr>
            <w:top w:val="none" w:sz="0" w:space="0" w:color="auto"/>
            <w:left w:val="none" w:sz="0" w:space="0" w:color="auto"/>
            <w:bottom w:val="none" w:sz="0" w:space="0" w:color="auto"/>
            <w:right w:val="none" w:sz="0" w:space="0" w:color="auto"/>
          </w:divBdr>
        </w:div>
        <w:div w:id="1843810637">
          <w:marLeft w:val="640"/>
          <w:marRight w:val="0"/>
          <w:marTop w:val="0"/>
          <w:marBottom w:val="0"/>
          <w:divBdr>
            <w:top w:val="none" w:sz="0" w:space="0" w:color="auto"/>
            <w:left w:val="none" w:sz="0" w:space="0" w:color="auto"/>
            <w:bottom w:val="none" w:sz="0" w:space="0" w:color="auto"/>
            <w:right w:val="none" w:sz="0" w:space="0" w:color="auto"/>
          </w:divBdr>
        </w:div>
        <w:div w:id="1855068480">
          <w:marLeft w:val="640"/>
          <w:marRight w:val="0"/>
          <w:marTop w:val="0"/>
          <w:marBottom w:val="0"/>
          <w:divBdr>
            <w:top w:val="none" w:sz="0" w:space="0" w:color="auto"/>
            <w:left w:val="none" w:sz="0" w:space="0" w:color="auto"/>
            <w:bottom w:val="none" w:sz="0" w:space="0" w:color="auto"/>
            <w:right w:val="none" w:sz="0" w:space="0" w:color="auto"/>
          </w:divBdr>
        </w:div>
        <w:div w:id="1862356069">
          <w:marLeft w:val="640"/>
          <w:marRight w:val="0"/>
          <w:marTop w:val="0"/>
          <w:marBottom w:val="0"/>
          <w:divBdr>
            <w:top w:val="none" w:sz="0" w:space="0" w:color="auto"/>
            <w:left w:val="none" w:sz="0" w:space="0" w:color="auto"/>
            <w:bottom w:val="none" w:sz="0" w:space="0" w:color="auto"/>
            <w:right w:val="none" w:sz="0" w:space="0" w:color="auto"/>
          </w:divBdr>
        </w:div>
        <w:div w:id="1870602041">
          <w:marLeft w:val="640"/>
          <w:marRight w:val="0"/>
          <w:marTop w:val="0"/>
          <w:marBottom w:val="0"/>
          <w:divBdr>
            <w:top w:val="none" w:sz="0" w:space="0" w:color="auto"/>
            <w:left w:val="none" w:sz="0" w:space="0" w:color="auto"/>
            <w:bottom w:val="none" w:sz="0" w:space="0" w:color="auto"/>
            <w:right w:val="none" w:sz="0" w:space="0" w:color="auto"/>
          </w:divBdr>
        </w:div>
        <w:div w:id="1945459174">
          <w:marLeft w:val="640"/>
          <w:marRight w:val="0"/>
          <w:marTop w:val="0"/>
          <w:marBottom w:val="0"/>
          <w:divBdr>
            <w:top w:val="none" w:sz="0" w:space="0" w:color="auto"/>
            <w:left w:val="none" w:sz="0" w:space="0" w:color="auto"/>
            <w:bottom w:val="none" w:sz="0" w:space="0" w:color="auto"/>
            <w:right w:val="none" w:sz="0" w:space="0" w:color="auto"/>
          </w:divBdr>
        </w:div>
        <w:div w:id="1951744249">
          <w:marLeft w:val="640"/>
          <w:marRight w:val="0"/>
          <w:marTop w:val="0"/>
          <w:marBottom w:val="0"/>
          <w:divBdr>
            <w:top w:val="none" w:sz="0" w:space="0" w:color="auto"/>
            <w:left w:val="none" w:sz="0" w:space="0" w:color="auto"/>
            <w:bottom w:val="none" w:sz="0" w:space="0" w:color="auto"/>
            <w:right w:val="none" w:sz="0" w:space="0" w:color="auto"/>
          </w:divBdr>
        </w:div>
        <w:div w:id="2013950104">
          <w:marLeft w:val="640"/>
          <w:marRight w:val="0"/>
          <w:marTop w:val="0"/>
          <w:marBottom w:val="0"/>
          <w:divBdr>
            <w:top w:val="none" w:sz="0" w:space="0" w:color="auto"/>
            <w:left w:val="none" w:sz="0" w:space="0" w:color="auto"/>
            <w:bottom w:val="none" w:sz="0" w:space="0" w:color="auto"/>
            <w:right w:val="none" w:sz="0" w:space="0" w:color="auto"/>
          </w:divBdr>
        </w:div>
        <w:div w:id="2129932694">
          <w:marLeft w:val="640"/>
          <w:marRight w:val="0"/>
          <w:marTop w:val="0"/>
          <w:marBottom w:val="0"/>
          <w:divBdr>
            <w:top w:val="none" w:sz="0" w:space="0" w:color="auto"/>
            <w:left w:val="none" w:sz="0" w:space="0" w:color="auto"/>
            <w:bottom w:val="none" w:sz="0" w:space="0" w:color="auto"/>
            <w:right w:val="none" w:sz="0" w:space="0" w:color="auto"/>
          </w:divBdr>
        </w:div>
        <w:div w:id="2133745885">
          <w:marLeft w:val="640"/>
          <w:marRight w:val="0"/>
          <w:marTop w:val="0"/>
          <w:marBottom w:val="0"/>
          <w:divBdr>
            <w:top w:val="none" w:sz="0" w:space="0" w:color="auto"/>
            <w:left w:val="none" w:sz="0" w:space="0" w:color="auto"/>
            <w:bottom w:val="none" w:sz="0" w:space="0" w:color="auto"/>
            <w:right w:val="none" w:sz="0" w:space="0" w:color="auto"/>
          </w:divBdr>
        </w:div>
      </w:divsChild>
    </w:div>
    <w:div w:id="1305238594">
      <w:bodyDiv w:val="1"/>
      <w:marLeft w:val="0"/>
      <w:marRight w:val="0"/>
      <w:marTop w:val="0"/>
      <w:marBottom w:val="0"/>
      <w:divBdr>
        <w:top w:val="none" w:sz="0" w:space="0" w:color="auto"/>
        <w:left w:val="none" w:sz="0" w:space="0" w:color="auto"/>
        <w:bottom w:val="none" w:sz="0" w:space="0" w:color="auto"/>
        <w:right w:val="none" w:sz="0" w:space="0" w:color="auto"/>
      </w:divBdr>
      <w:divsChild>
        <w:div w:id="76633712">
          <w:marLeft w:val="640"/>
          <w:marRight w:val="0"/>
          <w:marTop w:val="0"/>
          <w:marBottom w:val="0"/>
          <w:divBdr>
            <w:top w:val="none" w:sz="0" w:space="0" w:color="auto"/>
            <w:left w:val="none" w:sz="0" w:space="0" w:color="auto"/>
            <w:bottom w:val="none" w:sz="0" w:space="0" w:color="auto"/>
            <w:right w:val="none" w:sz="0" w:space="0" w:color="auto"/>
          </w:divBdr>
        </w:div>
        <w:div w:id="86655287">
          <w:marLeft w:val="640"/>
          <w:marRight w:val="0"/>
          <w:marTop w:val="0"/>
          <w:marBottom w:val="0"/>
          <w:divBdr>
            <w:top w:val="none" w:sz="0" w:space="0" w:color="auto"/>
            <w:left w:val="none" w:sz="0" w:space="0" w:color="auto"/>
            <w:bottom w:val="none" w:sz="0" w:space="0" w:color="auto"/>
            <w:right w:val="none" w:sz="0" w:space="0" w:color="auto"/>
          </w:divBdr>
        </w:div>
        <w:div w:id="87391593">
          <w:marLeft w:val="640"/>
          <w:marRight w:val="0"/>
          <w:marTop w:val="0"/>
          <w:marBottom w:val="0"/>
          <w:divBdr>
            <w:top w:val="none" w:sz="0" w:space="0" w:color="auto"/>
            <w:left w:val="none" w:sz="0" w:space="0" w:color="auto"/>
            <w:bottom w:val="none" w:sz="0" w:space="0" w:color="auto"/>
            <w:right w:val="none" w:sz="0" w:space="0" w:color="auto"/>
          </w:divBdr>
        </w:div>
        <w:div w:id="150609308">
          <w:marLeft w:val="640"/>
          <w:marRight w:val="0"/>
          <w:marTop w:val="0"/>
          <w:marBottom w:val="0"/>
          <w:divBdr>
            <w:top w:val="none" w:sz="0" w:space="0" w:color="auto"/>
            <w:left w:val="none" w:sz="0" w:space="0" w:color="auto"/>
            <w:bottom w:val="none" w:sz="0" w:space="0" w:color="auto"/>
            <w:right w:val="none" w:sz="0" w:space="0" w:color="auto"/>
          </w:divBdr>
        </w:div>
        <w:div w:id="154539160">
          <w:marLeft w:val="640"/>
          <w:marRight w:val="0"/>
          <w:marTop w:val="0"/>
          <w:marBottom w:val="0"/>
          <w:divBdr>
            <w:top w:val="none" w:sz="0" w:space="0" w:color="auto"/>
            <w:left w:val="none" w:sz="0" w:space="0" w:color="auto"/>
            <w:bottom w:val="none" w:sz="0" w:space="0" w:color="auto"/>
            <w:right w:val="none" w:sz="0" w:space="0" w:color="auto"/>
          </w:divBdr>
        </w:div>
        <w:div w:id="155270627">
          <w:marLeft w:val="640"/>
          <w:marRight w:val="0"/>
          <w:marTop w:val="0"/>
          <w:marBottom w:val="0"/>
          <w:divBdr>
            <w:top w:val="none" w:sz="0" w:space="0" w:color="auto"/>
            <w:left w:val="none" w:sz="0" w:space="0" w:color="auto"/>
            <w:bottom w:val="none" w:sz="0" w:space="0" w:color="auto"/>
            <w:right w:val="none" w:sz="0" w:space="0" w:color="auto"/>
          </w:divBdr>
        </w:div>
        <w:div w:id="211503907">
          <w:marLeft w:val="640"/>
          <w:marRight w:val="0"/>
          <w:marTop w:val="0"/>
          <w:marBottom w:val="0"/>
          <w:divBdr>
            <w:top w:val="none" w:sz="0" w:space="0" w:color="auto"/>
            <w:left w:val="none" w:sz="0" w:space="0" w:color="auto"/>
            <w:bottom w:val="none" w:sz="0" w:space="0" w:color="auto"/>
            <w:right w:val="none" w:sz="0" w:space="0" w:color="auto"/>
          </w:divBdr>
        </w:div>
        <w:div w:id="232081977">
          <w:marLeft w:val="640"/>
          <w:marRight w:val="0"/>
          <w:marTop w:val="0"/>
          <w:marBottom w:val="0"/>
          <w:divBdr>
            <w:top w:val="none" w:sz="0" w:space="0" w:color="auto"/>
            <w:left w:val="none" w:sz="0" w:space="0" w:color="auto"/>
            <w:bottom w:val="none" w:sz="0" w:space="0" w:color="auto"/>
            <w:right w:val="none" w:sz="0" w:space="0" w:color="auto"/>
          </w:divBdr>
        </w:div>
        <w:div w:id="493229521">
          <w:marLeft w:val="640"/>
          <w:marRight w:val="0"/>
          <w:marTop w:val="0"/>
          <w:marBottom w:val="0"/>
          <w:divBdr>
            <w:top w:val="none" w:sz="0" w:space="0" w:color="auto"/>
            <w:left w:val="none" w:sz="0" w:space="0" w:color="auto"/>
            <w:bottom w:val="none" w:sz="0" w:space="0" w:color="auto"/>
            <w:right w:val="none" w:sz="0" w:space="0" w:color="auto"/>
          </w:divBdr>
        </w:div>
        <w:div w:id="578175534">
          <w:marLeft w:val="640"/>
          <w:marRight w:val="0"/>
          <w:marTop w:val="0"/>
          <w:marBottom w:val="0"/>
          <w:divBdr>
            <w:top w:val="none" w:sz="0" w:space="0" w:color="auto"/>
            <w:left w:val="none" w:sz="0" w:space="0" w:color="auto"/>
            <w:bottom w:val="none" w:sz="0" w:space="0" w:color="auto"/>
            <w:right w:val="none" w:sz="0" w:space="0" w:color="auto"/>
          </w:divBdr>
        </w:div>
        <w:div w:id="626668525">
          <w:marLeft w:val="640"/>
          <w:marRight w:val="0"/>
          <w:marTop w:val="0"/>
          <w:marBottom w:val="0"/>
          <w:divBdr>
            <w:top w:val="none" w:sz="0" w:space="0" w:color="auto"/>
            <w:left w:val="none" w:sz="0" w:space="0" w:color="auto"/>
            <w:bottom w:val="none" w:sz="0" w:space="0" w:color="auto"/>
            <w:right w:val="none" w:sz="0" w:space="0" w:color="auto"/>
          </w:divBdr>
        </w:div>
        <w:div w:id="634022967">
          <w:marLeft w:val="640"/>
          <w:marRight w:val="0"/>
          <w:marTop w:val="0"/>
          <w:marBottom w:val="0"/>
          <w:divBdr>
            <w:top w:val="none" w:sz="0" w:space="0" w:color="auto"/>
            <w:left w:val="none" w:sz="0" w:space="0" w:color="auto"/>
            <w:bottom w:val="none" w:sz="0" w:space="0" w:color="auto"/>
            <w:right w:val="none" w:sz="0" w:space="0" w:color="auto"/>
          </w:divBdr>
        </w:div>
        <w:div w:id="653992842">
          <w:marLeft w:val="640"/>
          <w:marRight w:val="0"/>
          <w:marTop w:val="0"/>
          <w:marBottom w:val="0"/>
          <w:divBdr>
            <w:top w:val="none" w:sz="0" w:space="0" w:color="auto"/>
            <w:left w:val="none" w:sz="0" w:space="0" w:color="auto"/>
            <w:bottom w:val="none" w:sz="0" w:space="0" w:color="auto"/>
            <w:right w:val="none" w:sz="0" w:space="0" w:color="auto"/>
          </w:divBdr>
        </w:div>
        <w:div w:id="750657155">
          <w:marLeft w:val="640"/>
          <w:marRight w:val="0"/>
          <w:marTop w:val="0"/>
          <w:marBottom w:val="0"/>
          <w:divBdr>
            <w:top w:val="none" w:sz="0" w:space="0" w:color="auto"/>
            <w:left w:val="none" w:sz="0" w:space="0" w:color="auto"/>
            <w:bottom w:val="none" w:sz="0" w:space="0" w:color="auto"/>
            <w:right w:val="none" w:sz="0" w:space="0" w:color="auto"/>
          </w:divBdr>
        </w:div>
        <w:div w:id="758715852">
          <w:marLeft w:val="640"/>
          <w:marRight w:val="0"/>
          <w:marTop w:val="0"/>
          <w:marBottom w:val="0"/>
          <w:divBdr>
            <w:top w:val="none" w:sz="0" w:space="0" w:color="auto"/>
            <w:left w:val="none" w:sz="0" w:space="0" w:color="auto"/>
            <w:bottom w:val="none" w:sz="0" w:space="0" w:color="auto"/>
            <w:right w:val="none" w:sz="0" w:space="0" w:color="auto"/>
          </w:divBdr>
        </w:div>
        <w:div w:id="761726946">
          <w:marLeft w:val="640"/>
          <w:marRight w:val="0"/>
          <w:marTop w:val="0"/>
          <w:marBottom w:val="0"/>
          <w:divBdr>
            <w:top w:val="none" w:sz="0" w:space="0" w:color="auto"/>
            <w:left w:val="none" w:sz="0" w:space="0" w:color="auto"/>
            <w:bottom w:val="none" w:sz="0" w:space="0" w:color="auto"/>
            <w:right w:val="none" w:sz="0" w:space="0" w:color="auto"/>
          </w:divBdr>
        </w:div>
        <w:div w:id="763957200">
          <w:marLeft w:val="640"/>
          <w:marRight w:val="0"/>
          <w:marTop w:val="0"/>
          <w:marBottom w:val="0"/>
          <w:divBdr>
            <w:top w:val="none" w:sz="0" w:space="0" w:color="auto"/>
            <w:left w:val="none" w:sz="0" w:space="0" w:color="auto"/>
            <w:bottom w:val="none" w:sz="0" w:space="0" w:color="auto"/>
            <w:right w:val="none" w:sz="0" w:space="0" w:color="auto"/>
          </w:divBdr>
        </w:div>
        <w:div w:id="779838173">
          <w:marLeft w:val="640"/>
          <w:marRight w:val="0"/>
          <w:marTop w:val="0"/>
          <w:marBottom w:val="0"/>
          <w:divBdr>
            <w:top w:val="none" w:sz="0" w:space="0" w:color="auto"/>
            <w:left w:val="none" w:sz="0" w:space="0" w:color="auto"/>
            <w:bottom w:val="none" w:sz="0" w:space="0" w:color="auto"/>
            <w:right w:val="none" w:sz="0" w:space="0" w:color="auto"/>
          </w:divBdr>
        </w:div>
        <w:div w:id="791167459">
          <w:marLeft w:val="640"/>
          <w:marRight w:val="0"/>
          <w:marTop w:val="0"/>
          <w:marBottom w:val="0"/>
          <w:divBdr>
            <w:top w:val="none" w:sz="0" w:space="0" w:color="auto"/>
            <w:left w:val="none" w:sz="0" w:space="0" w:color="auto"/>
            <w:bottom w:val="none" w:sz="0" w:space="0" w:color="auto"/>
            <w:right w:val="none" w:sz="0" w:space="0" w:color="auto"/>
          </w:divBdr>
        </w:div>
        <w:div w:id="833377029">
          <w:marLeft w:val="640"/>
          <w:marRight w:val="0"/>
          <w:marTop w:val="0"/>
          <w:marBottom w:val="0"/>
          <w:divBdr>
            <w:top w:val="none" w:sz="0" w:space="0" w:color="auto"/>
            <w:left w:val="none" w:sz="0" w:space="0" w:color="auto"/>
            <w:bottom w:val="none" w:sz="0" w:space="0" w:color="auto"/>
            <w:right w:val="none" w:sz="0" w:space="0" w:color="auto"/>
          </w:divBdr>
        </w:div>
        <w:div w:id="1062144242">
          <w:marLeft w:val="640"/>
          <w:marRight w:val="0"/>
          <w:marTop w:val="0"/>
          <w:marBottom w:val="0"/>
          <w:divBdr>
            <w:top w:val="none" w:sz="0" w:space="0" w:color="auto"/>
            <w:left w:val="none" w:sz="0" w:space="0" w:color="auto"/>
            <w:bottom w:val="none" w:sz="0" w:space="0" w:color="auto"/>
            <w:right w:val="none" w:sz="0" w:space="0" w:color="auto"/>
          </w:divBdr>
        </w:div>
        <w:div w:id="1103769471">
          <w:marLeft w:val="640"/>
          <w:marRight w:val="0"/>
          <w:marTop w:val="0"/>
          <w:marBottom w:val="0"/>
          <w:divBdr>
            <w:top w:val="none" w:sz="0" w:space="0" w:color="auto"/>
            <w:left w:val="none" w:sz="0" w:space="0" w:color="auto"/>
            <w:bottom w:val="none" w:sz="0" w:space="0" w:color="auto"/>
            <w:right w:val="none" w:sz="0" w:space="0" w:color="auto"/>
          </w:divBdr>
        </w:div>
        <w:div w:id="1119952887">
          <w:marLeft w:val="640"/>
          <w:marRight w:val="0"/>
          <w:marTop w:val="0"/>
          <w:marBottom w:val="0"/>
          <w:divBdr>
            <w:top w:val="none" w:sz="0" w:space="0" w:color="auto"/>
            <w:left w:val="none" w:sz="0" w:space="0" w:color="auto"/>
            <w:bottom w:val="none" w:sz="0" w:space="0" w:color="auto"/>
            <w:right w:val="none" w:sz="0" w:space="0" w:color="auto"/>
          </w:divBdr>
        </w:div>
        <w:div w:id="1158571489">
          <w:marLeft w:val="640"/>
          <w:marRight w:val="0"/>
          <w:marTop w:val="0"/>
          <w:marBottom w:val="0"/>
          <w:divBdr>
            <w:top w:val="none" w:sz="0" w:space="0" w:color="auto"/>
            <w:left w:val="none" w:sz="0" w:space="0" w:color="auto"/>
            <w:bottom w:val="none" w:sz="0" w:space="0" w:color="auto"/>
            <w:right w:val="none" w:sz="0" w:space="0" w:color="auto"/>
          </w:divBdr>
        </w:div>
        <w:div w:id="1502161768">
          <w:marLeft w:val="640"/>
          <w:marRight w:val="0"/>
          <w:marTop w:val="0"/>
          <w:marBottom w:val="0"/>
          <w:divBdr>
            <w:top w:val="none" w:sz="0" w:space="0" w:color="auto"/>
            <w:left w:val="none" w:sz="0" w:space="0" w:color="auto"/>
            <w:bottom w:val="none" w:sz="0" w:space="0" w:color="auto"/>
            <w:right w:val="none" w:sz="0" w:space="0" w:color="auto"/>
          </w:divBdr>
        </w:div>
        <w:div w:id="1571847057">
          <w:marLeft w:val="640"/>
          <w:marRight w:val="0"/>
          <w:marTop w:val="0"/>
          <w:marBottom w:val="0"/>
          <w:divBdr>
            <w:top w:val="none" w:sz="0" w:space="0" w:color="auto"/>
            <w:left w:val="none" w:sz="0" w:space="0" w:color="auto"/>
            <w:bottom w:val="none" w:sz="0" w:space="0" w:color="auto"/>
            <w:right w:val="none" w:sz="0" w:space="0" w:color="auto"/>
          </w:divBdr>
        </w:div>
        <w:div w:id="1575506278">
          <w:marLeft w:val="640"/>
          <w:marRight w:val="0"/>
          <w:marTop w:val="0"/>
          <w:marBottom w:val="0"/>
          <w:divBdr>
            <w:top w:val="none" w:sz="0" w:space="0" w:color="auto"/>
            <w:left w:val="none" w:sz="0" w:space="0" w:color="auto"/>
            <w:bottom w:val="none" w:sz="0" w:space="0" w:color="auto"/>
            <w:right w:val="none" w:sz="0" w:space="0" w:color="auto"/>
          </w:divBdr>
        </w:div>
        <w:div w:id="1657295233">
          <w:marLeft w:val="640"/>
          <w:marRight w:val="0"/>
          <w:marTop w:val="0"/>
          <w:marBottom w:val="0"/>
          <w:divBdr>
            <w:top w:val="none" w:sz="0" w:space="0" w:color="auto"/>
            <w:left w:val="none" w:sz="0" w:space="0" w:color="auto"/>
            <w:bottom w:val="none" w:sz="0" w:space="0" w:color="auto"/>
            <w:right w:val="none" w:sz="0" w:space="0" w:color="auto"/>
          </w:divBdr>
        </w:div>
        <w:div w:id="1661034496">
          <w:marLeft w:val="640"/>
          <w:marRight w:val="0"/>
          <w:marTop w:val="0"/>
          <w:marBottom w:val="0"/>
          <w:divBdr>
            <w:top w:val="none" w:sz="0" w:space="0" w:color="auto"/>
            <w:left w:val="none" w:sz="0" w:space="0" w:color="auto"/>
            <w:bottom w:val="none" w:sz="0" w:space="0" w:color="auto"/>
            <w:right w:val="none" w:sz="0" w:space="0" w:color="auto"/>
          </w:divBdr>
        </w:div>
        <w:div w:id="1682900799">
          <w:marLeft w:val="640"/>
          <w:marRight w:val="0"/>
          <w:marTop w:val="0"/>
          <w:marBottom w:val="0"/>
          <w:divBdr>
            <w:top w:val="none" w:sz="0" w:space="0" w:color="auto"/>
            <w:left w:val="none" w:sz="0" w:space="0" w:color="auto"/>
            <w:bottom w:val="none" w:sz="0" w:space="0" w:color="auto"/>
            <w:right w:val="none" w:sz="0" w:space="0" w:color="auto"/>
          </w:divBdr>
        </w:div>
        <w:div w:id="1805348294">
          <w:marLeft w:val="640"/>
          <w:marRight w:val="0"/>
          <w:marTop w:val="0"/>
          <w:marBottom w:val="0"/>
          <w:divBdr>
            <w:top w:val="none" w:sz="0" w:space="0" w:color="auto"/>
            <w:left w:val="none" w:sz="0" w:space="0" w:color="auto"/>
            <w:bottom w:val="none" w:sz="0" w:space="0" w:color="auto"/>
            <w:right w:val="none" w:sz="0" w:space="0" w:color="auto"/>
          </w:divBdr>
        </w:div>
        <w:div w:id="1829394191">
          <w:marLeft w:val="640"/>
          <w:marRight w:val="0"/>
          <w:marTop w:val="0"/>
          <w:marBottom w:val="0"/>
          <w:divBdr>
            <w:top w:val="none" w:sz="0" w:space="0" w:color="auto"/>
            <w:left w:val="none" w:sz="0" w:space="0" w:color="auto"/>
            <w:bottom w:val="none" w:sz="0" w:space="0" w:color="auto"/>
            <w:right w:val="none" w:sz="0" w:space="0" w:color="auto"/>
          </w:divBdr>
        </w:div>
        <w:div w:id="1857380949">
          <w:marLeft w:val="640"/>
          <w:marRight w:val="0"/>
          <w:marTop w:val="0"/>
          <w:marBottom w:val="0"/>
          <w:divBdr>
            <w:top w:val="none" w:sz="0" w:space="0" w:color="auto"/>
            <w:left w:val="none" w:sz="0" w:space="0" w:color="auto"/>
            <w:bottom w:val="none" w:sz="0" w:space="0" w:color="auto"/>
            <w:right w:val="none" w:sz="0" w:space="0" w:color="auto"/>
          </w:divBdr>
        </w:div>
        <w:div w:id="1863742920">
          <w:marLeft w:val="640"/>
          <w:marRight w:val="0"/>
          <w:marTop w:val="0"/>
          <w:marBottom w:val="0"/>
          <w:divBdr>
            <w:top w:val="none" w:sz="0" w:space="0" w:color="auto"/>
            <w:left w:val="none" w:sz="0" w:space="0" w:color="auto"/>
            <w:bottom w:val="none" w:sz="0" w:space="0" w:color="auto"/>
            <w:right w:val="none" w:sz="0" w:space="0" w:color="auto"/>
          </w:divBdr>
        </w:div>
        <w:div w:id="1966277670">
          <w:marLeft w:val="640"/>
          <w:marRight w:val="0"/>
          <w:marTop w:val="0"/>
          <w:marBottom w:val="0"/>
          <w:divBdr>
            <w:top w:val="none" w:sz="0" w:space="0" w:color="auto"/>
            <w:left w:val="none" w:sz="0" w:space="0" w:color="auto"/>
            <w:bottom w:val="none" w:sz="0" w:space="0" w:color="auto"/>
            <w:right w:val="none" w:sz="0" w:space="0" w:color="auto"/>
          </w:divBdr>
        </w:div>
        <w:div w:id="2119835642">
          <w:marLeft w:val="640"/>
          <w:marRight w:val="0"/>
          <w:marTop w:val="0"/>
          <w:marBottom w:val="0"/>
          <w:divBdr>
            <w:top w:val="none" w:sz="0" w:space="0" w:color="auto"/>
            <w:left w:val="none" w:sz="0" w:space="0" w:color="auto"/>
            <w:bottom w:val="none" w:sz="0" w:space="0" w:color="auto"/>
            <w:right w:val="none" w:sz="0" w:space="0" w:color="auto"/>
          </w:divBdr>
        </w:div>
        <w:div w:id="2135756262">
          <w:marLeft w:val="640"/>
          <w:marRight w:val="0"/>
          <w:marTop w:val="0"/>
          <w:marBottom w:val="0"/>
          <w:divBdr>
            <w:top w:val="none" w:sz="0" w:space="0" w:color="auto"/>
            <w:left w:val="none" w:sz="0" w:space="0" w:color="auto"/>
            <w:bottom w:val="none" w:sz="0" w:space="0" w:color="auto"/>
            <w:right w:val="none" w:sz="0" w:space="0" w:color="auto"/>
          </w:divBdr>
        </w:div>
      </w:divsChild>
    </w:div>
    <w:div w:id="1319991546">
      <w:bodyDiv w:val="1"/>
      <w:marLeft w:val="0"/>
      <w:marRight w:val="0"/>
      <w:marTop w:val="0"/>
      <w:marBottom w:val="0"/>
      <w:divBdr>
        <w:top w:val="none" w:sz="0" w:space="0" w:color="auto"/>
        <w:left w:val="none" w:sz="0" w:space="0" w:color="auto"/>
        <w:bottom w:val="none" w:sz="0" w:space="0" w:color="auto"/>
        <w:right w:val="none" w:sz="0" w:space="0" w:color="auto"/>
      </w:divBdr>
      <w:divsChild>
        <w:div w:id="30737891">
          <w:marLeft w:val="640"/>
          <w:marRight w:val="0"/>
          <w:marTop w:val="0"/>
          <w:marBottom w:val="0"/>
          <w:divBdr>
            <w:top w:val="none" w:sz="0" w:space="0" w:color="auto"/>
            <w:left w:val="none" w:sz="0" w:space="0" w:color="auto"/>
            <w:bottom w:val="none" w:sz="0" w:space="0" w:color="auto"/>
            <w:right w:val="none" w:sz="0" w:space="0" w:color="auto"/>
          </w:divBdr>
        </w:div>
        <w:div w:id="97411756">
          <w:marLeft w:val="640"/>
          <w:marRight w:val="0"/>
          <w:marTop w:val="0"/>
          <w:marBottom w:val="0"/>
          <w:divBdr>
            <w:top w:val="none" w:sz="0" w:space="0" w:color="auto"/>
            <w:left w:val="none" w:sz="0" w:space="0" w:color="auto"/>
            <w:bottom w:val="none" w:sz="0" w:space="0" w:color="auto"/>
            <w:right w:val="none" w:sz="0" w:space="0" w:color="auto"/>
          </w:divBdr>
        </w:div>
        <w:div w:id="127093713">
          <w:marLeft w:val="640"/>
          <w:marRight w:val="0"/>
          <w:marTop w:val="0"/>
          <w:marBottom w:val="0"/>
          <w:divBdr>
            <w:top w:val="none" w:sz="0" w:space="0" w:color="auto"/>
            <w:left w:val="none" w:sz="0" w:space="0" w:color="auto"/>
            <w:bottom w:val="none" w:sz="0" w:space="0" w:color="auto"/>
            <w:right w:val="none" w:sz="0" w:space="0" w:color="auto"/>
          </w:divBdr>
        </w:div>
        <w:div w:id="318267027">
          <w:marLeft w:val="640"/>
          <w:marRight w:val="0"/>
          <w:marTop w:val="0"/>
          <w:marBottom w:val="0"/>
          <w:divBdr>
            <w:top w:val="none" w:sz="0" w:space="0" w:color="auto"/>
            <w:left w:val="none" w:sz="0" w:space="0" w:color="auto"/>
            <w:bottom w:val="none" w:sz="0" w:space="0" w:color="auto"/>
            <w:right w:val="none" w:sz="0" w:space="0" w:color="auto"/>
          </w:divBdr>
        </w:div>
        <w:div w:id="354694679">
          <w:marLeft w:val="640"/>
          <w:marRight w:val="0"/>
          <w:marTop w:val="0"/>
          <w:marBottom w:val="0"/>
          <w:divBdr>
            <w:top w:val="none" w:sz="0" w:space="0" w:color="auto"/>
            <w:left w:val="none" w:sz="0" w:space="0" w:color="auto"/>
            <w:bottom w:val="none" w:sz="0" w:space="0" w:color="auto"/>
            <w:right w:val="none" w:sz="0" w:space="0" w:color="auto"/>
          </w:divBdr>
        </w:div>
        <w:div w:id="372579716">
          <w:marLeft w:val="640"/>
          <w:marRight w:val="0"/>
          <w:marTop w:val="0"/>
          <w:marBottom w:val="0"/>
          <w:divBdr>
            <w:top w:val="none" w:sz="0" w:space="0" w:color="auto"/>
            <w:left w:val="none" w:sz="0" w:space="0" w:color="auto"/>
            <w:bottom w:val="none" w:sz="0" w:space="0" w:color="auto"/>
            <w:right w:val="none" w:sz="0" w:space="0" w:color="auto"/>
          </w:divBdr>
        </w:div>
        <w:div w:id="732242995">
          <w:marLeft w:val="640"/>
          <w:marRight w:val="0"/>
          <w:marTop w:val="0"/>
          <w:marBottom w:val="0"/>
          <w:divBdr>
            <w:top w:val="none" w:sz="0" w:space="0" w:color="auto"/>
            <w:left w:val="none" w:sz="0" w:space="0" w:color="auto"/>
            <w:bottom w:val="none" w:sz="0" w:space="0" w:color="auto"/>
            <w:right w:val="none" w:sz="0" w:space="0" w:color="auto"/>
          </w:divBdr>
        </w:div>
        <w:div w:id="806967584">
          <w:marLeft w:val="640"/>
          <w:marRight w:val="0"/>
          <w:marTop w:val="0"/>
          <w:marBottom w:val="0"/>
          <w:divBdr>
            <w:top w:val="none" w:sz="0" w:space="0" w:color="auto"/>
            <w:left w:val="none" w:sz="0" w:space="0" w:color="auto"/>
            <w:bottom w:val="none" w:sz="0" w:space="0" w:color="auto"/>
            <w:right w:val="none" w:sz="0" w:space="0" w:color="auto"/>
          </w:divBdr>
        </w:div>
        <w:div w:id="1059400218">
          <w:marLeft w:val="640"/>
          <w:marRight w:val="0"/>
          <w:marTop w:val="0"/>
          <w:marBottom w:val="0"/>
          <w:divBdr>
            <w:top w:val="none" w:sz="0" w:space="0" w:color="auto"/>
            <w:left w:val="none" w:sz="0" w:space="0" w:color="auto"/>
            <w:bottom w:val="none" w:sz="0" w:space="0" w:color="auto"/>
            <w:right w:val="none" w:sz="0" w:space="0" w:color="auto"/>
          </w:divBdr>
        </w:div>
        <w:div w:id="1099642064">
          <w:marLeft w:val="640"/>
          <w:marRight w:val="0"/>
          <w:marTop w:val="0"/>
          <w:marBottom w:val="0"/>
          <w:divBdr>
            <w:top w:val="none" w:sz="0" w:space="0" w:color="auto"/>
            <w:left w:val="none" w:sz="0" w:space="0" w:color="auto"/>
            <w:bottom w:val="none" w:sz="0" w:space="0" w:color="auto"/>
            <w:right w:val="none" w:sz="0" w:space="0" w:color="auto"/>
          </w:divBdr>
        </w:div>
        <w:div w:id="1170633070">
          <w:marLeft w:val="640"/>
          <w:marRight w:val="0"/>
          <w:marTop w:val="0"/>
          <w:marBottom w:val="0"/>
          <w:divBdr>
            <w:top w:val="none" w:sz="0" w:space="0" w:color="auto"/>
            <w:left w:val="none" w:sz="0" w:space="0" w:color="auto"/>
            <w:bottom w:val="none" w:sz="0" w:space="0" w:color="auto"/>
            <w:right w:val="none" w:sz="0" w:space="0" w:color="auto"/>
          </w:divBdr>
        </w:div>
        <w:div w:id="1180966951">
          <w:marLeft w:val="640"/>
          <w:marRight w:val="0"/>
          <w:marTop w:val="0"/>
          <w:marBottom w:val="0"/>
          <w:divBdr>
            <w:top w:val="none" w:sz="0" w:space="0" w:color="auto"/>
            <w:left w:val="none" w:sz="0" w:space="0" w:color="auto"/>
            <w:bottom w:val="none" w:sz="0" w:space="0" w:color="auto"/>
            <w:right w:val="none" w:sz="0" w:space="0" w:color="auto"/>
          </w:divBdr>
        </w:div>
        <w:div w:id="1191527549">
          <w:marLeft w:val="640"/>
          <w:marRight w:val="0"/>
          <w:marTop w:val="0"/>
          <w:marBottom w:val="0"/>
          <w:divBdr>
            <w:top w:val="none" w:sz="0" w:space="0" w:color="auto"/>
            <w:left w:val="none" w:sz="0" w:space="0" w:color="auto"/>
            <w:bottom w:val="none" w:sz="0" w:space="0" w:color="auto"/>
            <w:right w:val="none" w:sz="0" w:space="0" w:color="auto"/>
          </w:divBdr>
        </w:div>
        <w:div w:id="1474179654">
          <w:marLeft w:val="640"/>
          <w:marRight w:val="0"/>
          <w:marTop w:val="0"/>
          <w:marBottom w:val="0"/>
          <w:divBdr>
            <w:top w:val="none" w:sz="0" w:space="0" w:color="auto"/>
            <w:left w:val="none" w:sz="0" w:space="0" w:color="auto"/>
            <w:bottom w:val="none" w:sz="0" w:space="0" w:color="auto"/>
            <w:right w:val="none" w:sz="0" w:space="0" w:color="auto"/>
          </w:divBdr>
        </w:div>
        <w:div w:id="1582255744">
          <w:marLeft w:val="640"/>
          <w:marRight w:val="0"/>
          <w:marTop w:val="0"/>
          <w:marBottom w:val="0"/>
          <w:divBdr>
            <w:top w:val="none" w:sz="0" w:space="0" w:color="auto"/>
            <w:left w:val="none" w:sz="0" w:space="0" w:color="auto"/>
            <w:bottom w:val="none" w:sz="0" w:space="0" w:color="auto"/>
            <w:right w:val="none" w:sz="0" w:space="0" w:color="auto"/>
          </w:divBdr>
        </w:div>
        <w:div w:id="2026906290">
          <w:marLeft w:val="640"/>
          <w:marRight w:val="0"/>
          <w:marTop w:val="0"/>
          <w:marBottom w:val="0"/>
          <w:divBdr>
            <w:top w:val="none" w:sz="0" w:space="0" w:color="auto"/>
            <w:left w:val="none" w:sz="0" w:space="0" w:color="auto"/>
            <w:bottom w:val="none" w:sz="0" w:space="0" w:color="auto"/>
            <w:right w:val="none" w:sz="0" w:space="0" w:color="auto"/>
          </w:divBdr>
        </w:div>
      </w:divsChild>
    </w:div>
    <w:div w:id="1322544243">
      <w:bodyDiv w:val="1"/>
      <w:marLeft w:val="0"/>
      <w:marRight w:val="0"/>
      <w:marTop w:val="0"/>
      <w:marBottom w:val="0"/>
      <w:divBdr>
        <w:top w:val="none" w:sz="0" w:space="0" w:color="auto"/>
        <w:left w:val="none" w:sz="0" w:space="0" w:color="auto"/>
        <w:bottom w:val="none" w:sz="0" w:space="0" w:color="auto"/>
        <w:right w:val="none" w:sz="0" w:space="0" w:color="auto"/>
      </w:divBdr>
      <w:divsChild>
        <w:div w:id="117728084">
          <w:marLeft w:val="640"/>
          <w:marRight w:val="0"/>
          <w:marTop w:val="0"/>
          <w:marBottom w:val="0"/>
          <w:divBdr>
            <w:top w:val="none" w:sz="0" w:space="0" w:color="auto"/>
            <w:left w:val="none" w:sz="0" w:space="0" w:color="auto"/>
            <w:bottom w:val="none" w:sz="0" w:space="0" w:color="auto"/>
            <w:right w:val="none" w:sz="0" w:space="0" w:color="auto"/>
          </w:divBdr>
        </w:div>
        <w:div w:id="290206479">
          <w:marLeft w:val="640"/>
          <w:marRight w:val="0"/>
          <w:marTop w:val="0"/>
          <w:marBottom w:val="0"/>
          <w:divBdr>
            <w:top w:val="none" w:sz="0" w:space="0" w:color="auto"/>
            <w:left w:val="none" w:sz="0" w:space="0" w:color="auto"/>
            <w:bottom w:val="none" w:sz="0" w:space="0" w:color="auto"/>
            <w:right w:val="none" w:sz="0" w:space="0" w:color="auto"/>
          </w:divBdr>
        </w:div>
        <w:div w:id="340010365">
          <w:marLeft w:val="640"/>
          <w:marRight w:val="0"/>
          <w:marTop w:val="0"/>
          <w:marBottom w:val="0"/>
          <w:divBdr>
            <w:top w:val="none" w:sz="0" w:space="0" w:color="auto"/>
            <w:left w:val="none" w:sz="0" w:space="0" w:color="auto"/>
            <w:bottom w:val="none" w:sz="0" w:space="0" w:color="auto"/>
            <w:right w:val="none" w:sz="0" w:space="0" w:color="auto"/>
          </w:divBdr>
        </w:div>
        <w:div w:id="401761225">
          <w:marLeft w:val="640"/>
          <w:marRight w:val="0"/>
          <w:marTop w:val="0"/>
          <w:marBottom w:val="0"/>
          <w:divBdr>
            <w:top w:val="none" w:sz="0" w:space="0" w:color="auto"/>
            <w:left w:val="none" w:sz="0" w:space="0" w:color="auto"/>
            <w:bottom w:val="none" w:sz="0" w:space="0" w:color="auto"/>
            <w:right w:val="none" w:sz="0" w:space="0" w:color="auto"/>
          </w:divBdr>
        </w:div>
        <w:div w:id="588271646">
          <w:marLeft w:val="640"/>
          <w:marRight w:val="0"/>
          <w:marTop w:val="0"/>
          <w:marBottom w:val="0"/>
          <w:divBdr>
            <w:top w:val="none" w:sz="0" w:space="0" w:color="auto"/>
            <w:left w:val="none" w:sz="0" w:space="0" w:color="auto"/>
            <w:bottom w:val="none" w:sz="0" w:space="0" w:color="auto"/>
            <w:right w:val="none" w:sz="0" w:space="0" w:color="auto"/>
          </w:divBdr>
        </w:div>
        <w:div w:id="661665465">
          <w:marLeft w:val="640"/>
          <w:marRight w:val="0"/>
          <w:marTop w:val="0"/>
          <w:marBottom w:val="0"/>
          <w:divBdr>
            <w:top w:val="none" w:sz="0" w:space="0" w:color="auto"/>
            <w:left w:val="none" w:sz="0" w:space="0" w:color="auto"/>
            <w:bottom w:val="none" w:sz="0" w:space="0" w:color="auto"/>
            <w:right w:val="none" w:sz="0" w:space="0" w:color="auto"/>
          </w:divBdr>
        </w:div>
        <w:div w:id="664405727">
          <w:marLeft w:val="640"/>
          <w:marRight w:val="0"/>
          <w:marTop w:val="0"/>
          <w:marBottom w:val="0"/>
          <w:divBdr>
            <w:top w:val="none" w:sz="0" w:space="0" w:color="auto"/>
            <w:left w:val="none" w:sz="0" w:space="0" w:color="auto"/>
            <w:bottom w:val="none" w:sz="0" w:space="0" w:color="auto"/>
            <w:right w:val="none" w:sz="0" w:space="0" w:color="auto"/>
          </w:divBdr>
        </w:div>
        <w:div w:id="690037492">
          <w:marLeft w:val="640"/>
          <w:marRight w:val="0"/>
          <w:marTop w:val="0"/>
          <w:marBottom w:val="0"/>
          <w:divBdr>
            <w:top w:val="none" w:sz="0" w:space="0" w:color="auto"/>
            <w:left w:val="none" w:sz="0" w:space="0" w:color="auto"/>
            <w:bottom w:val="none" w:sz="0" w:space="0" w:color="auto"/>
            <w:right w:val="none" w:sz="0" w:space="0" w:color="auto"/>
          </w:divBdr>
        </w:div>
        <w:div w:id="782766596">
          <w:marLeft w:val="640"/>
          <w:marRight w:val="0"/>
          <w:marTop w:val="0"/>
          <w:marBottom w:val="0"/>
          <w:divBdr>
            <w:top w:val="none" w:sz="0" w:space="0" w:color="auto"/>
            <w:left w:val="none" w:sz="0" w:space="0" w:color="auto"/>
            <w:bottom w:val="none" w:sz="0" w:space="0" w:color="auto"/>
            <w:right w:val="none" w:sz="0" w:space="0" w:color="auto"/>
          </w:divBdr>
        </w:div>
        <w:div w:id="845554272">
          <w:marLeft w:val="640"/>
          <w:marRight w:val="0"/>
          <w:marTop w:val="0"/>
          <w:marBottom w:val="0"/>
          <w:divBdr>
            <w:top w:val="none" w:sz="0" w:space="0" w:color="auto"/>
            <w:left w:val="none" w:sz="0" w:space="0" w:color="auto"/>
            <w:bottom w:val="none" w:sz="0" w:space="0" w:color="auto"/>
            <w:right w:val="none" w:sz="0" w:space="0" w:color="auto"/>
          </w:divBdr>
        </w:div>
        <w:div w:id="884372909">
          <w:marLeft w:val="640"/>
          <w:marRight w:val="0"/>
          <w:marTop w:val="0"/>
          <w:marBottom w:val="0"/>
          <w:divBdr>
            <w:top w:val="none" w:sz="0" w:space="0" w:color="auto"/>
            <w:left w:val="none" w:sz="0" w:space="0" w:color="auto"/>
            <w:bottom w:val="none" w:sz="0" w:space="0" w:color="auto"/>
            <w:right w:val="none" w:sz="0" w:space="0" w:color="auto"/>
          </w:divBdr>
        </w:div>
        <w:div w:id="1026910103">
          <w:marLeft w:val="640"/>
          <w:marRight w:val="0"/>
          <w:marTop w:val="0"/>
          <w:marBottom w:val="0"/>
          <w:divBdr>
            <w:top w:val="none" w:sz="0" w:space="0" w:color="auto"/>
            <w:left w:val="none" w:sz="0" w:space="0" w:color="auto"/>
            <w:bottom w:val="none" w:sz="0" w:space="0" w:color="auto"/>
            <w:right w:val="none" w:sz="0" w:space="0" w:color="auto"/>
          </w:divBdr>
        </w:div>
        <w:div w:id="1046684556">
          <w:marLeft w:val="640"/>
          <w:marRight w:val="0"/>
          <w:marTop w:val="0"/>
          <w:marBottom w:val="0"/>
          <w:divBdr>
            <w:top w:val="none" w:sz="0" w:space="0" w:color="auto"/>
            <w:left w:val="none" w:sz="0" w:space="0" w:color="auto"/>
            <w:bottom w:val="none" w:sz="0" w:space="0" w:color="auto"/>
            <w:right w:val="none" w:sz="0" w:space="0" w:color="auto"/>
          </w:divBdr>
        </w:div>
        <w:div w:id="1082027389">
          <w:marLeft w:val="640"/>
          <w:marRight w:val="0"/>
          <w:marTop w:val="0"/>
          <w:marBottom w:val="0"/>
          <w:divBdr>
            <w:top w:val="none" w:sz="0" w:space="0" w:color="auto"/>
            <w:left w:val="none" w:sz="0" w:space="0" w:color="auto"/>
            <w:bottom w:val="none" w:sz="0" w:space="0" w:color="auto"/>
            <w:right w:val="none" w:sz="0" w:space="0" w:color="auto"/>
          </w:divBdr>
        </w:div>
        <w:div w:id="1109198116">
          <w:marLeft w:val="640"/>
          <w:marRight w:val="0"/>
          <w:marTop w:val="0"/>
          <w:marBottom w:val="0"/>
          <w:divBdr>
            <w:top w:val="none" w:sz="0" w:space="0" w:color="auto"/>
            <w:left w:val="none" w:sz="0" w:space="0" w:color="auto"/>
            <w:bottom w:val="none" w:sz="0" w:space="0" w:color="auto"/>
            <w:right w:val="none" w:sz="0" w:space="0" w:color="auto"/>
          </w:divBdr>
        </w:div>
        <w:div w:id="1142430007">
          <w:marLeft w:val="640"/>
          <w:marRight w:val="0"/>
          <w:marTop w:val="0"/>
          <w:marBottom w:val="0"/>
          <w:divBdr>
            <w:top w:val="none" w:sz="0" w:space="0" w:color="auto"/>
            <w:left w:val="none" w:sz="0" w:space="0" w:color="auto"/>
            <w:bottom w:val="none" w:sz="0" w:space="0" w:color="auto"/>
            <w:right w:val="none" w:sz="0" w:space="0" w:color="auto"/>
          </w:divBdr>
        </w:div>
        <w:div w:id="1147162375">
          <w:marLeft w:val="640"/>
          <w:marRight w:val="0"/>
          <w:marTop w:val="0"/>
          <w:marBottom w:val="0"/>
          <w:divBdr>
            <w:top w:val="none" w:sz="0" w:space="0" w:color="auto"/>
            <w:left w:val="none" w:sz="0" w:space="0" w:color="auto"/>
            <w:bottom w:val="none" w:sz="0" w:space="0" w:color="auto"/>
            <w:right w:val="none" w:sz="0" w:space="0" w:color="auto"/>
          </w:divBdr>
        </w:div>
        <w:div w:id="1191795185">
          <w:marLeft w:val="640"/>
          <w:marRight w:val="0"/>
          <w:marTop w:val="0"/>
          <w:marBottom w:val="0"/>
          <w:divBdr>
            <w:top w:val="none" w:sz="0" w:space="0" w:color="auto"/>
            <w:left w:val="none" w:sz="0" w:space="0" w:color="auto"/>
            <w:bottom w:val="none" w:sz="0" w:space="0" w:color="auto"/>
            <w:right w:val="none" w:sz="0" w:space="0" w:color="auto"/>
          </w:divBdr>
        </w:div>
        <w:div w:id="1216549687">
          <w:marLeft w:val="640"/>
          <w:marRight w:val="0"/>
          <w:marTop w:val="0"/>
          <w:marBottom w:val="0"/>
          <w:divBdr>
            <w:top w:val="none" w:sz="0" w:space="0" w:color="auto"/>
            <w:left w:val="none" w:sz="0" w:space="0" w:color="auto"/>
            <w:bottom w:val="none" w:sz="0" w:space="0" w:color="auto"/>
            <w:right w:val="none" w:sz="0" w:space="0" w:color="auto"/>
          </w:divBdr>
        </w:div>
        <w:div w:id="1287201502">
          <w:marLeft w:val="640"/>
          <w:marRight w:val="0"/>
          <w:marTop w:val="0"/>
          <w:marBottom w:val="0"/>
          <w:divBdr>
            <w:top w:val="none" w:sz="0" w:space="0" w:color="auto"/>
            <w:left w:val="none" w:sz="0" w:space="0" w:color="auto"/>
            <w:bottom w:val="none" w:sz="0" w:space="0" w:color="auto"/>
            <w:right w:val="none" w:sz="0" w:space="0" w:color="auto"/>
          </w:divBdr>
        </w:div>
        <w:div w:id="1353075125">
          <w:marLeft w:val="640"/>
          <w:marRight w:val="0"/>
          <w:marTop w:val="0"/>
          <w:marBottom w:val="0"/>
          <w:divBdr>
            <w:top w:val="none" w:sz="0" w:space="0" w:color="auto"/>
            <w:left w:val="none" w:sz="0" w:space="0" w:color="auto"/>
            <w:bottom w:val="none" w:sz="0" w:space="0" w:color="auto"/>
            <w:right w:val="none" w:sz="0" w:space="0" w:color="auto"/>
          </w:divBdr>
        </w:div>
        <w:div w:id="1522747221">
          <w:marLeft w:val="640"/>
          <w:marRight w:val="0"/>
          <w:marTop w:val="0"/>
          <w:marBottom w:val="0"/>
          <w:divBdr>
            <w:top w:val="none" w:sz="0" w:space="0" w:color="auto"/>
            <w:left w:val="none" w:sz="0" w:space="0" w:color="auto"/>
            <w:bottom w:val="none" w:sz="0" w:space="0" w:color="auto"/>
            <w:right w:val="none" w:sz="0" w:space="0" w:color="auto"/>
          </w:divBdr>
        </w:div>
        <w:div w:id="1563560876">
          <w:marLeft w:val="640"/>
          <w:marRight w:val="0"/>
          <w:marTop w:val="0"/>
          <w:marBottom w:val="0"/>
          <w:divBdr>
            <w:top w:val="none" w:sz="0" w:space="0" w:color="auto"/>
            <w:left w:val="none" w:sz="0" w:space="0" w:color="auto"/>
            <w:bottom w:val="none" w:sz="0" w:space="0" w:color="auto"/>
            <w:right w:val="none" w:sz="0" w:space="0" w:color="auto"/>
          </w:divBdr>
        </w:div>
        <w:div w:id="1852211086">
          <w:marLeft w:val="640"/>
          <w:marRight w:val="0"/>
          <w:marTop w:val="0"/>
          <w:marBottom w:val="0"/>
          <w:divBdr>
            <w:top w:val="none" w:sz="0" w:space="0" w:color="auto"/>
            <w:left w:val="none" w:sz="0" w:space="0" w:color="auto"/>
            <w:bottom w:val="none" w:sz="0" w:space="0" w:color="auto"/>
            <w:right w:val="none" w:sz="0" w:space="0" w:color="auto"/>
          </w:divBdr>
        </w:div>
        <w:div w:id="1886326816">
          <w:marLeft w:val="640"/>
          <w:marRight w:val="0"/>
          <w:marTop w:val="0"/>
          <w:marBottom w:val="0"/>
          <w:divBdr>
            <w:top w:val="none" w:sz="0" w:space="0" w:color="auto"/>
            <w:left w:val="none" w:sz="0" w:space="0" w:color="auto"/>
            <w:bottom w:val="none" w:sz="0" w:space="0" w:color="auto"/>
            <w:right w:val="none" w:sz="0" w:space="0" w:color="auto"/>
          </w:divBdr>
        </w:div>
        <w:div w:id="1888490779">
          <w:marLeft w:val="640"/>
          <w:marRight w:val="0"/>
          <w:marTop w:val="0"/>
          <w:marBottom w:val="0"/>
          <w:divBdr>
            <w:top w:val="none" w:sz="0" w:space="0" w:color="auto"/>
            <w:left w:val="none" w:sz="0" w:space="0" w:color="auto"/>
            <w:bottom w:val="none" w:sz="0" w:space="0" w:color="auto"/>
            <w:right w:val="none" w:sz="0" w:space="0" w:color="auto"/>
          </w:divBdr>
        </w:div>
        <w:div w:id="2001535977">
          <w:marLeft w:val="640"/>
          <w:marRight w:val="0"/>
          <w:marTop w:val="0"/>
          <w:marBottom w:val="0"/>
          <w:divBdr>
            <w:top w:val="none" w:sz="0" w:space="0" w:color="auto"/>
            <w:left w:val="none" w:sz="0" w:space="0" w:color="auto"/>
            <w:bottom w:val="none" w:sz="0" w:space="0" w:color="auto"/>
            <w:right w:val="none" w:sz="0" w:space="0" w:color="auto"/>
          </w:divBdr>
        </w:div>
        <w:div w:id="2098624753">
          <w:marLeft w:val="640"/>
          <w:marRight w:val="0"/>
          <w:marTop w:val="0"/>
          <w:marBottom w:val="0"/>
          <w:divBdr>
            <w:top w:val="none" w:sz="0" w:space="0" w:color="auto"/>
            <w:left w:val="none" w:sz="0" w:space="0" w:color="auto"/>
            <w:bottom w:val="none" w:sz="0" w:space="0" w:color="auto"/>
            <w:right w:val="none" w:sz="0" w:space="0" w:color="auto"/>
          </w:divBdr>
        </w:div>
      </w:divsChild>
    </w:div>
    <w:div w:id="1334994796">
      <w:bodyDiv w:val="1"/>
      <w:marLeft w:val="0"/>
      <w:marRight w:val="0"/>
      <w:marTop w:val="0"/>
      <w:marBottom w:val="0"/>
      <w:divBdr>
        <w:top w:val="none" w:sz="0" w:space="0" w:color="auto"/>
        <w:left w:val="none" w:sz="0" w:space="0" w:color="auto"/>
        <w:bottom w:val="none" w:sz="0" w:space="0" w:color="auto"/>
        <w:right w:val="none" w:sz="0" w:space="0" w:color="auto"/>
      </w:divBdr>
      <w:divsChild>
        <w:div w:id="6488847">
          <w:marLeft w:val="640"/>
          <w:marRight w:val="0"/>
          <w:marTop w:val="0"/>
          <w:marBottom w:val="0"/>
          <w:divBdr>
            <w:top w:val="none" w:sz="0" w:space="0" w:color="auto"/>
            <w:left w:val="none" w:sz="0" w:space="0" w:color="auto"/>
            <w:bottom w:val="none" w:sz="0" w:space="0" w:color="auto"/>
            <w:right w:val="none" w:sz="0" w:space="0" w:color="auto"/>
          </w:divBdr>
        </w:div>
        <w:div w:id="17202508">
          <w:marLeft w:val="640"/>
          <w:marRight w:val="0"/>
          <w:marTop w:val="0"/>
          <w:marBottom w:val="0"/>
          <w:divBdr>
            <w:top w:val="none" w:sz="0" w:space="0" w:color="auto"/>
            <w:left w:val="none" w:sz="0" w:space="0" w:color="auto"/>
            <w:bottom w:val="none" w:sz="0" w:space="0" w:color="auto"/>
            <w:right w:val="none" w:sz="0" w:space="0" w:color="auto"/>
          </w:divBdr>
        </w:div>
        <w:div w:id="60103153">
          <w:marLeft w:val="640"/>
          <w:marRight w:val="0"/>
          <w:marTop w:val="0"/>
          <w:marBottom w:val="0"/>
          <w:divBdr>
            <w:top w:val="none" w:sz="0" w:space="0" w:color="auto"/>
            <w:left w:val="none" w:sz="0" w:space="0" w:color="auto"/>
            <w:bottom w:val="none" w:sz="0" w:space="0" w:color="auto"/>
            <w:right w:val="none" w:sz="0" w:space="0" w:color="auto"/>
          </w:divBdr>
        </w:div>
        <w:div w:id="66847839">
          <w:marLeft w:val="640"/>
          <w:marRight w:val="0"/>
          <w:marTop w:val="0"/>
          <w:marBottom w:val="0"/>
          <w:divBdr>
            <w:top w:val="none" w:sz="0" w:space="0" w:color="auto"/>
            <w:left w:val="none" w:sz="0" w:space="0" w:color="auto"/>
            <w:bottom w:val="none" w:sz="0" w:space="0" w:color="auto"/>
            <w:right w:val="none" w:sz="0" w:space="0" w:color="auto"/>
          </w:divBdr>
        </w:div>
        <w:div w:id="70391449">
          <w:marLeft w:val="640"/>
          <w:marRight w:val="0"/>
          <w:marTop w:val="0"/>
          <w:marBottom w:val="0"/>
          <w:divBdr>
            <w:top w:val="none" w:sz="0" w:space="0" w:color="auto"/>
            <w:left w:val="none" w:sz="0" w:space="0" w:color="auto"/>
            <w:bottom w:val="none" w:sz="0" w:space="0" w:color="auto"/>
            <w:right w:val="none" w:sz="0" w:space="0" w:color="auto"/>
          </w:divBdr>
        </w:div>
        <w:div w:id="75251978">
          <w:marLeft w:val="640"/>
          <w:marRight w:val="0"/>
          <w:marTop w:val="0"/>
          <w:marBottom w:val="0"/>
          <w:divBdr>
            <w:top w:val="none" w:sz="0" w:space="0" w:color="auto"/>
            <w:left w:val="none" w:sz="0" w:space="0" w:color="auto"/>
            <w:bottom w:val="none" w:sz="0" w:space="0" w:color="auto"/>
            <w:right w:val="none" w:sz="0" w:space="0" w:color="auto"/>
          </w:divBdr>
        </w:div>
        <w:div w:id="96366695">
          <w:marLeft w:val="640"/>
          <w:marRight w:val="0"/>
          <w:marTop w:val="0"/>
          <w:marBottom w:val="0"/>
          <w:divBdr>
            <w:top w:val="none" w:sz="0" w:space="0" w:color="auto"/>
            <w:left w:val="none" w:sz="0" w:space="0" w:color="auto"/>
            <w:bottom w:val="none" w:sz="0" w:space="0" w:color="auto"/>
            <w:right w:val="none" w:sz="0" w:space="0" w:color="auto"/>
          </w:divBdr>
        </w:div>
        <w:div w:id="103813557">
          <w:marLeft w:val="640"/>
          <w:marRight w:val="0"/>
          <w:marTop w:val="0"/>
          <w:marBottom w:val="0"/>
          <w:divBdr>
            <w:top w:val="none" w:sz="0" w:space="0" w:color="auto"/>
            <w:left w:val="none" w:sz="0" w:space="0" w:color="auto"/>
            <w:bottom w:val="none" w:sz="0" w:space="0" w:color="auto"/>
            <w:right w:val="none" w:sz="0" w:space="0" w:color="auto"/>
          </w:divBdr>
        </w:div>
        <w:div w:id="113140845">
          <w:marLeft w:val="640"/>
          <w:marRight w:val="0"/>
          <w:marTop w:val="0"/>
          <w:marBottom w:val="0"/>
          <w:divBdr>
            <w:top w:val="none" w:sz="0" w:space="0" w:color="auto"/>
            <w:left w:val="none" w:sz="0" w:space="0" w:color="auto"/>
            <w:bottom w:val="none" w:sz="0" w:space="0" w:color="auto"/>
            <w:right w:val="none" w:sz="0" w:space="0" w:color="auto"/>
          </w:divBdr>
        </w:div>
        <w:div w:id="125052853">
          <w:marLeft w:val="640"/>
          <w:marRight w:val="0"/>
          <w:marTop w:val="0"/>
          <w:marBottom w:val="0"/>
          <w:divBdr>
            <w:top w:val="none" w:sz="0" w:space="0" w:color="auto"/>
            <w:left w:val="none" w:sz="0" w:space="0" w:color="auto"/>
            <w:bottom w:val="none" w:sz="0" w:space="0" w:color="auto"/>
            <w:right w:val="none" w:sz="0" w:space="0" w:color="auto"/>
          </w:divBdr>
        </w:div>
        <w:div w:id="139270305">
          <w:marLeft w:val="640"/>
          <w:marRight w:val="0"/>
          <w:marTop w:val="0"/>
          <w:marBottom w:val="0"/>
          <w:divBdr>
            <w:top w:val="none" w:sz="0" w:space="0" w:color="auto"/>
            <w:left w:val="none" w:sz="0" w:space="0" w:color="auto"/>
            <w:bottom w:val="none" w:sz="0" w:space="0" w:color="auto"/>
            <w:right w:val="none" w:sz="0" w:space="0" w:color="auto"/>
          </w:divBdr>
        </w:div>
        <w:div w:id="154952997">
          <w:marLeft w:val="640"/>
          <w:marRight w:val="0"/>
          <w:marTop w:val="0"/>
          <w:marBottom w:val="0"/>
          <w:divBdr>
            <w:top w:val="none" w:sz="0" w:space="0" w:color="auto"/>
            <w:left w:val="none" w:sz="0" w:space="0" w:color="auto"/>
            <w:bottom w:val="none" w:sz="0" w:space="0" w:color="auto"/>
            <w:right w:val="none" w:sz="0" w:space="0" w:color="auto"/>
          </w:divBdr>
        </w:div>
        <w:div w:id="168567610">
          <w:marLeft w:val="640"/>
          <w:marRight w:val="0"/>
          <w:marTop w:val="0"/>
          <w:marBottom w:val="0"/>
          <w:divBdr>
            <w:top w:val="none" w:sz="0" w:space="0" w:color="auto"/>
            <w:left w:val="none" w:sz="0" w:space="0" w:color="auto"/>
            <w:bottom w:val="none" w:sz="0" w:space="0" w:color="auto"/>
            <w:right w:val="none" w:sz="0" w:space="0" w:color="auto"/>
          </w:divBdr>
        </w:div>
        <w:div w:id="188374471">
          <w:marLeft w:val="640"/>
          <w:marRight w:val="0"/>
          <w:marTop w:val="0"/>
          <w:marBottom w:val="0"/>
          <w:divBdr>
            <w:top w:val="none" w:sz="0" w:space="0" w:color="auto"/>
            <w:left w:val="none" w:sz="0" w:space="0" w:color="auto"/>
            <w:bottom w:val="none" w:sz="0" w:space="0" w:color="auto"/>
            <w:right w:val="none" w:sz="0" w:space="0" w:color="auto"/>
          </w:divBdr>
        </w:div>
        <w:div w:id="195510471">
          <w:marLeft w:val="640"/>
          <w:marRight w:val="0"/>
          <w:marTop w:val="0"/>
          <w:marBottom w:val="0"/>
          <w:divBdr>
            <w:top w:val="none" w:sz="0" w:space="0" w:color="auto"/>
            <w:left w:val="none" w:sz="0" w:space="0" w:color="auto"/>
            <w:bottom w:val="none" w:sz="0" w:space="0" w:color="auto"/>
            <w:right w:val="none" w:sz="0" w:space="0" w:color="auto"/>
          </w:divBdr>
        </w:div>
        <w:div w:id="200018570">
          <w:marLeft w:val="640"/>
          <w:marRight w:val="0"/>
          <w:marTop w:val="0"/>
          <w:marBottom w:val="0"/>
          <w:divBdr>
            <w:top w:val="none" w:sz="0" w:space="0" w:color="auto"/>
            <w:left w:val="none" w:sz="0" w:space="0" w:color="auto"/>
            <w:bottom w:val="none" w:sz="0" w:space="0" w:color="auto"/>
            <w:right w:val="none" w:sz="0" w:space="0" w:color="auto"/>
          </w:divBdr>
        </w:div>
        <w:div w:id="225842418">
          <w:marLeft w:val="640"/>
          <w:marRight w:val="0"/>
          <w:marTop w:val="0"/>
          <w:marBottom w:val="0"/>
          <w:divBdr>
            <w:top w:val="none" w:sz="0" w:space="0" w:color="auto"/>
            <w:left w:val="none" w:sz="0" w:space="0" w:color="auto"/>
            <w:bottom w:val="none" w:sz="0" w:space="0" w:color="auto"/>
            <w:right w:val="none" w:sz="0" w:space="0" w:color="auto"/>
          </w:divBdr>
        </w:div>
        <w:div w:id="239020936">
          <w:marLeft w:val="640"/>
          <w:marRight w:val="0"/>
          <w:marTop w:val="0"/>
          <w:marBottom w:val="0"/>
          <w:divBdr>
            <w:top w:val="none" w:sz="0" w:space="0" w:color="auto"/>
            <w:left w:val="none" w:sz="0" w:space="0" w:color="auto"/>
            <w:bottom w:val="none" w:sz="0" w:space="0" w:color="auto"/>
            <w:right w:val="none" w:sz="0" w:space="0" w:color="auto"/>
          </w:divBdr>
        </w:div>
        <w:div w:id="248853524">
          <w:marLeft w:val="640"/>
          <w:marRight w:val="0"/>
          <w:marTop w:val="0"/>
          <w:marBottom w:val="0"/>
          <w:divBdr>
            <w:top w:val="none" w:sz="0" w:space="0" w:color="auto"/>
            <w:left w:val="none" w:sz="0" w:space="0" w:color="auto"/>
            <w:bottom w:val="none" w:sz="0" w:space="0" w:color="auto"/>
            <w:right w:val="none" w:sz="0" w:space="0" w:color="auto"/>
          </w:divBdr>
        </w:div>
        <w:div w:id="260339069">
          <w:marLeft w:val="640"/>
          <w:marRight w:val="0"/>
          <w:marTop w:val="0"/>
          <w:marBottom w:val="0"/>
          <w:divBdr>
            <w:top w:val="none" w:sz="0" w:space="0" w:color="auto"/>
            <w:left w:val="none" w:sz="0" w:space="0" w:color="auto"/>
            <w:bottom w:val="none" w:sz="0" w:space="0" w:color="auto"/>
            <w:right w:val="none" w:sz="0" w:space="0" w:color="auto"/>
          </w:divBdr>
        </w:div>
        <w:div w:id="279649463">
          <w:marLeft w:val="640"/>
          <w:marRight w:val="0"/>
          <w:marTop w:val="0"/>
          <w:marBottom w:val="0"/>
          <w:divBdr>
            <w:top w:val="none" w:sz="0" w:space="0" w:color="auto"/>
            <w:left w:val="none" w:sz="0" w:space="0" w:color="auto"/>
            <w:bottom w:val="none" w:sz="0" w:space="0" w:color="auto"/>
            <w:right w:val="none" w:sz="0" w:space="0" w:color="auto"/>
          </w:divBdr>
        </w:div>
        <w:div w:id="313992299">
          <w:marLeft w:val="640"/>
          <w:marRight w:val="0"/>
          <w:marTop w:val="0"/>
          <w:marBottom w:val="0"/>
          <w:divBdr>
            <w:top w:val="none" w:sz="0" w:space="0" w:color="auto"/>
            <w:left w:val="none" w:sz="0" w:space="0" w:color="auto"/>
            <w:bottom w:val="none" w:sz="0" w:space="0" w:color="auto"/>
            <w:right w:val="none" w:sz="0" w:space="0" w:color="auto"/>
          </w:divBdr>
        </w:div>
        <w:div w:id="315838869">
          <w:marLeft w:val="640"/>
          <w:marRight w:val="0"/>
          <w:marTop w:val="0"/>
          <w:marBottom w:val="0"/>
          <w:divBdr>
            <w:top w:val="none" w:sz="0" w:space="0" w:color="auto"/>
            <w:left w:val="none" w:sz="0" w:space="0" w:color="auto"/>
            <w:bottom w:val="none" w:sz="0" w:space="0" w:color="auto"/>
            <w:right w:val="none" w:sz="0" w:space="0" w:color="auto"/>
          </w:divBdr>
        </w:div>
        <w:div w:id="320621087">
          <w:marLeft w:val="640"/>
          <w:marRight w:val="0"/>
          <w:marTop w:val="0"/>
          <w:marBottom w:val="0"/>
          <w:divBdr>
            <w:top w:val="none" w:sz="0" w:space="0" w:color="auto"/>
            <w:left w:val="none" w:sz="0" w:space="0" w:color="auto"/>
            <w:bottom w:val="none" w:sz="0" w:space="0" w:color="auto"/>
            <w:right w:val="none" w:sz="0" w:space="0" w:color="auto"/>
          </w:divBdr>
        </w:div>
        <w:div w:id="335154582">
          <w:marLeft w:val="640"/>
          <w:marRight w:val="0"/>
          <w:marTop w:val="0"/>
          <w:marBottom w:val="0"/>
          <w:divBdr>
            <w:top w:val="none" w:sz="0" w:space="0" w:color="auto"/>
            <w:left w:val="none" w:sz="0" w:space="0" w:color="auto"/>
            <w:bottom w:val="none" w:sz="0" w:space="0" w:color="auto"/>
            <w:right w:val="none" w:sz="0" w:space="0" w:color="auto"/>
          </w:divBdr>
        </w:div>
        <w:div w:id="351230032">
          <w:marLeft w:val="640"/>
          <w:marRight w:val="0"/>
          <w:marTop w:val="0"/>
          <w:marBottom w:val="0"/>
          <w:divBdr>
            <w:top w:val="none" w:sz="0" w:space="0" w:color="auto"/>
            <w:left w:val="none" w:sz="0" w:space="0" w:color="auto"/>
            <w:bottom w:val="none" w:sz="0" w:space="0" w:color="auto"/>
            <w:right w:val="none" w:sz="0" w:space="0" w:color="auto"/>
          </w:divBdr>
        </w:div>
        <w:div w:id="363751151">
          <w:marLeft w:val="640"/>
          <w:marRight w:val="0"/>
          <w:marTop w:val="0"/>
          <w:marBottom w:val="0"/>
          <w:divBdr>
            <w:top w:val="none" w:sz="0" w:space="0" w:color="auto"/>
            <w:left w:val="none" w:sz="0" w:space="0" w:color="auto"/>
            <w:bottom w:val="none" w:sz="0" w:space="0" w:color="auto"/>
            <w:right w:val="none" w:sz="0" w:space="0" w:color="auto"/>
          </w:divBdr>
        </w:div>
        <w:div w:id="374813011">
          <w:marLeft w:val="640"/>
          <w:marRight w:val="0"/>
          <w:marTop w:val="0"/>
          <w:marBottom w:val="0"/>
          <w:divBdr>
            <w:top w:val="none" w:sz="0" w:space="0" w:color="auto"/>
            <w:left w:val="none" w:sz="0" w:space="0" w:color="auto"/>
            <w:bottom w:val="none" w:sz="0" w:space="0" w:color="auto"/>
            <w:right w:val="none" w:sz="0" w:space="0" w:color="auto"/>
          </w:divBdr>
        </w:div>
        <w:div w:id="382944392">
          <w:marLeft w:val="640"/>
          <w:marRight w:val="0"/>
          <w:marTop w:val="0"/>
          <w:marBottom w:val="0"/>
          <w:divBdr>
            <w:top w:val="none" w:sz="0" w:space="0" w:color="auto"/>
            <w:left w:val="none" w:sz="0" w:space="0" w:color="auto"/>
            <w:bottom w:val="none" w:sz="0" w:space="0" w:color="auto"/>
            <w:right w:val="none" w:sz="0" w:space="0" w:color="auto"/>
          </w:divBdr>
        </w:div>
        <w:div w:id="398599701">
          <w:marLeft w:val="640"/>
          <w:marRight w:val="0"/>
          <w:marTop w:val="0"/>
          <w:marBottom w:val="0"/>
          <w:divBdr>
            <w:top w:val="none" w:sz="0" w:space="0" w:color="auto"/>
            <w:left w:val="none" w:sz="0" w:space="0" w:color="auto"/>
            <w:bottom w:val="none" w:sz="0" w:space="0" w:color="auto"/>
            <w:right w:val="none" w:sz="0" w:space="0" w:color="auto"/>
          </w:divBdr>
        </w:div>
        <w:div w:id="427432146">
          <w:marLeft w:val="640"/>
          <w:marRight w:val="0"/>
          <w:marTop w:val="0"/>
          <w:marBottom w:val="0"/>
          <w:divBdr>
            <w:top w:val="none" w:sz="0" w:space="0" w:color="auto"/>
            <w:left w:val="none" w:sz="0" w:space="0" w:color="auto"/>
            <w:bottom w:val="none" w:sz="0" w:space="0" w:color="auto"/>
            <w:right w:val="none" w:sz="0" w:space="0" w:color="auto"/>
          </w:divBdr>
        </w:div>
        <w:div w:id="445123144">
          <w:marLeft w:val="640"/>
          <w:marRight w:val="0"/>
          <w:marTop w:val="0"/>
          <w:marBottom w:val="0"/>
          <w:divBdr>
            <w:top w:val="none" w:sz="0" w:space="0" w:color="auto"/>
            <w:left w:val="none" w:sz="0" w:space="0" w:color="auto"/>
            <w:bottom w:val="none" w:sz="0" w:space="0" w:color="auto"/>
            <w:right w:val="none" w:sz="0" w:space="0" w:color="auto"/>
          </w:divBdr>
        </w:div>
        <w:div w:id="449516849">
          <w:marLeft w:val="640"/>
          <w:marRight w:val="0"/>
          <w:marTop w:val="0"/>
          <w:marBottom w:val="0"/>
          <w:divBdr>
            <w:top w:val="none" w:sz="0" w:space="0" w:color="auto"/>
            <w:left w:val="none" w:sz="0" w:space="0" w:color="auto"/>
            <w:bottom w:val="none" w:sz="0" w:space="0" w:color="auto"/>
            <w:right w:val="none" w:sz="0" w:space="0" w:color="auto"/>
          </w:divBdr>
        </w:div>
        <w:div w:id="487522631">
          <w:marLeft w:val="640"/>
          <w:marRight w:val="0"/>
          <w:marTop w:val="0"/>
          <w:marBottom w:val="0"/>
          <w:divBdr>
            <w:top w:val="none" w:sz="0" w:space="0" w:color="auto"/>
            <w:left w:val="none" w:sz="0" w:space="0" w:color="auto"/>
            <w:bottom w:val="none" w:sz="0" w:space="0" w:color="auto"/>
            <w:right w:val="none" w:sz="0" w:space="0" w:color="auto"/>
          </w:divBdr>
        </w:div>
        <w:div w:id="491063536">
          <w:marLeft w:val="640"/>
          <w:marRight w:val="0"/>
          <w:marTop w:val="0"/>
          <w:marBottom w:val="0"/>
          <w:divBdr>
            <w:top w:val="none" w:sz="0" w:space="0" w:color="auto"/>
            <w:left w:val="none" w:sz="0" w:space="0" w:color="auto"/>
            <w:bottom w:val="none" w:sz="0" w:space="0" w:color="auto"/>
            <w:right w:val="none" w:sz="0" w:space="0" w:color="auto"/>
          </w:divBdr>
        </w:div>
        <w:div w:id="513232362">
          <w:marLeft w:val="640"/>
          <w:marRight w:val="0"/>
          <w:marTop w:val="0"/>
          <w:marBottom w:val="0"/>
          <w:divBdr>
            <w:top w:val="none" w:sz="0" w:space="0" w:color="auto"/>
            <w:left w:val="none" w:sz="0" w:space="0" w:color="auto"/>
            <w:bottom w:val="none" w:sz="0" w:space="0" w:color="auto"/>
            <w:right w:val="none" w:sz="0" w:space="0" w:color="auto"/>
          </w:divBdr>
        </w:div>
        <w:div w:id="513298969">
          <w:marLeft w:val="640"/>
          <w:marRight w:val="0"/>
          <w:marTop w:val="0"/>
          <w:marBottom w:val="0"/>
          <w:divBdr>
            <w:top w:val="none" w:sz="0" w:space="0" w:color="auto"/>
            <w:left w:val="none" w:sz="0" w:space="0" w:color="auto"/>
            <w:bottom w:val="none" w:sz="0" w:space="0" w:color="auto"/>
            <w:right w:val="none" w:sz="0" w:space="0" w:color="auto"/>
          </w:divBdr>
        </w:div>
        <w:div w:id="520121326">
          <w:marLeft w:val="640"/>
          <w:marRight w:val="0"/>
          <w:marTop w:val="0"/>
          <w:marBottom w:val="0"/>
          <w:divBdr>
            <w:top w:val="none" w:sz="0" w:space="0" w:color="auto"/>
            <w:left w:val="none" w:sz="0" w:space="0" w:color="auto"/>
            <w:bottom w:val="none" w:sz="0" w:space="0" w:color="auto"/>
            <w:right w:val="none" w:sz="0" w:space="0" w:color="auto"/>
          </w:divBdr>
        </w:div>
        <w:div w:id="529346326">
          <w:marLeft w:val="640"/>
          <w:marRight w:val="0"/>
          <w:marTop w:val="0"/>
          <w:marBottom w:val="0"/>
          <w:divBdr>
            <w:top w:val="none" w:sz="0" w:space="0" w:color="auto"/>
            <w:left w:val="none" w:sz="0" w:space="0" w:color="auto"/>
            <w:bottom w:val="none" w:sz="0" w:space="0" w:color="auto"/>
            <w:right w:val="none" w:sz="0" w:space="0" w:color="auto"/>
          </w:divBdr>
        </w:div>
        <w:div w:id="531958481">
          <w:marLeft w:val="640"/>
          <w:marRight w:val="0"/>
          <w:marTop w:val="0"/>
          <w:marBottom w:val="0"/>
          <w:divBdr>
            <w:top w:val="none" w:sz="0" w:space="0" w:color="auto"/>
            <w:left w:val="none" w:sz="0" w:space="0" w:color="auto"/>
            <w:bottom w:val="none" w:sz="0" w:space="0" w:color="auto"/>
            <w:right w:val="none" w:sz="0" w:space="0" w:color="auto"/>
          </w:divBdr>
        </w:div>
        <w:div w:id="536162807">
          <w:marLeft w:val="640"/>
          <w:marRight w:val="0"/>
          <w:marTop w:val="0"/>
          <w:marBottom w:val="0"/>
          <w:divBdr>
            <w:top w:val="none" w:sz="0" w:space="0" w:color="auto"/>
            <w:left w:val="none" w:sz="0" w:space="0" w:color="auto"/>
            <w:bottom w:val="none" w:sz="0" w:space="0" w:color="auto"/>
            <w:right w:val="none" w:sz="0" w:space="0" w:color="auto"/>
          </w:divBdr>
        </w:div>
        <w:div w:id="538474122">
          <w:marLeft w:val="640"/>
          <w:marRight w:val="0"/>
          <w:marTop w:val="0"/>
          <w:marBottom w:val="0"/>
          <w:divBdr>
            <w:top w:val="none" w:sz="0" w:space="0" w:color="auto"/>
            <w:left w:val="none" w:sz="0" w:space="0" w:color="auto"/>
            <w:bottom w:val="none" w:sz="0" w:space="0" w:color="auto"/>
            <w:right w:val="none" w:sz="0" w:space="0" w:color="auto"/>
          </w:divBdr>
        </w:div>
        <w:div w:id="539516053">
          <w:marLeft w:val="640"/>
          <w:marRight w:val="0"/>
          <w:marTop w:val="0"/>
          <w:marBottom w:val="0"/>
          <w:divBdr>
            <w:top w:val="none" w:sz="0" w:space="0" w:color="auto"/>
            <w:left w:val="none" w:sz="0" w:space="0" w:color="auto"/>
            <w:bottom w:val="none" w:sz="0" w:space="0" w:color="auto"/>
            <w:right w:val="none" w:sz="0" w:space="0" w:color="auto"/>
          </w:divBdr>
        </w:div>
        <w:div w:id="636884514">
          <w:marLeft w:val="640"/>
          <w:marRight w:val="0"/>
          <w:marTop w:val="0"/>
          <w:marBottom w:val="0"/>
          <w:divBdr>
            <w:top w:val="none" w:sz="0" w:space="0" w:color="auto"/>
            <w:left w:val="none" w:sz="0" w:space="0" w:color="auto"/>
            <w:bottom w:val="none" w:sz="0" w:space="0" w:color="auto"/>
            <w:right w:val="none" w:sz="0" w:space="0" w:color="auto"/>
          </w:divBdr>
        </w:div>
        <w:div w:id="656882805">
          <w:marLeft w:val="640"/>
          <w:marRight w:val="0"/>
          <w:marTop w:val="0"/>
          <w:marBottom w:val="0"/>
          <w:divBdr>
            <w:top w:val="none" w:sz="0" w:space="0" w:color="auto"/>
            <w:left w:val="none" w:sz="0" w:space="0" w:color="auto"/>
            <w:bottom w:val="none" w:sz="0" w:space="0" w:color="auto"/>
            <w:right w:val="none" w:sz="0" w:space="0" w:color="auto"/>
          </w:divBdr>
        </w:div>
        <w:div w:id="662657901">
          <w:marLeft w:val="640"/>
          <w:marRight w:val="0"/>
          <w:marTop w:val="0"/>
          <w:marBottom w:val="0"/>
          <w:divBdr>
            <w:top w:val="none" w:sz="0" w:space="0" w:color="auto"/>
            <w:left w:val="none" w:sz="0" w:space="0" w:color="auto"/>
            <w:bottom w:val="none" w:sz="0" w:space="0" w:color="auto"/>
            <w:right w:val="none" w:sz="0" w:space="0" w:color="auto"/>
          </w:divBdr>
        </w:div>
        <w:div w:id="700787398">
          <w:marLeft w:val="640"/>
          <w:marRight w:val="0"/>
          <w:marTop w:val="0"/>
          <w:marBottom w:val="0"/>
          <w:divBdr>
            <w:top w:val="none" w:sz="0" w:space="0" w:color="auto"/>
            <w:left w:val="none" w:sz="0" w:space="0" w:color="auto"/>
            <w:bottom w:val="none" w:sz="0" w:space="0" w:color="auto"/>
            <w:right w:val="none" w:sz="0" w:space="0" w:color="auto"/>
          </w:divBdr>
        </w:div>
        <w:div w:id="736317912">
          <w:marLeft w:val="640"/>
          <w:marRight w:val="0"/>
          <w:marTop w:val="0"/>
          <w:marBottom w:val="0"/>
          <w:divBdr>
            <w:top w:val="none" w:sz="0" w:space="0" w:color="auto"/>
            <w:left w:val="none" w:sz="0" w:space="0" w:color="auto"/>
            <w:bottom w:val="none" w:sz="0" w:space="0" w:color="auto"/>
            <w:right w:val="none" w:sz="0" w:space="0" w:color="auto"/>
          </w:divBdr>
        </w:div>
        <w:div w:id="743526532">
          <w:marLeft w:val="640"/>
          <w:marRight w:val="0"/>
          <w:marTop w:val="0"/>
          <w:marBottom w:val="0"/>
          <w:divBdr>
            <w:top w:val="none" w:sz="0" w:space="0" w:color="auto"/>
            <w:left w:val="none" w:sz="0" w:space="0" w:color="auto"/>
            <w:bottom w:val="none" w:sz="0" w:space="0" w:color="auto"/>
            <w:right w:val="none" w:sz="0" w:space="0" w:color="auto"/>
          </w:divBdr>
        </w:div>
        <w:div w:id="750345936">
          <w:marLeft w:val="640"/>
          <w:marRight w:val="0"/>
          <w:marTop w:val="0"/>
          <w:marBottom w:val="0"/>
          <w:divBdr>
            <w:top w:val="none" w:sz="0" w:space="0" w:color="auto"/>
            <w:left w:val="none" w:sz="0" w:space="0" w:color="auto"/>
            <w:bottom w:val="none" w:sz="0" w:space="0" w:color="auto"/>
            <w:right w:val="none" w:sz="0" w:space="0" w:color="auto"/>
          </w:divBdr>
        </w:div>
        <w:div w:id="770399988">
          <w:marLeft w:val="640"/>
          <w:marRight w:val="0"/>
          <w:marTop w:val="0"/>
          <w:marBottom w:val="0"/>
          <w:divBdr>
            <w:top w:val="none" w:sz="0" w:space="0" w:color="auto"/>
            <w:left w:val="none" w:sz="0" w:space="0" w:color="auto"/>
            <w:bottom w:val="none" w:sz="0" w:space="0" w:color="auto"/>
            <w:right w:val="none" w:sz="0" w:space="0" w:color="auto"/>
          </w:divBdr>
        </w:div>
        <w:div w:id="789741397">
          <w:marLeft w:val="640"/>
          <w:marRight w:val="0"/>
          <w:marTop w:val="0"/>
          <w:marBottom w:val="0"/>
          <w:divBdr>
            <w:top w:val="none" w:sz="0" w:space="0" w:color="auto"/>
            <w:left w:val="none" w:sz="0" w:space="0" w:color="auto"/>
            <w:bottom w:val="none" w:sz="0" w:space="0" w:color="auto"/>
            <w:right w:val="none" w:sz="0" w:space="0" w:color="auto"/>
          </w:divBdr>
        </w:div>
        <w:div w:id="790436338">
          <w:marLeft w:val="640"/>
          <w:marRight w:val="0"/>
          <w:marTop w:val="0"/>
          <w:marBottom w:val="0"/>
          <w:divBdr>
            <w:top w:val="none" w:sz="0" w:space="0" w:color="auto"/>
            <w:left w:val="none" w:sz="0" w:space="0" w:color="auto"/>
            <w:bottom w:val="none" w:sz="0" w:space="0" w:color="auto"/>
            <w:right w:val="none" w:sz="0" w:space="0" w:color="auto"/>
          </w:divBdr>
        </w:div>
        <w:div w:id="806775449">
          <w:marLeft w:val="640"/>
          <w:marRight w:val="0"/>
          <w:marTop w:val="0"/>
          <w:marBottom w:val="0"/>
          <w:divBdr>
            <w:top w:val="none" w:sz="0" w:space="0" w:color="auto"/>
            <w:left w:val="none" w:sz="0" w:space="0" w:color="auto"/>
            <w:bottom w:val="none" w:sz="0" w:space="0" w:color="auto"/>
            <w:right w:val="none" w:sz="0" w:space="0" w:color="auto"/>
          </w:divBdr>
        </w:div>
        <w:div w:id="808664993">
          <w:marLeft w:val="640"/>
          <w:marRight w:val="0"/>
          <w:marTop w:val="0"/>
          <w:marBottom w:val="0"/>
          <w:divBdr>
            <w:top w:val="none" w:sz="0" w:space="0" w:color="auto"/>
            <w:left w:val="none" w:sz="0" w:space="0" w:color="auto"/>
            <w:bottom w:val="none" w:sz="0" w:space="0" w:color="auto"/>
            <w:right w:val="none" w:sz="0" w:space="0" w:color="auto"/>
          </w:divBdr>
        </w:div>
        <w:div w:id="821233938">
          <w:marLeft w:val="640"/>
          <w:marRight w:val="0"/>
          <w:marTop w:val="0"/>
          <w:marBottom w:val="0"/>
          <w:divBdr>
            <w:top w:val="none" w:sz="0" w:space="0" w:color="auto"/>
            <w:left w:val="none" w:sz="0" w:space="0" w:color="auto"/>
            <w:bottom w:val="none" w:sz="0" w:space="0" w:color="auto"/>
            <w:right w:val="none" w:sz="0" w:space="0" w:color="auto"/>
          </w:divBdr>
        </w:div>
        <w:div w:id="829059661">
          <w:marLeft w:val="640"/>
          <w:marRight w:val="0"/>
          <w:marTop w:val="0"/>
          <w:marBottom w:val="0"/>
          <w:divBdr>
            <w:top w:val="none" w:sz="0" w:space="0" w:color="auto"/>
            <w:left w:val="none" w:sz="0" w:space="0" w:color="auto"/>
            <w:bottom w:val="none" w:sz="0" w:space="0" w:color="auto"/>
            <w:right w:val="none" w:sz="0" w:space="0" w:color="auto"/>
          </w:divBdr>
        </w:div>
        <w:div w:id="856389261">
          <w:marLeft w:val="640"/>
          <w:marRight w:val="0"/>
          <w:marTop w:val="0"/>
          <w:marBottom w:val="0"/>
          <w:divBdr>
            <w:top w:val="none" w:sz="0" w:space="0" w:color="auto"/>
            <w:left w:val="none" w:sz="0" w:space="0" w:color="auto"/>
            <w:bottom w:val="none" w:sz="0" w:space="0" w:color="auto"/>
            <w:right w:val="none" w:sz="0" w:space="0" w:color="auto"/>
          </w:divBdr>
        </w:div>
        <w:div w:id="863833796">
          <w:marLeft w:val="640"/>
          <w:marRight w:val="0"/>
          <w:marTop w:val="0"/>
          <w:marBottom w:val="0"/>
          <w:divBdr>
            <w:top w:val="none" w:sz="0" w:space="0" w:color="auto"/>
            <w:left w:val="none" w:sz="0" w:space="0" w:color="auto"/>
            <w:bottom w:val="none" w:sz="0" w:space="0" w:color="auto"/>
            <w:right w:val="none" w:sz="0" w:space="0" w:color="auto"/>
          </w:divBdr>
        </w:div>
        <w:div w:id="884222141">
          <w:marLeft w:val="640"/>
          <w:marRight w:val="0"/>
          <w:marTop w:val="0"/>
          <w:marBottom w:val="0"/>
          <w:divBdr>
            <w:top w:val="none" w:sz="0" w:space="0" w:color="auto"/>
            <w:left w:val="none" w:sz="0" w:space="0" w:color="auto"/>
            <w:bottom w:val="none" w:sz="0" w:space="0" w:color="auto"/>
            <w:right w:val="none" w:sz="0" w:space="0" w:color="auto"/>
          </w:divBdr>
        </w:div>
        <w:div w:id="892422450">
          <w:marLeft w:val="640"/>
          <w:marRight w:val="0"/>
          <w:marTop w:val="0"/>
          <w:marBottom w:val="0"/>
          <w:divBdr>
            <w:top w:val="none" w:sz="0" w:space="0" w:color="auto"/>
            <w:left w:val="none" w:sz="0" w:space="0" w:color="auto"/>
            <w:bottom w:val="none" w:sz="0" w:space="0" w:color="auto"/>
            <w:right w:val="none" w:sz="0" w:space="0" w:color="auto"/>
          </w:divBdr>
        </w:div>
        <w:div w:id="924337757">
          <w:marLeft w:val="640"/>
          <w:marRight w:val="0"/>
          <w:marTop w:val="0"/>
          <w:marBottom w:val="0"/>
          <w:divBdr>
            <w:top w:val="none" w:sz="0" w:space="0" w:color="auto"/>
            <w:left w:val="none" w:sz="0" w:space="0" w:color="auto"/>
            <w:bottom w:val="none" w:sz="0" w:space="0" w:color="auto"/>
            <w:right w:val="none" w:sz="0" w:space="0" w:color="auto"/>
          </w:divBdr>
        </w:div>
        <w:div w:id="925915331">
          <w:marLeft w:val="640"/>
          <w:marRight w:val="0"/>
          <w:marTop w:val="0"/>
          <w:marBottom w:val="0"/>
          <w:divBdr>
            <w:top w:val="none" w:sz="0" w:space="0" w:color="auto"/>
            <w:left w:val="none" w:sz="0" w:space="0" w:color="auto"/>
            <w:bottom w:val="none" w:sz="0" w:space="0" w:color="auto"/>
            <w:right w:val="none" w:sz="0" w:space="0" w:color="auto"/>
          </w:divBdr>
        </w:div>
        <w:div w:id="992292394">
          <w:marLeft w:val="640"/>
          <w:marRight w:val="0"/>
          <w:marTop w:val="0"/>
          <w:marBottom w:val="0"/>
          <w:divBdr>
            <w:top w:val="none" w:sz="0" w:space="0" w:color="auto"/>
            <w:left w:val="none" w:sz="0" w:space="0" w:color="auto"/>
            <w:bottom w:val="none" w:sz="0" w:space="0" w:color="auto"/>
            <w:right w:val="none" w:sz="0" w:space="0" w:color="auto"/>
          </w:divBdr>
        </w:div>
        <w:div w:id="993920541">
          <w:marLeft w:val="640"/>
          <w:marRight w:val="0"/>
          <w:marTop w:val="0"/>
          <w:marBottom w:val="0"/>
          <w:divBdr>
            <w:top w:val="none" w:sz="0" w:space="0" w:color="auto"/>
            <w:left w:val="none" w:sz="0" w:space="0" w:color="auto"/>
            <w:bottom w:val="none" w:sz="0" w:space="0" w:color="auto"/>
            <w:right w:val="none" w:sz="0" w:space="0" w:color="auto"/>
          </w:divBdr>
        </w:div>
        <w:div w:id="998774629">
          <w:marLeft w:val="640"/>
          <w:marRight w:val="0"/>
          <w:marTop w:val="0"/>
          <w:marBottom w:val="0"/>
          <w:divBdr>
            <w:top w:val="none" w:sz="0" w:space="0" w:color="auto"/>
            <w:left w:val="none" w:sz="0" w:space="0" w:color="auto"/>
            <w:bottom w:val="none" w:sz="0" w:space="0" w:color="auto"/>
            <w:right w:val="none" w:sz="0" w:space="0" w:color="auto"/>
          </w:divBdr>
        </w:div>
        <w:div w:id="1007632297">
          <w:marLeft w:val="640"/>
          <w:marRight w:val="0"/>
          <w:marTop w:val="0"/>
          <w:marBottom w:val="0"/>
          <w:divBdr>
            <w:top w:val="none" w:sz="0" w:space="0" w:color="auto"/>
            <w:left w:val="none" w:sz="0" w:space="0" w:color="auto"/>
            <w:bottom w:val="none" w:sz="0" w:space="0" w:color="auto"/>
            <w:right w:val="none" w:sz="0" w:space="0" w:color="auto"/>
          </w:divBdr>
        </w:div>
        <w:div w:id="1015889112">
          <w:marLeft w:val="640"/>
          <w:marRight w:val="0"/>
          <w:marTop w:val="0"/>
          <w:marBottom w:val="0"/>
          <w:divBdr>
            <w:top w:val="none" w:sz="0" w:space="0" w:color="auto"/>
            <w:left w:val="none" w:sz="0" w:space="0" w:color="auto"/>
            <w:bottom w:val="none" w:sz="0" w:space="0" w:color="auto"/>
            <w:right w:val="none" w:sz="0" w:space="0" w:color="auto"/>
          </w:divBdr>
        </w:div>
        <w:div w:id="1016662725">
          <w:marLeft w:val="640"/>
          <w:marRight w:val="0"/>
          <w:marTop w:val="0"/>
          <w:marBottom w:val="0"/>
          <w:divBdr>
            <w:top w:val="none" w:sz="0" w:space="0" w:color="auto"/>
            <w:left w:val="none" w:sz="0" w:space="0" w:color="auto"/>
            <w:bottom w:val="none" w:sz="0" w:space="0" w:color="auto"/>
            <w:right w:val="none" w:sz="0" w:space="0" w:color="auto"/>
          </w:divBdr>
        </w:div>
        <w:div w:id="1020206115">
          <w:marLeft w:val="640"/>
          <w:marRight w:val="0"/>
          <w:marTop w:val="0"/>
          <w:marBottom w:val="0"/>
          <w:divBdr>
            <w:top w:val="none" w:sz="0" w:space="0" w:color="auto"/>
            <w:left w:val="none" w:sz="0" w:space="0" w:color="auto"/>
            <w:bottom w:val="none" w:sz="0" w:space="0" w:color="auto"/>
            <w:right w:val="none" w:sz="0" w:space="0" w:color="auto"/>
          </w:divBdr>
        </w:div>
        <w:div w:id="1022167444">
          <w:marLeft w:val="640"/>
          <w:marRight w:val="0"/>
          <w:marTop w:val="0"/>
          <w:marBottom w:val="0"/>
          <w:divBdr>
            <w:top w:val="none" w:sz="0" w:space="0" w:color="auto"/>
            <w:left w:val="none" w:sz="0" w:space="0" w:color="auto"/>
            <w:bottom w:val="none" w:sz="0" w:space="0" w:color="auto"/>
            <w:right w:val="none" w:sz="0" w:space="0" w:color="auto"/>
          </w:divBdr>
        </w:div>
        <w:div w:id="1022516802">
          <w:marLeft w:val="640"/>
          <w:marRight w:val="0"/>
          <w:marTop w:val="0"/>
          <w:marBottom w:val="0"/>
          <w:divBdr>
            <w:top w:val="none" w:sz="0" w:space="0" w:color="auto"/>
            <w:left w:val="none" w:sz="0" w:space="0" w:color="auto"/>
            <w:bottom w:val="none" w:sz="0" w:space="0" w:color="auto"/>
            <w:right w:val="none" w:sz="0" w:space="0" w:color="auto"/>
          </w:divBdr>
        </w:div>
        <w:div w:id="1045300988">
          <w:marLeft w:val="640"/>
          <w:marRight w:val="0"/>
          <w:marTop w:val="0"/>
          <w:marBottom w:val="0"/>
          <w:divBdr>
            <w:top w:val="none" w:sz="0" w:space="0" w:color="auto"/>
            <w:left w:val="none" w:sz="0" w:space="0" w:color="auto"/>
            <w:bottom w:val="none" w:sz="0" w:space="0" w:color="auto"/>
            <w:right w:val="none" w:sz="0" w:space="0" w:color="auto"/>
          </w:divBdr>
        </w:div>
        <w:div w:id="1054432363">
          <w:marLeft w:val="640"/>
          <w:marRight w:val="0"/>
          <w:marTop w:val="0"/>
          <w:marBottom w:val="0"/>
          <w:divBdr>
            <w:top w:val="none" w:sz="0" w:space="0" w:color="auto"/>
            <w:left w:val="none" w:sz="0" w:space="0" w:color="auto"/>
            <w:bottom w:val="none" w:sz="0" w:space="0" w:color="auto"/>
            <w:right w:val="none" w:sz="0" w:space="0" w:color="auto"/>
          </w:divBdr>
        </w:div>
        <w:div w:id="1073235582">
          <w:marLeft w:val="640"/>
          <w:marRight w:val="0"/>
          <w:marTop w:val="0"/>
          <w:marBottom w:val="0"/>
          <w:divBdr>
            <w:top w:val="none" w:sz="0" w:space="0" w:color="auto"/>
            <w:left w:val="none" w:sz="0" w:space="0" w:color="auto"/>
            <w:bottom w:val="none" w:sz="0" w:space="0" w:color="auto"/>
            <w:right w:val="none" w:sz="0" w:space="0" w:color="auto"/>
          </w:divBdr>
        </w:div>
        <w:div w:id="1088313682">
          <w:marLeft w:val="640"/>
          <w:marRight w:val="0"/>
          <w:marTop w:val="0"/>
          <w:marBottom w:val="0"/>
          <w:divBdr>
            <w:top w:val="none" w:sz="0" w:space="0" w:color="auto"/>
            <w:left w:val="none" w:sz="0" w:space="0" w:color="auto"/>
            <w:bottom w:val="none" w:sz="0" w:space="0" w:color="auto"/>
            <w:right w:val="none" w:sz="0" w:space="0" w:color="auto"/>
          </w:divBdr>
        </w:div>
        <w:div w:id="1133446382">
          <w:marLeft w:val="640"/>
          <w:marRight w:val="0"/>
          <w:marTop w:val="0"/>
          <w:marBottom w:val="0"/>
          <w:divBdr>
            <w:top w:val="none" w:sz="0" w:space="0" w:color="auto"/>
            <w:left w:val="none" w:sz="0" w:space="0" w:color="auto"/>
            <w:bottom w:val="none" w:sz="0" w:space="0" w:color="auto"/>
            <w:right w:val="none" w:sz="0" w:space="0" w:color="auto"/>
          </w:divBdr>
        </w:div>
        <w:div w:id="1135416934">
          <w:marLeft w:val="640"/>
          <w:marRight w:val="0"/>
          <w:marTop w:val="0"/>
          <w:marBottom w:val="0"/>
          <w:divBdr>
            <w:top w:val="none" w:sz="0" w:space="0" w:color="auto"/>
            <w:left w:val="none" w:sz="0" w:space="0" w:color="auto"/>
            <w:bottom w:val="none" w:sz="0" w:space="0" w:color="auto"/>
            <w:right w:val="none" w:sz="0" w:space="0" w:color="auto"/>
          </w:divBdr>
        </w:div>
        <w:div w:id="1135834424">
          <w:marLeft w:val="640"/>
          <w:marRight w:val="0"/>
          <w:marTop w:val="0"/>
          <w:marBottom w:val="0"/>
          <w:divBdr>
            <w:top w:val="none" w:sz="0" w:space="0" w:color="auto"/>
            <w:left w:val="none" w:sz="0" w:space="0" w:color="auto"/>
            <w:bottom w:val="none" w:sz="0" w:space="0" w:color="auto"/>
            <w:right w:val="none" w:sz="0" w:space="0" w:color="auto"/>
          </w:divBdr>
        </w:div>
        <w:div w:id="1165052515">
          <w:marLeft w:val="640"/>
          <w:marRight w:val="0"/>
          <w:marTop w:val="0"/>
          <w:marBottom w:val="0"/>
          <w:divBdr>
            <w:top w:val="none" w:sz="0" w:space="0" w:color="auto"/>
            <w:left w:val="none" w:sz="0" w:space="0" w:color="auto"/>
            <w:bottom w:val="none" w:sz="0" w:space="0" w:color="auto"/>
            <w:right w:val="none" w:sz="0" w:space="0" w:color="auto"/>
          </w:divBdr>
        </w:div>
        <w:div w:id="1197736252">
          <w:marLeft w:val="640"/>
          <w:marRight w:val="0"/>
          <w:marTop w:val="0"/>
          <w:marBottom w:val="0"/>
          <w:divBdr>
            <w:top w:val="none" w:sz="0" w:space="0" w:color="auto"/>
            <w:left w:val="none" w:sz="0" w:space="0" w:color="auto"/>
            <w:bottom w:val="none" w:sz="0" w:space="0" w:color="auto"/>
            <w:right w:val="none" w:sz="0" w:space="0" w:color="auto"/>
          </w:divBdr>
        </w:div>
        <w:div w:id="1199507720">
          <w:marLeft w:val="640"/>
          <w:marRight w:val="0"/>
          <w:marTop w:val="0"/>
          <w:marBottom w:val="0"/>
          <w:divBdr>
            <w:top w:val="none" w:sz="0" w:space="0" w:color="auto"/>
            <w:left w:val="none" w:sz="0" w:space="0" w:color="auto"/>
            <w:bottom w:val="none" w:sz="0" w:space="0" w:color="auto"/>
            <w:right w:val="none" w:sz="0" w:space="0" w:color="auto"/>
          </w:divBdr>
        </w:div>
        <w:div w:id="1201362912">
          <w:marLeft w:val="640"/>
          <w:marRight w:val="0"/>
          <w:marTop w:val="0"/>
          <w:marBottom w:val="0"/>
          <w:divBdr>
            <w:top w:val="none" w:sz="0" w:space="0" w:color="auto"/>
            <w:left w:val="none" w:sz="0" w:space="0" w:color="auto"/>
            <w:bottom w:val="none" w:sz="0" w:space="0" w:color="auto"/>
            <w:right w:val="none" w:sz="0" w:space="0" w:color="auto"/>
          </w:divBdr>
        </w:div>
        <w:div w:id="1201741763">
          <w:marLeft w:val="640"/>
          <w:marRight w:val="0"/>
          <w:marTop w:val="0"/>
          <w:marBottom w:val="0"/>
          <w:divBdr>
            <w:top w:val="none" w:sz="0" w:space="0" w:color="auto"/>
            <w:left w:val="none" w:sz="0" w:space="0" w:color="auto"/>
            <w:bottom w:val="none" w:sz="0" w:space="0" w:color="auto"/>
            <w:right w:val="none" w:sz="0" w:space="0" w:color="auto"/>
          </w:divBdr>
        </w:div>
        <w:div w:id="1209875618">
          <w:marLeft w:val="640"/>
          <w:marRight w:val="0"/>
          <w:marTop w:val="0"/>
          <w:marBottom w:val="0"/>
          <w:divBdr>
            <w:top w:val="none" w:sz="0" w:space="0" w:color="auto"/>
            <w:left w:val="none" w:sz="0" w:space="0" w:color="auto"/>
            <w:bottom w:val="none" w:sz="0" w:space="0" w:color="auto"/>
            <w:right w:val="none" w:sz="0" w:space="0" w:color="auto"/>
          </w:divBdr>
        </w:div>
        <w:div w:id="1247419609">
          <w:marLeft w:val="640"/>
          <w:marRight w:val="0"/>
          <w:marTop w:val="0"/>
          <w:marBottom w:val="0"/>
          <w:divBdr>
            <w:top w:val="none" w:sz="0" w:space="0" w:color="auto"/>
            <w:left w:val="none" w:sz="0" w:space="0" w:color="auto"/>
            <w:bottom w:val="none" w:sz="0" w:space="0" w:color="auto"/>
            <w:right w:val="none" w:sz="0" w:space="0" w:color="auto"/>
          </w:divBdr>
        </w:div>
        <w:div w:id="1250043196">
          <w:marLeft w:val="640"/>
          <w:marRight w:val="0"/>
          <w:marTop w:val="0"/>
          <w:marBottom w:val="0"/>
          <w:divBdr>
            <w:top w:val="none" w:sz="0" w:space="0" w:color="auto"/>
            <w:left w:val="none" w:sz="0" w:space="0" w:color="auto"/>
            <w:bottom w:val="none" w:sz="0" w:space="0" w:color="auto"/>
            <w:right w:val="none" w:sz="0" w:space="0" w:color="auto"/>
          </w:divBdr>
        </w:div>
        <w:div w:id="1263534223">
          <w:marLeft w:val="640"/>
          <w:marRight w:val="0"/>
          <w:marTop w:val="0"/>
          <w:marBottom w:val="0"/>
          <w:divBdr>
            <w:top w:val="none" w:sz="0" w:space="0" w:color="auto"/>
            <w:left w:val="none" w:sz="0" w:space="0" w:color="auto"/>
            <w:bottom w:val="none" w:sz="0" w:space="0" w:color="auto"/>
            <w:right w:val="none" w:sz="0" w:space="0" w:color="auto"/>
          </w:divBdr>
        </w:div>
        <w:div w:id="1286811853">
          <w:marLeft w:val="640"/>
          <w:marRight w:val="0"/>
          <w:marTop w:val="0"/>
          <w:marBottom w:val="0"/>
          <w:divBdr>
            <w:top w:val="none" w:sz="0" w:space="0" w:color="auto"/>
            <w:left w:val="none" w:sz="0" w:space="0" w:color="auto"/>
            <w:bottom w:val="none" w:sz="0" w:space="0" w:color="auto"/>
            <w:right w:val="none" w:sz="0" w:space="0" w:color="auto"/>
          </w:divBdr>
        </w:div>
        <w:div w:id="1348561359">
          <w:marLeft w:val="640"/>
          <w:marRight w:val="0"/>
          <w:marTop w:val="0"/>
          <w:marBottom w:val="0"/>
          <w:divBdr>
            <w:top w:val="none" w:sz="0" w:space="0" w:color="auto"/>
            <w:left w:val="none" w:sz="0" w:space="0" w:color="auto"/>
            <w:bottom w:val="none" w:sz="0" w:space="0" w:color="auto"/>
            <w:right w:val="none" w:sz="0" w:space="0" w:color="auto"/>
          </w:divBdr>
        </w:div>
        <w:div w:id="1411193756">
          <w:marLeft w:val="640"/>
          <w:marRight w:val="0"/>
          <w:marTop w:val="0"/>
          <w:marBottom w:val="0"/>
          <w:divBdr>
            <w:top w:val="none" w:sz="0" w:space="0" w:color="auto"/>
            <w:left w:val="none" w:sz="0" w:space="0" w:color="auto"/>
            <w:bottom w:val="none" w:sz="0" w:space="0" w:color="auto"/>
            <w:right w:val="none" w:sz="0" w:space="0" w:color="auto"/>
          </w:divBdr>
        </w:div>
        <w:div w:id="1454667462">
          <w:marLeft w:val="640"/>
          <w:marRight w:val="0"/>
          <w:marTop w:val="0"/>
          <w:marBottom w:val="0"/>
          <w:divBdr>
            <w:top w:val="none" w:sz="0" w:space="0" w:color="auto"/>
            <w:left w:val="none" w:sz="0" w:space="0" w:color="auto"/>
            <w:bottom w:val="none" w:sz="0" w:space="0" w:color="auto"/>
            <w:right w:val="none" w:sz="0" w:space="0" w:color="auto"/>
          </w:divBdr>
        </w:div>
        <w:div w:id="1489639626">
          <w:marLeft w:val="640"/>
          <w:marRight w:val="0"/>
          <w:marTop w:val="0"/>
          <w:marBottom w:val="0"/>
          <w:divBdr>
            <w:top w:val="none" w:sz="0" w:space="0" w:color="auto"/>
            <w:left w:val="none" w:sz="0" w:space="0" w:color="auto"/>
            <w:bottom w:val="none" w:sz="0" w:space="0" w:color="auto"/>
            <w:right w:val="none" w:sz="0" w:space="0" w:color="auto"/>
          </w:divBdr>
        </w:div>
        <w:div w:id="1497964911">
          <w:marLeft w:val="640"/>
          <w:marRight w:val="0"/>
          <w:marTop w:val="0"/>
          <w:marBottom w:val="0"/>
          <w:divBdr>
            <w:top w:val="none" w:sz="0" w:space="0" w:color="auto"/>
            <w:left w:val="none" w:sz="0" w:space="0" w:color="auto"/>
            <w:bottom w:val="none" w:sz="0" w:space="0" w:color="auto"/>
            <w:right w:val="none" w:sz="0" w:space="0" w:color="auto"/>
          </w:divBdr>
        </w:div>
        <w:div w:id="1541892948">
          <w:marLeft w:val="640"/>
          <w:marRight w:val="0"/>
          <w:marTop w:val="0"/>
          <w:marBottom w:val="0"/>
          <w:divBdr>
            <w:top w:val="none" w:sz="0" w:space="0" w:color="auto"/>
            <w:left w:val="none" w:sz="0" w:space="0" w:color="auto"/>
            <w:bottom w:val="none" w:sz="0" w:space="0" w:color="auto"/>
            <w:right w:val="none" w:sz="0" w:space="0" w:color="auto"/>
          </w:divBdr>
        </w:div>
        <w:div w:id="1547595963">
          <w:marLeft w:val="640"/>
          <w:marRight w:val="0"/>
          <w:marTop w:val="0"/>
          <w:marBottom w:val="0"/>
          <w:divBdr>
            <w:top w:val="none" w:sz="0" w:space="0" w:color="auto"/>
            <w:left w:val="none" w:sz="0" w:space="0" w:color="auto"/>
            <w:bottom w:val="none" w:sz="0" w:space="0" w:color="auto"/>
            <w:right w:val="none" w:sz="0" w:space="0" w:color="auto"/>
          </w:divBdr>
        </w:div>
        <w:div w:id="1575092288">
          <w:marLeft w:val="640"/>
          <w:marRight w:val="0"/>
          <w:marTop w:val="0"/>
          <w:marBottom w:val="0"/>
          <w:divBdr>
            <w:top w:val="none" w:sz="0" w:space="0" w:color="auto"/>
            <w:left w:val="none" w:sz="0" w:space="0" w:color="auto"/>
            <w:bottom w:val="none" w:sz="0" w:space="0" w:color="auto"/>
            <w:right w:val="none" w:sz="0" w:space="0" w:color="auto"/>
          </w:divBdr>
        </w:div>
        <w:div w:id="1579511937">
          <w:marLeft w:val="640"/>
          <w:marRight w:val="0"/>
          <w:marTop w:val="0"/>
          <w:marBottom w:val="0"/>
          <w:divBdr>
            <w:top w:val="none" w:sz="0" w:space="0" w:color="auto"/>
            <w:left w:val="none" w:sz="0" w:space="0" w:color="auto"/>
            <w:bottom w:val="none" w:sz="0" w:space="0" w:color="auto"/>
            <w:right w:val="none" w:sz="0" w:space="0" w:color="auto"/>
          </w:divBdr>
        </w:div>
        <w:div w:id="1598824435">
          <w:marLeft w:val="640"/>
          <w:marRight w:val="0"/>
          <w:marTop w:val="0"/>
          <w:marBottom w:val="0"/>
          <w:divBdr>
            <w:top w:val="none" w:sz="0" w:space="0" w:color="auto"/>
            <w:left w:val="none" w:sz="0" w:space="0" w:color="auto"/>
            <w:bottom w:val="none" w:sz="0" w:space="0" w:color="auto"/>
            <w:right w:val="none" w:sz="0" w:space="0" w:color="auto"/>
          </w:divBdr>
        </w:div>
        <w:div w:id="1604342951">
          <w:marLeft w:val="640"/>
          <w:marRight w:val="0"/>
          <w:marTop w:val="0"/>
          <w:marBottom w:val="0"/>
          <w:divBdr>
            <w:top w:val="none" w:sz="0" w:space="0" w:color="auto"/>
            <w:left w:val="none" w:sz="0" w:space="0" w:color="auto"/>
            <w:bottom w:val="none" w:sz="0" w:space="0" w:color="auto"/>
            <w:right w:val="none" w:sz="0" w:space="0" w:color="auto"/>
          </w:divBdr>
        </w:div>
        <w:div w:id="1624574394">
          <w:marLeft w:val="640"/>
          <w:marRight w:val="0"/>
          <w:marTop w:val="0"/>
          <w:marBottom w:val="0"/>
          <w:divBdr>
            <w:top w:val="none" w:sz="0" w:space="0" w:color="auto"/>
            <w:left w:val="none" w:sz="0" w:space="0" w:color="auto"/>
            <w:bottom w:val="none" w:sz="0" w:space="0" w:color="auto"/>
            <w:right w:val="none" w:sz="0" w:space="0" w:color="auto"/>
          </w:divBdr>
        </w:div>
        <w:div w:id="1666979544">
          <w:marLeft w:val="640"/>
          <w:marRight w:val="0"/>
          <w:marTop w:val="0"/>
          <w:marBottom w:val="0"/>
          <w:divBdr>
            <w:top w:val="none" w:sz="0" w:space="0" w:color="auto"/>
            <w:left w:val="none" w:sz="0" w:space="0" w:color="auto"/>
            <w:bottom w:val="none" w:sz="0" w:space="0" w:color="auto"/>
            <w:right w:val="none" w:sz="0" w:space="0" w:color="auto"/>
          </w:divBdr>
        </w:div>
        <w:div w:id="1675691629">
          <w:marLeft w:val="640"/>
          <w:marRight w:val="0"/>
          <w:marTop w:val="0"/>
          <w:marBottom w:val="0"/>
          <w:divBdr>
            <w:top w:val="none" w:sz="0" w:space="0" w:color="auto"/>
            <w:left w:val="none" w:sz="0" w:space="0" w:color="auto"/>
            <w:bottom w:val="none" w:sz="0" w:space="0" w:color="auto"/>
            <w:right w:val="none" w:sz="0" w:space="0" w:color="auto"/>
          </w:divBdr>
        </w:div>
        <w:div w:id="1693527666">
          <w:marLeft w:val="640"/>
          <w:marRight w:val="0"/>
          <w:marTop w:val="0"/>
          <w:marBottom w:val="0"/>
          <w:divBdr>
            <w:top w:val="none" w:sz="0" w:space="0" w:color="auto"/>
            <w:left w:val="none" w:sz="0" w:space="0" w:color="auto"/>
            <w:bottom w:val="none" w:sz="0" w:space="0" w:color="auto"/>
            <w:right w:val="none" w:sz="0" w:space="0" w:color="auto"/>
          </w:divBdr>
        </w:div>
        <w:div w:id="1695185100">
          <w:marLeft w:val="640"/>
          <w:marRight w:val="0"/>
          <w:marTop w:val="0"/>
          <w:marBottom w:val="0"/>
          <w:divBdr>
            <w:top w:val="none" w:sz="0" w:space="0" w:color="auto"/>
            <w:left w:val="none" w:sz="0" w:space="0" w:color="auto"/>
            <w:bottom w:val="none" w:sz="0" w:space="0" w:color="auto"/>
            <w:right w:val="none" w:sz="0" w:space="0" w:color="auto"/>
          </w:divBdr>
        </w:div>
        <w:div w:id="1700204402">
          <w:marLeft w:val="640"/>
          <w:marRight w:val="0"/>
          <w:marTop w:val="0"/>
          <w:marBottom w:val="0"/>
          <w:divBdr>
            <w:top w:val="none" w:sz="0" w:space="0" w:color="auto"/>
            <w:left w:val="none" w:sz="0" w:space="0" w:color="auto"/>
            <w:bottom w:val="none" w:sz="0" w:space="0" w:color="auto"/>
            <w:right w:val="none" w:sz="0" w:space="0" w:color="auto"/>
          </w:divBdr>
        </w:div>
        <w:div w:id="1707489752">
          <w:marLeft w:val="640"/>
          <w:marRight w:val="0"/>
          <w:marTop w:val="0"/>
          <w:marBottom w:val="0"/>
          <w:divBdr>
            <w:top w:val="none" w:sz="0" w:space="0" w:color="auto"/>
            <w:left w:val="none" w:sz="0" w:space="0" w:color="auto"/>
            <w:bottom w:val="none" w:sz="0" w:space="0" w:color="auto"/>
            <w:right w:val="none" w:sz="0" w:space="0" w:color="auto"/>
          </w:divBdr>
        </w:div>
        <w:div w:id="1742095535">
          <w:marLeft w:val="640"/>
          <w:marRight w:val="0"/>
          <w:marTop w:val="0"/>
          <w:marBottom w:val="0"/>
          <w:divBdr>
            <w:top w:val="none" w:sz="0" w:space="0" w:color="auto"/>
            <w:left w:val="none" w:sz="0" w:space="0" w:color="auto"/>
            <w:bottom w:val="none" w:sz="0" w:space="0" w:color="auto"/>
            <w:right w:val="none" w:sz="0" w:space="0" w:color="auto"/>
          </w:divBdr>
        </w:div>
        <w:div w:id="1742409157">
          <w:marLeft w:val="640"/>
          <w:marRight w:val="0"/>
          <w:marTop w:val="0"/>
          <w:marBottom w:val="0"/>
          <w:divBdr>
            <w:top w:val="none" w:sz="0" w:space="0" w:color="auto"/>
            <w:left w:val="none" w:sz="0" w:space="0" w:color="auto"/>
            <w:bottom w:val="none" w:sz="0" w:space="0" w:color="auto"/>
            <w:right w:val="none" w:sz="0" w:space="0" w:color="auto"/>
          </w:divBdr>
        </w:div>
        <w:div w:id="1743794431">
          <w:marLeft w:val="640"/>
          <w:marRight w:val="0"/>
          <w:marTop w:val="0"/>
          <w:marBottom w:val="0"/>
          <w:divBdr>
            <w:top w:val="none" w:sz="0" w:space="0" w:color="auto"/>
            <w:left w:val="none" w:sz="0" w:space="0" w:color="auto"/>
            <w:bottom w:val="none" w:sz="0" w:space="0" w:color="auto"/>
            <w:right w:val="none" w:sz="0" w:space="0" w:color="auto"/>
          </w:divBdr>
        </w:div>
        <w:div w:id="1756434418">
          <w:marLeft w:val="640"/>
          <w:marRight w:val="0"/>
          <w:marTop w:val="0"/>
          <w:marBottom w:val="0"/>
          <w:divBdr>
            <w:top w:val="none" w:sz="0" w:space="0" w:color="auto"/>
            <w:left w:val="none" w:sz="0" w:space="0" w:color="auto"/>
            <w:bottom w:val="none" w:sz="0" w:space="0" w:color="auto"/>
            <w:right w:val="none" w:sz="0" w:space="0" w:color="auto"/>
          </w:divBdr>
        </w:div>
        <w:div w:id="1780563612">
          <w:marLeft w:val="640"/>
          <w:marRight w:val="0"/>
          <w:marTop w:val="0"/>
          <w:marBottom w:val="0"/>
          <w:divBdr>
            <w:top w:val="none" w:sz="0" w:space="0" w:color="auto"/>
            <w:left w:val="none" w:sz="0" w:space="0" w:color="auto"/>
            <w:bottom w:val="none" w:sz="0" w:space="0" w:color="auto"/>
            <w:right w:val="none" w:sz="0" w:space="0" w:color="auto"/>
          </w:divBdr>
        </w:div>
        <w:div w:id="1803306925">
          <w:marLeft w:val="640"/>
          <w:marRight w:val="0"/>
          <w:marTop w:val="0"/>
          <w:marBottom w:val="0"/>
          <w:divBdr>
            <w:top w:val="none" w:sz="0" w:space="0" w:color="auto"/>
            <w:left w:val="none" w:sz="0" w:space="0" w:color="auto"/>
            <w:bottom w:val="none" w:sz="0" w:space="0" w:color="auto"/>
            <w:right w:val="none" w:sz="0" w:space="0" w:color="auto"/>
          </w:divBdr>
        </w:div>
        <w:div w:id="1819492346">
          <w:marLeft w:val="640"/>
          <w:marRight w:val="0"/>
          <w:marTop w:val="0"/>
          <w:marBottom w:val="0"/>
          <w:divBdr>
            <w:top w:val="none" w:sz="0" w:space="0" w:color="auto"/>
            <w:left w:val="none" w:sz="0" w:space="0" w:color="auto"/>
            <w:bottom w:val="none" w:sz="0" w:space="0" w:color="auto"/>
            <w:right w:val="none" w:sz="0" w:space="0" w:color="auto"/>
          </w:divBdr>
        </w:div>
        <w:div w:id="1819492351">
          <w:marLeft w:val="640"/>
          <w:marRight w:val="0"/>
          <w:marTop w:val="0"/>
          <w:marBottom w:val="0"/>
          <w:divBdr>
            <w:top w:val="none" w:sz="0" w:space="0" w:color="auto"/>
            <w:left w:val="none" w:sz="0" w:space="0" w:color="auto"/>
            <w:bottom w:val="none" w:sz="0" w:space="0" w:color="auto"/>
            <w:right w:val="none" w:sz="0" w:space="0" w:color="auto"/>
          </w:divBdr>
        </w:div>
        <w:div w:id="1829008819">
          <w:marLeft w:val="640"/>
          <w:marRight w:val="0"/>
          <w:marTop w:val="0"/>
          <w:marBottom w:val="0"/>
          <w:divBdr>
            <w:top w:val="none" w:sz="0" w:space="0" w:color="auto"/>
            <w:left w:val="none" w:sz="0" w:space="0" w:color="auto"/>
            <w:bottom w:val="none" w:sz="0" w:space="0" w:color="auto"/>
            <w:right w:val="none" w:sz="0" w:space="0" w:color="auto"/>
          </w:divBdr>
        </w:div>
        <w:div w:id="1850293951">
          <w:marLeft w:val="640"/>
          <w:marRight w:val="0"/>
          <w:marTop w:val="0"/>
          <w:marBottom w:val="0"/>
          <w:divBdr>
            <w:top w:val="none" w:sz="0" w:space="0" w:color="auto"/>
            <w:left w:val="none" w:sz="0" w:space="0" w:color="auto"/>
            <w:bottom w:val="none" w:sz="0" w:space="0" w:color="auto"/>
            <w:right w:val="none" w:sz="0" w:space="0" w:color="auto"/>
          </w:divBdr>
        </w:div>
        <w:div w:id="1853882383">
          <w:marLeft w:val="640"/>
          <w:marRight w:val="0"/>
          <w:marTop w:val="0"/>
          <w:marBottom w:val="0"/>
          <w:divBdr>
            <w:top w:val="none" w:sz="0" w:space="0" w:color="auto"/>
            <w:left w:val="none" w:sz="0" w:space="0" w:color="auto"/>
            <w:bottom w:val="none" w:sz="0" w:space="0" w:color="auto"/>
            <w:right w:val="none" w:sz="0" w:space="0" w:color="auto"/>
          </w:divBdr>
        </w:div>
        <w:div w:id="1880891759">
          <w:marLeft w:val="640"/>
          <w:marRight w:val="0"/>
          <w:marTop w:val="0"/>
          <w:marBottom w:val="0"/>
          <w:divBdr>
            <w:top w:val="none" w:sz="0" w:space="0" w:color="auto"/>
            <w:left w:val="none" w:sz="0" w:space="0" w:color="auto"/>
            <w:bottom w:val="none" w:sz="0" w:space="0" w:color="auto"/>
            <w:right w:val="none" w:sz="0" w:space="0" w:color="auto"/>
          </w:divBdr>
        </w:div>
        <w:div w:id="1885484806">
          <w:marLeft w:val="640"/>
          <w:marRight w:val="0"/>
          <w:marTop w:val="0"/>
          <w:marBottom w:val="0"/>
          <w:divBdr>
            <w:top w:val="none" w:sz="0" w:space="0" w:color="auto"/>
            <w:left w:val="none" w:sz="0" w:space="0" w:color="auto"/>
            <w:bottom w:val="none" w:sz="0" w:space="0" w:color="auto"/>
            <w:right w:val="none" w:sz="0" w:space="0" w:color="auto"/>
          </w:divBdr>
        </w:div>
        <w:div w:id="1908489675">
          <w:marLeft w:val="640"/>
          <w:marRight w:val="0"/>
          <w:marTop w:val="0"/>
          <w:marBottom w:val="0"/>
          <w:divBdr>
            <w:top w:val="none" w:sz="0" w:space="0" w:color="auto"/>
            <w:left w:val="none" w:sz="0" w:space="0" w:color="auto"/>
            <w:bottom w:val="none" w:sz="0" w:space="0" w:color="auto"/>
            <w:right w:val="none" w:sz="0" w:space="0" w:color="auto"/>
          </w:divBdr>
        </w:div>
        <w:div w:id="1916622958">
          <w:marLeft w:val="640"/>
          <w:marRight w:val="0"/>
          <w:marTop w:val="0"/>
          <w:marBottom w:val="0"/>
          <w:divBdr>
            <w:top w:val="none" w:sz="0" w:space="0" w:color="auto"/>
            <w:left w:val="none" w:sz="0" w:space="0" w:color="auto"/>
            <w:bottom w:val="none" w:sz="0" w:space="0" w:color="auto"/>
            <w:right w:val="none" w:sz="0" w:space="0" w:color="auto"/>
          </w:divBdr>
        </w:div>
        <w:div w:id="1918591663">
          <w:marLeft w:val="640"/>
          <w:marRight w:val="0"/>
          <w:marTop w:val="0"/>
          <w:marBottom w:val="0"/>
          <w:divBdr>
            <w:top w:val="none" w:sz="0" w:space="0" w:color="auto"/>
            <w:left w:val="none" w:sz="0" w:space="0" w:color="auto"/>
            <w:bottom w:val="none" w:sz="0" w:space="0" w:color="auto"/>
            <w:right w:val="none" w:sz="0" w:space="0" w:color="auto"/>
          </w:divBdr>
        </w:div>
        <w:div w:id="1936285646">
          <w:marLeft w:val="640"/>
          <w:marRight w:val="0"/>
          <w:marTop w:val="0"/>
          <w:marBottom w:val="0"/>
          <w:divBdr>
            <w:top w:val="none" w:sz="0" w:space="0" w:color="auto"/>
            <w:left w:val="none" w:sz="0" w:space="0" w:color="auto"/>
            <w:bottom w:val="none" w:sz="0" w:space="0" w:color="auto"/>
            <w:right w:val="none" w:sz="0" w:space="0" w:color="auto"/>
          </w:divBdr>
        </w:div>
        <w:div w:id="2002076848">
          <w:marLeft w:val="640"/>
          <w:marRight w:val="0"/>
          <w:marTop w:val="0"/>
          <w:marBottom w:val="0"/>
          <w:divBdr>
            <w:top w:val="none" w:sz="0" w:space="0" w:color="auto"/>
            <w:left w:val="none" w:sz="0" w:space="0" w:color="auto"/>
            <w:bottom w:val="none" w:sz="0" w:space="0" w:color="auto"/>
            <w:right w:val="none" w:sz="0" w:space="0" w:color="auto"/>
          </w:divBdr>
        </w:div>
        <w:div w:id="2003701469">
          <w:marLeft w:val="640"/>
          <w:marRight w:val="0"/>
          <w:marTop w:val="0"/>
          <w:marBottom w:val="0"/>
          <w:divBdr>
            <w:top w:val="none" w:sz="0" w:space="0" w:color="auto"/>
            <w:left w:val="none" w:sz="0" w:space="0" w:color="auto"/>
            <w:bottom w:val="none" w:sz="0" w:space="0" w:color="auto"/>
            <w:right w:val="none" w:sz="0" w:space="0" w:color="auto"/>
          </w:divBdr>
        </w:div>
        <w:div w:id="2008438868">
          <w:marLeft w:val="640"/>
          <w:marRight w:val="0"/>
          <w:marTop w:val="0"/>
          <w:marBottom w:val="0"/>
          <w:divBdr>
            <w:top w:val="none" w:sz="0" w:space="0" w:color="auto"/>
            <w:left w:val="none" w:sz="0" w:space="0" w:color="auto"/>
            <w:bottom w:val="none" w:sz="0" w:space="0" w:color="auto"/>
            <w:right w:val="none" w:sz="0" w:space="0" w:color="auto"/>
          </w:divBdr>
        </w:div>
        <w:div w:id="2014718930">
          <w:marLeft w:val="640"/>
          <w:marRight w:val="0"/>
          <w:marTop w:val="0"/>
          <w:marBottom w:val="0"/>
          <w:divBdr>
            <w:top w:val="none" w:sz="0" w:space="0" w:color="auto"/>
            <w:left w:val="none" w:sz="0" w:space="0" w:color="auto"/>
            <w:bottom w:val="none" w:sz="0" w:space="0" w:color="auto"/>
            <w:right w:val="none" w:sz="0" w:space="0" w:color="auto"/>
          </w:divBdr>
        </w:div>
        <w:div w:id="2014913124">
          <w:marLeft w:val="640"/>
          <w:marRight w:val="0"/>
          <w:marTop w:val="0"/>
          <w:marBottom w:val="0"/>
          <w:divBdr>
            <w:top w:val="none" w:sz="0" w:space="0" w:color="auto"/>
            <w:left w:val="none" w:sz="0" w:space="0" w:color="auto"/>
            <w:bottom w:val="none" w:sz="0" w:space="0" w:color="auto"/>
            <w:right w:val="none" w:sz="0" w:space="0" w:color="auto"/>
          </w:divBdr>
        </w:div>
        <w:div w:id="2047480969">
          <w:marLeft w:val="640"/>
          <w:marRight w:val="0"/>
          <w:marTop w:val="0"/>
          <w:marBottom w:val="0"/>
          <w:divBdr>
            <w:top w:val="none" w:sz="0" w:space="0" w:color="auto"/>
            <w:left w:val="none" w:sz="0" w:space="0" w:color="auto"/>
            <w:bottom w:val="none" w:sz="0" w:space="0" w:color="auto"/>
            <w:right w:val="none" w:sz="0" w:space="0" w:color="auto"/>
          </w:divBdr>
        </w:div>
        <w:div w:id="2060006823">
          <w:marLeft w:val="640"/>
          <w:marRight w:val="0"/>
          <w:marTop w:val="0"/>
          <w:marBottom w:val="0"/>
          <w:divBdr>
            <w:top w:val="none" w:sz="0" w:space="0" w:color="auto"/>
            <w:left w:val="none" w:sz="0" w:space="0" w:color="auto"/>
            <w:bottom w:val="none" w:sz="0" w:space="0" w:color="auto"/>
            <w:right w:val="none" w:sz="0" w:space="0" w:color="auto"/>
          </w:divBdr>
        </w:div>
        <w:div w:id="2109353714">
          <w:marLeft w:val="640"/>
          <w:marRight w:val="0"/>
          <w:marTop w:val="0"/>
          <w:marBottom w:val="0"/>
          <w:divBdr>
            <w:top w:val="none" w:sz="0" w:space="0" w:color="auto"/>
            <w:left w:val="none" w:sz="0" w:space="0" w:color="auto"/>
            <w:bottom w:val="none" w:sz="0" w:space="0" w:color="auto"/>
            <w:right w:val="none" w:sz="0" w:space="0" w:color="auto"/>
          </w:divBdr>
        </w:div>
        <w:div w:id="2117477753">
          <w:marLeft w:val="640"/>
          <w:marRight w:val="0"/>
          <w:marTop w:val="0"/>
          <w:marBottom w:val="0"/>
          <w:divBdr>
            <w:top w:val="none" w:sz="0" w:space="0" w:color="auto"/>
            <w:left w:val="none" w:sz="0" w:space="0" w:color="auto"/>
            <w:bottom w:val="none" w:sz="0" w:space="0" w:color="auto"/>
            <w:right w:val="none" w:sz="0" w:space="0" w:color="auto"/>
          </w:divBdr>
        </w:div>
        <w:div w:id="2132479410">
          <w:marLeft w:val="640"/>
          <w:marRight w:val="0"/>
          <w:marTop w:val="0"/>
          <w:marBottom w:val="0"/>
          <w:divBdr>
            <w:top w:val="none" w:sz="0" w:space="0" w:color="auto"/>
            <w:left w:val="none" w:sz="0" w:space="0" w:color="auto"/>
            <w:bottom w:val="none" w:sz="0" w:space="0" w:color="auto"/>
            <w:right w:val="none" w:sz="0" w:space="0" w:color="auto"/>
          </w:divBdr>
        </w:div>
        <w:div w:id="2132632105">
          <w:marLeft w:val="640"/>
          <w:marRight w:val="0"/>
          <w:marTop w:val="0"/>
          <w:marBottom w:val="0"/>
          <w:divBdr>
            <w:top w:val="none" w:sz="0" w:space="0" w:color="auto"/>
            <w:left w:val="none" w:sz="0" w:space="0" w:color="auto"/>
            <w:bottom w:val="none" w:sz="0" w:space="0" w:color="auto"/>
            <w:right w:val="none" w:sz="0" w:space="0" w:color="auto"/>
          </w:divBdr>
        </w:div>
        <w:div w:id="2136173282">
          <w:marLeft w:val="640"/>
          <w:marRight w:val="0"/>
          <w:marTop w:val="0"/>
          <w:marBottom w:val="0"/>
          <w:divBdr>
            <w:top w:val="none" w:sz="0" w:space="0" w:color="auto"/>
            <w:left w:val="none" w:sz="0" w:space="0" w:color="auto"/>
            <w:bottom w:val="none" w:sz="0" w:space="0" w:color="auto"/>
            <w:right w:val="none" w:sz="0" w:space="0" w:color="auto"/>
          </w:divBdr>
        </w:div>
        <w:div w:id="2139834562">
          <w:marLeft w:val="640"/>
          <w:marRight w:val="0"/>
          <w:marTop w:val="0"/>
          <w:marBottom w:val="0"/>
          <w:divBdr>
            <w:top w:val="none" w:sz="0" w:space="0" w:color="auto"/>
            <w:left w:val="none" w:sz="0" w:space="0" w:color="auto"/>
            <w:bottom w:val="none" w:sz="0" w:space="0" w:color="auto"/>
            <w:right w:val="none" w:sz="0" w:space="0" w:color="auto"/>
          </w:divBdr>
        </w:div>
        <w:div w:id="2140881425">
          <w:marLeft w:val="640"/>
          <w:marRight w:val="0"/>
          <w:marTop w:val="0"/>
          <w:marBottom w:val="0"/>
          <w:divBdr>
            <w:top w:val="none" w:sz="0" w:space="0" w:color="auto"/>
            <w:left w:val="none" w:sz="0" w:space="0" w:color="auto"/>
            <w:bottom w:val="none" w:sz="0" w:space="0" w:color="auto"/>
            <w:right w:val="none" w:sz="0" w:space="0" w:color="auto"/>
          </w:divBdr>
        </w:div>
      </w:divsChild>
    </w:div>
    <w:div w:id="1351226080">
      <w:bodyDiv w:val="1"/>
      <w:marLeft w:val="0"/>
      <w:marRight w:val="0"/>
      <w:marTop w:val="0"/>
      <w:marBottom w:val="0"/>
      <w:divBdr>
        <w:top w:val="none" w:sz="0" w:space="0" w:color="auto"/>
        <w:left w:val="none" w:sz="0" w:space="0" w:color="auto"/>
        <w:bottom w:val="none" w:sz="0" w:space="0" w:color="auto"/>
        <w:right w:val="none" w:sz="0" w:space="0" w:color="auto"/>
      </w:divBdr>
    </w:div>
    <w:div w:id="1354770351">
      <w:bodyDiv w:val="1"/>
      <w:marLeft w:val="0"/>
      <w:marRight w:val="0"/>
      <w:marTop w:val="0"/>
      <w:marBottom w:val="0"/>
      <w:divBdr>
        <w:top w:val="none" w:sz="0" w:space="0" w:color="auto"/>
        <w:left w:val="none" w:sz="0" w:space="0" w:color="auto"/>
        <w:bottom w:val="none" w:sz="0" w:space="0" w:color="auto"/>
        <w:right w:val="none" w:sz="0" w:space="0" w:color="auto"/>
      </w:divBdr>
      <w:divsChild>
        <w:div w:id="24867477">
          <w:marLeft w:val="640"/>
          <w:marRight w:val="0"/>
          <w:marTop w:val="0"/>
          <w:marBottom w:val="0"/>
          <w:divBdr>
            <w:top w:val="none" w:sz="0" w:space="0" w:color="auto"/>
            <w:left w:val="none" w:sz="0" w:space="0" w:color="auto"/>
            <w:bottom w:val="none" w:sz="0" w:space="0" w:color="auto"/>
            <w:right w:val="none" w:sz="0" w:space="0" w:color="auto"/>
          </w:divBdr>
        </w:div>
        <w:div w:id="85537191">
          <w:marLeft w:val="640"/>
          <w:marRight w:val="0"/>
          <w:marTop w:val="0"/>
          <w:marBottom w:val="0"/>
          <w:divBdr>
            <w:top w:val="none" w:sz="0" w:space="0" w:color="auto"/>
            <w:left w:val="none" w:sz="0" w:space="0" w:color="auto"/>
            <w:bottom w:val="none" w:sz="0" w:space="0" w:color="auto"/>
            <w:right w:val="none" w:sz="0" w:space="0" w:color="auto"/>
          </w:divBdr>
        </w:div>
        <w:div w:id="168563797">
          <w:marLeft w:val="640"/>
          <w:marRight w:val="0"/>
          <w:marTop w:val="0"/>
          <w:marBottom w:val="0"/>
          <w:divBdr>
            <w:top w:val="none" w:sz="0" w:space="0" w:color="auto"/>
            <w:left w:val="none" w:sz="0" w:space="0" w:color="auto"/>
            <w:bottom w:val="none" w:sz="0" w:space="0" w:color="auto"/>
            <w:right w:val="none" w:sz="0" w:space="0" w:color="auto"/>
          </w:divBdr>
        </w:div>
        <w:div w:id="350959725">
          <w:marLeft w:val="640"/>
          <w:marRight w:val="0"/>
          <w:marTop w:val="0"/>
          <w:marBottom w:val="0"/>
          <w:divBdr>
            <w:top w:val="none" w:sz="0" w:space="0" w:color="auto"/>
            <w:left w:val="none" w:sz="0" w:space="0" w:color="auto"/>
            <w:bottom w:val="none" w:sz="0" w:space="0" w:color="auto"/>
            <w:right w:val="none" w:sz="0" w:space="0" w:color="auto"/>
          </w:divBdr>
        </w:div>
        <w:div w:id="410859139">
          <w:marLeft w:val="640"/>
          <w:marRight w:val="0"/>
          <w:marTop w:val="0"/>
          <w:marBottom w:val="0"/>
          <w:divBdr>
            <w:top w:val="none" w:sz="0" w:space="0" w:color="auto"/>
            <w:left w:val="none" w:sz="0" w:space="0" w:color="auto"/>
            <w:bottom w:val="none" w:sz="0" w:space="0" w:color="auto"/>
            <w:right w:val="none" w:sz="0" w:space="0" w:color="auto"/>
          </w:divBdr>
        </w:div>
        <w:div w:id="417215127">
          <w:marLeft w:val="640"/>
          <w:marRight w:val="0"/>
          <w:marTop w:val="0"/>
          <w:marBottom w:val="0"/>
          <w:divBdr>
            <w:top w:val="none" w:sz="0" w:space="0" w:color="auto"/>
            <w:left w:val="none" w:sz="0" w:space="0" w:color="auto"/>
            <w:bottom w:val="none" w:sz="0" w:space="0" w:color="auto"/>
            <w:right w:val="none" w:sz="0" w:space="0" w:color="auto"/>
          </w:divBdr>
        </w:div>
        <w:div w:id="469901634">
          <w:marLeft w:val="640"/>
          <w:marRight w:val="0"/>
          <w:marTop w:val="0"/>
          <w:marBottom w:val="0"/>
          <w:divBdr>
            <w:top w:val="none" w:sz="0" w:space="0" w:color="auto"/>
            <w:left w:val="none" w:sz="0" w:space="0" w:color="auto"/>
            <w:bottom w:val="none" w:sz="0" w:space="0" w:color="auto"/>
            <w:right w:val="none" w:sz="0" w:space="0" w:color="auto"/>
          </w:divBdr>
        </w:div>
        <w:div w:id="672223206">
          <w:marLeft w:val="640"/>
          <w:marRight w:val="0"/>
          <w:marTop w:val="0"/>
          <w:marBottom w:val="0"/>
          <w:divBdr>
            <w:top w:val="none" w:sz="0" w:space="0" w:color="auto"/>
            <w:left w:val="none" w:sz="0" w:space="0" w:color="auto"/>
            <w:bottom w:val="none" w:sz="0" w:space="0" w:color="auto"/>
            <w:right w:val="none" w:sz="0" w:space="0" w:color="auto"/>
          </w:divBdr>
        </w:div>
        <w:div w:id="692338153">
          <w:marLeft w:val="640"/>
          <w:marRight w:val="0"/>
          <w:marTop w:val="0"/>
          <w:marBottom w:val="0"/>
          <w:divBdr>
            <w:top w:val="none" w:sz="0" w:space="0" w:color="auto"/>
            <w:left w:val="none" w:sz="0" w:space="0" w:color="auto"/>
            <w:bottom w:val="none" w:sz="0" w:space="0" w:color="auto"/>
            <w:right w:val="none" w:sz="0" w:space="0" w:color="auto"/>
          </w:divBdr>
        </w:div>
        <w:div w:id="721903434">
          <w:marLeft w:val="640"/>
          <w:marRight w:val="0"/>
          <w:marTop w:val="0"/>
          <w:marBottom w:val="0"/>
          <w:divBdr>
            <w:top w:val="none" w:sz="0" w:space="0" w:color="auto"/>
            <w:left w:val="none" w:sz="0" w:space="0" w:color="auto"/>
            <w:bottom w:val="none" w:sz="0" w:space="0" w:color="auto"/>
            <w:right w:val="none" w:sz="0" w:space="0" w:color="auto"/>
          </w:divBdr>
        </w:div>
        <w:div w:id="740105821">
          <w:marLeft w:val="640"/>
          <w:marRight w:val="0"/>
          <w:marTop w:val="0"/>
          <w:marBottom w:val="0"/>
          <w:divBdr>
            <w:top w:val="none" w:sz="0" w:space="0" w:color="auto"/>
            <w:left w:val="none" w:sz="0" w:space="0" w:color="auto"/>
            <w:bottom w:val="none" w:sz="0" w:space="0" w:color="auto"/>
            <w:right w:val="none" w:sz="0" w:space="0" w:color="auto"/>
          </w:divBdr>
        </w:div>
        <w:div w:id="813136639">
          <w:marLeft w:val="640"/>
          <w:marRight w:val="0"/>
          <w:marTop w:val="0"/>
          <w:marBottom w:val="0"/>
          <w:divBdr>
            <w:top w:val="none" w:sz="0" w:space="0" w:color="auto"/>
            <w:left w:val="none" w:sz="0" w:space="0" w:color="auto"/>
            <w:bottom w:val="none" w:sz="0" w:space="0" w:color="auto"/>
            <w:right w:val="none" w:sz="0" w:space="0" w:color="auto"/>
          </w:divBdr>
        </w:div>
        <w:div w:id="815611038">
          <w:marLeft w:val="640"/>
          <w:marRight w:val="0"/>
          <w:marTop w:val="0"/>
          <w:marBottom w:val="0"/>
          <w:divBdr>
            <w:top w:val="none" w:sz="0" w:space="0" w:color="auto"/>
            <w:left w:val="none" w:sz="0" w:space="0" w:color="auto"/>
            <w:bottom w:val="none" w:sz="0" w:space="0" w:color="auto"/>
            <w:right w:val="none" w:sz="0" w:space="0" w:color="auto"/>
          </w:divBdr>
        </w:div>
        <w:div w:id="845092120">
          <w:marLeft w:val="640"/>
          <w:marRight w:val="0"/>
          <w:marTop w:val="0"/>
          <w:marBottom w:val="0"/>
          <w:divBdr>
            <w:top w:val="none" w:sz="0" w:space="0" w:color="auto"/>
            <w:left w:val="none" w:sz="0" w:space="0" w:color="auto"/>
            <w:bottom w:val="none" w:sz="0" w:space="0" w:color="auto"/>
            <w:right w:val="none" w:sz="0" w:space="0" w:color="auto"/>
          </w:divBdr>
        </w:div>
        <w:div w:id="848103748">
          <w:marLeft w:val="640"/>
          <w:marRight w:val="0"/>
          <w:marTop w:val="0"/>
          <w:marBottom w:val="0"/>
          <w:divBdr>
            <w:top w:val="none" w:sz="0" w:space="0" w:color="auto"/>
            <w:left w:val="none" w:sz="0" w:space="0" w:color="auto"/>
            <w:bottom w:val="none" w:sz="0" w:space="0" w:color="auto"/>
            <w:right w:val="none" w:sz="0" w:space="0" w:color="auto"/>
          </w:divBdr>
        </w:div>
        <w:div w:id="894582552">
          <w:marLeft w:val="640"/>
          <w:marRight w:val="0"/>
          <w:marTop w:val="0"/>
          <w:marBottom w:val="0"/>
          <w:divBdr>
            <w:top w:val="none" w:sz="0" w:space="0" w:color="auto"/>
            <w:left w:val="none" w:sz="0" w:space="0" w:color="auto"/>
            <w:bottom w:val="none" w:sz="0" w:space="0" w:color="auto"/>
            <w:right w:val="none" w:sz="0" w:space="0" w:color="auto"/>
          </w:divBdr>
        </w:div>
        <w:div w:id="933198551">
          <w:marLeft w:val="640"/>
          <w:marRight w:val="0"/>
          <w:marTop w:val="0"/>
          <w:marBottom w:val="0"/>
          <w:divBdr>
            <w:top w:val="none" w:sz="0" w:space="0" w:color="auto"/>
            <w:left w:val="none" w:sz="0" w:space="0" w:color="auto"/>
            <w:bottom w:val="none" w:sz="0" w:space="0" w:color="auto"/>
            <w:right w:val="none" w:sz="0" w:space="0" w:color="auto"/>
          </w:divBdr>
        </w:div>
        <w:div w:id="948393556">
          <w:marLeft w:val="640"/>
          <w:marRight w:val="0"/>
          <w:marTop w:val="0"/>
          <w:marBottom w:val="0"/>
          <w:divBdr>
            <w:top w:val="none" w:sz="0" w:space="0" w:color="auto"/>
            <w:left w:val="none" w:sz="0" w:space="0" w:color="auto"/>
            <w:bottom w:val="none" w:sz="0" w:space="0" w:color="auto"/>
            <w:right w:val="none" w:sz="0" w:space="0" w:color="auto"/>
          </w:divBdr>
        </w:div>
        <w:div w:id="1048914475">
          <w:marLeft w:val="640"/>
          <w:marRight w:val="0"/>
          <w:marTop w:val="0"/>
          <w:marBottom w:val="0"/>
          <w:divBdr>
            <w:top w:val="none" w:sz="0" w:space="0" w:color="auto"/>
            <w:left w:val="none" w:sz="0" w:space="0" w:color="auto"/>
            <w:bottom w:val="none" w:sz="0" w:space="0" w:color="auto"/>
            <w:right w:val="none" w:sz="0" w:space="0" w:color="auto"/>
          </w:divBdr>
        </w:div>
        <w:div w:id="1143697647">
          <w:marLeft w:val="640"/>
          <w:marRight w:val="0"/>
          <w:marTop w:val="0"/>
          <w:marBottom w:val="0"/>
          <w:divBdr>
            <w:top w:val="none" w:sz="0" w:space="0" w:color="auto"/>
            <w:left w:val="none" w:sz="0" w:space="0" w:color="auto"/>
            <w:bottom w:val="none" w:sz="0" w:space="0" w:color="auto"/>
            <w:right w:val="none" w:sz="0" w:space="0" w:color="auto"/>
          </w:divBdr>
        </w:div>
        <w:div w:id="1270628197">
          <w:marLeft w:val="640"/>
          <w:marRight w:val="0"/>
          <w:marTop w:val="0"/>
          <w:marBottom w:val="0"/>
          <w:divBdr>
            <w:top w:val="none" w:sz="0" w:space="0" w:color="auto"/>
            <w:left w:val="none" w:sz="0" w:space="0" w:color="auto"/>
            <w:bottom w:val="none" w:sz="0" w:space="0" w:color="auto"/>
            <w:right w:val="none" w:sz="0" w:space="0" w:color="auto"/>
          </w:divBdr>
        </w:div>
        <w:div w:id="1349142106">
          <w:marLeft w:val="640"/>
          <w:marRight w:val="0"/>
          <w:marTop w:val="0"/>
          <w:marBottom w:val="0"/>
          <w:divBdr>
            <w:top w:val="none" w:sz="0" w:space="0" w:color="auto"/>
            <w:left w:val="none" w:sz="0" w:space="0" w:color="auto"/>
            <w:bottom w:val="none" w:sz="0" w:space="0" w:color="auto"/>
            <w:right w:val="none" w:sz="0" w:space="0" w:color="auto"/>
          </w:divBdr>
        </w:div>
        <w:div w:id="1394885634">
          <w:marLeft w:val="640"/>
          <w:marRight w:val="0"/>
          <w:marTop w:val="0"/>
          <w:marBottom w:val="0"/>
          <w:divBdr>
            <w:top w:val="none" w:sz="0" w:space="0" w:color="auto"/>
            <w:left w:val="none" w:sz="0" w:space="0" w:color="auto"/>
            <w:bottom w:val="none" w:sz="0" w:space="0" w:color="auto"/>
            <w:right w:val="none" w:sz="0" w:space="0" w:color="auto"/>
          </w:divBdr>
        </w:div>
        <w:div w:id="1462109587">
          <w:marLeft w:val="640"/>
          <w:marRight w:val="0"/>
          <w:marTop w:val="0"/>
          <w:marBottom w:val="0"/>
          <w:divBdr>
            <w:top w:val="none" w:sz="0" w:space="0" w:color="auto"/>
            <w:left w:val="none" w:sz="0" w:space="0" w:color="auto"/>
            <w:bottom w:val="none" w:sz="0" w:space="0" w:color="auto"/>
            <w:right w:val="none" w:sz="0" w:space="0" w:color="auto"/>
          </w:divBdr>
        </w:div>
        <w:div w:id="1525049820">
          <w:marLeft w:val="640"/>
          <w:marRight w:val="0"/>
          <w:marTop w:val="0"/>
          <w:marBottom w:val="0"/>
          <w:divBdr>
            <w:top w:val="none" w:sz="0" w:space="0" w:color="auto"/>
            <w:left w:val="none" w:sz="0" w:space="0" w:color="auto"/>
            <w:bottom w:val="none" w:sz="0" w:space="0" w:color="auto"/>
            <w:right w:val="none" w:sz="0" w:space="0" w:color="auto"/>
          </w:divBdr>
        </w:div>
        <w:div w:id="1531335987">
          <w:marLeft w:val="640"/>
          <w:marRight w:val="0"/>
          <w:marTop w:val="0"/>
          <w:marBottom w:val="0"/>
          <w:divBdr>
            <w:top w:val="none" w:sz="0" w:space="0" w:color="auto"/>
            <w:left w:val="none" w:sz="0" w:space="0" w:color="auto"/>
            <w:bottom w:val="none" w:sz="0" w:space="0" w:color="auto"/>
            <w:right w:val="none" w:sz="0" w:space="0" w:color="auto"/>
          </w:divBdr>
        </w:div>
        <w:div w:id="1615791167">
          <w:marLeft w:val="640"/>
          <w:marRight w:val="0"/>
          <w:marTop w:val="0"/>
          <w:marBottom w:val="0"/>
          <w:divBdr>
            <w:top w:val="none" w:sz="0" w:space="0" w:color="auto"/>
            <w:left w:val="none" w:sz="0" w:space="0" w:color="auto"/>
            <w:bottom w:val="none" w:sz="0" w:space="0" w:color="auto"/>
            <w:right w:val="none" w:sz="0" w:space="0" w:color="auto"/>
          </w:divBdr>
        </w:div>
        <w:div w:id="1651641773">
          <w:marLeft w:val="640"/>
          <w:marRight w:val="0"/>
          <w:marTop w:val="0"/>
          <w:marBottom w:val="0"/>
          <w:divBdr>
            <w:top w:val="none" w:sz="0" w:space="0" w:color="auto"/>
            <w:left w:val="none" w:sz="0" w:space="0" w:color="auto"/>
            <w:bottom w:val="none" w:sz="0" w:space="0" w:color="auto"/>
            <w:right w:val="none" w:sz="0" w:space="0" w:color="auto"/>
          </w:divBdr>
        </w:div>
        <w:div w:id="1723139749">
          <w:marLeft w:val="640"/>
          <w:marRight w:val="0"/>
          <w:marTop w:val="0"/>
          <w:marBottom w:val="0"/>
          <w:divBdr>
            <w:top w:val="none" w:sz="0" w:space="0" w:color="auto"/>
            <w:left w:val="none" w:sz="0" w:space="0" w:color="auto"/>
            <w:bottom w:val="none" w:sz="0" w:space="0" w:color="auto"/>
            <w:right w:val="none" w:sz="0" w:space="0" w:color="auto"/>
          </w:divBdr>
        </w:div>
        <w:div w:id="1800151069">
          <w:marLeft w:val="640"/>
          <w:marRight w:val="0"/>
          <w:marTop w:val="0"/>
          <w:marBottom w:val="0"/>
          <w:divBdr>
            <w:top w:val="none" w:sz="0" w:space="0" w:color="auto"/>
            <w:left w:val="none" w:sz="0" w:space="0" w:color="auto"/>
            <w:bottom w:val="none" w:sz="0" w:space="0" w:color="auto"/>
            <w:right w:val="none" w:sz="0" w:space="0" w:color="auto"/>
          </w:divBdr>
        </w:div>
        <w:div w:id="1818843378">
          <w:marLeft w:val="640"/>
          <w:marRight w:val="0"/>
          <w:marTop w:val="0"/>
          <w:marBottom w:val="0"/>
          <w:divBdr>
            <w:top w:val="none" w:sz="0" w:space="0" w:color="auto"/>
            <w:left w:val="none" w:sz="0" w:space="0" w:color="auto"/>
            <w:bottom w:val="none" w:sz="0" w:space="0" w:color="auto"/>
            <w:right w:val="none" w:sz="0" w:space="0" w:color="auto"/>
          </w:divBdr>
        </w:div>
        <w:div w:id="1824197984">
          <w:marLeft w:val="640"/>
          <w:marRight w:val="0"/>
          <w:marTop w:val="0"/>
          <w:marBottom w:val="0"/>
          <w:divBdr>
            <w:top w:val="none" w:sz="0" w:space="0" w:color="auto"/>
            <w:left w:val="none" w:sz="0" w:space="0" w:color="auto"/>
            <w:bottom w:val="none" w:sz="0" w:space="0" w:color="auto"/>
            <w:right w:val="none" w:sz="0" w:space="0" w:color="auto"/>
          </w:divBdr>
        </w:div>
        <w:div w:id="1895114376">
          <w:marLeft w:val="640"/>
          <w:marRight w:val="0"/>
          <w:marTop w:val="0"/>
          <w:marBottom w:val="0"/>
          <w:divBdr>
            <w:top w:val="none" w:sz="0" w:space="0" w:color="auto"/>
            <w:left w:val="none" w:sz="0" w:space="0" w:color="auto"/>
            <w:bottom w:val="none" w:sz="0" w:space="0" w:color="auto"/>
            <w:right w:val="none" w:sz="0" w:space="0" w:color="auto"/>
          </w:divBdr>
        </w:div>
        <w:div w:id="1933708530">
          <w:marLeft w:val="640"/>
          <w:marRight w:val="0"/>
          <w:marTop w:val="0"/>
          <w:marBottom w:val="0"/>
          <w:divBdr>
            <w:top w:val="none" w:sz="0" w:space="0" w:color="auto"/>
            <w:left w:val="none" w:sz="0" w:space="0" w:color="auto"/>
            <w:bottom w:val="none" w:sz="0" w:space="0" w:color="auto"/>
            <w:right w:val="none" w:sz="0" w:space="0" w:color="auto"/>
          </w:divBdr>
        </w:div>
        <w:div w:id="1942755195">
          <w:marLeft w:val="640"/>
          <w:marRight w:val="0"/>
          <w:marTop w:val="0"/>
          <w:marBottom w:val="0"/>
          <w:divBdr>
            <w:top w:val="none" w:sz="0" w:space="0" w:color="auto"/>
            <w:left w:val="none" w:sz="0" w:space="0" w:color="auto"/>
            <w:bottom w:val="none" w:sz="0" w:space="0" w:color="auto"/>
            <w:right w:val="none" w:sz="0" w:space="0" w:color="auto"/>
          </w:divBdr>
        </w:div>
        <w:div w:id="1986926888">
          <w:marLeft w:val="640"/>
          <w:marRight w:val="0"/>
          <w:marTop w:val="0"/>
          <w:marBottom w:val="0"/>
          <w:divBdr>
            <w:top w:val="none" w:sz="0" w:space="0" w:color="auto"/>
            <w:left w:val="none" w:sz="0" w:space="0" w:color="auto"/>
            <w:bottom w:val="none" w:sz="0" w:space="0" w:color="auto"/>
            <w:right w:val="none" w:sz="0" w:space="0" w:color="auto"/>
          </w:divBdr>
        </w:div>
        <w:div w:id="2116367486">
          <w:marLeft w:val="640"/>
          <w:marRight w:val="0"/>
          <w:marTop w:val="0"/>
          <w:marBottom w:val="0"/>
          <w:divBdr>
            <w:top w:val="none" w:sz="0" w:space="0" w:color="auto"/>
            <w:left w:val="none" w:sz="0" w:space="0" w:color="auto"/>
            <w:bottom w:val="none" w:sz="0" w:space="0" w:color="auto"/>
            <w:right w:val="none" w:sz="0" w:space="0" w:color="auto"/>
          </w:divBdr>
        </w:div>
      </w:divsChild>
    </w:div>
    <w:div w:id="1384713437">
      <w:bodyDiv w:val="1"/>
      <w:marLeft w:val="0"/>
      <w:marRight w:val="0"/>
      <w:marTop w:val="0"/>
      <w:marBottom w:val="0"/>
      <w:divBdr>
        <w:top w:val="none" w:sz="0" w:space="0" w:color="auto"/>
        <w:left w:val="none" w:sz="0" w:space="0" w:color="auto"/>
        <w:bottom w:val="none" w:sz="0" w:space="0" w:color="auto"/>
        <w:right w:val="none" w:sz="0" w:space="0" w:color="auto"/>
      </w:divBdr>
      <w:divsChild>
        <w:div w:id="429205180">
          <w:marLeft w:val="640"/>
          <w:marRight w:val="0"/>
          <w:marTop w:val="0"/>
          <w:marBottom w:val="0"/>
          <w:divBdr>
            <w:top w:val="none" w:sz="0" w:space="0" w:color="auto"/>
            <w:left w:val="none" w:sz="0" w:space="0" w:color="auto"/>
            <w:bottom w:val="none" w:sz="0" w:space="0" w:color="auto"/>
            <w:right w:val="none" w:sz="0" w:space="0" w:color="auto"/>
          </w:divBdr>
        </w:div>
        <w:div w:id="524447144">
          <w:marLeft w:val="640"/>
          <w:marRight w:val="0"/>
          <w:marTop w:val="0"/>
          <w:marBottom w:val="0"/>
          <w:divBdr>
            <w:top w:val="none" w:sz="0" w:space="0" w:color="auto"/>
            <w:left w:val="none" w:sz="0" w:space="0" w:color="auto"/>
            <w:bottom w:val="none" w:sz="0" w:space="0" w:color="auto"/>
            <w:right w:val="none" w:sz="0" w:space="0" w:color="auto"/>
          </w:divBdr>
        </w:div>
        <w:div w:id="539704140">
          <w:marLeft w:val="640"/>
          <w:marRight w:val="0"/>
          <w:marTop w:val="0"/>
          <w:marBottom w:val="0"/>
          <w:divBdr>
            <w:top w:val="none" w:sz="0" w:space="0" w:color="auto"/>
            <w:left w:val="none" w:sz="0" w:space="0" w:color="auto"/>
            <w:bottom w:val="none" w:sz="0" w:space="0" w:color="auto"/>
            <w:right w:val="none" w:sz="0" w:space="0" w:color="auto"/>
          </w:divBdr>
        </w:div>
        <w:div w:id="639960677">
          <w:marLeft w:val="640"/>
          <w:marRight w:val="0"/>
          <w:marTop w:val="0"/>
          <w:marBottom w:val="0"/>
          <w:divBdr>
            <w:top w:val="none" w:sz="0" w:space="0" w:color="auto"/>
            <w:left w:val="none" w:sz="0" w:space="0" w:color="auto"/>
            <w:bottom w:val="none" w:sz="0" w:space="0" w:color="auto"/>
            <w:right w:val="none" w:sz="0" w:space="0" w:color="auto"/>
          </w:divBdr>
        </w:div>
        <w:div w:id="1265308170">
          <w:marLeft w:val="640"/>
          <w:marRight w:val="0"/>
          <w:marTop w:val="0"/>
          <w:marBottom w:val="0"/>
          <w:divBdr>
            <w:top w:val="none" w:sz="0" w:space="0" w:color="auto"/>
            <w:left w:val="none" w:sz="0" w:space="0" w:color="auto"/>
            <w:bottom w:val="none" w:sz="0" w:space="0" w:color="auto"/>
            <w:right w:val="none" w:sz="0" w:space="0" w:color="auto"/>
          </w:divBdr>
        </w:div>
        <w:div w:id="1283000326">
          <w:marLeft w:val="640"/>
          <w:marRight w:val="0"/>
          <w:marTop w:val="0"/>
          <w:marBottom w:val="0"/>
          <w:divBdr>
            <w:top w:val="none" w:sz="0" w:space="0" w:color="auto"/>
            <w:left w:val="none" w:sz="0" w:space="0" w:color="auto"/>
            <w:bottom w:val="none" w:sz="0" w:space="0" w:color="auto"/>
            <w:right w:val="none" w:sz="0" w:space="0" w:color="auto"/>
          </w:divBdr>
        </w:div>
        <w:div w:id="1347291770">
          <w:marLeft w:val="640"/>
          <w:marRight w:val="0"/>
          <w:marTop w:val="0"/>
          <w:marBottom w:val="0"/>
          <w:divBdr>
            <w:top w:val="none" w:sz="0" w:space="0" w:color="auto"/>
            <w:left w:val="none" w:sz="0" w:space="0" w:color="auto"/>
            <w:bottom w:val="none" w:sz="0" w:space="0" w:color="auto"/>
            <w:right w:val="none" w:sz="0" w:space="0" w:color="auto"/>
          </w:divBdr>
        </w:div>
        <w:div w:id="1347560503">
          <w:marLeft w:val="640"/>
          <w:marRight w:val="0"/>
          <w:marTop w:val="0"/>
          <w:marBottom w:val="0"/>
          <w:divBdr>
            <w:top w:val="none" w:sz="0" w:space="0" w:color="auto"/>
            <w:left w:val="none" w:sz="0" w:space="0" w:color="auto"/>
            <w:bottom w:val="none" w:sz="0" w:space="0" w:color="auto"/>
            <w:right w:val="none" w:sz="0" w:space="0" w:color="auto"/>
          </w:divBdr>
        </w:div>
        <w:div w:id="1423647598">
          <w:marLeft w:val="640"/>
          <w:marRight w:val="0"/>
          <w:marTop w:val="0"/>
          <w:marBottom w:val="0"/>
          <w:divBdr>
            <w:top w:val="none" w:sz="0" w:space="0" w:color="auto"/>
            <w:left w:val="none" w:sz="0" w:space="0" w:color="auto"/>
            <w:bottom w:val="none" w:sz="0" w:space="0" w:color="auto"/>
            <w:right w:val="none" w:sz="0" w:space="0" w:color="auto"/>
          </w:divBdr>
        </w:div>
        <w:div w:id="1429424429">
          <w:marLeft w:val="640"/>
          <w:marRight w:val="0"/>
          <w:marTop w:val="0"/>
          <w:marBottom w:val="0"/>
          <w:divBdr>
            <w:top w:val="none" w:sz="0" w:space="0" w:color="auto"/>
            <w:left w:val="none" w:sz="0" w:space="0" w:color="auto"/>
            <w:bottom w:val="none" w:sz="0" w:space="0" w:color="auto"/>
            <w:right w:val="none" w:sz="0" w:space="0" w:color="auto"/>
          </w:divBdr>
        </w:div>
        <w:div w:id="1590579677">
          <w:marLeft w:val="640"/>
          <w:marRight w:val="0"/>
          <w:marTop w:val="0"/>
          <w:marBottom w:val="0"/>
          <w:divBdr>
            <w:top w:val="none" w:sz="0" w:space="0" w:color="auto"/>
            <w:left w:val="none" w:sz="0" w:space="0" w:color="auto"/>
            <w:bottom w:val="none" w:sz="0" w:space="0" w:color="auto"/>
            <w:right w:val="none" w:sz="0" w:space="0" w:color="auto"/>
          </w:divBdr>
        </w:div>
        <w:div w:id="1648052725">
          <w:marLeft w:val="640"/>
          <w:marRight w:val="0"/>
          <w:marTop w:val="0"/>
          <w:marBottom w:val="0"/>
          <w:divBdr>
            <w:top w:val="none" w:sz="0" w:space="0" w:color="auto"/>
            <w:left w:val="none" w:sz="0" w:space="0" w:color="auto"/>
            <w:bottom w:val="none" w:sz="0" w:space="0" w:color="auto"/>
            <w:right w:val="none" w:sz="0" w:space="0" w:color="auto"/>
          </w:divBdr>
        </w:div>
        <w:div w:id="1660772988">
          <w:marLeft w:val="640"/>
          <w:marRight w:val="0"/>
          <w:marTop w:val="0"/>
          <w:marBottom w:val="0"/>
          <w:divBdr>
            <w:top w:val="none" w:sz="0" w:space="0" w:color="auto"/>
            <w:left w:val="none" w:sz="0" w:space="0" w:color="auto"/>
            <w:bottom w:val="none" w:sz="0" w:space="0" w:color="auto"/>
            <w:right w:val="none" w:sz="0" w:space="0" w:color="auto"/>
          </w:divBdr>
        </w:div>
        <w:div w:id="2033725808">
          <w:marLeft w:val="640"/>
          <w:marRight w:val="0"/>
          <w:marTop w:val="0"/>
          <w:marBottom w:val="0"/>
          <w:divBdr>
            <w:top w:val="none" w:sz="0" w:space="0" w:color="auto"/>
            <w:left w:val="none" w:sz="0" w:space="0" w:color="auto"/>
            <w:bottom w:val="none" w:sz="0" w:space="0" w:color="auto"/>
            <w:right w:val="none" w:sz="0" w:space="0" w:color="auto"/>
          </w:divBdr>
        </w:div>
        <w:div w:id="2083328417">
          <w:marLeft w:val="640"/>
          <w:marRight w:val="0"/>
          <w:marTop w:val="0"/>
          <w:marBottom w:val="0"/>
          <w:divBdr>
            <w:top w:val="none" w:sz="0" w:space="0" w:color="auto"/>
            <w:left w:val="none" w:sz="0" w:space="0" w:color="auto"/>
            <w:bottom w:val="none" w:sz="0" w:space="0" w:color="auto"/>
            <w:right w:val="none" w:sz="0" w:space="0" w:color="auto"/>
          </w:divBdr>
        </w:div>
      </w:divsChild>
    </w:div>
    <w:div w:id="1386611228">
      <w:bodyDiv w:val="1"/>
      <w:marLeft w:val="0"/>
      <w:marRight w:val="0"/>
      <w:marTop w:val="0"/>
      <w:marBottom w:val="0"/>
      <w:divBdr>
        <w:top w:val="none" w:sz="0" w:space="0" w:color="auto"/>
        <w:left w:val="none" w:sz="0" w:space="0" w:color="auto"/>
        <w:bottom w:val="none" w:sz="0" w:space="0" w:color="auto"/>
        <w:right w:val="none" w:sz="0" w:space="0" w:color="auto"/>
      </w:divBdr>
      <w:divsChild>
        <w:div w:id="149910685">
          <w:marLeft w:val="640"/>
          <w:marRight w:val="0"/>
          <w:marTop w:val="0"/>
          <w:marBottom w:val="0"/>
          <w:divBdr>
            <w:top w:val="none" w:sz="0" w:space="0" w:color="auto"/>
            <w:left w:val="none" w:sz="0" w:space="0" w:color="auto"/>
            <w:bottom w:val="none" w:sz="0" w:space="0" w:color="auto"/>
            <w:right w:val="none" w:sz="0" w:space="0" w:color="auto"/>
          </w:divBdr>
        </w:div>
        <w:div w:id="169873800">
          <w:marLeft w:val="640"/>
          <w:marRight w:val="0"/>
          <w:marTop w:val="0"/>
          <w:marBottom w:val="0"/>
          <w:divBdr>
            <w:top w:val="none" w:sz="0" w:space="0" w:color="auto"/>
            <w:left w:val="none" w:sz="0" w:space="0" w:color="auto"/>
            <w:bottom w:val="none" w:sz="0" w:space="0" w:color="auto"/>
            <w:right w:val="none" w:sz="0" w:space="0" w:color="auto"/>
          </w:divBdr>
        </w:div>
        <w:div w:id="250506683">
          <w:marLeft w:val="640"/>
          <w:marRight w:val="0"/>
          <w:marTop w:val="0"/>
          <w:marBottom w:val="0"/>
          <w:divBdr>
            <w:top w:val="none" w:sz="0" w:space="0" w:color="auto"/>
            <w:left w:val="none" w:sz="0" w:space="0" w:color="auto"/>
            <w:bottom w:val="none" w:sz="0" w:space="0" w:color="auto"/>
            <w:right w:val="none" w:sz="0" w:space="0" w:color="auto"/>
          </w:divBdr>
        </w:div>
        <w:div w:id="529999008">
          <w:marLeft w:val="640"/>
          <w:marRight w:val="0"/>
          <w:marTop w:val="0"/>
          <w:marBottom w:val="0"/>
          <w:divBdr>
            <w:top w:val="none" w:sz="0" w:space="0" w:color="auto"/>
            <w:left w:val="none" w:sz="0" w:space="0" w:color="auto"/>
            <w:bottom w:val="none" w:sz="0" w:space="0" w:color="auto"/>
            <w:right w:val="none" w:sz="0" w:space="0" w:color="auto"/>
          </w:divBdr>
        </w:div>
        <w:div w:id="565338633">
          <w:marLeft w:val="640"/>
          <w:marRight w:val="0"/>
          <w:marTop w:val="0"/>
          <w:marBottom w:val="0"/>
          <w:divBdr>
            <w:top w:val="none" w:sz="0" w:space="0" w:color="auto"/>
            <w:left w:val="none" w:sz="0" w:space="0" w:color="auto"/>
            <w:bottom w:val="none" w:sz="0" w:space="0" w:color="auto"/>
            <w:right w:val="none" w:sz="0" w:space="0" w:color="auto"/>
          </w:divBdr>
        </w:div>
        <w:div w:id="576793348">
          <w:marLeft w:val="640"/>
          <w:marRight w:val="0"/>
          <w:marTop w:val="0"/>
          <w:marBottom w:val="0"/>
          <w:divBdr>
            <w:top w:val="none" w:sz="0" w:space="0" w:color="auto"/>
            <w:left w:val="none" w:sz="0" w:space="0" w:color="auto"/>
            <w:bottom w:val="none" w:sz="0" w:space="0" w:color="auto"/>
            <w:right w:val="none" w:sz="0" w:space="0" w:color="auto"/>
          </w:divBdr>
        </w:div>
        <w:div w:id="603658958">
          <w:marLeft w:val="640"/>
          <w:marRight w:val="0"/>
          <w:marTop w:val="0"/>
          <w:marBottom w:val="0"/>
          <w:divBdr>
            <w:top w:val="none" w:sz="0" w:space="0" w:color="auto"/>
            <w:left w:val="none" w:sz="0" w:space="0" w:color="auto"/>
            <w:bottom w:val="none" w:sz="0" w:space="0" w:color="auto"/>
            <w:right w:val="none" w:sz="0" w:space="0" w:color="auto"/>
          </w:divBdr>
        </w:div>
        <w:div w:id="1045179589">
          <w:marLeft w:val="640"/>
          <w:marRight w:val="0"/>
          <w:marTop w:val="0"/>
          <w:marBottom w:val="0"/>
          <w:divBdr>
            <w:top w:val="none" w:sz="0" w:space="0" w:color="auto"/>
            <w:left w:val="none" w:sz="0" w:space="0" w:color="auto"/>
            <w:bottom w:val="none" w:sz="0" w:space="0" w:color="auto"/>
            <w:right w:val="none" w:sz="0" w:space="0" w:color="auto"/>
          </w:divBdr>
        </w:div>
        <w:div w:id="1070880886">
          <w:marLeft w:val="640"/>
          <w:marRight w:val="0"/>
          <w:marTop w:val="0"/>
          <w:marBottom w:val="0"/>
          <w:divBdr>
            <w:top w:val="none" w:sz="0" w:space="0" w:color="auto"/>
            <w:left w:val="none" w:sz="0" w:space="0" w:color="auto"/>
            <w:bottom w:val="none" w:sz="0" w:space="0" w:color="auto"/>
            <w:right w:val="none" w:sz="0" w:space="0" w:color="auto"/>
          </w:divBdr>
        </w:div>
        <w:div w:id="1228766604">
          <w:marLeft w:val="640"/>
          <w:marRight w:val="0"/>
          <w:marTop w:val="0"/>
          <w:marBottom w:val="0"/>
          <w:divBdr>
            <w:top w:val="none" w:sz="0" w:space="0" w:color="auto"/>
            <w:left w:val="none" w:sz="0" w:space="0" w:color="auto"/>
            <w:bottom w:val="none" w:sz="0" w:space="0" w:color="auto"/>
            <w:right w:val="none" w:sz="0" w:space="0" w:color="auto"/>
          </w:divBdr>
        </w:div>
        <w:div w:id="1392580510">
          <w:marLeft w:val="640"/>
          <w:marRight w:val="0"/>
          <w:marTop w:val="0"/>
          <w:marBottom w:val="0"/>
          <w:divBdr>
            <w:top w:val="none" w:sz="0" w:space="0" w:color="auto"/>
            <w:left w:val="none" w:sz="0" w:space="0" w:color="auto"/>
            <w:bottom w:val="none" w:sz="0" w:space="0" w:color="auto"/>
            <w:right w:val="none" w:sz="0" w:space="0" w:color="auto"/>
          </w:divBdr>
        </w:div>
        <w:div w:id="1452744071">
          <w:marLeft w:val="640"/>
          <w:marRight w:val="0"/>
          <w:marTop w:val="0"/>
          <w:marBottom w:val="0"/>
          <w:divBdr>
            <w:top w:val="none" w:sz="0" w:space="0" w:color="auto"/>
            <w:left w:val="none" w:sz="0" w:space="0" w:color="auto"/>
            <w:bottom w:val="none" w:sz="0" w:space="0" w:color="auto"/>
            <w:right w:val="none" w:sz="0" w:space="0" w:color="auto"/>
          </w:divBdr>
        </w:div>
      </w:divsChild>
    </w:div>
    <w:div w:id="1398089308">
      <w:bodyDiv w:val="1"/>
      <w:marLeft w:val="0"/>
      <w:marRight w:val="0"/>
      <w:marTop w:val="0"/>
      <w:marBottom w:val="0"/>
      <w:divBdr>
        <w:top w:val="none" w:sz="0" w:space="0" w:color="auto"/>
        <w:left w:val="none" w:sz="0" w:space="0" w:color="auto"/>
        <w:bottom w:val="none" w:sz="0" w:space="0" w:color="auto"/>
        <w:right w:val="none" w:sz="0" w:space="0" w:color="auto"/>
      </w:divBdr>
    </w:div>
    <w:div w:id="1398891616">
      <w:bodyDiv w:val="1"/>
      <w:marLeft w:val="0"/>
      <w:marRight w:val="0"/>
      <w:marTop w:val="0"/>
      <w:marBottom w:val="0"/>
      <w:divBdr>
        <w:top w:val="none" w:sz="0" w:space="0" w:color="auto"/>
        <w:left w:val="none" w:sz="0" w:space="0" w:color="auto"/>
        <w:bottom w:val="none" w:sz="0" w:space="0" w:color="auto"/>
        <w:right w:val="none" w:sz="0" w:space="0" w:color="auto"/>
      </w:divBdr>
      <w:divsChild>
        <w:div w:id="122622297">
          <w:marLeft w:val="640"/>
          <w:marRight w:val="0"/>
          <w:marTop w:val="0"/>
          <w:marBottom w:val="0"/>
          <w:divBdr>
            <w:top w:val="none" w:sz="0" w:space="0" w:color="auto"/>
            <w:left w:val="none" w:sz="0" w:space="0" w:color="auto"/>
            <w:bottom w:val="none" w:sz="0" w:space="0" w:color="auto"/>
            <w:right w:val="none" w:sz="0" w:space="0" w:color="auto"/>
          </w:divBdr>
        </w:div>
        <w:div w:id="173804842">
          <w:marLeft w:val="640"/>
          <w:marRight w:val="0"/>
          <w:marTop w:val="0"/>
          <w:marBottom w:val="0"/>
          <w:divBdr>
            <w:top w:val="none" w:sz="0" w:space="0" w:color="auto"/>
            <w:left w:val="none" w:sz="0" w:space="0" w:color="auto"/>
            <w:bottom w:val="none" w:sz="0" w:space="0" w:color="auto"/>
            <w:right w:val="none" w:sz="0" w:space="0" w:color="auto"/>
          </w:divBdr>
        </w:div>
        <w:div w:id="186799662">
          <w:marLeft w:val="640"/>
          <w:marRight w:val="0"/>
          <w:marTop w:val="0"/>
          <w:marBottom w:val="0"/>
          <w:divBdr>
            <w:top w:val="none" w:sz="0" w:space="0" w:color="auto"/>
            <w:left w:val="none" w:sz="0" w:space="0" w:color="auto"/>
            <w:bottom w:val="none" w:sz="0" w:space="0" w:color="auto"/>
            <w:right w:val="none" w:sz="0" w:space="0" w:color="auto"/>
          </w:divBdr>
        </w:div>
        <w:div w:id="355545866">
          <w:marLeft w:val="640"/>
          <w:marRight w:val="0"/>
          <w:marTop w:val="0"/>
          <w:marBottom w:val="0"/>
          <w:divBdr>
            <w:top w:val="none" w:sz="0" w:space="0" w:color="auto"/>
            <w:left w:val="none" w:sz="0" w:space="0" w:color="auto"/>
            <w:bottom w:val="none" w:sz="0" w:space="0" w:color="auto"/>
            <w:right w:val="none" w:sz="0" w:space="0" w:color="auto"/>
          </w:divBdr>
        </w:div>
        <w:div w:id="383063905">
          <w:marLeft w:val="640"/>
          <w:marRight w:val="0"/>
          <w:marTop w:val="0"/>
          <w:marBottom w:val="0"/>
          <w:divBdr>
            <w:top w:val="none" w:sz="0" w:space="0" w:color="auto"/>
            <w:left w:val="none" w:sz="0" w:space="0" w:color="auto"/>
            <w:bottom w:val="none" w:sz="0" w:space="0" w:color="auto"/>
            <w:right w:val="none" w:sz="0" w:space="0" w:color="auto"/>
          </w:divBdr>
        </w:div>
        <w:div w:id="391851429">
          <w:marLeft w:val="640"/>
          <w:marRight w:val="0"/>
          <w:marTop w:val="0"/>
          <w:marBottom w:val="0"/>
          <w:divBdr>
            <w:top w:val="none" w:sz="0" w:space="0" w:color="auto"/>
            <w:left w:val="none" w:sz="0" w:space="0" w:color="auto"/>
            <w:bottom w:val="none" w:sz="0" w:space="0" w:color="auto"/>
            <w:right w:val="none" w:sz="0" w:space="0" w:color="auto"/>
          </w:divBdr>
        </w:div>
        <w:div w:id="463012632">
          <w:marLeft w:val="640"/>
          <w:marRight w:val="0"/>
          <w:marTop w:val="0"/>
          <w:marBottom w:val="0"/>
          <w:divBdr>
            <w:top w:val="none" w:sz="0" w:space="0" w:color="auto"/>
            <w:left w:val="none" w:sz="0" w:space="0" w:color="auto"/>
            <w:bottom w:val="none" w:sz="0" w:space="0" w:color="auto"/>
            <w:right w:val="none" w:sz="0" w:space="0" w:color="auto"/>
          </w:divBdr>
        </w:div>
        <w:div w:id="589310515">
          <w:marLeft w:val="640"/>
          <w:marRight w:val="0"/>
          <w:marTop w:val="0"/>
          <w:marBottom w:val="0"/>
          <w:divBdr>
            <w:top w:val="none" w:sz="0" w:space="0" w:color="auto"/>
            <w:left w:val="none" w:sz="0" w:space="0" w:color="auto"/>
            <w:bottom w:val="none" w:sz="0" w:space="0" w:color="auto"/>
            <w:right w:val="none" w:sz="0" w:space="0" w:color="auto"/>
          </w:divBdr>
        </w:div>
        <w:div w:id="656303154">
          <w:marLeft w:val="640"/>
          <w:marRight w:val="0"/>
          <w:marTop w:val="0"/>
          <w:marBottom w:val="0"/>
          <w:divBdr>
            <w:top w:val="none" w:sz="0" w:space="0" w:color="auto"/>
            <w:left w:val="none" w:sz="0" w:space="0" w:color="auto"/>
            <w:bottom w:val="none" w:sz="0" w:space="0" w:color="auto"/>
            <w:right w:val="none" w:sz="0" w:space="0" w:color="auto"/>
          </w:divBdr>
        </w:div>
        <w:div w:id="707872945">
          <w:marLeft w:val="640"/>
          <w:marRight w:val="0"/>
          <w:marTop w:val="0"/>
          <w:marBottom w:val="0"/>
          <w:divBdr>
            <w:top w:val="none" w:sz="0" w:space="0" w:color="auto"/>
            <w:left w:val="none" w:sz="0" w:space="0" w:color="auto"/>
            <w:bottom w:val="none" w:sz="0" w:space="0" w:color="auto"/>
            <w:right w:val="none" w:sz="0" w:space="0" w:color="auto"/>
          </w:divBdr>
        </w:div>
        <w:div w:id="725950030">
          <w:marLeft w:val="640"/>
          <w:marRight w:val="0"/>
          <w:marTop w:val="0"/>
          <w:marBottom w:val="0"/>
          <w:divBdr>
            <w:top w:val="none" w:sz="0" w:space="0" w:color="auto"/>
            <w:left w:val="none" w:sz="0" w:space="0" w:color="auto"/>
            <w:bottom w:val="none" w:sz="0" w:space="0" w:color="auto"/>
            <w:right w:val="none" w:sz="0" w:space="0" w:color="auto"/>
          </w:divBdr>
        </w:div>
        <w:div w:id="732193427">
          <w:marLeft w:val="640"/>
          <w:marRight w:val="0"/>
          <w:marTop w:val="0"/>
          <w:marBottom w:val="0"/>
          <w:divBdr>
            <w:top w:val="none" w:sz="0" w:space="0" w:color="auto"/>
            <w:left w:val="none" w:sz="0" w:space="0" w:color="auto"/>
            <w:bottom w:val="none" w:sz="0" w:space="0" w:color="auto"/>
            <w:right w:val="none" w:sz="0" w:space="0" w:color="auto"/>
          </w:divBdr>
        </w:div>
        <w:div w:id="849486479">
          <w:marLeft w:val="640"/>
          <w:marRight w:val="0"/>
          <w:marTop w:val="0"/>
          <w:marBottom w:val="0"/>
          <w:divBdr>
            <w:top w:val="none" w:sz="0" w:space="0" w:color="auto"/>
            <w:left w:val="none" w:sz="0" w:space="0" w:color="auto"/>
            <w:bottom w:val="none" w:sz="0" w:space="0" w:color="auto"/>
            <w:right w:val="none" w:sz="0" w:space="0" w:color="auto"/>
          </w:divBdr>
        </w:div>
        <w:div w:id="858272720">
          <w:marLeft w:val="640"/>
          <w:marRight w:val="0"/>
          <w:marTop w:val="0"/>
          <w:marBottom w:val="0"/>
          <w:divBdr>
            <w:top w:val="none" w:sz="0" w:space="0" w:color="auto"/>
            <w:left w:val="none" w:sz="0" w:space="0" w:color="auto"/>
            <w:bottom w:val="none" w:sz="0" w:space="0" w:color="auto"/>
            <w:right w:val="none" w:sz="0" w:space="0" w:color="auto"/>
          </w:divBdr>
        </w:div>
        <w:div w:id="880894900">
          <w:marLeft w:val="640"/>
          <w:marRight w:val="0"/>
          <w:marTop w:val="0"/>
          <w:marBottom w:val="0"/>
          <w:divBdr>
            <w:top w:val="none" w:sz="0" w:space="0" w:color="auto"/>
            <w:left w:val="none" w:sz="0" w:space="0" w:color="auto"/>
            <w:bottom w:val="none" w:sz="0" w:space="0" w:color="auto"/>
            <w:right w:val="none" w:sz="0" w:space="0" w:color="auto"/>
          </w:divBdr>
        </w:div>
        <w:div w:id="933131084">
          <w:marLeft w:val="640"/>
          <w:marRight w:val="0"/>
          <w:marTop w:val="0"/>
          <w:marBottom w:val="0"/>
          <w:divBdr>
            <w:top w:val="none" w:sz="0" w:space="0" w:color="auto"/>
            <w:left w:val="none" w:sz="0" w:space="0" w:color="auto"/>
            <w:bottom w:val="none" w:sz="0" w:space="0" w:color="auto"/>
            <w:right w:val="none" w:sz="0" w:space="0" w:color="auto"/>
          </w:divBdr>
        </w:div>
        <w:div w:id="960842672">
          <w:marLeft w:val="640"/>
          <w:marRight w:val="0"/>
          <w:marTop w:val="0"/>
          <w:marBottom w:val="0"/>
          <w:divBdr>
            <w:top w:val="none" w:sz="0" w:space="0" w:color="auto"/>
            <w:left w:val="none" w:sz="0" w:space="0" w:color="auto"/>
            <w:bottom w:val="none" w:sz="0" w:space="0" w:color="auto"/>
            <w:right w:val="none" w:sz="0" w:space="0" w:color="auto"/>
          </w:divBdr>
        </w:div>
        <w:div w:id="1039210200">
          <w:marLeft w:val="640"/>
          <w:marRight w:val="0"/>
          <w:marTop w:val="0"/>
          <w:marBottom w:val="0"/>
          <w:divBdr>
            <w:top w:val="none" w:sz="0" w:space="0" w:color="auto"/>
            <w:left w:val="none" w:sz="0" w:space="0" w:color="auto"/>
            <w:bottom w:val="none" w:sz="0" w:space="0" w:color="auto"/>
            <w:right w:val="none" w:sz="0" w:space="0" w:color="auto"/>
          </w:divBdr>
        </w:div>
        <w:div w:id="1149907848">
          <w:marLeft w:val="640"/>
          <w:marRight w:val="0"/>
          <w:marTop w:val="0"/>
          <w:marBottom w:val="0"/>
          <w:divBdr>
            <w:top w:val="none" w:sz="0" w:space="0" w:color="auto"/>
            <w:left w:val="none" w:sz="0" w:space="0" w:color="auto"/>
            <w:bottom w:val="none" w:sz="0" w:space="0" w:color="auto"/>
            <w:right w:val="none" w:sz="0" w:space="0" w:color="auto"/>
          </w:divBdr>
        </w:div>
        <w:div w:id="1185679549">
          <w:marLeft w:val="640"/>
          <w:marRight w:val="0"/>
          <w:marTop w:val="0"/>
          <w:marBottom w:val="0"/>
          <w:divBdr>
            <w:top w:val="none" w:sz="0" w:space="0" w:color="auto"/>
            <w:left w:val="none" w:sz="0" w:space="0" w:color="auto"/>
            <w:bottom w:val="none" w:sz="0" w:space="0" w:color="auto"/>
            <w:right w:val="none" w:sz="0" w:space="0" w:color="auto"/>
          </w:divBdr>
        </w:div>
        <w:div w:id="1350598209">
          <w:marLeft w:val="640"/>
          <w:marRight w:val="0"/>
          <w:marTop w:val="0"/>
          <w:marBottom w:val="0"/>
          <w:divBdr>
            <w:top w:val="none" w:sz="0" w:space="0" w:color="auto"/>
            <w:left w:val="none" w:sz="0" w:space="0" w:color="auto"/>
            <w:bottom w:val="none" w:sz="0" w:space="0" w:color="auto"/>
            <w:right w:val="none" w:sz="0" w:space="0" w:color="auto"/>
          </w:divBdr>
        </w:div>
        <w:div w:id="1429039711">
          <w:marLeft w:val="640"/>
          <w:marRight w:val="0"/>
          <w:marTop w:val="0"/>
          <w:marBottom w:val="0"/>
          <w:divBdr>
            <w:top w:val="none" w:sz="0" w:space="0" w:color="auto"/>
            <w:left w:val="none" w:sz="0" w:space="0" w:color="auto"/>
            <w:bottom w:val="none" w:sz="0" w:space="0" w:color="auto"/>
            <w:right w:val="none" w:sz="0" w:space="0" w:color="auto"/>
          </w:divBdr>
        </w:div>
        <w:div w:id="1472211135">
          <w:marLeft w:val="640"/>
          <w:marRight w:val="0"/>
          <w:marTop w:val="0"/>
          <w:marBottom w:val="0"/>
          <w:divBdr>
            <w:top w:val="none" w:sz="0" w:space="0" w:color="auto"/>
            <w:left w:val="none" w:sz="0" w:space="0" w:color="auto"/>
            <w:bottom w:val="none" w:sz="0" w:space="0" w:color="auto"/>
            <w:right w:val="none" w:sz="0" w:space="0" w:color="auto"/>
          </w:divBdr>
        </w:div>
        <w:div w:id="1497259571">
          <w:marLeft w:val="640"/>
          <w:marRight w:val="0"/>
          <w:marTop w:val="0"/>
          <w:marBottom w:val="0"/>
          <w:divBdr>
            <w:top w:val="none" w:sz="0" w:space="0" w:color="auto"/>
            <w:left w:val="none" w:sz="0" w:space="0" w:color="auto"/>
            <w:bottom w:val="none" w:sz="0" w:space="0" w:color="auto"/>
            <w:right w:val="none" w:sz="0" w:space="0" w:color="auto"/>
          </w:divBdr>
        </w:div>
        <w:div w:id="1557400607">
          <w:marLeft w:val="640"/>
          <w:marRight w:val="0"/>
          <w:marTop w:val="0"/>
          <w:marBottom w:val="0"/>
          <w:divBdr>
            <w:top w:val="none" w:sz="0" w:space="0" w:color="auto"/>
            <w:left w:val="none" w:sz="0" w:space="0" w:color="auto"/>
            <w:bottom w:val="none" w:sz="0" w:space="0" w:color="auto"/>
            <w:right w:val="none" w:sz="0" w:space="0" w:color="auto"/>
          </w:divBdr>
        </w:div>
        <w:div w:id="1606156529">
          <w:marLeft w:val="640"/>
          <w:marRight w:val="0"/>
          <w:marTop w:val="0"/>
          <w:marBottom w:val="0"/>
          <w:divBdr>
            <w:top w:val="none" w:sz="0" w:space="0" w:color="auto"/>
            <w:left w:val="none" w:sz="0" w:space="0" w:color="auto"/>
            <w:bottom w:val="none" w:sz="0" w:space="0" w:color="auto"/>
            <w:right w:val="none" w:sz="0" w:space="0" w:color="auto"/>
          </w:divBdr>
        </w:div>
        <w:div w:id="1680810393">
          <w:marLeft w:val="640"/>
          <w:marRight w:val="0"/>
          <w:marTop w:val="0"/>
          <w:marBottom w:val="0"/>
          <w:divBdr>
            <w:top w:val="none" w:sz="0" w:space="0" w:color="auto"/>
            <w:left w:val="none" w:sz="0" w:space="0" w:color="auto"/>
            <w:bottom w:val="none" w:sz="0" w:space="0" w:color="auto"/>
            <w:right w:val="none" w:sz="0" w:space="0" w:color="auto"/>
          </w:divBdr>
        </w:div>
        <w:div w:id="1681158159">
          <w:marLeft w:val="640"/>
          <w:marRight w:val="0"/>
          <w:marTop w:val="0"/>
          <w:marBottom w:val="0"/>
          <w:divBdr>
            <w:top w:val="none" w:sz="0" w:space="0" w:color="auto"/>
            <w:left w:val="none" w:sz="0" w:space="0" w:color="auto"/>
            <w:bottom w:val="none" w:sz="0" w:space="0" w:color="auto"/>
            <w:right w:val="none" w:sz="0" w:space="0" w:color="auto"/>
          </w:divBdr>
        </w:div>
        <w:div w:id="1731155231">
          <w:marLeft w:val="640"/>
          <w:marRight w:val="0"/>
          <w:marTop w:val="0"/>
          <w:marBottom w:val="0"/>
          <w:divBdr>
            <w:top w:val="none" w:sz="0" w:space="0" w:color="auto"/>
            <w:left w:val="none" w:sz="0" w:space="0" w:color="auto"/>
            <w:bottom w:val="none" w:sz="0" w:space="0" w:color="auto"/>
            <w:right w:val="none" w:sz="0" w:space="0" w:color="auto"/>
          </w:divBdr>
        </w:div>
        <w:div w:id="1741975754">
          <w:marLeft w:val="640"/>
          <w:marRight w:val="0"/>
          <w:marTop w:val="0"/>
          <w:marBottom w:val="0"/>
          <w:divBdr>
            <w:top w:val="none" w:sz="0" w:space="0" w:color="auto"/>
            <w:left w:val="none" w:sz="0" w:space="0" w:color="auto"/>
            <w:bottom w:val="none" w:sz="0" w:space="0" w:color="auto"/>
            <w:right w:val="none" w:sz="0" w:space="0" w:color="auto"/>
          </w:divBdr>
        </w:div>
        <w:div w:id="1743525406">
          <w:marLeft w:val="640"/>
          <w:marRight w:val="0"/>
          <w:marTop w:val="0"/>
          <w:marBottom w:val="0"/>
          <w:divBdr>
            <w:top w:val="none" w:sz="0" w:space="0" w:color="auto"/>
            <w:left w:val="none" w:sz="0" w:space="0" w:color="auto"/>
            <w:bottom w:val="none" w:sz="0" w:space="0" w:color="auto"/>
            <w:right w:val="none" w:sz="0" w:space="0" w:color="auto"/>
          </w:divBdr>
        </w:div>
        <w:div w:id="1792431105">
          <w:marLeft w:val="640"/>
          <w:marRight w:val="0"/>
          <w:marTop w:val="0"/>
          <w:marBottom w:val="0"/>
          <w:divBdr>
            <w:top w:val="none" w:sz="0" w:space="0" w:color="auto"/>
            <w:left w:val="none" w:sz="0" w:space="0" w:color="auto"/>
            <w:bottom w:val="none" w:sz="0" w:space="0" w:color="auto"/>
            <w:right w:val="none" w:sz="0" w:space="0" w:color="auto"/>
          </w:divBdr>
        </w:div>
        <w:div w:id="1900938872">
          <w:marLeft w:val="640"/>
          <w:marRight w:val="0"/>
          <w:marTop w:val="0"/>
          <w:marBottom w:val="0"/>
          <w:divBdr>
            <w:top w:val="none" w:sz="0" w:space="0" w:color="auto"/>
            <w:left w:val="none" w:sz="0" w:space="0" w:color="auto"/>
            <w:bottom w:val="none" w:sz="0" w:space="0" w:color="auto"/>
            <w:right w:val="none" w:sz="0" w:space="0" w:color="auto"/>
          </w:divBdr>
        </w:div>
        <w:div w:id="1972250963">
          <w:marLeft w:val="640"/>
          <w:marRight w:val="0"/>
          <w:marTop w:val="0"/>
          <w:marBottom w:val="0"/>
          <w:divBdr>
            <w:top w:val="none" w:sz="0" w:space="0" w:color="auto"/>
            <w:left w:val="none" w:sz="0" w:space="0" w:color="auto"/>
            <w:bottom w:val="none" w:sz="0" w:space="0" w:color="auto"/>
            <w:right w:val="none" w:sz="0" w:space="0" w:color="auto"/>
          </w:divBdr>
        </w:div>
        <w:div w:id="2006473613">
          <w:marLeft w:val="640"/>
          <w:marRight w:val="0"/>
          <w:marTop w:val="0"/>
          <w:marBottom w:val="0"/>
          <w:divBdr>
            <w:top w:val="none" w:sz="0" w:space="0" w:color="auto"/>
            <w:left w:val="none" w:sz="0" w:space="0" w:color="auto"/>
            <w:bottom w:val="none" w:sz="0" w:space="0" w:color="auto"/>
            <w:right w:val="none" w:sz="0" w:space="0" w:color="auto"/>
          </w:divBdr>
        </w:div>
        <w:div w:id="2127038754">
          <w:marLeft w:val="640"/>
          <w:marRight w:val="0"/>
          <w:marTop w:val="0"/>
          <w:marBottom w:val="0"/>
          <w:divBdr>
            <w:top w:val="none" w:sz="0" w:space="0" w:color="auto"/>
            <w:left w:val="none" w:sz="0" w:space="0" w:color="auto"/>
            <w:bottom w:val="none" w:sz="0" w:space="0" w:color="auto"/>
            <w:right w:val="none" w:sz="0" w:space="0" w:color="auto"/>
          </w:divBdr>
        </w:div>
      </w:divsChild>
    </w:div>
    <w:div w:id="1430393081">
      <w:bodyDiv w:val="1"/>
      <w:marLeft w:val="0"/>
      <w:marRight w:val="0"/>
      <w:marTop w:val="0"/>
      <w:marBottom w:val="0"/>
      <w:divBdr>
        <w:top w:val="none" w:sz="0" w:space="0" w:color="auto"/>
        <w:left w:val="none" w:sz="0" w:space="0" w:color="auto"/>
        <w:bottom w:val="none" w:sz="0" w:space="0" w:color="auto"/>
        <w:right w:val="none" w:sz="0" w:space="0" w:color="auto"/>
      </w:divBdr>
      <w:divsChild>
        <w:div w:id="362560841">
          <w:marLeft w:val="640"/>
          <w:marRight w:val="0"/>
          <w:marTop w:val="0"/>
          <w:marBottom w:val="0"/>
          <w:divBdr>
            <w:top w:val="none" w:sz="0" w:space="0" w:color="auto"/>
            <w:left w:val="none" w:sz="0" w:space="0" w:color="auto"/>
            <w:bottom w:val="none" w:sz="0" w:space="0" w:color="auto"/>
            <w:right w:val="none" w:sz="0" w:space="0" w:color="auto"/>
          </w:divBdr>
        </w:div>
        <w:div w:id="763916318">
          <w:marLeft w:val="640"/>
          <w:marRight w:val="0"/>
          <w:marTop w:val="0"/>
          <w:marBottom w:val="0"/>
          <w:divBdr>
            <w:top w:val="none" w:sz="0" w:space="0" w:color="auto"/>
            <w:left w:val="none" w:sz="0" w:space="0" w:color="auto"/>
            <w:bottom w:val="none" w:sz="0" w:space="0" w:color="auto"/>
            <w:right w:val="none" w:sz="0" w:space="0" w:color="auto"/>
          </w:divBdr>
        </w:div>
        <w:div w:id="826241163">
          <w:marLeft w:val="640"/>
          <w:marRight w:val="0"/>
          <w:marTop w:val="0"/>
          <w:marBottom w:val="0"/>
          <w:divBdr>
            <w:top w:val="none" w:sz="0" w:space="0" w:color="auto"/>
            <w:left w:val="none" w:sz="0" w:space="0" w:color="auto"/>
            <w:bottom w:val="none" w:sz="0" w:space="0" w:color="auto"/>
            <w:right w:val="none" w:sz="0" w:space="0" w:color="auto"/>
          </w:divBdr>
        </w:div>
        <w:div w:id="943458129">
          <w:marLeft w:val="640"/>
          <w:marRight w:val="0"/>
          <w:marTop w:val="0"/>
          <w:marBottom w:val="0"/>
          <w:divBdr>
            <w:top w:val="none" w:sz="0" w:space="0" w:color="auto"/>
            <w:left w:val="none" w:sz="0" w:space="0" w:color="auto"/>
            <w:bottom w:val="none" w:sz="0" w:space="0" w:color="auto"/>
            <w:right w:val="none" w:sz="0" w:space="0" w:color="auto"/>
          </w:divBdr>
        </w:div>
        <w:div w:id="1010521792">
          <w:marLeft w:val="640"/>
          <w:marRight w:val="0"/>
          <w:marTop w:val="0"/>
          <w:marBottom w:val="0"/>
          <w:divBdr>
            <w:top w:val="none" w:sz="0" w:space="0" w:color="auto"/>
            <w:left w:val="none" w:sz="0" w:space="0" w:color="auto"/>
            <w:bottom w:val="none" w:sz="0" w:space="0" w:color="auto"/>
            <w:right w:val="none" w:sz="0" w:space="0" w:color="auto"/>
          </w:divBdr>
        </w:div>
        <w:div w:id="1600290010">
          <w:marLeft w:val="640"/>
          <w:marRight w:val="0"/>
          <w:marTop w:val="0"/>
          <w:marBottom w:val="0"/>
          <w:divBdr>
            <w:top w:val="none" w:sz="0" w:space="0" w:color="auto"/>
            <w:left w:val="none" w:sz="0" w:space="0" w:color="auto"/>
            <w:bottom w:val="none" w:sz="0" w:space="0" w:color="auto"/>
            <w:right w:val="none" w:sz="0" w:space="0" w:color="auto"/>
          </w:divBdr>
        </w:div>
      </w:divsChild>
    </w:div>
    <w:div w:id="1435981493">
      <w:bodyDiv w:val="1"/>
      <w:marLeft w:val="0"/>
      <w:marRight w:val="0"/>
      <w:marTop w:val="0"/>
      <w:marBottom w:val="0"/>
      <w:divBdr>
        <w:top w:val="none" w:sz="0" w:space="0" w:color="auto"/>
        <w:left w:val="none" w:sz="0" w:space="0" w:color="auto"/>
        <w:bottom w:val="none" w:sz="0" w:space="0" w:color="auto"/>
        <w:right w:val="none" w:sz="0" w:space="0" w:color="auto"/>
      </w:divBdr>
    </w:div>
    <w:div w:id="1445927465">
      <w:bodyDiv w:val="1"/>
      <w:marLeft w:val="0"/>
      <w:marRight w:val="0"/>
      <w:marTop w:val="0"/>
      <w:marBottom w:val="0"/>
      <w:divBdr>
        <w:top w:val="none" w:sz="0" w:space="0" w:color="auto"/>
        <w:left w:val="none" w:sz="0" w:space="0" w:color="auto"/>
        <w:bottom w:val="none" w:sz="0" w:space="0" w:color="auto"/>
        <w:right w:val="none" w:sz="0" w:space="0" w:color="auto"/>
      </w:divBdr>
      <w:divsChild>
        <w:div w:id="179515636">
          <w:marLeft w:val="640"/>
          <w:marRight w:val="0"/>
          <w:marTop w:val="0"/>
          <w:marBottom w:val="0"/>
          <w:divBdr>
            <w:top w:val="none" w:sz="0" w:space="0" w:color="auto"/>
            <w:left w:val="none" w:sz="0" w:space="0" w:color="auto"/>
            <w:bottom w:val="none" w:sz="0" w:space="0" w:color="auto"/>
            <w:right w:val="none" w:sz="0" w:space="0" w:color="auto"/>
          </w:divBdr>
        </w:div>
        <w:div w:id="426315094">
          <w:marLeft w:val="640"/>
          <w:marRight w:val="0"/>
          <w:marTop w:val="0"/>
          <w:marBottom w:val="0"/>
          <w:divBdr>
            <w:top w:val="none" w:sz="0" w:space="0" w:color="auto"/>
            <w:left w:val="none" w:sz="0" w:space="0" w:color="auto"/>
            <w:bottom w:val="none" w:sz="0" w:space="0" w:color="auto"/>
            <w:right w:val="none" w:sz="0" w:space="0" w:color="auto"/>
          </w:divBdr>
        </w:div>
        <w:div w:id="511408564">
          <w:marLeft w:val="640"/>
          <w:marRight w:val="0"/>
          <w:marTop w:val="0"/>
          <w:marBottom w:val="0"/>
          <w:divBdr>
            <w:top w:val="none" w:sz="0" w:space="0" w:color="auto"/>
            <w:left w:val="none" w:sz="0" w:space="0" w:color="auto"/>
            <w:bottom w:val="none" w:sz="0" w:space="0" w:color="auto"/>
            <w:right w:val="none" w:sz="0" w:space="0" w:color="auto"/>
          </w:divBdr>
        </w:div>
        <w:div w:id="600256601">
          <w:marLeft w:val="640"/>
          <w:marRight w:val="0"/>
          <w:marTop w:val="0"/>
          <w:marBottom w:val="0"/>
          <w:divBdr>
            <w:top w:val="none" w:sz="0" w:space="0" w:color="auto"/>
            <w:left w:val="none" w:sz="0" w:space="0" w:color="auto"/>
            <w:bottom w:val="none" w:sz="0" w:space="0" w:color="auto"/>
            <w:right w:val="none" w:sz="0" w:space="0" w:color="auto"/>
          </w:divBdr>
        </w:div>
        <w:div w:id="1738436806">
          <w:marLeft w:val="640"/>
          <w:marRight w:val="0"/>
          <w:marTop w:val="0"/>
          <w:marBottom w:val="0"/>
          <w:divBdr>
            <w:top w:val="none" w:sz="0" w:space="0" w:color="auto"/>
            <w:left w:val="none" w:sz="0" w:space="0" w:color="auto"/>
            <w:bottom w:val="none" w:sz="0" w:space="0" w:color="auto"/>
            <w:right w:val="none" w:sz="0" w:space="0" w:color="auto"/>
          </w:divBdr>
        </w:div>
        <w:div w:id="2022077330">
          <w:marLeft w:val="640"/>
          <w:marRight w:val="0"/>
          <w:marTop w:val="0"/>
          <w:marBottom w:val="0"/>
          <w:divBdr>
            <w:top w:val="none" w:sz="0" w:space="0" w:color="auto"/>
            <w:left w:val="none" w:sz="0" w:space="0" w:color="auto"/>
            <w:bottom w:val="none" w:sz="0" w:space="0" w:color="auto"/>
            <w:right w:val="none" w:sz="0" w:space="0" w:color="auto"/>
          </w:divBdr>
        </w:div>
        <w:div w:id="2035958405">
          <w:marLeft w:val="640"/>
          <w:marRight w:val="0"/>
          <w:marTop w:val="0"/>
          <w:marBottom w:val="0"/>
          <w:divBdr>
            <w:top w:val="none" w:sz="0" w:space="0" w:color="auto"/>
            <w:left w:val="none" w:sz="0" w:space="0" w:color="auto"/>
            <w:bottom w:val="none" w:sz="0" w:space="0" w:color="auto"/>
            <w:right w:val="none" w:sz="0" w:space="0" w:color="auto"/>
          </w:divBdr>
        </w:div>
      </w:divsChild>
    </w:div>
    <w:div w:id="1501850080">
      <w:bodyDiv w:val="1"/>
      <w:marLeft w:val="0"/>
      <w:marRight w:val="0"/>
      <w:marTop w:val="0"/>
      <w:marBottom w:val="0"/>
      <w:divBdr>
        <w:top w:val="none" w:sz="0" w:space="0" w:color="auto"/>
        <w:left w:val="none" w:sz="0" w:space="0" w:color="auto"/>
        <w:bottom w:val="none" w:sz="0" w:space="0" w:color="auto"/>
        <w:right w:val="none" w:sz="0" w:space="0" w:color="auto"/>
      </w:divBdr>
      <w:divsChild>
        <w:div w:id="428281254">
          <w:marLeft w:val="640"/>
          <w:marRight w:val="0"/>
          <w:marTop w:val="0"/>
          <w:marBottom w:val="0"/>
          <w:divBdr>
            <w:top w:val="none" w:sz="0" w:space="0" w:color="auto"/>
            <w:left w:val="none" w:sz="0" w:space="0" w:color="auto"/>
            <w:bottom w:val="none" w:sz="0" w:space="0" w:color="auto"/>
            <w:right w:val="none" w:sz="0" w:space="0" w:color="auto"/>
          </w:divBdr>
        </w:div>
        <w:div w:id="493957309">
          <w:marLeft w:val="640"/>
          <w:marRight w:val="0"/>
          <w:marTop w:val="0"/>
          <w:marBottom w:val="0"/>
          <w:divBdr>
            <w:top w:val="none" w:sz="0" w:space="0" w:color="auto"/>
            <w:left w:val="none" w:sz="0" w:space="0" w:color="auto"/>
            <w:bottom w:val="none" w:sz="0" w:space="0" w:color="auto"/>
            <w:right w:val="none" w:sz="0" w:space="0" w:color="auto"/>
          </w:divBdr>
        </w:div>
        <w:div w:id="539049796">
          <w:marLeft w:val="640"/>
          <w:marRight w:val="0"/>
          <w:marTop w:val="0"/>
          <w:marBottom w:val="0"/>
          <w:divBdr>
            <w:top w:val="none" w:sz="0" w:space="0" w:color="auto"/>
            <w:left w:val="none" w:sz="0" w:space="0" w:color="auto"/>
            <w:bottom w:val="none" w:sz="0" w:space="0" w:color="auto"/>
            <w:right w:val="none" w:sz="0" w:space="0" w:color="auto"/>
          </w:divBdr>
        </w:div>
        <w:div w:id="546333930">
          <w:marLeft w:val="640"/>
          <w:marRight w:val="0"/>
          <w:marTop w:val="0"/>
          <w:marBottom w:val="0"/>
          <w:divBdr>
            <w:top w:val="none" w:sz="0" w:space="0" w:color="auto"/>
            <w:left w:val="none" w:sz="0" w:space="0" w:color="auto"/>
            <w:bottom w:val="none" w:sz="0" w:space="0" w:color="auto"/>
            <w:right w:val="none" w:sz="0" w:space="0" w:color="auto"/>
          </w:divBdr>
        </w:div>
        <w:div w:id="778379471">
          <w:marLeft w:val="640"/>
          <w:marRight w:val="0"/>
          <w:marTop w:val="0"/>
          <w:marBottom w:val="0"/>
          <w:divBdr>
            <w:top w:val="none" w:sz="0" w:space="0" w:color="auto"/>
            <w:left w:val="none" w:sz="0" w:space="0" w:color="auto"/>
            <w:bottom w:val="none" w:sz="0" w:space="0" w:color="auto"/>
            <w:right w:val="none" w:sz="0" w:space="0" w:color="auto"/>
          </w:divBdr>
        </w:div>
        <w:div w:id="842165171">
          <w:marLeft w:val="640"/>
          <w:marRight w:val="0"/>
          <w:marTop w:val="0"/>
          <w:marBottom w:val="0"/>
          <w:divBdr>
            <w:top w:val="none" w:sz="0" w:space="0" w:color="auto"/>
            <w:left w:val="none" w:sz="0" w:space="0" w:color="auto"/>
            <w:bottom w:val="none" w:sz="0" w:space="0" w:color="auto"/>
            <w:right w:val="none" w:sz="0" w:space="0" w:color="auto"/>
          </w:divBdr>
        </w:div>
        <w:div w:id="915432699">
          <w:marLeft w:val="640"/>
          <w:marRight w:val="0"/>
          <w:marTop w:val="0"/>
          <w:marBottom w:val="0"/>
          <w:divBdr>
            <w:top w:val="none" w:sz="0" w:space="0" w:color="auto"/>
            <w:left w:val="none" w:sz="0" w:space="0" w:color="auto"/>
            <w:bottom w:val="none" w:sz="0" w:space="0" w:color="auto"/>
            <w:right w:val="none" w:sz="0" w:space="0" w:color="auto"/>
          </w:divBdr>
        </w:div>
        <w:div w:id="1045713203">
          <w:marLeft w:val="640"/>
          <w:marRight w:val="0"/>
          <w:marTop w:val="0"/>
          <w:marBottom w:val="0"/>
          <w:divBdr>
            <w:top w:val="none" w:sz="0" w:space="0" w:color="auto"/>
            <w:left w:val="none" w:sz="0" w:space="0" w:color="auto"/>
            <w:bottom w:val="none" w:sz="0" w:space="0" w:color="auto"/>
            <w:right w:val="none" w:sz="0" w:space="0" w:color="auto"/>
          </w:divBdr>
        </w:div>
        <w:div w:id="1096900333">
          <w:marLeft w:val="640"/>
          <w:marRight w:val="0"/>
          <w:marTop w:val="0"/>
          <w:marBottom w:val="0"/>
          <w:divBdr>
            <w:top w:val="none" w:sz="0" w:space="0" w:color="auto"/>
            <w:left w:val="none" w:sz="0" w:space="0" w:color="auto"/>
            <w:bottom w:val="none" w:sz="0" w:space="0" w:color="auto"/>
            <w:right w:val="none" w:sz="0" w:space="0" w:color="auto"/>
          </w:divBdr>
        </w:div>
        <w:div w:id="1545287710">
          <w:marLeft w:val="640"/>
          <w:marRight w:val="0"/>
          <w:marTop w:val="0"/>
          <w:marBottom w:val="0"/>
          <w:divBdr>
            <w:top w:val="none" w:sz="0" w:space="0" w:color="auto"/>
            <w:left w:val="none" w:sz="0" w:space="0" w:color="auto"/>
            <w:bottom w:val="none" w:sz="0" w:space="0" w:color="auto"/>
            <w:right w:val="none" w:sz="0" w:space="0" w:color="auto"/>
          </w:divBdr>
        </w:div>
        <w:div w:id="1852256157">
          <w:marLeft w:val="640"/>
          <w:marRight w:val="0"/>
          <w:marTop w:val="0"/>
          <w:marBottom w:val="0"/>
          <w:divBdr>
            <w:top w:val="none" w:sz="0" w:space="0" w:color="auto"/>
            <w:left w:val="none" w:sz="0" w:space="0" w:color="auto"/>
            <w:bottom w:val="none" w:sz="0" w:space="0" w:color="auto"/>
            <w:right w:val="none" w:sz="0" w:space="0" w:color="auto"/>
          </w:divBdr>
        </w:div>
      </w:divsChild>
    </w:div>
    <w:div w:id="1512068463">
      <w:bodyDiv w:val="1"/>
      <w:marLeft w:val="0"/>
      <w:marRight w:val="0"/>
      <w:marTop w:val="0"/>
      <w:marBottom w:val="0"/>
      <w:divBdr>
        <w:top w:val="none" w:sz="0" w:space="0" w:color="auto"/>
        <w:left w:val="none" w:sz="0" w:space="0" w:color="auto"/>
        <w:bottom w:val="none" w:sz="0" w:space="0" w:color="auto"/>
        <w:right w:val="none" w:sz="0" w:space="0" w:color="auto"/>
      </w:divBdr>
    </w:div>
    <w:div w:id="1525710539">
      <w:bodyDiv w:val="1"/>
      <w:marLeft w:val="0"/>
      <w:marRight w:val="0"/>
      <w:marTop w:val="0"/>
      <w:marBottom w:val="0"/>
      <w:divBdr>
        <w:top w:val="none" w:sz="0" w:space="0" w:color="auto"/>
        <w:left w:val="none" w:sz="0" w:space="0" w:color="auto"/>
        <w:bottom w:val="none" w:sz="0" w:space="0" w:color="auto"/>
        <w:right w:val="none" w:sz="0" w:space="0" w:color="auto"/>
      </w:divBdr>
      <w:divsChild>
        <w:div w:id="43452693">
          <w:marLeft w:val="640"/>
          <w:marRight w:val="0"/>
          <w:marTop w:val="0"/>
          <w:marBottom w:val="0"/>
          <w:divBdr>
            <w:top w:val="none" w:sz="0" w:space="0" w:color="auto"/>
            <w:left w:val="none" w:sz="0" w:space="0" w:color="auto"/>
            <w:bottom w:val="none" w:sz="0" w:space="0" w:color="auto"/>
            <w:right w:val="none" w:sz="0" w:space="0" w:color="auto"/>
          </w:divBdr>
        </w:div>
        <w:div w:id="73478074">
          <w:marLeft w:val="640"/>
          <w:marRight w:val="0"/>
          <w:marTop w:val="0"/>
          <w:marBottom w:val="0"/>
          <w:divBdr>
            <w:top w:val="none" w:sz="0" w:space="0" w:color="auto"/>
            <w:left w:val="none" w:sz="0" w:space="0" w:color="auto"/>
            <w:bottom w:val="none" w:sz="0" w:space="0" w:color="auto"/>
            <w:right w:val="none" w:sz="0" w:space="0" w:color="auto"/>
          </w:divBdr>
        </w:div>
        <w:div w:id="108820934">
          <w:marLeft w:val="640"/>
          <w:marRight w:val="0"/>
          <w:marTop w:val="0"/>
          <w:marBottom w:val="0"/>
          <w:divBdr>
            <w:top w:val="none" w:sz="0" w:space="0" w:color="auto"/>
            <w:left w:val="none" w:sz="0" w:space="0" w:color="auto"/>
            <w:bottom w:val="none" w:sz="0" w:space="0" w:color="auto"/>
            <w:right w:val="none" w:sz="0" w:space="0" w:color="auto"/>
          </w:divBdr>
        </w:div>
        <w:div w:id="118762161">
          <w:marLeft w:val="640"/>
          <w:marRight w:val="0"/>
          <w:marTop w:val="0"/>
          <w:marBottom w:val="0"/>
          <w:divBdr>
            <w:top w:val="none" w:sz="0" w:space="0" w:color="auto"/>
            <w:left w:val="none" w:sz="0" w:space="0" w:color="auto"/>
            <w:bottom w:val="none" w:sz="0" w:space="0" w:color="auto"/>
            <w:right w:val="none" w:sz="0" w:space="0" w:color="auto"/>
          </w:divBdr>
        </w:div>
        <w:div w:id="134377428">
          <w:marLeft w:val="640"/>
          <w:marRight w:val="0"/>
          <w:marTop w:val="0"/>
          <w:marBottom w:val="0"/>
          <w:divBdr>
            <w:top w:val="none" w:sz="0" w:space="0" w:color="auto"/>
            <w:left w:val="none" w:sz="0" w:space="0" w:color="auto"/>
            <w:bottom w:val="none" w:sz="0" w:space="0" w:color="auto"/>
            <w:right w:val="none" w:sz="0" w:space="0" w:color="auto"/>
          </w:divBdr>
        </w:div>
        <w:div w:id="194470775">
          <w:marLeft w:val="640"/>
          <w:marRight w:val="0"/>
          <w:marTop w:val="0"/>
          <w:marBottom w:val="0"/>
          <w:divBdr>
            <w:top w:val="none" w:sz="0" w:space="0" w:color="auto"/>
            <w:left w:val="none" w:sz="0" w:space="0" w:color="auto"/>
            <w:bottom w:val="none" w:sz="0" w:space="0" w:color="auto"/>
            <w:right w:val="none" w:sz="0" w:space="0" w:color="auto"/>
          </w:divBdr>
        </w:div>
        <w:div w:id="204105471">
          <w:marLeft w:val="640"/>
          <w:marRight w:val="0"/>
          <w:marTop w:val="0"/>
          <w:marBottom w:val="0"/>
          <w:divBdr>
            <w:top w:val="none" w:sz="0" w:space="0" w:color="auto"/>
            <w:left w:val="none" w:sz="0" w:space="0" w:color="auto"/>
            <w:bottom w:val="none" w:sz="0" w:space="0" w:color="auto"/>
            <w:right w:val="none" w:sz="0" w:space="0" w:color="auto"/>
          </w:divBdr>
        </w:div>
        <w:div w:id="249046863">
          <w:marLeft w:val="640"/>
          <w:marRight w:val="0"/>
          <w:marTop w:val="0"/>
          <w:marBottom w:val="0"/>
          <w:divBdr>
            <w:top w:val="none" w:sz="0" w:space="0" w:color="auto"/>
            <w:left w:val="none" w:sz="0" w:space="0" w:color="auto"/>
            <w:bottom w:val="none" w:sz="0" w:space="0" w:color="auto"/>
            <w:right w:val="none" w:sz="0" w:space="0" w:color="auto"/>
          </w:divBdr>
        </w:div>
        <w:div w:id="260451868">
          <w:marLeft w:val="640"/>
          <w:marRight w:val="0"/>
          <w:marTop w:val="0"/>
          <w:marBottom w:val="0"/>
          <w:divBdr>
            <w:top w:val="none" w:sz="0" w:space="0" w:color="auto"/>
            <w:left w:val="none" w:sz="0" w:space="0" w:color="auto"/>
            <w:bottom w:val="none" w:sz="0" w:space="0" w:color="auto"/>
            <w:right w:val="none" w:sz="0" w:space="0" w:color="auto"/>
          </w:divBdr>
        </w:div>
        <w:div w:id="267348892">
          <w:marLeft w:val="640"/>
          <w:marRight w:val="0"/>
          <w:marTop w:val="0"/>
          <w:marBottom w:val="0"/>
          <w:divBdr>
            <w:top w:val="none" w:sz="0" w:space="0" w:color="auto"/>
            <w:left w:val="none" w:sz="0" w:space="0" w:color="auto"/>
            <w:bottom w:val="none" w:sz="0" w:space="0" w:color="auto"/>
            <w:right w:val="none" w:sz="0" w:space="0" w:color="auto"/>
          </w:divBdr>
        </w:div>
        <w:div w:id="320081952">
          <w:marLeft w:val="640"/>
          <w:marRight w:val="0"/>
          <w:marTop w:val="0"/>
          <w:marBottom w:val="0"/>
          <w:divBdr>
            <w:top w:val="none" w:sz="0" w:space="0" w:color="auto"/>
            <w:left w:val="none" w:sz="0" w:space="0" w:color="auto"/>
            <w:bottom w:val="none" w:sz="0" w:space="0" w:color="auto"/>
            <w:right w:val="none" w:sz="0" w:space="0" w:color="auto"/>
          </w:divBdr>
        </w:div>
        <w:div w:id="329987516">
          <w:marLeft w:val="640"/>
          <w:marRight w:val="0"/>
          <w:marTop w:val="0"/>
          <w:marBottom w:val="0"/>
          <w:divBdr>
            <w:top w:val="none" w:sz="0" w:space="0" w:color="auto"/>
            <w:left w:val="none" w:sz="0" w:space="0" w:color="auto"/>
            <w:bottom w:val="none" w:sz="0" w:space="0" w:color="auto"/>
            <w:right w:val="none" w:sz="0" w:space="0" w:color="auto"/>
          </w:divBdr>
        </w:div>
        <w:div w:id="394934620">
          <w:marLeft w:val="640"/>
          <w:marRight w:val="0"/>
          <w:marTop w:val="0"/>
          <w:marBottom w:val="0"/>
          <w:divBdr>
            <w:top w:val="none" w:sz="0" w:space="0" w:color="auto"/>
            <w:left w:val="none" w:sz="0" w:space="0" w:color="auto"/>
            <w:bottom w:val="none" w:sz="0" w:space="0" w:color="auto"/>
            <w:right w:val="none" w:sz="0" w:space="0" w:color="auto"/>
          </w:divBdr>
        </w:div>
        <w:div w:id="419906813">
          <w:marLeft w:val="640"/>
          <w:marRight w:val="0"/>
          <w:marTop w:val="0"/>
          <w:marBottom w:val="0"/>
          <w:divBdr>
            <w:top w:val="none" w:sz="0" w:space="0" w:color="auto"/>
            <w:left w:val="none" w:sz="0" w:space="0" w:color="auto"/>
            <w:bottom w:val="none" w:sz="0" w:space="0" w:color="auto"/>
            <w:right w:val="none" w:sz="0" w:space="0" w:color="auto"/>
          </w:divBdr>
        </w:div>
        <w:div w:id="451747604">
          <w:marLeft w:val="640"/>
          <w:marRight w:val="0"/>
          <w:marTop w:val="0"/>
          <w:marBottom w:val="0"/>
          <w:divBdr>
            <w:top w:val="none" w:sz="0" w:space="0" w:color="auto"/>
            <w:left w:val="none" w:sz="0" w:space="0" w:color="auto"/>
            <w:bottom w:val="none" w:sz="0" w:space="0" w:color="auto"/>
            <w:right w:val="none" w:sz="0" w:space="0" w:color="auto"/>
          </w:divBdr>
        </w:div>
        <w:div w:id="454180768">
          <w:marLeft w:val="640"/>
          <w:marRight w:val="0"/>
          <w:marTop w:val="0"/>
          <w:marBottom w:val="0"/>
          <w:divBdr>
            <w:top w:val="none" w:sz="0" w:space="0" w:color="auto"/>
            <w:left w:val="none" w:sz="0" w:space="0" w:color="auto"/>
            <w:bottom w:val="none" w:sz="0" w:space="0" w:color="auto"/>
            <w:right w:val="none" w:sz="0" w:space="0" w:color="auto"/>
          </w:divBdr>
        </w:div>
        <w:div w:id="506555659">
          <w:marLeft w:val="640"/>
          <w:marRight w:val="0"/>
          <w:marTop w:val="0"/>
          <w:marBottom w:val="0"/>
          <w:divBdr>
            <w:top w:val="none" w:sz="0" w:space="0" w:color="auto"/>
            <w:left w:val="none" w:sz="0" w:space="0" w:color="auto"/>
            <w:bottom w:val="none" w:sz="0" w:space="0" w:color="auto"/>
            <w:right w:val="none" w:sz="0" w:space="0" w:color="auto"/>
          </w:divBdr>
        </w:div>
        <w:div w:id="564993762">
          <w:marLeft w:val="640"/>
          <w:marRight w:val="0"/>
          <w:marTop w:val="0"/>
          <w:marBottom w:val="0"/>
          <w:divBdr>
            <w:top w:val="none" w:sz="0" w:space="0" w:color="auto"/>
            <w:left w:val="none" w:sz="0" w:space="0" w:color="auto"/>
            <w:bottom w:val="none" w:sz="0" w:space="0" w:color="auto"/>
            <w:right w:val="none" w:sz="0" w:space="0" w:color="auto"/>
          </w:divBdr>
        </w:div>
        <w:div w:id="654407769">
          <w:marLeft w:val="640"/>
          <w:marRight w:val="0"/>
          <w:marTop w:val="0"/>
          <w:marBottom w:val="0"/>
          <w:divBdr>
            <w:top w:val="none" w:sz="0" w:space="0" w:color="auto"/>
            <w:left w:val="none" w:sz="0" w:space="0" w:color="auto"/>
            <w:bottom w:val="none" w:sz="0" w:space="0" w:color="auto"/>
            <w:right w:val="none" w:sz="0" w:space="0" w:color="auto"/>
          </w:divBdr>
        </w:div>
        <w:div w:id="754785449">
          <w:marLeft w:val="640"/>
          <w:marRight w:val="0"/>
          <w:marTop w:val="0"/>
          <w:marBottom w:val="0"/>
          <w:divBdr>
            <w:top w:val="none" w:sz="0" w:space="0" w:color="auto"/>
            <w:left w:val="none" w:sz="0" w:space="0" w:color="auto"/>
            <w:bottom w:val="none" w:sz="0" w:space="0" w:color="auto"/>
            <w:right w:val="none" w:sz="0" w:space="0" w:color="auto"/>
          </w:divBdr>
        </w:div>
        <w:div w:id="982125345">
          <w:marLeft w:val="640"/>
          <w:marRight w:val="0"/>
          <w:marTop w:val="0"/>
          <w:marBottom w:val="0"/>
          <w:divBdr>
            <w:top w:val="none" w:sz="0" w:space="0" w:color="auto"/>
            <w:left w:val="none" w:sz="0" w:space="0" w:color="auto"/>
            <w:bottom w:val="none" w:sz="0" w:space="0" w:color="auto"/>
            <w:right w:val="none" w:sz="0" w:space="0" w:color="auto"/>
          </w:divBdr>
        </w:div>
        <w:div w:id="1024524667">
          <w:marLeft w:val="640"/>
          <w:marRight w:val="0"/>
          <w:marTop w:val="0"/>
          <w:marBottom w:val="0"/>
          <w:divBdr>
            <w:top w:val="none" w:sz="0" w:space="0" w:color="auto"/>
            <w:left w:val="none" w:sz="0" w:space="0" w:color="auto"/>
            <w:bottom w:val="none" w:sz="0" w:space="0" w:color="auto"/>
            <w:right w:val="none" w:sz="0" w:space="0" w:color="auto"/>
          </w:divBdr>
        </w:div>
        <w:div w:id="1072656480">
          <w:marLeft w:val="640"/>
          <w:marRight w:val="0"/>
          <w:marTop w:val="0"/>
          <w:marBottom w:val="0"/>
          <w:divBdr>
            <w:top w:val="none" w:sz="0" w:space="0" w:color="auto"/>
            <w:left w:val="none" w:sz="0" w:space="0" w:color="auto"/>
            <w:bottom w:val="none" w:sz="0" w:space="0" w:color="auto"/>
            <w:right w:val="none" w:sz="0" w:space="0" w:color="auto"/>
          </w:divBdr>
        </w:div>
        <w:div w:id="1124925611">
          <w:marLeft w:val="640"/>
          <w:marRight w:val="0"/>
          <w:marTop w:val="0"/>
          <w:marBottom w:val="0"/>
          <w:divBdr>
            <w:top w:val="none" w:sz="0" w:space="0" w:color="auto"/>
            <w:left w:val="none" w:sz="0" w:space="0" w:color="auto"/>
            <w:bottom w:val="none" w:sz="0" w:space="0" w:color="auto"/>
            <w:right w:val="none" w:sz="0" w:space="0" w:color="auto"/>
          </w:divBdr>
        </w:div>
        <w:div w:id="1128203568">
          <w:marLeft w:val="640"/>
          <w:marRight w:val="0"/>
          <w:marTop w:val="0"/>
          <w:marBottom w:val="0"/>
          <w:divBdr>
            <w:top w:val="none" w:sz="0" w:space="0" w:color="auto"/>
            <w:left w:val="none" w:sz="0" w:space="0" w:color="auto"/>
            <w:bottom w:val="none" w:sz="0" w:space="0" w:color="auto"/>
            <w:right w:val="none" w:sz="0" w:space="0" w:color="auto"/>
          </w:divBdr>
        </w:div>
        <w:div w:id="1140078228">
          <w:marLeft w:val="640"/>
          <w:marRight w:val="0"/>
          <w:marTop w:val="0"/>
          <w:marBottom w:val="0"/>
          <w:divBdr>
            <w:top w:val="none" w:sz="0" w:space="0" w:color="auto"/>
            <w:left w:val="none" w:sz="0" w:space="0" w:color="auto"/>
            <w:bottom w:val="none" w:sz="0" w:space="0" w:color="auto"/>
            <w:right w:val="none" w:sz="0" w:space="0" w:color="auto"/>
          </w:divBdr>
        </w:div>
        <w:div w:id="1266886242">
          <w:marLeft w:val="640"/>
          <w:marRight w:val="0"/>
          <w:marTop w:val="0"/>
          <w:marBottom w:val="0"/>
          <w:divBdr>
            <w:top w:val="none" w:sz="0" w:space="0" w:color="auto"/>
            <w:left w:val="none" w:sz="0" w:space="0" w:color="auto"/>
            <w:bottom w:val="none" w:sz="0" w:space="0" w:color="auto"/>
            <w:right w:val="none" w:sz="0" w:space="0" w:color="auto"/>
          </w:divBdr>
        </w:div>
        <w:div w:id="1283608994">
          <w:marLeft w:val="640"/>
          <w:marRight w:val="0"/>
          <w:marTop w:val="0"/>
          <w:marBottom w:val="0"/>
          <w:divBdr>
            <w:top w:val="none" w:sz="0" w:space="0" w:color="auto"/>
            <w:left w:val="none" w:sz="0" w:space="0" w:color="auto"/>
            <w:bottom w:val="none" w:sz="0" w:space="0" w:color="auto"/>
            <w:right w:val="none" w:sz="0" w:space="0" w:color="auto"/>
          </w:divBdr>
        </w:div>
        <w:div w:id="1313832581">
          <w:marLeft w:val="640"/>
          <w:marRight w:val="0"/>
          <w:marTop w:val="0"/>
          <w:marBottom w:val="0"/>
          <w:divBdr>
            <w:top w:val="none" w:sz="0" w:space="0" w:color="auto"/>
            <w:left w:val="none" w:sz="0" w:space="0" w:color="auto"/>
            <w:bottom w:val="none" w:sz="0" w:space="0" w:color="auto"/>
            <w:right w:val="none" w:sz="0" w:space="0" w:color="auto"/>
          </w:divBdr>
        </w:div>
        <w:div w:id="1457336582">
          <w:marLeft w:val="640"/>
          <w:marRight w:val="0"/>
          <w:marTop w:val="0"/>
          <w:marBottom w:val="0"/>
          <w:divBdr>
            <w:top w:val="none" w:sz="0" w:space="0" w:color="auto"/>
            <w:left w:val="none" w:sz="0" w:space="0" w:color="auto"/>
            <w:bottom w:val="none" w:sz="0" w:space="0" w:color="auto"/>
            <w:right w:val="none" w:sz="0" w:space="0" w:color="auto"/>
          </w:divBdr>
        </w:div>
        <w:div w:id="1495099589">
          <w:marLeft w:val="640"/>
          <w:marRight w:val="0"/>
          <w:marTop w:val="0"/>
          <w:marBottom w:val="0"/>
          <w:divBdr>
            <w:top w:val="none" w:sz="0" w:space="0" w:color="auto"/>
            <w:left w:val="none" w:sz="0" w:space="0" w:color="auto"/>
            <w:bottom w:val="none" w:sz="0" w:space="0" w:color="auto"/>
            <w:right w:val="none" w:sz="0" w:space="0" w:color="auto"/>
          </w:divBdr>
        </w:div>
        <w:div w:id="1529829318">
          <w:marLeft w:val="640"/>
          <w:marRight w:val="0"/>
          <w:marTop w:val="0"/>
          <w:marBottom w:val="0"/>
          <w:divBdr>
            <w:top w:val="none" w:sz="0" w:space="0" w:color="auto"/>
            <w:left w:val="none" w:sz="0" w:space="0" w:color="auto"/>
            <w:bottom w:val="none" w:sz="0" w:space="0" w:color="auto"/>
            <w:right w:val="none" w:sz="0" w:space="0" w:color="auto"/>
          </w:divBdr>
        </w:div>
        <w:div w:id="1558206792">
          <w:marLeft w:val="640"/>
          <w:marRight w:val="0"/>
          <w:marTop w:val="0"/>
          <w:marBottom w:val="0"/>
          <w:divBdr>
            <w:top w:val="none" w:sz="0" w:space="0" w:color="auto"/>
            <w:left w:val="none" w:sz="0" w:space="0" w:color="auto"/>
            <w:bottom w:val="none" w:sz="0" w:space="0" w:color="auto"/>
            <w:right w:val="none" w:sz="0" w:space="0" w:color="auto"/>
          </w:divBdr>
        </w:div>
        <w:div w:id="1620063077">
          <w:marLeft w:val="640"/>
          <w:marRight w:val="0"/>
          <w:marTop w:val="0"/>
          <w:marBottom w:val="0"/>
          <w:divBdr>
            <w:top w:val="none" w:sz="0" w:space="0" w:color="auto"/>
            <w:left w:val="none" w:sz="0" w:space="0" w:color="auto"/>
            <w:bottom w:val="none" w:sz="0" w:space="0" w:color="auto"/>
            <w:right w:val="none" w:sz="0" w:space="0" w:color="auto"/>
          </w:divBdr>
        </w:div>
        <w:div w:id="1661039424">
          <w:marLeft w:val="640"/>
          <w:marRight w:val="0"/>
          <w:marTop w:val="0"/>
          <w:marBottom w:val="0"/>
          <w:divBdr>
            <w:top w:val="none" w:sz="0" w:space="0" w:color="auto"/>
            <w:left w:val="none" w:sz="0" w:space="0" w:color="auto"/>
            <w:bottom w:val="none" w:sz="0" w:space="0" w:color="auto"/>
            <w:right w:val="none" w:sz="0" w:space="0" w:color="auto"/>
          </w:divBdr>
        </w:div>
        <w:div w:id="1707633311">
          <w:marLeft w:val="640"/>
          <w:marRight w:val="0"/>
          <w:marTop w:val="0"/>
          <w:marBottom w:val="0"/>
          <w:divBdr>
            <w:top w:val="none" w:sz="0" w:space="0" w:color="auto"/>
            <w:left w:val="none" w:sz="0" w:space="0" w:color="auto"/>
            <w:bottom w:val="none" w:sz="0" w:space="0" w:color="auto"/>
            <w:right w:val="none" w:sz="0" w:space="0" w:color="auto"/>
          </w:divBdr>
        </w:div>
        <w:div w:id="1824656708">
          <w:marLeft w:val="640"/>
          <w:marRight w:val="0"/>
          <w:marTop w:val="0"/>
          <w:marBottom w:val="0"/>
          <w:divBdr>
            <w:top w:val="none" w:sz="0" w:space="0" w:color="auto"/>
            <w:left w:val="none" w:sz="0" w:space="0" w:color="auto"/>
            <w:bottom w:val="none" w:sz="0" w:space="0" w:color="auto"/>
            <w:right w:val="none" w:sz="0" w:space="0" w:color="auto"/>
          </w:divBdr>
        </w:div>
        <w:div w:id="1843162273">
          <w:marLeft w:val="640"/>
          <w:marRight w:val="0"/>
          <w:marTop w:val="0"/>
          <w:marBottom w:val="0"/>
          <w:divBdr>
            <w:top w:val="none" w:sz="0" w:space="0" w:color="auto"/>
            <w:left w:val="none" w:sz="0" w:space="0" w:color="auto"/>
            <w:bottom w:val="none" w:sz="0" w:space="0" w:color="auto"/>
            <w:right w:val="none" w:sz="0" w:space="0" w:color="auto"/>
          </w:divBdr>
        </w:div>
        <w:div w:id="1932468804">
          <w:marLeft w:val="640"/>
          <w:marRight w:val="0"/>
          <w:marTop w:val="0"/>
          <w:marBottom w:val="0"/>
          <w:divBdr>
            <w:top w:val="none" w:sz="0" w:space="0" w:color="auto"/>
            <w:left w:val="none" w:sz="0" w:space="0" w:color="auto"/>
            <w:bottom w:val="none" w:sz="0" w:space="0" w:color="auto"/>
            <w:right w:val="none" w:sz="0" w:space="0" w:color="auto"/>
          </w:divBdr>
        </w:div>
        <w:div w:id="1940527804">
          <w:marLeft w:val="640"/>
          <w:marRight w:val="0"/>
          <w:marTop w:val="0"/>
          <w:marBottom w:val="0"/>
          <w:divBdr>
            <w:top w:val="none" w:sz="0" w:space="0" w:color="auto"/>
            <w:left w:val="none" w:sz="0" w:space="0" w:color="auto"/>
            <w:bottom w:val="none" w:sz="0" w:space="0" w:color="auto"/>
            <w:right w:val="none" w:sz="0" w:space="0" w:color="auto"/>
          </w:divBdr>
        </w:div>
        <w:div w:id="1963996331">
          <w:marLeft w:val="640"/>
          <w:marRight w:val="0"/>
          <w:marTop w:val="0"/>
          <w:marBottom w:val="0"/>
          <w:divBdr>
            <w:top w:val="none" w:sz="0" w:space="0" w:color="auto"/>
            <w:left w:val="none" w:sz="0" w:space="0" w:color="auto"/>
            <w:bottom w:val="none" w:sz="0" w:space="0" w:color="auto"/>
            <w:right w:val="none" w:sz="0" w:space="0" w:color="auto"/>
          </w:divBdr>
        </w:div>
        <w:div w:id="1985161036">
          <w:marLeft w:val="640"/>
          <w:marRight w:val="0"/>
          <w:marTop w:val="0"/>
          <w:marBottom w:val="0"/>
          <w:divBdr>
            <w:top w:val="none" w:sz="0" w:space="0" w:color="auto"/>
            <w:left w:val="none" w:sz="0" w:space="0" w:color="auto"/>
            <w:bottom w:val="none" w:sz="0" w:space="0" w:color="auto"/>
            <w:right w:val="none" w:sz="0" w:space="0" w:color="auto"/>
          </w:divBdr>
        </w:div>
        <w:div w:id="1992443591">
          <w:marLeft w:val="640"/>
          <w:marRight w:val="0"/>
          <w:marTop w:val="0"/>
          <w:marBottom w:val="0"/>
          <w:divBdr>
            <w:top w:val="none" w:sz="0" w:space="0" w:color="auto"/>
            <w:left w:val="none" w:sz="0" w:space="0" w:color="auto"/>
            <w:bottom w:val="none" w:sz="0" w:space="0" w:color="auto"/>
            <w:right w:val="none" w:sz="0" w:space="0" w:color="auto"/>
          </w:divBdr>
        </w:div>
        <w:div w:id="2013019871">
          <w:marLeft w:val="640"/>
          <w:marRight w:val="0"/>
          <w:marTop w:val="0"/>
          <w:marBottom w:val="0"/>
          <w:divBdr>
            <w:top w:val="none" w:sz="0" w:space="0" w:color="auto"/>
            <w:left w:val="none" w:sz="0" w:space="0" w:color="auto"/>
            <w:bottom w:val="none" w:sz="0" w:space="0" w:color="auto"/>
            <w:right w:val="none" w:sz="0" w:space="0" w:color="auto"/>
          </w:divBdr>
        </w:div>
        <w:div w:id="2023512129">
          <w:marLeft w:val="640"/>
          <w:marRight w:val="0"/>
          <w:marTop w:val="0"/>
          <w:marBottom w:val="0"/>
          <w:divBdr>
            <w:top w:val="none" w:sz="0" w:space="0" w:color="auto"/>
            <w:left w:val="none" w:sz="0" w:space="0" w:color="auto"/>
            <w:bottom w:val="none" w:sz="0" w:space="0" w:color="auto"/>
            <w:right w:val="none" w:sz="0" w:space="0" w:color="auto"/>
          </w:divBdr>
        </w:div>
        <w:div w:id="2049643924">
          <w:marLeft w:val="640"/>
          <w:marRight w:val="0"/>
          <w:marTop w:val="0"/>
          <w:marBottom w:val="0"/>
          <w:divBdr>
            <w:top w:val="none" w:sz="0" w:space="0" w:color="auto"/>
            <w:left w:val="none" w:sz="0" w:space="0" w:color="auto"/>
            <w:bottom w:val="none" w:sz="0" w:space="0" w:color="auto"/>
            <w:right w:val="none" w:sz="0" w:space="0" w:color="auto"/>
          </w:divBdr>
        </w:div>
        <w:div w:id="2056392101">
          <w:marLeft w:val="640"/>
          <w:marRight w:val="0"/>
          <w:marTop w:val="0"/>
          <w:marBottom w:val="0"/>
          <w:divBdr>
            <w:top w:val="none" w:sz="0" w:space="0" w:color="auto"/>
            <w:left w:val="none" w:sz="0" w:space="0" w:color="auto"/>
            <w:bottom w:val="none" w:sz="0" w:space="0" w:color="auto"/>
            <w:right w:val="none" w:sz="0" w:space="0" w:color="auto"/>
          </w:divBdr>
        </w:div>
      </w:divsChild>
    </w:div>
    <w:div w:id="1548646165">
      <w:bodyDiv w:val="1"/>
      <w:marLeft w:val="0"/>
      <w:marRight w:val="0"/>
      <w:marTop w:val="0"/>
      <w:marBottom w:val="0"/>
      <w:divBdr>
        <w:top w:val="none" w:sz="0" w:space="0" w:color="auto"/>
        <w:left w:val="none" w:sz="0" w:space="0" w:color="auto"/>
        <w:bottom w:val="none" w:sz="0" w:space="0" w:color="auto"/>
        <w:right w:val="none" w:sz="0" w:space="0" w:color="auto"/>
      </w:divBdr>
    </w:div>
    <w:div w:id="1571767701">
      <w:bodyDiv w:val="1"/>
      <w:marLeft w:val="0"/>
      <w:marRight w:val="0"/>
      <w:marTop w:val="0"/>
      <w:marBottom w:val="0"/>
      <w:divBdr>
        <w:top w:val="none" w:sz="0" w:space="0" w:color="auto"/>
        <w:left w:val="none" w:sz="0" w:space="0" w:color="auto"/>
        <w:bottom w:val="none" w:sz="0" w:space="0" w:color="auto"/>
        <w:right w:val="none" w:sz="0" w:space="0" w:color="auto"/>
      </w:divBdr>
      <w:divsChild>
        <w:div w:id="196739456">
          <w:marLeft w:val="640"/>
          <w:marRight w:val="0"/>
          <w:marTop w:val="0"/>
          <w:marBottom w:val="0"/>
          <w:divBdr>
            <w:top w:val="none" w:sz="0" w:space="0" w:color="auto"/>
            <w:left w:val="none" w:sz="0" w:space="0" w:color="auto"/>
            <w:bottom w:val="none" w:sz="0" w:space="0" w:color="auto"/>
            <w:right w:val="none" w:sz="0" w:space="0" w:color="auto"/>
          </w:divBdr>
        </w:div>
        <w:div w:id="277638568">
          <w:marLeft w:val="640"/>
          <w:marRight w:val="0"/>
          <w:marTop w:val="0"/>
          <w:marBottom w:val="0"/>
          <w:divBdr>
            <w:top w:val="none" w:sz="0" w:space="0" w:color="auto"/>
            <w:left w:val="none" w:sz="0" w:space="0" w:color="auto"/>
            <w:bottom w:val="none" w:sz="0" w:space="0" w:color="auto"/>
            <w:right w:val="none" w:sz="0" w:space="0" w:color="auto"/>
          </w:divBdr>
        </w:div>
        <w:div w:id="311494667">
          <w:marLeft w:val="640"/>
          <w:marRight w:val="0"/>
          <w:marTop w:val="0"/>
          <w:marBottom w:val="0"/>
          <w:divBdr>
            <w:top w:val="none" w:sz="0" w:space="0" w:color="auto"/>
            <w:left w:val="none" w:sz="0" w:space="0" w:color="auto"/>
            <w:bottom w:val="none" w:sz="0" w:space="0" w:color="auto"/>
            <w:right w:val="none" w:sz="0" w:space="0" w:color="auto"/>
          </w:divBdr>
        </w:div>
        <w:div w:id="596981262">
          <w:marLeft w:val="640"/>
          <w:marRight w:val="0"/>
          <w:marTop w:val="0"/>
          <w:marBottom w:val="0"/>
          <w:divBdr>
            <w:top w:val="none" w:sz="0" w:space="0" w:color="auto"/>
            <w:left w:val="none" w:sz="0" w:space="0" w:color="auto"/>
            <w:bottom w:val="none" w:sz="0" w:space="0" w:color="auto"/>
            <w:right w:val="none" w:sz="0" w:space="0" w:color="auto"/>
          </w:divBdr>
        </w:div>
        <w:div w:id="602613012">
          <w:marLeft w:val="640"/>
          <w:marRight w:val="0"/>
          <w:marTop w:val="0"/>
          <w:marBottom w:val="0"/>
          <w:divBdr>
            <w:top w:val="none" w:sz="0" w:space="0" w:color="auto"/>
            <w:left w:val="none" w:sz="0" w:space="0" w:color="auto"/>
            <w:bottom w:val="none" w:sz="0" w:space="0" w:color="auto"/>
            <w:right w:val="none" w:sz="0" w:space="0" w:color="auto"/>
          </w:divBdr>
        </w:div>
        <w:div w:id="640421691">
          <w:marLeft w:val="640"/>
          <w:marRight w:val="0"/>
          <w:marTop w:val="0"/>
          <w:marBottom w:val="0"/>
          <w:divBdr>
            <w:top w:val="none" w:sz="0" w:space="0" w:color="auto"/>
            <w:left w:val="none" w:sz="0" w:space="0" w:color="auto"/>
            <w:bottom w:val="none" w:sz="0" w:space="0" w:color="auto"/>
            <w:right w:val="none" w:sz="0" w:space="0" w:color="auto"/>
          </w:divBdr>
        </w:div>
        <w:div w:id="703943373">
          <w:marLeft w:val="640"/>
          <w:marRight w:val="0"/>
          <w:marTop w:val="0"/>
          <w:marBottom w:val="0"/>
          <w:divBdr>
            <w:top w:val="none" w:sz="0" w:space="0" w:color="auto"/>
            <w:left w:val="none" w:sz="0" w:space="0" w:color="auto"/>
            <w:bottom w:val="none" w:sz="0" w:space="0" w:color="auto"/>
            <w:right w:val="none" w:sz="0" w:space="0" w:color="auto"/>
          </w:divBdr>
        </w:div>
        <w:div w:id="773935825">
          <w:marLeft w:val="640"/>
          <w:marRight w:val="0"/>
          <w:marTop w:val="0"/>
          <w:marBottom w:val="0"/>
          <w:divBdr>
            <w:top w:val="none" w:sz="0" w:space="0" w:color="auto"/>
            <w:left w:val="none" w:sz="0" w:space="0" w:color="auto"/>
            <w:bottom w:val="none" w:sz="0" w:space="0" w:color="auto"/>
            <w:right w:val="none" w:sz="0" w:space="0" w:color="auto"/>
          </w:divBdr>
        </w:div>
        <w:div w:id="785463104">
          <w:marLeft w:val="640"/>
          <w:marRight w:val="0"/>
          <w:marTop w:val="0"/>
          <w:marBottom w:val="0"/>
          <w:divBdr>
            <w:top w:val="none" w:sz="0" w:space="0" w:color="auto"/>
            <w:left w:val="none" w:sz="0" w:space="0" w:color="auto"/>
            <w:bottom w:val="none" w:sz="0" w:space="0" w:color="auto"/>
            <w:right w:val="none" w:sz="0" w:space="0" w:color="auto"/>
          </w:divBdr>
        </w:div>
        <w:div w:id="900482766">
          <w:marLeft w:val="640"/>
          <w:marRight w:val="0"/>
          <w:marTop w:val="0"/>
          <w:marBottom w:val="0"/>
          <w:divBdr>
            <w:top w:val="none" w:sz="0" w:space="0" w:color="auto"/>
            <w:left w:val="none" w:sz="0" w:space="0" w:color="auto"/>
            <w:bottom w:val="none" w:sz="0" w:space="0" w:color="auto"/>
            <w:right w:val="none" w:sz="0" w:space="0" w:color="auto"/>
          </w:divBdr>
        </w:div>
        <w:div w:id="1059288012">
          <w:marLeft w:val="640"/>
          <w:marRight w:val="0"/>
          <w:marTop w:val="0"/>
          <w:marBottom w:val="0"/>
          <w:divBdr>
            <w:top w:val="none" w:sz="0" w:space="0" w:color="auto"/>
            <w:left w:val="none" w:sz="0" w:space="0" w:color="auto"/>
            <w:bottom w:val="none" w:sz="0" w:space="0" w:color="auto"/>
            <w:right w:val="none" w:sz="0" w:space="0" w:color="auto"/>
          </w:divBdr>
        </w:div>
        <w:div w:id="1072235069">
          <w:marLeft w:val="640"/>
          <w:marRight w:val="0"/>
          <w:marTop w:val="0"/>
          <w:marBottom w:val="0"/>
          <w:divBdr>
            <w:top w:val="none" w:sz="0" w:space="0" w:color="auto"/>
            <w:left w:val="none" w:sz="0" w:space="0" w:color="auto"/>
            <w:bottom w:val="none" w:sz="0" w:space="0" w:color="auto"/>
            <w:right w:val="none" w:sz="0" w:space="0" w:color="auto"/>
          </w:divBdr>
        </w:div>
        <w:div w:id="1115828211">
          <w:marLeft w:val="640"/>
          <w:marRight w:val="0"/>
          <w:marTop w:val="0"/>
          <w:marBottom w:val="0"/>
          <w:divBdr>
            <w:top w:val="none" w:sz="0" w:space="0" w:color="auto"/>
            <w:left w:val="none" w:sz="0" w:space="0" w:color="auto"/>
            <w:bottom w:val="none" w:sz="0" w:space="0" w:color="auto"/>
            <w:right w:val="none" w:sz="0" w:space="0" w:color="auto"/>
          </w:divBdr>
        </w:div>
        <w:div w:id="1136098902">
          <w:marLeft w:val="640"/>
          <w:marRight w:val="0"/>
          <w:marTop w:val="0"/>
          <w:marBottom w:val="0"/>
          <w:divBdr>
            <w:top w:val="none" w:sz="0" w:space="0" w:color="auto"/>
            <w:left w:val="none" w:sz="0" w:space="0" w:color="auto"/>
            <w:bottom w:val="none" w:sz="0" w:space="0" w:color="auto"/>
            <w:right w:val="none" w:sz="0" w:space="0" w:color="auto"/>
          </w:divBdr>
        </w:div>
        <w:div w:id="1166937041">
          <w:marLeft w:val="640"/>
          <w:marRight w:val="0"/>
          <w:marTop w:val="0"/>
          <w:marBottom w:val="0"/>
          <w:divBdr>
            <w:top w:val="none" w:sz="0" w:space="0" w:color="auto"/>
            <w:left w:val="none" w:sz="0" w:space="0" w:color="auto"/>
            <w:bottom w:val="none" w:sz="0" w:space="0" w:color="auto"/>
            <w:right w:val="none" w:sz="0" w:space="0" w:color="auto"/>
          </w:divBdr>
        </w:div>
        <w:div w:id="1289513686">
          <w:marLeft w:val="640"/>
          <w:marRight w:val="0"/>
          <w:marTop w:val="0"/>
          <w:marBottom w:val="0"/>
          <w:divBdr>
            <w:top w:val="none" w:sz="0" w:space="0" w:color="auto"/>
            <w:left w:val="none" w:sz="0" w:space="0" w:color="auto"/>
            <w:bottom w:val="none" w:sz="0" w:space="0" w:color="auto"/>
            <w:right w:val="none" w:sz="0" w:space="0" w:color="auto"/>
          </w:divBdr>
        </w:div>
        <w:div w:id="1330519745">
          <w:marLeft w:val="640"/>
          <w:marRight w:val="0"/>
          <w:marTop w:val="0"/>
          <w:marBottom w:val="0"/>
          <w:divBdr>
            <w:top w:val="none" w:sz="0" w:space="0" w:color="auto"/>
            <w:left w:val="none" w:sz="0" w:space="0" w:color="auto"/>
            <w:bottom w:val="none" w:sz="0" w:space="0" w:color="auto"/>
            <w:right w:val="none" w:sz="0" w:space="0" w:color="auto"/>
          </w:divBdr>
        </w:div>
        <w:div w:id="1498765656">
          <w:marLeft w:val="640"/>
          <w:marRight w:val="0"/>
          <w:marTop w:val="0"/>
          <w:marBottom w:val="0"/>
          <w:divBdr>
            <w:top w:val="none" w:sz="0" w:space="0" w:color="auto"/>
            <w:left w:val="none" w:sz="0" w:space="0" w:color="auto"/>
            <w:bottom w:val="none" w:sz="0" w:space="0" w:color="auto"/>
            <w:right w:val="none" w:sz="0" w:space="0" w:color="auto"/>
          </w:divBdr>
        </w:div>
        <w:div w:id="1540320206">
          <w:marLeft w:val="640"/>
          <w:marRight w:val="0"/>
          <w:marTop w:val="0"/>
          <w:marBottom w:val="0"/>
          <w:divBdr>
            <w:top w:val="none" w:sz="0" w:space="0" w:color="auto"/>
            <w:left w:val="none" w:sz="0" w:space="0" w:color="auto"/>
            <w:bottom w:val="none" w:sz="0" w:space="0" w:color="auto"/>
            <w:right w:val="none" w:sz="0" w:space="0" w:color="auto"/>
          </w:divBdr>
        </w:div>
        <w:div w:id="1558204719">
          <w:marLeft w:val="640"/>
          <w:marRight w:val="0"/>
          <w:marTop w:val="0"/>
          <w:marBottom w:val="0"/>
          <w:divBdr>
            <w:top w:val="none" w:sz="0" w:space="0" w:color="auto"/>
            <w:left w:val="none" w:sz="0" w:space="0" w:color="auto"/>
            <w:bottom w:val="none" w:sz="0" w:space="0" w:color="auto"/>
            <w:right w:val="none" w:sz="0" w:space="0" w:color="auto"/>
          </w:divBdr>
        </w:div>
        <w:div w:id="1606038900">
          <w:marLeft w:val="640"/>
          <w:marRight w:val="0"/>
          <w:marTop w:val="0"/>
          <w:marBottom w:val="0"/>
          <w:divBdr>
            <w:top w:val="none" w:sz="0" w:space="0" w:color="auto"/>
            <w:left w:val="none" w:sz="0" w:space="0" w:color="auto"/>
            <w:bottom w:val="none" w:sz="0" w:space="0" w:color="auto"/>
            <w:right w:val="none" w:sz="0" w:space="0" w:color="auto"/>
          </w:divBdr>
        </w:div>
        <w:div w:id="1629429231">
          <w:marLeft w:val="640"/>
          <w:marRight w:val="0"/>
          <w:marTop w:val="0"/>
          <w:marBottom w:val="0"/>
          <w:divBdr>
            <w:top w:val="none" w:sz="0" w:space="0" w:color="auto"/>
            <w:left w:val="none" w:sz="0" w:space="0" w:color="auto"/>
            <w:bottom w:val="none" w:sz="0" w:space="0" w:color="auto"/>
            <w:right w:val="none" w:sz="0" w:space="0" w:color="auto"/>
          </w:divBdr>
        </w:div>
        <w:div w:id="1693413371">
          <w:marLeft w:val="640"/>
          <w:marRight w:val="0"/>
          <w:marTop w:val="0"/>
          <w:marBottom w:val="0"/>
          <w:divBdr>
            <w:top w:val="none" w:sz="0" w:space="0" w:color="auto"/>
            <w:left w:val="none" w:sz="0" w:space="0" w:color="auto"/>
            <w:bottom w:val="none" w:sz="0" w:space="0" w:color="auto"/>
            <w:right w:val="none" w:sz="0" w:space="0" w:color="auto"/>
          </w:divBdr>
        </w:div>
        <w:div w:id="1703633486">
          <w:marLeft w:val="640"/>
          <w:marRight w:val="0"/>
          <w:marTop w:val="0"/>
          <w:marBottom w:val="0"/>
          <w:divBdr>
            <w:top w:val="none" w:sz="0" w:space="0" w:color="auto"/>
            <w:left w:val="none" w:sz="0" w:space="0" w:color="auto"/>
            <w:bottom w:val="none" w:sz="0" w:space="0" w:color="auto"/>
            <w:right w:val="none" w:sz="0" w:space="0" w:color="auto"/>
          </w:divBdr>
        </w:div>
        <w:div w:id="1716731830">
          <w:marLeft w:val="640"/>
          <w:marRight w:val="0"/>
          <w:marTop w:val="0"/>
          <w:marBottom w:val="0"/>
          <w:divBdr>
            <w:top w:val="none" w:sz="0" w:space="0" w:color="auto"/>
            <w:left w:val="none" w:sz="0" w:space="0" w:color="auto"/>
            <w:bottom w:val="none" w:sz="0" w:space="0" w:color="auto"/>
            <w:right w:val="none" w:sz="0" w:space="0" w:color="auto"/>
          </w:divBdr>
        </w:div>
        <w:div w:id="1738046155">
          <w:marLeft w:val="640"/>
          <w:marRight w:val="0"/>
          <w:marTop w:val="0"/>
          <w:marBottom w:val="0"/>
          <w:divBdr>
            <w:top w:val="none" w:sz="0" w:space="0" w:color="auto"/>
            <w:left w:val="none" w:sz="0" w:space="0" w:color="auto"/>
            <w:bottom w:val="none" w:sz="0" w:space="0" w:color="auto"/>
            <w:right w:val="none" w:sz="0" w:space="0" w:color="auto"/>
          </w:divBdr>
        </w:div>
        <w:div w:id="1795096718">
          <w:marLeft w:val="640"/>
          <w:marRight w:val="0"/>
          <w:marTop w:val="0"/>
          <w:marBottom w:val="0"/>
          <w:divBdr>
            <w:top w:val="none" w:sz="0" w:space="0" w:color="auto"/>
            <w:left w:val="none" w:sz="0" w:space="0" w:color="auto"/>
            <w:bottom w:val="none" w:sz="0" w:space="0" w:color="auto"/>
            <w:right w:val="none" w:sz="0" w:space="0" w:color="auto"/>
          </w:divBdr>
        </w:div>
        <w:div w:id="1807623032">
          <w:marLeft w:val="640"/>
          <w:marRight w:val="0"/>
          <w:marTop w:val="0"/>
          <w:marBottom w:val="0"/>
          <w:divBdr>
            <w:top w:val="none" w:sz="0" w:space="0" w:color="auto"/>
            <w:left w:val="none" w:sz="0" w:space="0" w:color="auto"/>
            <w:bottom w:val="none" w:sz="0" w:space="0" w:color="auto"/>
            <w:right w:val="none" w:sz="0" w:space="0" w:color="auto"/>
          </w:divBdr>
        </w:div>
        <w:div w:id="1827746871">
          <w:marLeft w:val="640"/>
          <w:marRight w:val="0"/>
          <w:marTop w:val="0"/>
          <w:marBottom w:val="0"/>
          <w:divBdr>
            <w:top w:val="none" w:sz="0" w:space="0" w:color="auto"/>
            <w:left w:val="none" w:sz="0" w:space="0" w:color="auto"/>
            <w:bottom w:val="none" w:sz="0" w:space="0" w:color="auto"/>
            <w:right w:val="none" w:sz="0" w:space="0" w:color="auto"/>
          </w:divBdr>
        </w:div>
        <w:div w:id="1883403099">
          <w:marLeft w:val="640"/>
          <w:marRight w:val="0"/>
          <w:marTop w:val="0"/>
          <w:marBottom w:val="0"/>
          <w:divBdr>
            <w:top w:val="none" w:sz="0" w:space="0" w:color="auto"/>
            <w:left w:val="none" w:sz="0" w:space="0" w:color="auto"/>
            <w:bottom w:val="none" w:sz="0" w:space="0" w:color="auto"/>
            <w:right w:val="none" w:sz="0" w:space="0" w:color="auto"/>
          </w:divBdr>
        </w:div>
        <w:div w:id="1997341615">
          <w:marLeft w:val="640"/>
          <w:marRight w:val="0"/>
          <w:marTop w:val="0"/>
          <w:marBottom w:val="0"/>
          <w:divBdr>
            <w:top w:val="none" w:sz="0" w:space="0" w:color="auto"/>
            <w:left w:val="none" w:sz="0" w:space="0" w:color="auto"/>
            <w:bottom w:val="none" w:sz="0" w:space="0" w:color="auto"/>
            <w:right w:val="none" w:sz="0" w:space="0" w:color="auto"/>
          </w:divBdr>
        </w:div>
        <w:div w:id="2080134589">
          <w:marLeft w:val="640"/>
          <w:marRight w:val="0"/>
          <w:marTop w:val="0"/>
          <w:marBottom w:val="0"/>
          <w:divBdr>
            <w:top w:val="none" w:sz="0" w:space="0" w:color="auto"/>
            <w:left w:val="none" w:sz="0" w:space="0" w:color="auto"/>
            <w:bottom w:val="none" w:sz="0" w:space="0" w:color="auto"/>
            <w:right w:val="none" w:sz="0" w:space="0" w:color="auto"/>
          </w:divBdr>
        </w:div>
      </w:divsChild>
    </w:div>
    <w:div w:id="1580868220">
      <w:bodyDiv w:val="1"/>
      <w:marLeft w:val="0"/>
      <w:marRight w:val="0"/>
      <w:marTop w:val="0"/>
      <w:marBottom w:val="0"/>
      <w:divBdr>
        <w:top w:val="none" w:sz="0" w:space="0" w:color="auto"/>
        <w:left w:val="none" w:sz="0" w:space="0" w:color="auto"/>
        <w:bottom w:val="none" w:sz="0" w:space="0" w:color="auto"/>
        <w:right w:val="none" w:sz="0" w:space="0" w:color="auto"/>
      </w:divBdr>
    </w:div>
    <w:div w:id="1618753821">
      <w:bodyDiv w:val="1"/>
      <w:marLeft w:val="0"/>
      <w:marRight w:val="0"/>
      <w:marTop w:val="0"/>
      <w:marBottom w:val="0"/>
      <w:divBdr>
        <w:top w:val="none" w:sz="0" w:space="0" w:color="auto"/>
        <w:left w:val="none" w:sz="0" w:space="0" w:color="auto"/>
        <w:bottom w:val="none" w:sz="0" w:space="0" w:color="auto"/>
        <w:right w:val="none" w:sz="0" w:space="0" w:color="auto"/>
      </w:divBdr>
      <w:divsChild>
        <w:div w:id="371735425">
          <w:marLeft w:val="640"/>
          <w:marRight w:val="0"/>
          <w:marTop w:val="0"/>
          <w:marBottom w:val="0"/>
          <w:divBdr>
            <w:top w:val="none" w:sz="0" w:space="0" w:color="auto"/>
            <w:left w:val="none" w:sz="0" w:space="0" w:color="auto"/>
            <w:bottom w:val="none" w:sz="0" w:space="0" w:color="auto"/>
            <w:right w:val="none" w:sz="0" w:space="0" w:color="auto"/>
          </w:divBdr>
        </w:div>
        <w:div w:id="498691000">
          <w:marLeft w:val="640"/>
          <w:marRight w:val="0"/>
          <w:marTop w:val="0"/>
          <w:marBottom w:val="0"/>
          <w:divBdr>
            <w:top w:val="none" w:sz="0" w:space="0" w:color="auto"/>
            <w:left w:val="none" w:sz="0" w:space="0" w:color="auto"/>
            <w:bottom w:val="none" w:sz="0" w:space="0" w:color="auto"/>
            <w:right w:val="none" w:sz="0" w:space="0" w:color="auto"/>
          </w:divBdr>
        </w:div>
        <w:div w:id="912397261">
          <w:marLeft w:val="640"/>
          <w:marRight w:val="0"/>
          <w:marTop w:val="0"/>
          <w:marBottom w:val="0"/>
          <w:divBdr>
            <w:top w:val="none" w:sz="0" w:space="0" w:color="auto"/>
            <w:left w:val="none" w:sz="0" w:space="0" w:color="auto"/>
            <w:bottom w:val="none" w:sz="0" w:space="0" w:color="auto"/>
            <w:right w:val="none" w:sz="0" w:space="0" w:color="auto"/>
          </w:divBdr>
        </w:div>
        <w:div w:id="962268624">
          <w:marLeft w:val="640"/>
          <w:marRight w:val="0"/>
          <w:marTop w:val="0"/>
          <w:marBottom w:val="0"/>
          <w:divBdr>
            <w:top w:val="none" w:sz="0" w:space="0" w:color="auto"/>
            <w:left w:val="none" w:sz="0" w:space="0" w:color="auto"/>
            <w:bottom w:val="none" w:sz="0" w:space="0" w:color="auto"/>
            <w:right w:val="none" w:sz="0" w:space="0" w:color="auto"/>
          </w:divBdr>
        </w:div>
        <w:div w:id="1148934064">
          <w:marLeft w:val="640"/>
          <w:marRight w:val="0"/>
          <w:marTop w:val="0"/>
          <w:marBottom w:val="0"/>
          <w:divBdr>
            <w:top w:val="none" w:sz="0" w:space="0" w:color="auto"/>
            <w:left w:val="none" w:sz="0" w:space="0" w:color="auto"/>
            <w:bottom w:val="none" w:sz="0" w:space="0" w:color="auto"/>
            <w:right w:val="none" w:sz="0" w:space="0" w:color="auto"/>
          </w:divBdr>
        </w:div>
        <w:div w:id="1466578674">
          <w:marLeft w:val="640"/>
          <w:marRight w:val="0"/>
          <w:marTop w:val="0"/>
          <w:marBottom w:val="0"/>
          <w:divBdr>
            <w:top w:val="none" w:sz="0" w:space="0" w:color="auto"/>
            <w:left w:val="none" w:sz="0" w:space="0" w:color="auto"/>
            <w:bottom w:val="none" w:sz="0" w:space="0" w:color="auto"/>
            <w:right w:val="none" w:sz="0" w:space="0" w:color="auto"/>
          </w:divBdr>
        </w:div>
        <w:div w:id="1517502688">
          <w:marLeft w:val="640"/>
          <w:marRight w:val="0"/>
          <w:marTop w:val="0"/>
          <w:marBottom w:val="0"/>
          <w:divBdr>
            <w:top w:val="none" w:sz="0" w:space="0" w:color="auto"/>
            <w:left w:val="none" w:sz="0" w:space="0" w:color="auto"/>
            <w:bottom w:val="none" w:sz="0" w:space="0" w:color="auto"/>
            <w:right w:val="none" w:sz="0" w:space="0" w:color="auto"/>
          </w:divBdr>
        </w:div>
        <w:div w:id="1586912801">
          <w:marLeft w:val="640"/>
          <w:marRight w:val="0"/>
          <w:marTop w:val="0"/>
          <w:marBottom w:val="0"/>
          <w:divBdr>
            <w:top w:val="none" w:sz="0" w:space="0" w:color="auto"/>
            <w:left w:val="none" w:sz="0" w:space="0" w:color="auto"/>
            <w:bottom w:val="none" w:sz="0" w:space="0" w:color="auto"/>
            <w:right w:val="none" w:sz="0" w:space="0" w:color="auto"/>
          </w:divBdr>
        </w:div>
        <w:div w:id="1696687994">
          <w:marLeft w:val="640"/>
          <w:marRight w:val="0"/>
          <w:marTop w:val="0"/>
          <w:marBottom w:val="0"/>
          <w:divBdr>
            <w:top w:val="none" w:sz="0" w:space="0" w:color="auto"/>
            <w:left w:val="none" w:sz="0" w:space="0" w:color="auto"/>
            <w:bottom w:val="none" w:sz="0" w:space="0" w:color="auto"/>
            <w:right w:val="none" w:sz="0" w:space="0" w:color="auto"/>
          </w:divBdr>
        </w:div>
        <w:div w:id="1835683078">
          <w:marLeft w:val="640"/>
          <w:marRight w:val="0"/>
          <w:marTop w:val="0"/>
          <w:marBottom w:val="0"/>
          <w:divBdr>
            <w:top w:val="none" w:sz="0" w:space="0" w:color="auto"/>
            <w:left w:val="none" w:sz="0" w:space="0" w:color="auto"/>
            <w:bottom w:val="none" w:sz="0" w:space="0" w:color="auto"/>
            <w:right w:val="none" w:sz="0" w:space="0" w:color="auto"/>
          </w:divBdr>
        </w:div>
        <w:div w:id="2114857622">
          <w:marLeft w:val="640"/>
          <w:marRight w:val="0"/>
          <w:marTop w:val="0"/>
          <w:marBottom w:val="0"/>
          <w:divBdr>
            <w:top w:val="none" w:sz="0" w:space="0" w:color="auto"/>
            <w:left w:val="none" w:sz="0" w:space="0" w:color="auto"/>
            <w:bottom w:val="none" w:sz="0" w:space="0" w:color="auto"/>
            <w:right w:val="none" w:sz="0" w:space="0" w:color="auto"/>
          </w:divBdr>
        </w:div>
        <w:div w:id="2130665240">
          <w:marLeft w:val="640"/>
          <w:marRight w:val="0"/>
          <w:marTop w:val="0"/>
          <w:marBottom w:val="0"/>
          <w:divBdr>
            <w:top w:val="none" w:sz="0" w:space="0" w:color="auto"/>
            <w:left w:val="none" w:sz="0" w:space="0" w:color="auto"/>
            <w:bottom w:val="none" w:sz="0" w:space="0" w:color="auto"/>
            <w:right w:val="none" w:sz="0" w:space="0" w:color="auto"/>
          </w:divBdr>
        </w:div>
      </w:divsChild>
    </w:div>
    <w:div w:id="1631126828">
      <w:bodyDiv w:val="1"/>
      <w:marLeft w:val="0"/>
      <w:marRight w:val="0"/>
      <w:marTop w:val="0"/>
      <w:marBottom w:val="0"/>
      <w:divBdr>
        <w:top w:val="none" w:sz="0" w:space="0" w:color="auto"/>
        <w:left w:val="none" w:sz="0" w:space="0" w:color="auto"/>
        <w:bottom w:val="none" w:sz="0" w:space="0" w:color="auto"/>
        <w:right w:val="none" w:sz="0" w:space="0" w:color="auto"/>
      </w:divBdr>
      <w:divsChild>
        <w:div w:id="10186744">
          <w:marLeft w:val="640"/>
          <w:marRight w:val="0"/>
          <w:marTop w:val="0"/>
          <w:marBottom w:val="0"/>
          <w:divBdr>
            <w:top w:val="none" w:sz="0" w:space="0" w:color="auto"/>
            <w:left w:val="none" w:sz="0" w:space="0" w:color="auto"/>
            <w:bottom w:val="none" w:sz="0" w:space="0" w:color="auto"/>
            <w:right w:val="none" w:sz="0" w:space="0" w:color="auto"/>
          </w:divBdr>
        </w:div>
        <w:div w:id="20981546">
          <w:marLeft w:val="640"/>
          <w:marRight w:val="0"/>
          <w:marTop w:val="0"/>
          <w:marBottom w:val="0"/>
          <w:divBdr>
            <w:top w:val="none" w:sz="0" w:space="0" w:color="auto"/>
            <w:left w:val="none" w:sz="0" w:space="0" w:color="auto"/>
            <w:bottom w:val="none" w:sz="0" w:space="0" w:color="auto"/>
            <w:right w:val="none" w:sz="0" w:space="0" w:color="auto"/>
          </w:divBdr>
        </w:div>
        <w:div w:id="21244909">
          <w:marLeft w:val="640"/>
          <w:marRight w:val="0"/>
          <w:marTop w:val="0"/>
          <w:marBottom w:val="0"/>
          <w:divBdr>
            <w:top w:val="none" w:sz="0" w:space="0" w:color="auto"/>
            <w:left w:val="none" w:sz="0" w:space="0" w:color="auto"/>
            <w:bottom w:val="none" w:sz="0" w:space="0" w:color="auto"/>
            <w:right w:val="none" w:sz="0" w:space="0" w:color="auto"/>
          </w:divBdr>
        </w:div>
        <w:div w:id="43336817">
          <w:marLeft w:val="640"/>
          <w:marRight w:val="0"/>
          <w:marTop w:val="0"/>
          <w:marBottom w:val="0"/>
          <w:divBdr>
            <w:top w:val="none" w:sz="0" w:space="0" w:color="auto"/>
            <w:left w:val="none" w:sz="0" w:space="0" w:color="auto"/>
            <w:bottom w:val="none" w:sz="0" w:space="0" w:color="auto"/>
            <w:right w:val="none" w:sz="0" w:space="0" w:color="auto"/>
          </w:divBdr>
        </w:div>
        <w:div w:id="54666169">
          <w:marLeft w:val="640"/>
          <w:marRight w:val="0"/>
          <w:marTop w:val="0"/>
          <w:marBottom w:val="0"/>
          <w:divBdr>
            <w:top w:val="none" w:sz="0" w:space="0" w:color="auto"/>
            <w:left w:val="none" w:sz="0" w:space="0" w:color="auto"/>
            <w:bottom w:val="none" w:sz="0" w:space="0" w:color="auto"/>
            <w:right w:val="none" w:sz="0" w:space="0" w:color="auto"/>
          </w:divBdr>
        </w:div>
        <w:div w:id="83957756">
          <w:marLeft w:val="640"/>
          <w:marRight w:val="0"/>
          <w:marTop w:val="0"/>
          <w:marBottom w:val="0"/>
          <w:divBdr>
            <w:top w:val="none" w:sz="0" w:space="0" w:color="auto"/>
            <w:left w:val="none" w:sz="0" w:space="0" w:color="auto"/>
            <w:bottom w:val="none" w:sz="0" w:space="0" w:color="auto"/>
            <w:right w:val="none" w:sz="0" w:space="0" w:color="auto"/>
          </w:divBdr>
        </w:div>
        <w:div w:id="86928641">
          <w:marLeft w:val="640"/>
          <w:marRight w:val="0"/>
          <w:marTop w:val="0"/>
          <w:marBottom w:val="0"/>
          <w:divBdr>
            <w:top w:val="none" w:sz="0" w:space="0" w:color="auto"/>
            <w:left w:val="none" w:sz="0" w:space="0" w:color="auto"/>
            <w:bottom w:val="none" w:sz="0" w:space="0" w:color="auto"/>
            <w:right w:val="none" w:sz="0" w:space="0" w:color="auto"/>
          </w:divBdr>
        </w:div>
        <w:div w:id="113063693">
          <w:marLeft w:val="640"/>
          <w:marRight w:val="0"/>
          <w:marTop w:val="0"/>
          <w:marBottom w:val="0"/>
          <w:divBdr>
            <w:top w:val="none" w:sz="0" w:space="0" w:color="auto"/>
            <w:left w:val="none" w:sz="0" w:space="0" w:color="auto"/>
            <w:bottom w:val="none" w:sz="0" w:space="0" w:color="auto"/>
            <w:right w:val="none" w:sz="0" w:space="0" w:color="auto"/>
          </w:divBdr>
        </w:div>
        <w:div w:id="140850705">
          <w:marLeft w:val="640"/>
          <w:marRight w:val="0"/>
          <w:marTop w:val="0"/>
          <w:marBottom w:val="0"/>
          <w:divBdr>
            <w:top w:val="none" w:sz="0" w:space="0" w:color="auto"/>
            <w:left w:val="none" w:sz="0" w:space="0" w:color="auto"/>
            <w:bottom w:val="none" w:sz="0" w:space="0" w:color="auto"/>
            <w:right w:val="none" w:sz="0" w:space="0" w:color="auto"/>
          </w:divBdr>
        </w:div>
        <w:div w:id="146555524">
          <w:marLeft w:val="640"/>
          <w:marRight w:val="0"/>
          <w:marTop w:val="0"/>
          <w:marBottom w:val="0"/>
          <w:divBdr>
            <w:top w:val="none" w:sz="0" w:space="0" w:color="auto"/>
            <w:left w:val="none" w:sz="0" w:space="0" w:color="auto"/>
            <w:bottom w:val="none" w:sz="0" w:space="0" w:color="auto"/>
            <w:right w:val="none" w:sz="0" w:space="0" w:color="auto"/>
          </w:divBdr>
        </w:div>
        <w:div w:id="213926790">
          <w:marLeft w:val="640"/>
          <w:marRight w:val="0"/>
          <w:marTop w:val="0"/>
          <w:marBottom w:val="0"/>
          <w:divBdr>
            <w:top w:val="none" w:sz="0" w:space="0" w:color="auto"/>
            <w:left w:val="none" w:sz="0" w:space="0" w:color="auto"/>
            <w:bottom w:val="none" w:sz="0" w:space="0" w:color="auto"/>
            <w:right w:val="none" w:sz="0" w:space="0" w:color="auto"/>
          </w:divBdr>
        </w:div>
        <w:div w:id="223103252">
          <w:marLeft w:val="640"/>
          <w:marRight w:val="0"/>
          <w:marTop w:val="0"/>
          <w:marBottom w:val="0"/>
          <w:divBdr>
            <w:top w:val="none" w:sz="0" w:space="0" w:color="auto"/>
            <w:left w:val="none" w:sz="0" w:space="0" w:color="auto"/>
            <w:bottom w:val="none" w:sz="0" w:space="0" w:color="auto"/>
            <w:right w:val="none" w:sz="0" w:space="0" w:color="auto"/>
          </w:divBdr>
        </w:div>
        <w:div w:id="243297382">
          <w:marLeft w:val="640"/>
          <w:marRight w:val="0"/>
          <w:marTop w:val="0"/>
          <w:marBottom w:val="0"/>
          <w:divBdr>
            <w:top w:val="none" w:sz="0" w:space="0" w:color="auto"/>
            <w:left w:val="none" w:sz="0" w:space="0" w:color="auto"/>
            <w:bottom w:val="none" w:sz="0" w:space="0" w:color="auto"/>
            <w:right w:val="none" w:sz="0" w:space="0" w:color="auto"/>
          </w:divBdr>
        </w:div>
        <w:div w:id="264119757">
          <w:marLeft w:val="640"/>
          <w:marRight w:val="0"/>
          <w:marTop w:val="0"/>
          <w:marBottom w:val="0"/>
          <w:divBdr>
            <w:top w:val="none" w:sz="0" w:space="0" w:color="auto"/>
            <w:left w:val="none" w:sz="0" w:space="0" w:color="auto"/>
            <w:bottom w:val="none" w:sz="0" w:space="0" w:color="auto"/>
            <w:right w:val="none" w:sz="0" w:space="0" w:color="auto"/>
          </w:divBdr>
        </w:div>
        <w:div w:id="295525288">
          <w:marLeft w:val="640"/>
          <w:marRight w:val="0"/>
          <w:marTop w:val="0"/>
          <w:marBottom w:val="0"/>
          <w:divBdr>
            <w:top w:val="none" w:sz="0" w:space="0" w:color="auto"/>
            <w:left w:val="none" w:sz="0" w:space="0" w:color="auto"/>
            <w:bottom w:val="none" w:sz="0" w:space="0" w:color="auto"/>
            <w:right w:val="none" w:sz="0" w:space="0" w:color="auto"/>
          </w:divBdr>
        </w:div>
        <w:div w:id="297152228">
          <w:marLeft w:val="640"/>
          <w:marRight w:val="0"/>
          <w:marTop w:val="0"/>
          <w:marBottom w:val="0"/>
          <w:divBdr>
            <w:top w:val="none" w:sz="0" w:space="0" w:color="auto"/>
            <w:left w:val="none" w:sz="0" w:space="0" w:color="auto"/>
            <w:bottom w:val="none" w:sz="0" w:space="0" w:color="auto"/>
            <w:right w:val="none" w:sz="0" w:space="0" w:color="auto"/>
          </w:divBdr>
        </w:div>
        <w:div w:id="304436409">
          <w:marLeft w:val="640"/>
          <w:marRight w:val="0"/>
          <w:marTop w:val="0"/>
          <w:marBottom w:val="0"/>
          <w:divBdr>
            <w:top w:val="none" w:sz="0" w:space="0" w:color="auto"/>
            <w:left w:val="none" w:sz="0" w:space="0" w:color="auto"/>
            <w:bottom w:val="none" w:sz="0" w:space="0" w:color="auto"/>
            <w:right w:val="none" w:sz="0" w:space="0" w:color="auto"/>
          </w:divBdr>
        </w:div>
        <w:div w:id="314459577">
          <w:marLeft w:val="640"/>
          <w:marRight w:val="0"/>
          <w:marTop w:val="0"/>
          <w:marBottom w:val="0"/>
          <w:divBdr>
            <w:top w:val="none" w:sz="0" w:space="0" w:color="auto"/>
            <w:left w:val="none" w:sz="0" w:space="0" w:color="auto"/>
            <w:bottom w:val="none" w:sz="0" w:space="0" w:color="auto"/>
            <w:right w:val="none" w:sz="0" w:space="0" w:color="auto"/>
          </w:divBdr>
        </w:div>
        <w:div w:id="321474927">
          <w:marLeft w:val="640"/>
          <w:marRight w:val="0"/>
          <w:marTop w:val="0"/>
          <w:marBottom w:val="0"/>
          <w:divBdr>
            <w:top w:val="none" w:sz="0" w:space="0" w:color="auto"/>
            <w:left w:val="none" w:sz="0" w:space="0" w:color="auto"/>
            <w:bottom w:val="none" w:sz="0" w:space="0" w:color="auto"/>
            <w:right w:val="none" w:sz="0" w:space="0" w:color="auto"/>
          </w:divBdr>
        </w:div>
        <w:div w:id="326641668">
          <w:marLeft w:val="640"/>
          <w:marRight w:val="0"/>
          <w:marTop w:val="0"/>
          <w:marBottom w:val="0"/>
          <w:divBdr>
            <w:top w:val="none" w:sz="0" w:space="0" w:color="auto"/>
            <w:left w:val="none" w:sz="0" w:space="0" w:color="auto"/>
            <w:bottom w:val="none" w:sz="0" w:space="0" w:color="auto"/>
            <w:right w:val="none" w:sz="0" w:space="0" w:color="auto"/>
          </w:divBdr>
        </w:div>
        <w:div w:id="327947957">
          <w:marLeft w:val="640"/>
          <w:marRight w:val="0"/>
          <w:marTop w:val="0"/>
          <w:marBottom w:val="0"/>
          <w:divBdr>
            <w:top w:val="none" w:sz="0" w:space="0" w:color="auto"/>
            <w:left w:val="none" w:sz="0" w:space="0" w:color="auto"/>
            <w:bottom w:val="none" w:sz="0" w:space="0" w:color="auto"/>
            <w:right w:val="none" w:sz="0" w:space="0" w:color="auto"/>
          </w:divBdr>
        </w:div>
        <w:div w:id="331952001">
          <w:marLeft w:val="640"/>
          <w:marRight w:val="0"/>
          <w:marTop w:val="0"/>
          <w:marBottom w:val="0"/>
          <w:divBdr>
            <w:top w:val="none" w:sz="0" w:space="0" w:color="auto"/>
            <w:left w:val="none" w:sz="0" w:space="0" w:color="auto"/>
            <w:bottom w:val="none" w:sz="0" w:space="0" w:color="auto"/>
            <w:right w:val="none" w:sz="0" w:space="0" w:color="auto"/>
          </w:divBdr>
        </w:div>
        <w:div w:id="334918158">
          <w:marLeft w:val="640"/>
          <w:marRight w:val="0"/>
          <w:marTop w:val="0"/>
          <w:marBottom w:val="0"/>
          <w:divBdr>
            <w:top w:val="none" w:sz="0" w:space="0" w:color="auto"/>
            <w:left w:val="none" w:sz="0" w:space="0" w:color="auto"/>
            <w:bottom w:val="none" w:sz="0" w:space="0" w:color="auto"/>
            <w:right w:val="none" w:sz="0" w:space="0" w:color="auto"/>
          </w:divBdr>
        </w:div>
        <w:div w:id="357976363">
          <w:marLeft w:val="640"/>
          <w:marRight w:val="0"/>
          <w:marTop w:val="0"/>
          <w:marBottom w:val="0"/>
          <w:divBdr>
            <w:top w:val="none" w:sz="0" w:space="0" w:color="auto"/>
            <w:left w:val="none" w:sz="0" w:space="0" w:color="auto"/>
            <w:bottom w:val="none" w:sz="0" w:space="0" w:color="auto"/>
            <w:right w:val="none" w:sz="0" w:space="0" w:color="auto"/>
          </w:divBdr>
        </w:div>
        <w:div w:id="369964848">
          <w:marLeft w:val="640"/>
          <w:marRight w:val="0"/>
          <w:marTop w:val="0"/>
          <w:marBottom w:val="0"/>
          <w:divBdr>
            <w:top w:val="none" w:sz="0" w:space="0" w:color="auto"/>
            <w:left w:val="none" w:sz="0" w:space="0" w:color="auto"/>
            <w:bottom w:val="none" w:sz="0" w:space="0" w:color="auto"/>
            <w:right w:val="none" w:sz="0" w:space="0" w:color="auto"/>
          </w:divBdr>
        </w:div>
        <w:div w:id="378867210">
          <w:marLeft w:val="640"/>
          <w:marRight w:val="0"/>
          <w:marTop w:val="0"/>
          <w:marBottom w:val="0"/>
          <w:divBdr>
            <w:top w:val="none" w:sz="0" w:space="0" w:color="auto"/>
            <w:left w:val="none" w:sz="0" w:space="0" w:color="auto"/>
            <w:bottom w:val="none" w:sz="0" w:space="0" w:color="auto"/>
            <w:right w:val="none" w:sz="0" w:space="0" w:color="auto"/>
          </w:divBdr>
        </w:div>
        <w:div w:id="380783959">
          <w:marLeft w:val="640"/>
          <w:marRight w:val="0"/>
          <w:marTop w:val="0"/>
          <w:marBottom w:val="0"/>
          <w:divBdr>
            <w:top w:val="none" w:sz="0" w:space="0" w:color="auto"/>
            <w:left w:val="none" w:sz="0" w:space="0" w:color="auto"/>
            <w:bottom w:val="none" w:sz="0" w:space="0" w:color="auto"/>
            <w:right w:val="none" w:sz="0" w:space="0" w:color="auto"/>
          </w:divBdr>
        </w:div>
        <w:div w:id="386496765">
          <w:marLeft w:val="640"/>
          <w:marRight w:val="0"/>
          <w:marTop w:val="0"/>
          <w:marBottom w:val="0"/>
          <w:divBdr>
            <w:top w:val="none" w:sz="0" w:space="0" w:color="auto"/>
            <w:left w:val="none" w:sz="0" w:space="0" w:color="auto"/>
            <w:bottom w:val="none" w:sz="0" w:space="0" w:color="auto"/>
            <w:right w:val="none" w:sz="0" w:space="0" w:color="auto"/>
          </w:divBdr>
        </w:div>
        <w:div w:id="395931092">
          <w:marLeft w:val="640"/>
          <w:marRight w:val="0"/>
          <w:marTop w:val="0"/>
          <w:marBottom w:val="0"/>
          <w:divBdr>
            <w:top w:val="none" w:sz="0" w:space="0" w:color="auto"/>
            <w:left w:val="none" w:sz="0" w:space="0" w:color="auto"/>
            <w:bottom w:val="none" w:sz="0" w:space="0" w:color="auto"/>
            <w:right w:val="none" w:sz="0" w:space="0" w:color="auto"/>
          </w:divBdr>
        </w:div>
        <w:div w:id="397557276">
          <w:marLeft w:val="640"/>
          <w:marRight w:val="0"/>
          <w:marTop w:val="0"/>
          <w:marBottom w:val="0"/>
          <w:divBdr>
            <w:top w:val="none" w:sz="0" w:space="0" w:color="auto"/>
            <w:left w:val="none" w:sz="0" w:space="0" w:color="auto"/>
            <w:bottom w:val="none" w:sz="0" w:space="0" w:color="auto"/>
            <w:right w:val="none" w:sz="0" w:space="0" w:color="auto"/>
          </w:divBdr>
        </w:div>
        <w:div w:id="437916182">
          <w:marLeft w:val="640"/>
          <w:marRight w:val="0"/>
          <w:marTop w:val="0"/>
          <w:marBottom w:val="0"/>
          <w:divBdr>
            <w:top w:val="none" w:sz="0" w:space="0" w:color="auto"/>
            <w:left w:val="none" w:sz="0" w:space="0" w:color="auto"/>
            <w:bottom w:val="none" w:sz="0" w:space="0" w:color="auto"/>
            <w:right w:val="none" w:sz="0" w:space="0" w:color="auto"/>
          </w:divBdr>
        </w:div>
        <w:div w:id="448665037">
          <w:marLeft w:val="640"/>
          <w:marRight w:val="0"/>
          <w:marTop w:val="0"/>
          <w:marBottom w:val="0"/>
          <w:divBdr>
            <w:top w:val="none" w:sz="0" w:space="0" w:color="auto"/>
            <w:left w:val="none" w:sz="0" w:space="0" w:color="auto"/>
            <w:bottom w:val="none" w:sz="0" w:space="0" w:color="auto"/>
            <w:right w:val="none" w:sz="0" w:space="0" w:color="auto"/>
          </w:divBdr>
        </w:div>
        <w:div w:id="467629871">
          <w:marLeft w:val="640"/>
          <w:marRight w:val="0"/>
          <w:marTop w:val="0"/>
          <w:marBottom w:val="0"/>
          <w:divBdr>
            <w:top w:val="none" w:sz="0" w:space="0" w:color="auto"/>
            <w:left w:val="none" w:sz="0" w:space="0" w:color="auto"/>
            <w:bottom w:val="none" w:sz="0" w:space="0" w:color="auto"/>
            <w:right w:val="none" w:sz="0" w:space="0" w:color="auto"/>
          </w:divBdr>
        </w:div>
        <w:div w:id="481117622">
          <w:marLeft w:val="640"/>
          <w:marRight w:val="0"/>
          <w:marTop w:val="0"/>
          <w:marBottom w:val="0"/>
          <w:divBdr>
            <w:top w:val="none" w:sz="0" w:space="0" w:color="auto"/>
            <w:left w:val="none" w:sz="0" w:space="0" w:color="auto"/>
            <w:bottom w:val="none" w:sz="0" w:space="0" w:color="auto"/>
            <w:right w:val="none" w:sz="0" w:space="0" w:color="auto"/>
          </w:divBdr>
        </w:div>
        <w:div w:id="486164638">
          <w:marLeft w:val="640"/>
          <w:marRight w:val="0"/>
          <w:marTop w:val="0"/>
          <w:marBottom w:val="0"/>
          <w:divBdr>
            <w:top w:val="none" w:sz="0" w:space="0" w:color="auto"/>
            <w:left w:val="none" w:sz="0" w:space="0" w:color="auto"/>
            <w:bottom w:val="none" w:sz="0" w:space="0" w:color="auto"/>
            <w:right w:val="none" w:sz="0" w:space="0" w:color="auto"/>
          </w:divBdr>
        </w:div>
        <w:div w:id="487285073">
          <w:marLeft w:val="640"/>
          <w:marRight w:val="0"/>
          <w:marTop w:val="0"/>
          <w:marBottom w:val="0"/>
          <w:divBdr>
            <w:top w:val="none" w:sz="0" w:space="0" w:color="auto"/>
            <w:left w:val="none" w:sz="0" w:space="0" w:color="auto"/>
            <w:bottom w:val="none" w:sz="0" w:space="0" w:color="auto"/>
            <w:right w:val="none" w:sz="0" w:space="0" w:color="auto"/>
          </w:divBdr>
        </w:div>
        <w:div w:id="494151803">
          <w:marLeft w:val="640"/>
          <w:marRight w:val="0"/>
          <w:marTop w:val="0"/>
          <w:marBottom w:val="0"/>
          <w:divBdr>
            <w:top w:val="none" w:sz="0" w:space="0" w:color="auto"/>
            <w:left w:val="none" w:sz="0" w:space="0" w:color="auto"/>
            <w:bottom w:val="none" w:sz="0" w:space="0" w:color="auto"/>
            <w:right w:val="none" w:sz="0" w:space="0" w:color="auto"/>
          </w:divBdr>
        </w:div>
        <w:div w:id="520053002">
          <w:marLeft w:val="640"/>
          <w:marRight w:val="0"/>
          <w:marTop w:val="0"/>
          <w:marBottom w:val="0"/>
          <w:divBdr>
            <w:top w:val="none" w:sz="0" w:space="0" w:color="auto"/>
            <w:left w:val="none" w:sz="0" w:space="0" w:color="auto"/>
            <w:bottom w:val="none" w:sz="0" w:space="0" w:color="auto"/>
            <w:right w:val="none" w:sz="0" w:space="0" w:color="auto"/>
          </w:divBdr>
        </w:div>
        <w:div w:id="547448283">
          <w:marLeft w:val="640"/>
          <w:marRight w:val="0"/>
          <w:marTop w:val="0"/>
          <w:marBottom w:val="0"/>
          <w:divBdr>
            <w:top w:val="none" w:sz="0" w:space="0" w:color="auto"/>
            <w:left w:val="none" w:sz="0" w:space="0" w:color="auto"/>
            <w:bottom w:val="none" w:sz="0" w:space="0" w:color="auto"/>
            <w:right w:val="none" w:sz="0" w:space="0" w:color="auto"/>
          </w:divBdr>
        </w:div>
        <w:div w:id="559487189">
          <w:marLeft w:val="640"/>
          <w:marRight w:val="0"/>
          <w:marTop w:val="0"/>
          <w:marBottom w:val="0"/>
          <w:divBdr>
            <w:top w:val="none" w:sz="0" w:space="0" w:color="auto"/>
            <w:left w:val="none" w:sz="0" w:space="0" w:color="auto"/>
            <w:bottom w:val="none" w:sz="0" w:space="0" w:color="auto"/>
            <w:right w:val="none" w:sz="0" w:space="0" w:color="auto"/>
          </w:divBdr>
        </w:div>
        <w:div w:id="583564251">
          <w:marLeft w:val="640"/>
          <w:marRight w:val="0"/>
          <w:marTop w:val="0"/>
          <w:marBottom w:val="0"/>
          <w:divBdr>
            <w:top w:val="none" w:sz="0" w:space="0" w:color="auto"/>
            <w:left w:val="none" w:sz="0" w:space="0" w:color="auto"/>
            <w:bottom w:val="none" w:sz="0" w:space="0" w:color="auto"/>
            <w:right w:val="none" w:sz="0" w:space="0" w:color="auto"/>
          </w:divBdr>
        </w:div>
        <w:div w:id="585529412">
          <w:marLeft w:val="640"/>
          <w:marRight w:val="0"/>
          <w:marTop w:val="0"/>
          <w:marBottom w:val="0"/>
          <w:divBdr>
            <w:top w:val="none" w:sz="0" w:space="0" w:color="auto"/>
            <w:left w:val="none" w:sz="0" w:space="0" w:color="auto"/>
            <w:bottom w:val="none" w:sz="0" w:space="0" w:color="auto"/>
            <w:right w:val="none" w:sz="0" w:space="0" w:color="auto"/>
          </w:divBdr>
        </w:div>
        <w:div w:id="605503892">
          <w:marLeft w:val="640"/>
          <w:marRight w:val="0"/>
          <w:marTop w:val="0"/>
          <w:marBottom w:val="0"/>
          <w:divBdr>
            <w:top w:val="none" w:sz="0" w:space="0" w:color="auto"/>
            <w:left w:val="none" w:sz="0" w:space="0" w:color="auto"/>
            <w:bottom w:val="none" w:sz="0" w:space="0" w:color="auto"/>
            <w:right w:val="none" w:sz="0" w:space="0" w:color="auto"/>
          </w:divBdr>
        </w:div>
        <w:div w:id="608783492">
          <w:marLeft w:val="640"/>
          <w:marRight w:val="0"/>
          <w:marTop w:val="0"/>
          <w:marBottom w:val="0"/>
          <w:divBdr>
            <w:top w:val="none" w:sz="0" w:space="0" w:color="auto"/>
            <w:left w:val="none" w:sz="0" w:space="0" w:color="auto"/>
            <w:bottom w:val="none" w:sz="0" w:space="0" w:color="auto"/>
            <w:right w:val="none" w:sz="0" w:space="0" w:color="auto"/>
          </w:divBdr>
        </w:div>
        <w:div w:id="623270456">
          <w:marLeft w:val="640"/>
          <w:marRight w:val="0"/>
          <w:marTop w:val="0"/>
          <w:marBottom w:val="0"/>
          <w:divBdr>
            <w:top w:val="none" w:sz="0" w:space="0" w:color="auto"/>
            <w:left w:val="none" w:sz="0" w:space="0" w:color="auto"/>
            <w:bottom w:val="none" w:sz="0" w:space="0" w:color="auto"/>
            <w:right w:val="none" w:sz="0" w:space="0" w:color="auto"/>
          </w:divBdr>
        </w:div>
        <w:div w:id="635986520">
          <w:marLeft w:val="640"/>
          <w:marRight w:val="0"/>
          <w:marTop w:val="0"/>
          <w:marBottom w:val="0"/>
          <w:divBdr>
            <w:top w:val="none" w:sz="0" w:space="0" w:color="auto"/>
            <w:left w:val="none" w:sz="0" w:space="0" w:color="auto"/>
            <w:bottom w:val="none" w:sz="0" w:space="0" w:color="auto"/>
            <w:right w:val="none" w:sz="0" w:space="0" w:color="auto"/>
          </w:divBdr>
        </w:div>
        <w:div w:id="700521209">
          <w:marLeft w:val="640"/>
          <w:marRight w:val="0"/>
          <w:marTop w:val="0"/>
          <w:marBottom w:val="0"/>
          <w:divBdr>
            <w:top w:val="none" w:sz="0" w:space="0" w:color="auto"/>
            <w:left w:val="none" w:sz="0" w:space="0" w:color="auto"/>
            <w:bottom w:val="none" w:sz="0" w:space="0" w:color="auto"/>
            <w:right w:val="none" w:sz="0" w:space="0" w:color="auto"/>
          </w:divBdr>
        </w:div>
        <w:div w:id="716586787">
          <w:marLeft w:val="640"/>
          <w:marRight w:val="0"/>
          <w:marTop w:val="0"/>
          <w:marBottom w:val="0"/>
          <w:divBdr>
            <w:top w:val="none" w:sz="0" w:space="0" w:color="auto"/>
            <w:left w:val="none" w:sz="0" w:space="0" w:color="auto"/>
            <w:bottom w:val="none" w:sz="0" w:space="0" w:color="auto"/>
            <w:right w:val="none" w:sz="0" w:space="0" w:color="auto"/>
          </w:divBdr>
        </w:div>
        <w:div w:id="718168579">
          <w:marLeft w:val="640"/>
          <w:marRight w:val="0"/>
          <w:marTop w:val="0"/>
          <w:marBottom w:val="0"/>
          <w:divBdr>
            <w:top w:val="none" w:sz="0" w:space="0" w:color="auto"/>
            <w:left w:val="none" w:sz="0" w:space="0" w:color="auto"/>
            <w:bottom w:val="none" w:sz="0" w:space="0" w:color="auto"/>
            <w:right w:val="none" w:sz="0" w:space="0" w:color="auto"/>
          </w:divBdr>
        </w:div>
        <w:div w:id="745758833">
          <w:marLeft w:val="640"/>
          <w:marRight w:val="0"/>
          <w:marTop w:val="0"/>
          <w:marBottom w:val="0"/>
          <w:divBdr>
            <w:top w:val="none" w:sz="0" w:space="0" w:color="auto"/>
            <w:left w:val="none" w:sz="0" w:space="0" w:color="auto"/>
            <w:bottom w:val="none" w:sz="0" w:space="0" w:color="auto"/>
            <w:right w:val="none" w:sz="0" w:space="0" w:color="auto"/>
          </w:divBdr>
        </w:div>
        <w:div w:id="772481577">
          <w:marLeft w:val="640"/>
          <w:marRight w:val="0"/>
          <w:marTop w:val="0"/>
          <w:marBottom w:val="0"/>
          <w:divBdr>
            <w:top w:val="none" w:sz="0" w:space="0" w:color="auto"/>
            <w:left w:val="none" w:sz="0" w:space="0" w:color="auto"/>
            <w:bottom w:val="none" w:sz="0" w:space="0" w:color="auto"/>
            <w:right w:val="none" w:sz="0" w:space="0" w:color="auto"/>
          </w:divBdr>
        </w:div>
        <w:div w:id="783112674">
          <w:marLeft w:val="640"/>
          <w:marRight w:val="0"/>
          <w:marTop w:val="0"/>
          <w:marBottom w:val="0"/>
          <w:divBdr>
            <w:top w:val="none" w:sz="0" w:space="0" w:color="auto"/>
            <w:left w:val="none" w:sz="0" w:space="0" w:color="auto"/>
            <w:bottom w:val="none" w:sz="0" w:space="0" w:color="auto"/>
            <w:right w:val="none" w:sz="0" w:space="0" w:color="auto"/>
          </w:divBdr>
        </w:div>
        <w:div w:id="784428057">
          <w:marLeft w:val="640"/>
          <w:marRight w:val="0"/>
          <w:marTop w:val="0"/>
          <w:marBottom w:val="0"/>
          <w:divBdr>
            <w:top w:val="none" w:sz="0" w:space="0" w:color="auto"/>
            <w:left w:val="none" w:sz="0" w:space="0" w:color="auto"/>
            <w:bottom w:val="none" w:sz="0" w:space="0" w:color="auto"/>
            <w:right w:val="none" w:sz="0" w:space="0" w:color="auto"/>
          </w:divBdr>
        </w:div>
        <w:div w:id="794565295">
          <w:marLeft w:val="640"/>
          <w:marRight w:val="0"/>
          <w:marTop w:val="0"/>
          <w:marBottom w:val="0"/>
          <w:divBdr>
            <w:top w:val="none" w:sz="0" w:space="0" w:color="auto"/>
            <w:left w:val="none" w:sz="0" w:space="0" w:color="auto"/>
            <w:bottom w:val="none" w:sz="0" w:space="0" w:color="auto"/>
            <w:right w:val="none" w:sz="0" w:space="0" w:color="auto"/>
          </w:divBdr>
        </w:div>
        <w:div w:id="813761978">
          <w:marLeft w:val="640"/>
          <w:marRight w:val="0"/>
          <w:marTop w:val="0"/>
          <w:marBottom w:val="0"/>
          <w:divBdr>
            <w:top w:val="none" w:sz="0" w:space="0" w:color="auto"/>
            <w:left w:val="none" w:sz="0" w:space="0" w:color="auto"/>
            <w:bottom w:val="none" w:sz="0" w:space="0" w:color="auto"/>
            <w:right w:val="none" w:sz="0" w:space="0" w:color="auto"/>
          </w:divBdr>
        </w:div>
        <w:div w:id="824130945">
          <w:marLeft w:val="640"/>
          <w:marRight w:val="0"/>
          <w:marTop w:val="0"/>
          <w:marBottom w:val="0"/>
          <w:divBdr>
            <w:top w:val="none" w:sz="0" w:space="0" w:color="auto"/>
            <w:left w:val="none" w:sz="0" w:space="0" w:color="auto"/>
            <w:bottom w:val="none" w:sz="0" w:space="0" w:color="auto"/>
            <w:right w:val="none" w:sz="0" w:space="0" w:color="auto"/>
          </w:divBdr>
        </w:div>
        <w:div w:id="829101644">
          <w:marLeft w:val="640"/>
          <w:marRight w:val="0"/>
          <w:marTop w:val="0"/>
          <w:marBottom w:val="0"/>
          <w:divBdr>
            <w:top w:val="none" w:sz="0" w:space="0" w:color="auto"/>
            <w:left w:val="none" w:sz="0" w:space="0" w:color="auto"/>
            <w:bottom w:val="none" w:sz="0" w:space="0" w:color="auto"/>
            <w:right w:val="none" w:sz="0" w:space="0" w:color="auto"/>
          </w:divBdr>
        </w:div>
        <w:div w:id="837768471">
          <w:marLeft w:val="640"/>
          <w:marRight w:val="0"/>
          <w:marTop w:val="0"/>
          <w:marBottom w:val="0"/>
          <w:divBdr>
            <w:top w:val="none" w:sz="0" w:space="0" w:color="auto"/>
            <w:left w:val="none" w:sz="0" w:space="0" w:color="auto"/>
            <w:bottom w:val="none" w:sz="0" w:space="0" w:color="auto"/>
            <w:right w:val="none" w:sz="0" w:space="0" w:color="auto"/>
          </w:divBdr>
        </w:div>
        <w:div w:id="842665353">
          <w:marLeft w:val="640"/>
          <w:marRight w:val="0"/>
          <w:marTop w:val="0"/>
          <w:marBottom w:val="0"/>
          <w:divBdr>
            <w:top w:val="none" w:sz="0" w:space="0" w:color="auto"/>
            <w:left w:val="none" w:sz="0" w:space="0" w:color="auto"/>
            <w:bottom w:val="none" w:sz="0" w:space="0" w:color="auto"/>
            <w:right w:val="none" w:sz="0" w:space="0" w:color="auto"/>
          </w:divBdr>
        </w:div>
        <w:div w:id="844707091">
          <w:marLeft w:val="640"/>
          <w:marRight w:val="0"/>
          <w:marTop w:val="0"/>
          <w:marBottom w:val="0"/>
          <w:divBdr>
            <w:top w:val="none" w:sz="0" w:space="0" w:color="auto"/>
            <w:left w:val="none" w:sz="0" w:space="0" w:color="auto"/>
            <w:bottom w:val="none" w:sz="0" w:space="0" w:color="auto"/>
            <w:right w:val="none" w:sz="0" w:space="0" w:color="auto"/>
          </w:divBdr>
        </w:div>
        <w:div w:id="849102545">
          <w:marLeft w:val="640"/>
          <w:marRight w:val="0"/>
          <w:marTop w:val="0"/>
          <w:marBottom w:val="0"/>
          <w:divBdr>
            <w:top w:val="none" w:sz="0" w:space="0" w:color="auto"/>
            <w:left w:val="none" w:sz="0" w:space="0" w:color="auto"/>
            <w:bottom w:val="none" w:sz="0" w:space="0" w:color="auto"/>
            <w:right w:val="none" w:sz="0" w:space="0" w:color="auto"/>
          </w:divBdr>
        </w:div>
        <w:div w:id="860315427">
          <w:marLeft w:val="640"/>
          <w:marRight w:val="0"/>
          <w:marTop w:val="0"/>
          <w:marBottom w:val="0"/>
          <w:divBdr>
            <w:top w:val="none" w:sz="0" w:space="0" w:color="auto"/>
            <w:left w:val="none" w:sz="0" w:space="0" w:color="auto"/>
            <w:bottom w:val="none" w:sz="0" w:space="0" w:color="auto"/>
            <w:right w:val="none" w:sz="0" w:space="0" w:color="auto"/>
          </w:divBdr>
        </w:div>
        <w:div w:id="865604427">
          <w:marLeft w:val="640"/>
          <w:marRight w:val="0"/>
          <w:marTop w:val="0"/>
          <w:marBottom w:val="0"/>
          <w:divBdr>
            <w:top w:val="none" w:sz="0" w:space="0" w:color="auto"/>
            <w:left w:val="none" w:sz="0" w:space="0" w:color="auto"/>
            <w:bottom w:val="none" w:sz="0" w:space="0" w:color="auto"/>
            <w:right w:val="none" w:sz="0" w:space="0" w:color="auto"/>
          </w:divBdr>
        </w:div>
        <w:div w:id="870725148">
          <w:marLeft w:val="640"/>
          <w:marRight w:val="0"/>
          <w:marTop w:val="0"/>
          <w:marBottom w:val="0"/>
          <w:divBdr>
            <w:top w:val="none" w:sz="0" w:space="0" w:color="auto"/>
            <w:left w:val="none" w:sz="0" w:space="0" w:color="auto"/>
            <w:bottom w:val="none" w:sz="0" w:space="0" w:color="auto"/>
            <w:right w:val="none" w:sz="0" w:space="0" w:color="auto"/>
          </w:divBdr>
        </w:div>
        <w:div w:id="871650002">
          <w:marLeft w:val="640"/>
          <w:marRight w:val="0"/>
          <w:marTop w:val="0"/>
          <w:marBottom w:val="0"/>
          <w:divBdr>
            <w:top w:val="none" w:sz="0" w:space="0" w:color="auto"/>
            <w:left w:val="none" w:sz="0" w:space="0" w:color="auto"/>
            <w:bottom w:val="none" w:sz="0" w:space="0" w:color="auto"/>
            <w:right w:val="none" w:sz="0" w:space="0" w:color="auto"/>
          </w:divBdr>
        </w:div>
        <w:div w:id="875040479">
          <w:marLeft w:val="640"/>
          <w:marRight w:val="0"/>
          <w:marTop w:val="0"/>
          <w:marBottom w:val="0"/>
          <w:divBdr>
            <w:top w:val="none" w:sz="0" w:space="0" w:color="auto"/>
            <w:left w:val="none" w:sz="0" w:space="0" w:color="auto"/>
            <w:bottom w:val="none" w:sz="0" w:space="0" w:color="auto"/>
            <w:right w:val="none" w:sz="0" w:space="0" w:color="auto"/>
          </w:divBdr>
        </w:div>
        <w:div w:id="916090861">
          <w:marLeft w:val="640"/>
          <w:marRight w:val="0"/>
          <w:marTop w:val="0"/>
          <w:marBottom w:val="0"/>
          <w:divBdr>
            <w:top w:val="none" w:sz="0" w:space="0" w:color="auto"/>
            <w:left w:val="none" w:sz="0" w:space="0" w:color="auto"/>
            <w:bottom w:val="none" w:sz="0" w:space="0" w:color="auto"/>
            <w:right w:val="none" w:sz="0" w:space="0" w:color="auto"/>
          </w:divBdr>
        </w:div>
        <w:div w:id="920527726">
          <w:marLeft w:val="640"/>
          <w:marRight w:val="0"/>
          <w:marTop w:val="0"/>
          <w:marBottom w:val="0"/>
          <w:divBdr>
            <w:top w:val="none" w:sz="0" w:space="0" w:color="auto"/>
            <w:left w:val="none" w:sz="0" w:space="0" w:color="auto"/>
            <w:bottom w:val="none" w:sz="0" w:space="0" w:color="auto"/>
            <w:right w:val="none" w:sz="0" w:space="0" w:color="auto"/>
          </w:divBdr>
        </w:div>
        <w:div w:id="961153109">
          <w:marLeft w:val="640"/>
          <w:marRight w:val="0"/>
          <w:marTop w:val="0"/>
          <w:marBottom w:val="0"/>
          <w:divBdr>
            <w:top w:val="none" w:sz="0" w:space="0" w:color="auto"/>
            <w:left w:val="none" w:sz="0" w:space="0" w:color="auto"/>
            <w:bottom w:val="none" w:sz="0" w:space="0" w:color="auto"/>
            <w:right w:val="none" w:sz="0" w:space="0" w:color="auto"/>
          </w:divBdr>
        </w:div>
        <w:div w:id="963199858">
          <w:marLeft w:val="640"/>
          <w:marRight w:val="0"/>
          <w:marTop w:val="0"/>
          <w:marBottom w:val="0"/>
          <w:divBdr>
            <w:top w:val="none" w:sz="0" w:space="0" w:color="auto"/>
            <w:left w:val="none" w:sz="0" w:space="0" w:color="auto"/>
            <w:bottom w:val="none" w:sz="0" w:space="0" w:color="auto"/>
            <w:right w:val="none" w:sz="0" w:space="0" w:color="auto"/>
          </w:divBdr>
        </w:div>
        <w:div w:id="967973611">
          <w:marLeft w:val="640"/>
          <w:marRight w:val="0"/>
          <w:marTop w:val="0"/>
          <w:marBottom w:val="0"/>
          <w:divBdr>
            <w:top w:val="none" w:sz="0" w:space="0" w:color="auto"/>
            <w:left w:val="none" w:sz="0" w:space="0" w:color="auto"/>
            <w:bottom w:val="none" w:sz="0" w:space="0" w:color="auto"/>
            <w:right w:val="none" w:sz="0" w:space="0" w:color="auto"/>
          </w:divBdr>
        </w:div>
        <w:div w:id="973832063">
          <w:marLeft w:val="640"/>
          <w:marRight w:val="0"/>
          <w:marTop w:val="0"/>
          <w:marBottom w:val="0"/>
          <w:divBdr>
            <w:top w:val="none" w:sz="0" w:space="0" w:color="auto"/>
            <w:left w:val="none" w:sz="0" w:space="0" w:color="auto"/>
            <w:bottom w:val="none" w:sz="0" w:space="0" w:color="auto"/>
            <w:right w:val="none" w:sz="0" w:space="0" w:color="auto"/>
          </w:divBdr>
        </w:div>
        <w:div w:id="978192704">
          <w:marLeft w:val="640"/>
          <w:marRight w:val="0"/>
          <w:marTop w:val="0"/>
          <w:marBottom w:val="0"/>
          <w:divBdr>
            <w:top w:val="none" w:sz="0" w:space="0" w:color="auto"/>
            <w:left w:val="none" w:sz="0" w:space="0" w:color="auto"/>
            <w:bottom w:val="none" w:sz="0" w:space="0" w:color="auto"/>
            <w:right w:val="none" w:sz="0" w:space="0" w:color="auto"/>
          </w:divBdr>
        </w:div>
        <w:div w:id="983465449">
          <w:marLeft w:val="640"/>
          <w:marRight w:val="0"/>
          <w:marTop w:val="0"/>
          <w:marBottom w:val="0"/>
          <w:divBdr>
            <w:top w:val="none" w:sz="0" w:space="0" w:color="auto"/>
            <w:left w:val="none" w:sz="0" w:space="0" w:color="auto"/>
            <w:bottom w:val="none" w:sz="0" w:space="0" w:color="auto"/>
            <w:right w:val="none" w:sz="0" w:space="0" w:color="auto"/>
          </w:divBdr>
        </w:div>
        <w:div w:id="1045566380">
          <w:marLeft w:val="640"/>
          <w:marRight w:val="0"/>
          <w:marTop w:val="0"/>
          <w:marBottom w:val="0"/>
          <w:divBdr>
            <w:top w:val="none" w:sz="0" w:space="0" w:color="auto"/>
            <w:left w:val="none" w:sz="0" w:space="0" w:color="auto"/>
            <w:bottom w:val="none" w:sz="0" w:space="0" w:color="auto"/>
            <w:right w:val="none" w:sz="0" w:space="0" w:color="auto"/>
          </w:divBdr>
        </w:div>
        <w:div w:id="1046026257">
          <w:marLeft w:val="640"/>
          <w:marRight w:val="0"/>
          <w:marTop w:val="0"/>
          <w:marBottom w:val="0"/>
          <w:divBdr>
            <w:top w:val="none" w:sz="0" w:space="0" w:color="auto"/>
            <w:left w:val="none" w:sz="0" w:space="0" w:color="auto"/>
            <w:bottom w:val="none" w:sz="0" w:space="0" w:color="auto"/>
            <w:right w:val="none" w:sz="0" w:space="0" w:color="auto"/>
          </w:divBdr>
        </w:div>
        <w:div w:id="1047947586">
          <w:marLeft w:val="640"/>
          <w:marRight w:val="0"/>
          <w:marTop w:val="0"/>
          <w:marBottom w:val="0"/>
          <w:divBdr>
            <w:top w:val="none" w:sz="0" w:space="0" w:color="auto"/>
            <w:left w:val="none" w:sz="0" w:space="0" w:color="auto"/>
            <w:bottom w:val="none" w:sz="0" w:space="0" w:color="auto"/>
            <w:right w:val="none" w:sz="0" w:space="0" w:color="auto"/>
          </w:divBdr>
        </w:div>
        <w:div w:id="1055391794">
          <w:marLeft w:val="640"/>
          <w:marRight w:val="0"/>
          <w:marTop w:val="0"/>
          <w:marBottom w:val="0"/>
          <w:divBdr>
            <w:top w:val="none" w:sz="0" w:space="0" w:color="auto"/>
            <w:left w:val="none" w:sz="0" w:space="0" w:color="auto"/>
            <w:bottom w:val="none" w:sz="0" w:space="0" w:color="auto"/>
            <w:right w:val="none" w:sz="0" w:space="0" w:color="auto"/>
          </w:divBdr>
        </w:div>
        <w:div w:id="1074358570">
          <w:marLeft w:val="640"/>
          <w:marRight w:val="0"/>
          <w:marTop w:val="0"/>
          <w:marBottom w:val="0"/>
          <w:divBdr>
            <w:top w:val="none" w:sz="0" w:space="0" w:color="auto"/>
            <w:left w:val="none" w:sz="0" w:space="0" w:color="auto"/>
            <w:bottom w:val="none" w:sz="0" w:space="0" w:color="auto"/>
            <w:right w:val="none" w:sz="0" w:space="0" w:color="auto"/>
          </w:divBdr>
        </w:div>
        <w:div w:id="1096052269">
          <w:marLeft w:val="640"/>
          <w:marRight w:val="0"/>
          <w:marTop w:val="0"/>
          <w:marBottom w:val="0"/>
          <w:divBdr>
            <w:top w:val="none" w:sz="0" w:space="0" w:color="auto"/>
            <w:left w:val="none" w:sz="0" w:space="0" w:color="auto"/>
            <w:bottom w:val="none" w:sz="0" w:space="0" w:color="auto"/>
            <w:right w:val="none" w:sz="0" w:space="0" w:color="auto"/>
          </w:divBdr>
        </w:div>
        <w:div w:id="1104037241">
          <w:marLeft w:val="640"/>
          <w:marRight w:val="0"/>
          <w:marTop w:val="0"/>
          <w:marBottom w:val="0"/>
          <w:divBdr>
            <w:top w:val="none" w:sz="0" w:space="0" w:color="auto"/>
            <w:left w:val="none" w:sz="0" w:space="0" w:color="auto"/>
            <w:bottom w:val="none" w:sz="0" w:space="0" w:color="auto"/>
            <w:right w:val="none" w:sz="0" w:space="0" w:color="auto"/>
          </w:divBdr>
        </w:div>
        <w:div w:id="1113742423">
          <w:marLeft w:val="640"/>
          <w:marRight w:val="0"/>
          <w:marTop w:val="0"/>
          <w:marBottom w:val="0"/>
          <w:divBdr>
            <w:top w:val="none" w:sz="0" w:space="0" w:color="auto"/>
            <w:left w:val="none" w:sz="0" w:space="0" w:color="auto"/>
            <w:bottom w:val="none" w:sz="0" w:space="0" w:color="auto"/>
            <w:right w:val="none" w:sz="0" w:space="0" w:color="auto"/>
          </w:divBdr>
        </w:div>
        <w:div w:id="1150756443">
          <w:marLeft w:val="640"/>
          <w:marRight w:val="0"/>
          <w:marTop w:val="0"/>
          <w:marBottom w:val="0"/>
          <w:divBdr>
            <w:top w:val="none" w:sz="0" w:space="0" w:color="auto"/>
            <w:left w:val="none" w:sz="0" w:space="0" w:color="auto"/>
            <w:bottom w:val="none" w:sz="0" w:space="0" w:color="auto"/>
            <w:right w:val="none" w:sz="0" w:space="0" w:color="auto"/>
          </w:divBdr>
        </w:div>
        <w:div w:id="1164929040">
          <w:marLeft w:val="640"/>
          <w:marRight w:val="0"/>
          <w:marTop w:val="0"/>
          <w:marBottom w:val="0"/>
          <w:divBdr>
            <w:top w:val="none" w:sz="0" w:space="0" w:color="auto"/>
            <w:left w:val="none" w:sz="0" w:space="0" w:color="auto"/>
            <w:bottom w:val="none" w:sz="0" w:space="0" w:color="auto"/>
            <w:right w:val="none" w:sz="0" w:space="0" w:color="auto"/>
          </w:divBdr>
        </w:div>
        <w:div w:id="1164975795">
          <w:marLeft w:val="640"/>
          <w:marRight w:val="0"/>
          <w:marTop w:val="0"/>
          <w:marBottom w:val="0"/>
          <w:divBdr>
            <w:top w:val="none" w:sz="0" w:space="0" w:color="auto"/>
            <w:left w:val="none" w:sz="0" w:space="0" w:color="auto"/>
            <w:bottom w:val="none" w:sz="0" w:space="0" w:color="auto"/>
            <w:right w:val="none" w:sz="0" w:space="0" w:color="auto"/>
          </w:divBdr>
        </w:div>
        <w:div w:id="1189682106">
          <w:marLeft w:val="640"/>
          <w:marRight w:val="0"/>
          <w:marTop w:val="0"/>
          <w:marBottom w:val="0"/>
          <w:divBdr>
            <w:top w:val="none" w:sz="0" w:space="0" w:color="auto"/>
            <w:left w:val="none" w:sz="0" w:space="0" w:color="auto"/>
            <w:bottom w:val="none" w:sz="0" w:space="0" w:color="auto"/>
            <w:right w:val="none" w:sz="0" w:space="0" w:color="auto"/>
          </w:divBdr>
        </w:div>
        <w:div w:id="1205361331">
          <w:marLeft w:val="640"/>
          <w:marRight w:val="0"/>
          <w:marTop w:val="0"/>
          <w:marBottom w:val="0"/>
          <w:divBdr>
            <w:top w:val="none" w:sz="0" w:space="0" w:color="auto"/>
            <w:left w:val="none" w:sz="0" w:space="0" w:color="auto"/>
            <w:bottom w:val="none" w:sz="0" w:space="0" w:color="auto"/>
            <w:right w:val="none" w:sz="0" w:space="0" w:color="auto"/>
          </w:divBdr>
        </w:div>
        <w:div w:id="1208450691">
          <w:marLeft w:val="640"/>
          <w:marRight w:val="0"/>
          <w:marTop w:val="0"/>
          <w:marBottom w:val="0"/>
          <w:divBdr>
            <w:top w:val="none" w:sz="0" w:space="0" w:color="auto"/>
            <w:left w:val="none" w:sz="0" w:space="0" w:color="auto"/>
            <w:bottom w:val="none" w:sz="0" w:space="0" w:color="auto"/>
            <w:right w:val="none" w:sz="0" w:space="0" w:color="auto"/>
          </w:divBdr>
        </w:div>
        <w:div w:id="1228880503">
          <w:marLeft w:val="640"/>
          <w:marRight w:val="0"/>
          <w:marTop w:val="0"/>
          <w:marBottom w:val="0"/>
          <w:divBdr>
            <w:top w:val="none" w:sz="0" w:space="0" w:color="auto"/>
            <w:left w:val="none" w:sz="0" w:space="0" w:color="auto"/>
            <w:bottom w:val="none" w:sz="0" w:space="0" w:color="auto"/>
            <w:right w:val="none" w:sz="0" w:space="0" w:color="auto"/>
          </w:divBdr>
        </w:div>
        <w:div w:id="1229994313">
          <w:marLeft w:val="640"/>
          <w:marRight w:val="0"/>
          <w:marTop w:val="0"/>
          <w:marBottom w:val="0"/>
          <w:divBdr>
            <w:top w:val="none" w:sz="0" w:space="0" w:color="auto"/>
            <w:left w:val="none" w:sz="0" w:space="0" w:color="auto"/>
            <w:bottom w:val="none" w:sz="0" w:space="0" w:color="auto"/>
            <w:right w:val="none" w:sz="0" w:space="0" w:color="auto"/>
          </w:divBdr>
        </w:div>
        <w:div w:id="1237320116">
          <w:marLeft w:val="640"/>
          <w:marRight w:val="0"/>
          <w:marTop w:val="0"/>
          <w:marBottom w:val="0"/>
          <w:divBdr>
            <w:top w:val="none" w:sz="0" w:space="0" w:color="auto"/>
            <w:left w:val="none" w:sz="0" w:space="0" w:color="auto"/>
            <w:bottom w:val="none" w:sz="0" w:space="0" w:color="auto"/>
            <w:right w:val="none" w:sz="0" w:space="0" w:color="auto"/>
          </w:divBdr>
        </w:div>
        <w:div w:id="1281496662">
          <w:marLeft w:val="640"/>
          <w:marRight w:val="0"/>
          <w:marTop w:val="0"/>
          <w:marBottom w:val="0"/>
          <w:divBdr>
            <w:top w:val="none" w:sz="0" w:space="0" w:color="auto"/>
            <w:left w:val="none" w:sz="0" w:space="0" w:color="auto"/>
            <w:bottom w:val="none" w:sz="0" w:space="0" w:color="auto"/>
            <w:right w:val="none" w:sz="0" w:space="0" w:color="auto"/>
          </w:divBdr>
        </w:div>
        <w:div w:id="1309747136">
          <w:marLeft w:val="640"/>
          <w:marRight w:val="0"/>
          <w:marTop w:val="0"/>
          <w:marBottom w:val="0"/>
          <w:divBdr>
            <w:top w:val="none" w:sz="0" w:space="0" w:color="auto"/>
            <w:left w:val="none" w:sz="0" w:space="0" w:color="auto"/>
            <w:bottom w:val="none" w:sz="0" w:space="0" w:color="auto"/>
            <w:right w:val="none" w:sz="0" w:space="0" w:color="auto"/>
          </w:divBdr>
        </w:div>
        <w:div w:id="1311248917">
          <w:marLeft w:val="640"/>
          <w:marRight w:val="0"/>
          <w:marTop w:val="0"/>
          <w:marBottom w:val="0"/>
          <w:divBdr>
            <w:top w:val="none" w:sz="0" w:space="0" w:color="auto"/>
            <w:left w:val="none" w:sz="0" w:space="0" w:color="auto"/>
            <w:bottom w:val="none" w:sz="0" w:space="0" w:color="auto"/>
            <w:right w:val="none" w:sz="0" w:space="0" w:color="auto"/>
          </w:divBdr>
        </w:div>
        <w:div w:id="1317298897">
          <w:marLeft w:val="640"/>
          <w:marRight w:val="0"/>
          <w:marTop w:val="0"/>
          <w:marBottom w:val="0"/>
          <w:divBdr>
            <w:top w:val="none" w:sz="0" w:space="0" w:color="auto"/>
            <w:left w:val="none" w:sz="0" w:space="0" w:color="auto"/>
            <w:bottom w:val="none" w:sz="0" w:space="0" w:color="auto"/>
            <w:right w:val="none" w:sz="0" w:space="0" w:color="auto"/>
          </w:divBdr>
        </w:div>
        <w:div w:id="1319923338">
          <w:marLeft w:val="640"/>
          <w:marRight w:val="0"/>
          <w:marTop w:val="0"/>
          <w:marBottom w:val="0"/>
          <w:divBdr>
            <w:top w:val="none" w:sz="0" w:space="0" w:color="auto"/>
            <w:left w:val="none" w:sz="0" w:space="0" w:color="auto"/>
            <w:bottom w:val="none" w:sz="0" w:space="0" w:color="auto"/>
            <w:right w:val="none" w:sz="0" w:space="0" w:color="auto"/>
          </w:divBdr>
        </w:div>
        <w:div w:id="1367558587">
          <w:marLeft w:val="640"/>
          <w:marRight w:val="0"/>
          <w:marTop w:val="0"/>
          <w:marBottom w:val="0"/>
          <w:divBdr>
            <w:top w:val="none" w:sz="0" w:space="0" w:color="auto"/>
            <w:left w:val="none" w:sz="0" w:space="0" w:color="auto"/>
            <w:bottom w:val="none" w:sz="0" w:space="0" w:color="auto"/>
            <w:right w:val="none" w:sz="0" w:space="0" w:color="auto"/>
          </w:divBdr>
        </w:div>
        <w:div w:id="1378551018">
          <w:marLeft w:val="640"/>
          <w:marRight w:val="0"/>
          <w:marTop w:val="0"/>
          <w:marBottom w:val="0"/>
          <w:divBdr>
            <w:top w:val="none" w:sz="0" w:space="0" w:color="auto"/>
            <w:left w:val="none" w:sz="0" w:space="0" w:color="auto"/>
            <w:bottom w:val="none" w:sz="0" w:space="0" w:color="auto"/>
            <w:right w:val="none" w:sz="0" w:space="0" w:color="auto"/>
          </w:divBdr>
        </w:div>
        <w:div w:id="1388142571">
          <w:marLeft w:val="640"/>
          <w:marRight w:val="0"/>
          <w:marTop w:val="0"/>
          <w:marBottom w:val="0"/>
          <w:divBdr>
            <w:top w:val="none" w:sz="0" w:space="0" w:color="auto"/>
            <w:left w:val="none" w:sz="0" w:space="0" w:color="auto"/>
            <w:bottom w:val="none" w:sz="0" w:space="0" w:color="auto"/>
            <w:right w:val="none" w:sz="0" w:space="0" w:color="auto"/>
          </w:divBdr>
        </w:div>
        <w:div w:id="1422098115">
          <w:marLeft w:val="640"/>
          <w:marRight w:val="0"/>
          <w:marTop w:val="0"/>
          <w:marBottom w:val="0"/>
          <w:divBdr>
            <w:top w:val="none" w:sz="0" w:space="0" w:color="auto"/>
            <w:left w:val="none" w:sz="0" w:space="0" w:color="auto"/>
            <w:bottom w:val="none" w:sz="0" w:space="0" w:color="auto"/>
            <w:right w:val="none" w:sz="0" w:space="0" w:color="auto"/>
          </w:divBdr>
        </w:div>
        <w:div w:id="1424646004">
          <w:marLeft w:val="640"/>
          <w:marRight w:val="0"/>
          <w:marTop w:val="0"/>
          <w:marBottom w:val="0"/>
          <w:divBdr>
            <w:top w:val="none" w:sz="0" w:space="0" w:color="auto"/>
            <w:left w:val="none" w:sz="0" w:space="0" w:color="auto"/>
            <w:bottom w:val="none" w:sz="0" w:space="0" w:color="auto"/>
            <w:right w:val="none" w:sz="0" w:space="0" w:color="auto"/>
          </w:divBdr>
        </w:div>
        <w:div w:id="1428310980">
          <w:marLeft w:val="640"/>
          <w:marRight w:val="0"/>
          <w:marTop w:val="0"/>
          <w:marBottom w:val="0"/>
          <w:divBdr>
            <w:top w:val="none" w:sz="0" w:space="0" w:color="auto"/>
            <w:left w:val="none" w:sz="0" w:space="0" w:color="auto"/>
            <w:bottom w:val="none" w:sz="0" w:space="0" w:color="auto"/>
            <w:right w:val="none" w:sz="0" w:space="0" w:color="auto"/>
          </w:divBdr>
        </w:div>
        <w:div w:id="1433746925">
          <w:marLeft w:val="640"/>
          <w:marRight w:val="0"/>
          <w:marTop w:val="0"/>
          <w:marBottom w:val="0"/>
          <w:divBdr>
            <w:top w:val="none" w:sz="0" w:space="0" w:color="auto"/>
            <w:left w:val="none" w:sz="0" w:space="0" w:color="auto"/>
            <w:bottom w:val="none" w:sz="0" w:space="0" w:color="auto"/>
            <w:right w:val="none" w:sz="0" w:space="0" w:color="auto"/>
          </w:divBdr>
        </w:div>
        <w:div w:id="1437553395">
          <w:marLeft w:val="640"/>
          <w:marRight w:val="0"/>
          <w:marTop w:val="0"/>
          <w:marBottom w:val="0"/>
          <w:divBdr>
            <w:top w:val="none" w:sz="0" w:space="0" w:color="auto"/>
            <w:left w:val="none" w:sz="0" w:space="0" w:color="auto"/>
            <w:bottom w:val="none" w:sz="0" w:space="0" w:color="auto"/>
            <w:right w:val="none" w:sz="0" w:space="0" w:color="auto"/>
          </w:divBdr>
        </w:div>
        <w:div w:id="1498111847">
          <w:marLeft w:val="640"/>
          <w:marRight w:val="0"/>
          <w:marTop w:val="0"/>
          <w:marBottom w:val="0"/>
          <w:divBdr>
            <w:top w:val="none" w:sz="0" w:space="0" w:color="auto"/>
            <w:left w:val="none" w:sz="0" w:space="0" w:color="auto"/>
            <w:bottom w:val="none" w:sz="0" w:space="0" w:color="auto"/>
            <w:right w:val="none" w:sz="0" w:space="0" w:color="auto"/>
          </w:divBdr>
        </w:div>
        <w:div w:id="1498380060">
          <w:marLeft w:val="640"/>
          <w:marRight w:val="0"/>
          <w:marTop w:val="0"/>
          <w:marBottom w:val="0"/>
          <w:divBdr>
            <w:top w:val="none" w:sz="0" w:space="0" w:color="auto"/>
            <w:left w:val="none" w:sz="0" w:space="0" w:color="auto"/>
            <w:bottom w:val="none" w:sz="0" w:space="0" w:color="auto"/>
            <w:right w:val="none" w:sz="0" w:space="0" w:color="auto"/>
          </w:divBdr>
        </w:div>
        <w:div w:id="1513107953">
          <w:marLeft w:val="640"/>
          <w:marRight w:val="0"/>
          <w:marTop w:val="0"/>
          <w:marBottom w:val="0"/>
          <w:divBdr>
            <w:top w:val="none" w:sz="0" w:space="0" w:color="auto"/>
            <w:left w:val="none" w:sz="0" w:space="0" w:color="auto"/>
            <w:bottom w:val="none" w:sz="0" w:space="0" w:color="auto"/>
            <w:right w:val="none" w:sz="0" w:space="0" w:color="auto"/>
          </w:divBdr>
        </w:div>
        <w:div w:id="1537699751">
          <w:marLeft w:val="640"/>
          <w:marRight w:val="0"/>
          <w:marTop w:val="0"/>
          <w:marBottom w:val="0"/>
          <w:divBdr>
            <w:top w:val="none" w:sz="0" w:space="0" w:color="auto"/>
            <w:left w:val="none" w:sz="0" w:space="0" w:color="auto"/>
            <w:bottom w:val="none" w:sz="0" w:space="0" w:color="auto"/>
            <w:right w:val="none" w:sz="0" w:space="0" w:color="auto"/>
          </w:divBdr>
        </w:div>
        <w:div w:id="1547139491">
          <w:marLeft w:val="640"/>
          <w:marRight w:val="0"/>
          <w:marTop w:val="0"/>
          <w:marBottom w:val="0"/>
          <w:divBdr>
            <w:top w:val="none" w:sz="0" w:space="0" w:color="auto"/>
            <w:left w:val="none" w:sz="0" w:space="0" w:color="auto"/>
            <w:bottom w:val="none" w:sz="0" w:space="0" w:color="auto"/>
            <w:right w:val="none" w:sz="0" w:space="0" w:color="auto"/>
          </w:divBdr>
        </w:div>
        <w:div w:id="1561282103">
          <w:marLeft w:val="640"/>
          <w:marRight w:val="0"/>
          <w:marTop w:val="0"/>
          <w:marBottom w:val="0"/>
          <w:divBdr>
            <w:top w:val="none" w:sz="0" w:space="0" w:color="auto"/>
            <w:left w:val="none" w:sz="0" w:space="0" w:color="auto"/>
            <w:bottom w:val="none" w:sz="0" w:space="0" w:color="auto"/>
            <w:right w:val="none" w:sz="0" w:space="0" w:color="auto"/>
          </w:divBdr>
        </w:div>
        <w:div w:id="1565292292">
          <w:marLeft w:val="640"/>
          <w:marRight w:val="0"/>
          <w:marTop w:val="0"/>
          <w:marBottom w:val="0"/>
          <w:divBdr>
            <w:top w:val="none" w:sz="0" w:space="0" w:color="auto"/>
            <w:left w:val="none" w:sz="0" w:space="0" w:color="auto"/>
            <w:bottom w:val="none" w:sz="0" w:space="0" w:color="auto"/>
            <w:right w:val="none" w:sz="0" w:space="0" w:color="auto"/>
          </w:divBdr>
        </w:div>
        <w:div w:id="1595939213">
          <w:marLeft w:val="640"/>
          <w:marRight w:val="0"/>
          <w:marTop w:val="0"/>
          <w:marBottom w:val="0"/>
          <w:divBdr>
            <w:top w:val="none" w:sz="0" w:space="0" w:color="auto"/>
            <w:left w:val="none" w:sz="0" w:space="0" w:color="auto"/>
            <w:bottom w:val="none" w:sz="0" w:space="0" w:color="auto"/>
            <w:right w:val="none" w:sz="0" w:space="0" w:color="auto"/>
          </w:divBdr>
        </w:div>
        <w:div w:id="1637486841">
          <w:marLeft w:val="640"/>
          <w:marRight w:val="0"/>
          <w:marTop w:val="0"/>
          <w:marBottom w:val="0"/>
          <w:divBdr>
            <w:top w:val="none" w:sz="0" w:space="0" w:color="auto"/>
            <w:left w:val="none" w:sz="0" w:space="0" w:color="auto"/>
            <w:bottom w:val="none" w:sz="0" w:space="0" w:color="auto"/>
            <w:right w:val="none" w:sz="0" w:space="0" w:color="auto"/>
          </w:divBdr>
        </w:div>
        <w:div w:id="1642341148">
          <w:marLeft w:val="640"/>
          <w:marRight w:val="0"/>
          <w:marTop w:val="0"/>
          <w:marBottom w:val="0"/>
          <w:divBdr>
            <w:top w:val="none" w:sz="0" w:space="0" w:color="auto"/>
            <w:left w:val="none" w:sz="0" w:space="0" w:color="auto"/>
            <w:bottom w:val="none" w:sz="0" w:space="0" w:color="auto"/>
            <w:right w:val="none" w:sz="0" w:space="0" w:color="auto"/>
          </w:divBdr>
        </w:div>
        <w:div w:id="1660379127">
          <w:marLeft w:val="640"/>
          <w:marRight w:val="0"/>
          <w:marTop w:val="0"/>
          <w:marBottom w:val="0"/>
          <w:divBdr>
            <w:top w:val="none" w:sz="0" w:space="0" w:color="auto"/>
            <w:left w:val="none" w:sz="0" w:space="0" w:color="auto"/>
            <w:bottom w:val="none" w:sz="0" w:space="0" w:color="auto"/>
            <w:right w:val="none" w:sz="0" w:space="0" w:color="auto"/>
          </w:divBdr>
        </w:div>
        <w:div w:id="1661500705">
          <w:marLeft w:val="640"/>
          <w:marRight w:val="0"/>
          <w:marTop w:val="0"/>
          <w:marBottom w:val="0"/>
          <w:divBdr>
            <w:top w:val="none" w:sz="0" w:space="0" w:color="auto"/>
            <w:left w:val="none" w:sz="0" w:space="0" w:color="auto"/>
            <w:bottom w:val="none" w:sz="0" w:space="0" w:color="auto"/>
            <w:right w:val="none" w:sz="0" w:space="0" w:color="auto"/>
          </w:divBdr>
        </w:div>
        <w:div w:id="1664234300">
          <w:marLeft w:val="640"/>
          <w:marRight w:val="0"/>
          <w:marTop w:val="0"/>
          <w:marBottom w:val="0"/>
          <w:divBdr>
            <w:top w:val="none" w:sz="0" w:space="0" w:color="auto"/>
            <w:left w:val="none" w:sz="0" w:space="0" w:color="auto"/>
            <w:bottom w:val="none" w:sz="0" w:space="0" w:color="auto"/>
            <w:right w:val="none" w:sz="0" w:space="0" w:color="auto"/>
          </w:divBdr>
        </w:div>
        <w:div w:id="1679379497">
          <w:marLeft w:val="640"/>
          <w:marRight w:val="0"/>
          <w:marTop w:val="0"/>
          <w:marBottom w:val="0"/>
          <w:divBdr>
            <w:top w:val="none" w:sz="0" w:space="0" w:color="auto"/>
            <w:left w:val="none" w:sz="0" w:space="0" w:color="auto"/>
            <w:bottom w:val="none" w:sz="0" w:space="0" w:color="auto"/>
            <w:right w:val="none" w:sz="0" w:space="0" w:color="auto"/>
          </w:divBdr>
        </w:div>
        <w:div w:id="1682313879">
          <w:marLeft w:val="640"/>
          <w:marRight w:val="0"/>
          <w:marTop w:val="0"/>
          <w:marBottom w:val="0"/>
          <w:divBdr>
            <w:top w:val="none" w:sz="0" w:space="0" w:color="auto"/>
            <w:left w:val="none" w:sz="0" w:space="0" w:color="auto"/>
            <w:bottom w:val="none" w:sz="0" w:space="0" w:color="auto"/>
            <w:right w:val="none" w:sz="0" w:space="0" w:color="auto"/>
          </w:divBdr>
        </w:div>
        <w:div w:id="1706251802">
          <w:marLeft w:val="640"/>
          <w:marRight w:val="0"/>
          <w:marTop w:val="0"/>
          <w:marBottom w:val="0"/>
          <w:divBdr>
            <w:top w:val="none" w:sz="0" w:space="0" w:color="auto"/>
            <w:left w:val="none" w:sz="0" w:space="0" w:color="auto"/>
            <w:bottom w:val="none" w:sz="0" w:space="0" w:color="auto"/>
            <w:right w:val="none" w:sz="0" w:space="0" w:color="auto"/>
          </w:divBdr>
        </w:div>
        <w:div w:id="1706367040">
          <w:marLeft w:val="640"/>
          <w:marRight w:val="0"/>
          <w:marTop w:val="0"/>
          <w:marBottom w:val="0"/>
          <w:divBdr>
            <w:top w:val="none" w:sz="0" w:space="0" w:color="auto"/>
            <w:left w:val="none" w:sz="0" w:space="0" w:color="auto"/>
            <w:bottom w:val="none" w:sz="0" w:space="0" w:color="auto"/>
            <w:right w:val="none" w:sz="0" w:space="0" w:color="auto"/>
          </w:divBdr>
        </w:div>
        <w:div w:id="1714572150">
          <w:marLeft w:val="640"/>
          <w:marRight w:val="0"/>
          <w:marTop w:val="0"/>
          <w:marBottom w:val="0"/>
          <w:divBdr>
            <w:top w:val="none" w:sz="0" w:space="0" w:color="auto"/>
            <w:left w:val="none" w:sz="0" w:space="0" w:color="auto"/>
            <w:bottom w:val="none" w:sz="0" w:space="0" w:color="auto"/>
            <w:right w:val="none" w:sz="0" w:space="0" w:color="auto"/>
          </w:divBdr>
        </w:div>
        <w:div w:id="1734816828">
          <w:marLeft w:val="640"/>
          <w:marRight w:val="0"/>
          <w:marTop w:val="0"/>
          <w:marBottom w:val="0"/>
          <w:divBdr>
            <w:top w:val="none" w:sz="0" w:space="0" w:color="auto"/>
            <w:left w:val="none" w:sz="0" w:space="0" w:color="auto"/>
            <w:bottom w:val="none" w:sz="0" w:space="0" w:color="auto"/>
            <w:right w:val="none" w:sz="0" w:space="0" w:color="auto"/>
          </w:divBdr>
        </w:div>
        <w:div w:id="1745685488">
          <w:marLeft w:val="640"/>
          <w:marRight w:val="0"/>
          <w:marTop w:val="0"/>
          <w:marBottom w:val="0"/>
          <w:divBdr>
            <w:top w:val="none" w:sz="0" w:space="0" w:color="auto"/>
            <w:left w:val="none" w:sz="0" w:space="0" w:color="auto"/>
            <w:bottom w:val="none" w:sz="0" w:space="0" w:color="auto"/>
            <w:right w:val="none" w:sz="0" w:space="0" w:color="auto"/>
          </w:divBdr>
        </w:div>
        <w:div w:id="1746339595">
          <w:marLeft w:val="640"/>
          <w:marRight w:val="0"/>
          <w:marTop w:val="0"/>
          <w:marBottom w:val="0"/>
          <w:divBdr>
            <w:top w:val="none" w:sz="0" w:space="0" w:color="auto"/>
            <w:left w:val="none" w:sz="0" w:space="0" w:color="auto"/>
            <w:bottom w:val="none" w:sz="0" w:space="0" w:color="auto"/>
            <w:right w:val="none" w:sz="0" w:space="0" w:color="auto"/>
          </w:divBdr>
        </w:div>
        <w:div w:id="1810242205">
          <w:marLeft w:val="640"/>
          <w:marRight w:val="0"/>
          <w:marTop w:val="0"/>
          <w:marBottom w:val="0"/>
          <w:divBdr>
            <w:top w:val="none" w:sz="0" w:space="0" w:color="auto"/>
            <w:left w:val="none" w:sz="0" w:space="0" w:color="auto"/>
            <w:bottom w:val="none" w:sz="0" w:space="0" w:color="auto"/>
            <w:right w:val="none" w:sz="0" w:space="0" w:color="auto"/>
          </w:divBdr>
        </w:div>
        <w:div w:id="1837988234">
          <w:marLeft w:val="640"/>
          <w:marRight w:val="0"/>
          <w:marTop w:val="0"/>
          <w:marBottom w:val="0"/>
          <w:divBdr>
            <w:top w:val="none" w:sz="0" w:space="0" w:color="auto"/>
            <w:left w:val="none" w:sz="0" w:space="0" w:color="auto"/>
            <w:bottom w:val="none" w:sz="0" w:space="0" w:color="auto"/>
            <w:right w:val="none" w:sz="0" w:space="0" w:color="auto"/>
          </w:divBdr>
        </w:div>
        <w:div w:id="1855923663">
          <w:marLeft w:val="640"/>
          <w:marRight w:val="0"/>
          <w:marTop w:val="0"/>
          <w:marBottom w:val="0"/>
          <w:divBdr>
            <w:top w:val="none" w:sz="0" w:space="0" w:color="auto"/>
            <w:left w:val="none" w:sz="0" w:space="0" w:color="auto"/>
            <w:bottom w:val="none" w:sz="0" w:space="0" w:color="auto"/>
            <w:right w:val="none" w:sz="0" w:space="0" w:color="auto"/>
          </w:divBdr>
        </w:div>
        <w:div w:id="1867323953">
          <w:marLeft w:val="640"/>
          <w:marRight w:val="0"/>
          <w:marTop w:val="0"/>
          <w:marBottom w:val="0"/>
          <w:divBdr>
            <w:top w:val="none" w:sz="0" w:space="0" w:color="auto"/>
            <w:left w:val="none" w:sz="0" w:space="0" w:color="auto"/>
            <w:bottom w:val="none" w:sz="0" w:space="0" w:color="auto"/>
            <w:right w:val="none" w:sz="0" w:space="0" w:color="auto"/>
          </w:divBdr>
        </w:div>
        <w:div w:id="1876234197">
          <w:marLeft w:val="640"/>
          <w:marRight w:val="0"/>
          <w:marTop w:val="0"/>
          <w:marBottom w:val="0"/>
          <w:divBdr>
            <w:top w:val="none" w:sz="0" w:space="0" w:color="auto"/>
            <w:left w:val="none" w:sz="0" w:space="0" w:color="auto"/>
            <w:bottom w:val="none" w:sz="0" w:space="0" w:color="auto"/>
            <w:right w:val="none" w:sz="0" w:space="0" w:color="auto"/>
          </w:divBdr>
        </w:div>
        <w:div w:id="1877497329">
          <w:marLeft w:val="640"/>
          <w:marRight w:val="0"/>
          <w:marTop w:val="0"/>
          <w:marBottom w:val="0"/>
          <w:divBdr>
            <w:top w:val="none" w:sz="0" w:space="0" w:color="auto"/>
            <w:left w:val="none" w:sz="0" w:space="0" w:color="auto"/>
            <w:bottom w:val="none" w:sz="0" w:space="0" w:color="auto"/>
            <w:right w:val="none" w:sz="0" w:space="0" w:color="auto"/>
          </w:divBdr>
        </w:div>
        <w:div w:id="1879507990">
          <w:marLeft w:val="640"/>
          <w:marRight w:val="0"/>
          <w:marTop w:val="0"/>
          <w:marBottom w:val="0"/>
          <w:divBdr>
            <w:top w:val="none" w:sz="0" w:space="0" w:color="auto"/>
            <w:left w:val="none" w:sz="0" w:space="0" w:color="auto"/>
            <w:bottom w:val="none" w:sz="0" w:space="0" w:color="auto"/>
            <w:right w:val="none" w:sz="0" w:space="0" w:color="auto"/>
          </w:divBdr>
        </w:div>
        <w:div w:id="1902011372">
          <w:marLeft w:val="640"/>
          <w:marRight w:val="0"/>
          <w:marTop w:val="0"/>
          <w:marBottom w:val="0"/>
          <w:divBdr>
            <w:top w:val="none" w:sz="0" w:space="0" w:color="auto"/>
            <w:left w:val="none" w:sz="0" w:space="0" w:color="auto"/>
            <w:bottom w:val="none" w:sz="0" w:space="0" w:color="auto"/>
            <w:right w:val="none" w:sz="0" w:space="0" w:color="auto"/>
          </w:divBdr>
        </w:div>
        <w:div w:id="1911958011">
          <w:marLeft w:val="640"/>
          <w:marRight w:val="0"/>
          <w:marTop w:val="0"/>
          <w:marBottom w:val="0"/>
          <w:divBdr>
            <w:top w:val="none" w:sz="0" w:space="0" w:color="auto"/>
            <w:left w:val="none" w:sz="0" w:space="0" w:color="auto"/>
            <w:bottom w:val="none" w:sz="0" w:space="0" w:color="auto"/>
            <w:right w:val="none" w:sz="0" w:space="0" w:color="auto"/>
          </w:divBdr>
        </w:div>
        <w:div w:id="1930625895">
          <w:marLeft w:val="640"/>
          <w:marRight w:val="0"/>
          <w:marTop w:val="0"/>
          <w:marBottom w:val="0"/>
          <w:divBdr>
            <w:top w:val="none" w:sz="0" w:space="0" w:color="auto"/>
            <w:left w:val="none" w:sz="0" w:space="0" w:color="auto"/>
            <w:bottom w:val="none" w:sz="0" w:space="0" w:color="auto"/>
            <w:right w:val="none" w:sz="0" w:space="0" w:color="auto"/>
          </w:divBdr>
        </w:div>
        <w:div w:id="1948000478">
          <w:marLeft w:val="640"/>
          <w:marRight w:val="0"/>
          <w:marTop w:val="0"/>
          <w:marBottom w:val="0"/>
          <w:divBdr>
            <w:top w:val="none" w:sz="0" w:space="0" w:color="auto"/>
            <w:left w:val="none" w:sz="0" w:space="0" w:color="auto"/>
            <w:bottom w:val="none" w:sz="0" w:space="0" w:color="auto"/>
            <w:right w:val="none" w:sz="0" w:space="0" w:color="auto"/>
          </w:divBdr>
        </w:div>
        <w:div w:id="2010206051">
          <w:marLeft w:val="640"/>
          <w:marRight w:val="0"/>
          <w:marTop w:val="0"/>
          <w:marBottom w:val="0"/>
          <w:divBdr>
            <w:top w:val="none" w:sz="0" w:space="0" w:color="auto"/>
            <w:left w:val="none" w:sz="0" w:space="0" w:color="auto"/>
            <w:bottom w:val="none" w:sz="0" w:space="0" w:color="auto"/>
            <w:right w:val="none" w:sz="0" w:space="0" w:color="auto"/>
          </w:divBdr>
        </w:div>
        <w:div w:id="2017069390">
          <w:marLeft w:val="640"/>
          <w:marRight w:val="0"/>
          <w:marTop w:val="0"/>
          <w:marBottom w:val="0"/>
          <w:divBdr>
            <w:top w:val="none" w:sz="0" w:space="0" w:color="auto"/>
            <w:left w:val="none" w:sz="0" w:space="0" w:color="auto"/>
            <w:bottom w:val="none" w:sz="0" w:space="0" w:color="auto"/>
            <w:right w:val="none" w:sz="0" w:space="0" w:color="auto"/>
          </w:divBdr>
        </w:div>
        <w:div w:id="2020615348">
          <w:marLeft w:val="640"/>
          <w:marRight w:val="0"/>
          <w:marTop w:val="0"/>
          <w:marBottom w:val="0"/>
          <w:divBdr>
            <w:top w:val="none" w:sz="0" w:space="0" w:color="auto"/>
            <w:left w:val="none" w:sz="0" w:space="0" w:color="auto"/>
            <w:bottom w:val="none" w:sz="0" w:space="0" w:color="auto"/>
            <w:right w:val="none" w:sz="0" w:space="0" w:color="auto"/>
          </w:divBdr>
        </w:div>
        <w:div w:id="2027365725">
          <w:marLeft w:val="640"/>
          <w:marRight w:val="0"/>
          <w:marTop w:val="0"/>
          <w:marBottom w:val="0"/>
          <w:divBdr>
            <w:top w:val="none" w:sz="0" w:space="0" w:color="auto"/>
            <w:left w:val="none" w:sz="0" w:space="0" w:color="auto"/>
            <w:bottom w:val="none" w:sz="0" w:space="0" w:color="auto"/>
            <w:right w:val="none" w:sz="0" w:space="0" w:color="auto"/>
          </w:divBdr>
        </w:div>
        <w:div w:id="2047675187">
          <w:marLeft w:val="640"/>
          <w:marRight w:val="0"/>
          <w:marTop w:val="0"/>
          <w:marBottom w:val="0"/>
          <w:divBdr>
            <w:top w:val="none" w:sz="0" w:space="0" w:color="auto"/>
            <w:left w:val="none" w:sz="0" w:space="0" w:color="auto"/>
            <w:bottom w:val="none" w:sz="0" w:space="0" w:color="auto"/>
            <w:right w:val="none" w:sz="0" w:space="0" w:color="auto"/>
          </w:divBdr>
        </w:div>
        <w:div w:id="2057465260">
          <w:marLeft w:val="640"/>
          <w:marRight w:val="0"/>
          <w:marTop w:val="0"/>
          <w:marBottom w:val="0"/>
          <w:divBdr>
            <w:top w:val="none" w:sz="0" w:space="0" w:color="auto"/>
            <w:left w:val="none" w:sz="0" w:space="0" w:color="auto"/>
            <w:bottom w:val="none" w:sz="0" w:space="0" w:color="auto"/>
            <w:right w:val="none" w:sz="0" w:space="0" w:color="auto"/>
          </w:divBdr>
        </w:div>
        <w:div w:id="2071732626">
          <w:marLeft w:val="640"/>
          <w:marRight w:val="0"/>
          <w:marTop w:val="0"/>
          <w:marBottom w:val="0"/>
          <w:divBdr>
            <w:top w:val="none" w:sz="0" w:space="0" w:color="auto"/>
            <w:left w:val="none" w:sz="0" w:space="0" w:color="auto"/>
            <w:bottom w:val="none" w:sz="0" w:space="0" w:color="auto"/>
            <w:right w:val="none" w:sz="0" w:space="0" w:color="auto"/>
          </w:divBdr>
        </w:div>
        <w:div w:id="2072341408">
          <w:marLeft w:val="640"/>
          <w:marRight w:val="0"/>
          <w:marTop w:val="0"/>
          <w:marBottom w:val="0"/>
          <w:divBdr>
            <w:top w:val="none" w:sz="0" w:space="0" w:color="auto"/>
            <w:left w:val="none" w:sz="0" w:space="0" w:color="auto"/>
            <w:bottom w:val="none" w:sz="0" w:space="0" w:color="auto"/>
            <w:right w:val="none" w:sz="0" w:space="0" w:color="auto"/>
          </w:divBdr>
        </w:div>
        <w:div w:id="2095128346">
          <w:marLeft w:val="640"/>
          <w:marRight w:val="0"/>
          <w:marTop w:val="0"/>
          <w:marBottom w:val="0"/>
          <w:divBdr>
            <w:top w:val="none" w:sz="0" w:space="0" w:color="auto"/>
            <w:left w:val="none" w:sz="0" w:space="0" w:color="auto"/>
            <w:bottom w:val="none" w:sz="0" w:space="0" w:color="auto"/>
            <w:right w:val="none" w:sz="0" w:space="0" w:color="auto"/>
          </w:divBdr>
        </w:div>
        <w:div w:id="2096701540">
          <w:marLeft w:val="640"/>
          <w:marRight w:val="0"/>
          <w:marTop w:val="0"/>
          <w:marBottom w:val="0"/>
          <w:divBdr>
            <w:top w:val="none" w:sz="0" w:space="0" w:color="auto"/>
            <w:left w:val="none" w:sz="0" w:space="0" w:color="auto"/>
            <w:bottom w:val="none" w:sz="0" w:space="0" w:color="auto"/>
            <w:right w:val="none" w:sz="0" w:space="0" w:color="auto"/>
          </w:divBdr>
        </w:div>
        <w:div w:id="2106799377">
          <w:marLeft w:val="640"/>
          <w:marRight w:val="0"/>
          <w:marTop w:val="0"/>
          <w:marBottom w:val="0"/>
          <w:divBdr>
            <w:top w:val="none" w:sz="0" w:space="0" w:color="auto"/>
            <w:left w:val="none" w:sz="0" w:space="0" w:color="auto"/>
            <w:bottom w:val="none" w:sz="0" w:space="0" w:color="auto"/>
            <w:right w:val="none" w:sz="0" w:space="0" w:color="auto"/>
          </w:divBdr>
        </w:div>
        <w:div w:id="2116245208">
          <w:marLeft w:val="640"/>
          <w:marRight w:val="0"/>
          <w:marTop w:val="0"/>
          <w:marBottom w:val="0"/>
          <w:divBdr>
            <w:top w:val="none" w:sz="0" w:space="0" w:color="auto"/>
            <w:left w:val="none" w:sz="0" w:space="0" w:color="auto"/>
            <w:bottom w:val="none" w:sz="0" w:space="0" w:color="auto"/>
            <w:right w:val="none" w:sz="0" w:space="0" w:color="auto"/>
          </w:divBdr>
        </w:div>
        <w:div w:id="2135560937">
          <w:marLeft w:val="640"/>
          <w:marRight w:val="0"/>
          <w:marTop w:val="0"/>
          <w:marBottom w:val="0"/>
          <w:divBdr>
            <w:top w:val="none" w:sz="0" w:space="0" w:color="auto"/>
            <w:left w:val="none" w:sz="0" w:space="0" w:color="auto"/>
            <w:bottom w:val="none" w:sz="0" w:space="0" w:color="auto"/>
            <w:right w:val="none" w:sz="0" w:space="0" w:color="auto"/>
          </w:divBdr>
        </w:div>
      </w:divsChild>
    </w:div>
    <w:div w:id="1666087899">
      <w:bodyDiv w:val="1"/>
      <w:marLeft w:val="0"/>
      <w:marRight w:val="0"/>
      <w:marTop w:val="0"/>
      <w:marBottom w:val="0"/>
      <w:divBdr>
        <w:top w:val="none" w:sz="0" w:space="0" w:color="auto"/>
        <w:left w:val="none" w:sz="0" w:space="0" w:color="auto"/>
        <w:bottom w:val="none" w:sz="0" w:space="0" w:color="auto"/>
        <w:right w:val="none" w:sz="0" w:space="0" w:color="auto"/>
      </w:divBdr>
    </w:div>
    <w:div w:id="1672099140">
      <w:bodyDiv w:val="1"/>
      <w:marLeft w:val="0"/>
      <w:marRight w:val="0"/>
      <w:marTop w:val="0"/>
      <w:marBottom w:val="0"/>
      <w:divBdr>
        <w:top w:val="none" w:sz="0" w:space="0" w:color="auto"/>
        <w:left w:val="none" w:sz="0" w:space="0" w:color="auto"/>
        <w:bottom w:val="none" w:sz="0" w:space="0" w:color="auto"/>
        <w:right w:val="none" w:sz="0" w:space="0" w:color="auto"/>
      </w:divBdr>
      <w:divsChild>
        <w:div w:id="10187247">
          <w:marLeft w:val="640"/>
          <w:marRight w:val="0"/>
          <w:marTop w:val="0"/>
          <w:marBottom w:val="0"/>
          <w:divBdr>
            <w:top w:val="none" w:sz="0" w:space="0" w:color="auto"/>
            <w:left w:val="none" w:sz="0" w:space="0" w:color="auto"/>
            <w:bottom w:val="none" w:sz="0" w:space="0" w:color="auto"/>
            <w:right w:val="none" w:sz="0" w:space="0" w:color="auto"/>
          </w:divBdr>
        </w:div>
        <w:div w:id="35474425">
          <w:marLeft w:val="640"/>
          <w:marRight w:val="0"/>
          <w:marTop w:val="0"/>
          <w:marBottom w:val="0"/>
          <w:divBdr>
            <w:top w:val="none" w:sz="0" w:space="0" w:color="auto"/>
            <w:left w:val="none" w:sz="0" w:space="0" w:color="auto"/>
            <w:bottom w:val="none" w:sz="0" w:space="0" w:color="auto"/>
            <w:right w:val="none" w:sz="0" w:space="0" w:color="auto"/>
          </w:divBdr>
        </w:div>
        <w:div w:id="54592511">
          <w:marLeft w:val="640"/>
          <w:marRight w:val="0"/>
          <w:marTop w:val="0"/>
          <w:marBottom w:val="0"/>
          <w:divBdr>
            <w:top w:val="none" w:sz="0" w:space="0" w:color="auto"/>
            <w:left w:val="none" w:sz="0" w:space="0" w:color="auto"/>
            <w:bottom w:val="none" w:sz="0" w:space="0" w:color="auto"/>
            <w:right w:val="none" w:sz="0" w:space="0" w:color="auto"/>
          </w:divBdr>
        </w:div>
        <w:div w:id="59065004">
          <w:marLeft w:val="640"/>
          <w:marRight w:val="0"/>
          <w:marTop w:val="0"/>
          <w:marBottom w:val="0"/>
          <w:divBdr>
            <w:top w:val="none" w:sz="0" w:space="0" w:color="auto"/>
            <w:left w:val="none" w:sz="0" w:space="0" w:color="auto"/>
            <w:bottom w:val="none" w:sz="0" w:space="0" w:color="auto"/>
            <w:right w:val="none" w:sz="0" w:space="0" w:color="auto"/>
          </w:divBdr>
        </w:div>
        <w:div w:id="67848773">
          <w:marLeft w:val="640"/>
          <w:marRight w:val="0"/>
          <w:marTop w:val="0"/>
          <w:marBottom w:val="0"/>
          <w:divBdr>
            <w:top w:val="none" w:sz="0" w:space="0" w:color="auto"/>
            <w:left w:val="none" w:sz="0" w:space="0" w:color="auto"/>
            <w:bottom w:val="none" w:sz="0" w:space="0" w:color="auto"/>
            <w:right w:val="none" w:sz="0" w:space="0" w:color="auto"/>
          </w:divBdr>
        </w:div>
        <w:div w:id="74667729">
          <w:marLeft w:val="640"/>
          <w:marRight w:val="0"/>
          <w:marTop w:val="0"/>
          <w:marBottom w:val="0"/>
          <w:divBdr>
            <w:top w:val="none" w:sz="0" w:space="0" w:color="auto"/>
            <w:left w:val="none" w:sz="0" w:space="0" w:color="auto"/>
            <w:bottom w:val="none" w:sz="0" w:space="0" w:color="auto"/>
            <w:right w:val="none" w:sz="0" w:space="0" w:color="auto"/>
          </w:divBdr>
        </w:div>
        <w:div w:id="80297005">
          <w:marLeft w:val="640"/>
          <w:marRight w:val="0"/>
          <w:marTop w:val="0"/>
          <w:marBottom w:val="0"/>
          <w:divBdr>
            <w:top w:val="none" w:sz="0" w:space="0" w:color="auto"/>
            <w:left w:val="none" w:sz="0" w:space="0" w:color="auto"/>
            <w:bottom w:val="none" w:sz="0" w:space="0" w:color="auto"/>
            <w:right w:val="none" w:sz="0" w:space="0" w:color="auto"/>
          </w:divBdr>
        </w:div>
        <w:div w:id="103231898">
          <w:marLeft w:val="640"/>
          <w:marRight w:val="0"/>
          <w:marTop w:val="0"/>
          <w:marBottom w:val="0"/>
          <w:divBdr>
            <w:top w:val="none" w:sz="0" w:space="0" w:color="auto"/>
            <w:left w:val="none" w:sz="0" w:space="0" w:color="auto"/>
            <w:bottom w:val="none" w:sz="0" w:space="0" w:color="auto"/>
            <w:right w:val="none" w:sz="0" w:space="0" w:color="auto"/>
          </w:divBdr>
        </w:div>
        <w:div w:id="175005673">
          <w:marLeft w:val="640"/>
          <w:marRight w:val="0"/>
          <w:marTop w:val="0"/>
          <w:marBottom w:val="0"/>
          <w:divBdr>
            <w:top w:val="none" w:sz="0" w:space="0" w:color="auto"/>
            <w:left w:val="none" w:sz="0" w:space="0" w:color="auto"/>
            <w:bottom w:val="none" w:sz="0" w:space="0" w:color="auto"/>
            <w:right w:val="none" w:sz="0" w:space="0" w:color="auto"/>
          </w:divBdr>
        </w:div>
        <w:div w:id="182256844">
          <w:marLeft w:val="640"/>
          <w:marRight w:val="0"/>
          <w:marTop w:val="0"/>
          <w:marBottom w:val="0"/>
          <w:divBdr>
            <w:top w:val="none" w:sz="0" w:space="0" w:color="auto"/>
            <w:left w:val="none" w:sz="0" w:space="0" w:color="auto"/>
            <w:bottom w:val="none" w:sz="0" w:space="0" w:color="auto"/>
            <w:right w:val="none" w:sz="0" w:space="0" w:color="auto"/>
          </w:divBdr>
        </w:div>
        <w:div w:id="205416120">
          <w:marLeft w:val="640"/>
          <w:marRight w:val="0"/>
          <w:marTop w:val="0"/>
          <w:marBottom w:val="0"/>
          <w:divBdr>
            <w:top w:val="none" w:sz="0" w:space="0" w:color="auto"/>
            <w:left w:val="none" w:sz="0" w:space="0" w:color="auto"/>
            <w:bottom w:val="none" w:sz="0" w:space="0" w:color="auto"/>
            <w:right w:val="none" w:sz="0" w:space="0" w:color="auto"/>
          </w:divBdr>
        </w:div>
        <w:div w:id="221798368">
          <w:marLeft w:val="640"/>
          <w:marRight w:val="0"/>
          <w:marTop w:val="0"/>
          <w:marBottom w:val="0"/>
          <w:divBdr>
            <w:top w:val="none" w:sz="0" w:space="0" w:color="auto"/>
            <w:left w:val="none" w:sz="0" w:space="0" w:color="auto"/>
            <w:bottom w:val="none" w:sz="0" w:space="0" w:color="auto"/>
            <w:right w:val="none" w:sz="0" w:space="0" w:color="auto"/>
          </w:divBdr>
        </w:div>
        <w:div w:id="262762023">
          <w:marLeft w:val="640"/>
          <w:marRight w:val="0"/>
          <w:marTop w:val="0"/>
          <w:marBottom w:val="0"/>
          <w:divBdr>
            <w:top w:val="none" w:sz="0" w:space="0" w:color="auto"/>
            <w:left w:val="none" w:sz="0" w:space="0" w:color="auto"/>
            <w:bottom w:val="none" w:sz="0" w:space="0" w:color="auto"/>
            <w:right w:val="none" w:sz="0" w:space="0" w:color="auto"/>
          </w:divBdr>
        </w:div>
        <w:div w:id="277686941">
          <w:marLeft w:val="640"/>
          <w:marRight w:val="0"/>
          <w:marTop w:val="0"/>
          <w:marBottom w:val="0"/>
          <w:divBdr>
            <w:top w:val="none" w:sz="0" w:space="0" w:color="auto"/>
            <w:left w:val="none" w:sz="0" w:space="0" w:color="auto"/>
            <w:bottom w:val="none" w:sz="0" w:space="0" w:color="auto"/>
            <w:right w:val="none" w:sz="0" w:space="0" w:color="auto"/>
          </w:divBdr>
        </w:div>
        <w:div w:id="299307157">
          <w:marLeft w:val="640"/>
          <w:marRight w:val="0"/>
          <w:marTop w:val="0"/>
          <w:marBottom w:val="0"/>
          <w:divBdr>
            <w:top w:val="none" w:sz="0" w:space="0" w:color="auto"/>
            <w:left w:val="none" w:sz="0" w:space="0" w:color="auto"/>
            <w:bottom w:val="none" w:sz="0" w:space="0" w:color="auto"/>
            <w:right w:val="none" w:sz="0" w:space="0" w:color="auto"/>
          </w:divBdr>
        </w:div>
        <w:div w:id="301355191">
          <w:marLeft w:val="640"/>
          <w:marRight w:val="0"/>
          <w:marTop w:val="0"/>
          <w:marBottom w:val="0"/>
          <w:divBdr>
            <w:top w:val="none" w:sz="0" w:space="0" w:color="auto"/>
            <w:left w:val="none" w:sz="0" w:space="0" w:color="auto"/>
            <w:bottom w:val="none" w:sz="0" w:space="0" w:color="auto"/>
            <w:right w:val="none" w:sz="0" w:space="0" w:color="auto"/>
          </w:divBdr>
        </w:div>
        <w:div w:id="341858533">
          <w:marLeft w:val="640"/>
          <w:marRight w:val="0"/>
          <w:marTop w:val="0"/>
          <w:marBottom w:val="0"/>
          <w:divBdr>
            <w:top w:val="none" w:sz="0" w:space="0" w:color="auto"/>
            <w:left w:val="none" w:sz="0" w:space="0" w:color="auto"/>
            <w:bottom w:val="none" w:sz="0" w:space="0" w:color="auto"/>
            <w:right w:val="none" w:sz="0" w:space="0" w:color="auto"/>
          </w:divBdr>
        </w:div>
        <w:div w:id="345442603">
          <w:marLeft w:val="640"/>
          <w:marRight w:val="0"/>
          <w:marTop w:val="0"/>
          <w:marBottom w:val="0"/>
          <w:divBdr>
            <w:top w:val="none" w:sz="0" w:space="0" w:color="auto"/>
            <w:left w:val="none" w:sz="0" w:space="0" w:color="auto"/>
            <w:bottom w:val="none" w:sz="0" w:space="0" w:color="auto"/>
            <w:right w:val="none" w:sz="0" w:space="0" w:color="auto"/>
          </w:divBdr>
        </w:div>
        <w:div w:id="357396536">
          <w:marLeft w:val="640"/>
          <w:marRight w:val="0"/>
          <w:marTop w:val="0"/>
          <w:marBottom w:val="0"/>
          <w:divBdr>
            <w:top w:val="none" w:sz="0" w:space="0" w:color="auto"/>
            <w:left w:val="none" w:sz="0" w:space="0" w:color="auto"/>
            <w:bottom w:val="none" w:sz="0" w:space="0" w:color="auto"/>
            <w:right w:val="none" w:sz="0" w:space="0" w:color="auto"/>
          </w:divBdr>
        </w:div>
        <w:div w:id="359167609">
          <w:marLeft w:val="640"/>
          <w:marRight w:val="0"/>
          <w:marTop w:val="0"/>
          <w:marBottom w:val="0"/>
          <w:divBdr>
            <w:top w:val="none" w:sz="0" w:space="0" w:color="auto"/>
            <w:left w:val="none" w:sz="0" w:space="0" w:color="auto"/>
            <w:bottom w:val="none" w:sz="0" w:space="0" w:color="auto"/>
            <w:right w:val="none" w:sz="0" w:space="0" w:color="auto"/>
          </w:divBdr>
        </w:div>
        <w:div w:id="362941361">
          <w:marLeft w:val="640"/>
          <w:marRight w:val="0"/>
          <w:marTop w:val="0"/>
          <w:marBottom w:val="0"/>
          <w:divBdr>
            <w:top w:val="none" w:sz="0" w:space="0" w:color="auto"/>
            <w:left w:val="none" w:sz="0" w:space="0" w:color="auto"/>
            <w:bottom w:val="none" w:sz="0" w:space="0" w:color="auto"/>
            <w:right w:val="none" w:sz="0" w:space="0" w:color="auto"/>
          </w:divBdr>
        </w:div>
        <w:div w:id="364137962">
          <w:marLeft w:val="640"/>
          <w:marRight w:val="0"/>
          <w:marTop w:val="0"/>
          <w:marBottom w:val="0"/>
          <w:divBdr>
            <w:top w:val="none" w:sz="0" w:space="0" w:color="auto"/>
            <w:left w:val="none" w:sz="0" w:space="0" w:color="auto"/>
            <w:bottom w:val="none" w:sz="0" w:space="0" w:color="auto"/>
            <w:right w:val="none" w:sz="0" w:space="0" w:color="auto"/>
          </w:divBdr>
        </w:div>
        <w:div w:id="369114417">
          <w:marLeft w:val="640"/>
          <w:marRight w:val="0"/>
          <w:marTop w:val="0"/>
          <w:marBottom w:val="0"/>
          <w:divBdr>
            <w:top w:val="none" w:sz="0" w:space="0" w:color="auto"/>
            <w:left w:val="none" w:sz="0" w:space="0" w:color="auto"/>
            <w:bottom w:val="none" w:sz="0" w:space="0" w:color="auto"/>
            <w:right w:val="none" w:sz="0" w:space="0" w:color="auto"/>
          </w:divBdr>
        </w:div>
        <w:div w:id="386220688">
          <w:marLeft w:val="640"/>
          <w:marRight w:val="0"/>
          <w:marTop w:val="0"/>
          <w:marBottom w:val="0"/>
          <w:divBdr>
            <w:top w:val="none" w:sz="0" w:space="0" w:color="auto"/>
            <w:left w:val="none" w:sz="0" w:space="0" w:color="auto"/>
            <w:bottom w:val="none" w:sz="0" w:space="0" w:color="auto"/>
            <w:right w:val="none" w:sz="0" w:space="0" w:color="auto"/>
          </w:divBdr>
        </w:div>
        <w:div w:id="406192848">
          <w:marLeft w:val="640"/>
          <w:marRight w:val="0"/>
          <w:marTop w:val="0"/>
          <w:marBottom w:val="0"/>
          <w:divBdr>
            <w:top w:val="none" w:sz="0" w:space="0" w:color="auto"/>
            <w:left w:val="none" w:sz="0" w:space="0" w:color="auto"/>
            <w:bottom w:val="none" w:sz="0" w:space="0" w:color="auto"/>
            <w:right w:val="none" w:sz="0" w:space="0" w:color="auto"/>
          </w:divBdr>
        </w:div>
        <w:div w:id="413014467">
          <w:marLeft w:val="640"/>
          <w:marRight w:val="0"/>
          <w:marTop w:val="0"/>
          <w:marBottom w:val="0"/>
          <w:divBdr>
            <w:top w:val="none" w:sz="0" w:space="0" w:color="auto"/>
            <w:left w:val="none" w:sz="0" w:space="0" w:color="auto"/>
            <w:bottom w:val="none" w:sz="0" w:space="0" w:color="auto"/>
            <w:right w:val="none" w:sz="0" w:space="0" w:color="auto"/>
          </w:divBdr>
        </w:div>
        <w:div w:id="415321516">
          <w:marLeft w:val="640"/>
          <w:marRight w:val="0"/>
          <w:marTop w:val="0"/>
          <w:marBottom w:val="0"/>
          <w:divBdr>
            <w:top w:val="none" w:sz="0" w:space="0" w:color="auto"/>
            <w:left w:val="none" w:sz="0" w:space="0" w:color="auto"/>
            <w:bottom w:val="none" w:sz="0" w:space="0" w:color="auto"/>
            <w:right w:val="none" w:sz="0" w:space="0" w:color="auto"/>
          </w:divBdr>
        </w:div>
        <w:div w:id="462580577">
          <w:marLeft w:val="640"/>
          <w:marRight w:val="0"/>
          <w:marTop w:val="0"/>
          <w:marBottom w:val="0"/>
          <w:divBdr>
            <w:top w:val="none" w:sz="0" w:space="0" w:color="auto"/>
            <w:left w:val="none" w:sz="0" w:space="0" w:color="auto"/>
            <w:bottom w:val="none" w:sz="0" w:space="0" w:color="auto"/>
            <w:right w:val="none" w:sz="0" w:space="0" w:color="auto"/>
          </w:divBdr>
        </w:div>
        <w:div w:id="466124555">
          <w:marLeft w:val="640"/>
          <w:marRight w:val="0"/>
          <w:marTop w:val="0"/>
          <w:marBottom w:val="0"/>
          <w:divBdr>
            <w:top w:val="none" w:sz="0" w:space="0" w:color="auto"/>
            <w:left w:val="none" w:sz="0" w:space="0" w:color="auto"/>
            <w:bottom w:val="none" w:sz="0" w:space="0" w:color="auto"/>
            <w:right w:val="none" w:sz="0" w:space="0" w:color="auto"/>
          </w:divBdr>
        </w:div>
        <w:div w:id="493952020">
          <w:marLeft w:val="640"/>
          <w:marRight w:val="0"/>
          <w:marTop w:val="0"/>
          <w:marBottom w:val="0"/>
          <w:divBdr>
            <w:top w:val="none" w:sz="0" w:space="0" w:color="auto"/>
            <w:left w:val="none" w:sz="0" w:space="0" w:color="auto"/>
            <w:bottom w:val="none" w:sz="0" w:space="0" w:color="auto"/>
            <w:right w:val="none" w:sz="0" w:space="0" w:color="auto"/>
          </w:divBdr>
        </w:div>
        <w:div w:id="520968896">
          <w:marLeft w:val="640"/>
          <w:marRight w:val="0"/>
          <w:marTop w:val="0"/>
          <w:marBottom w:val="0"/>
          <w:divBdr>
            <w:top w:val="none" w:sz="0" w:space="0" w:color="auto"/>
            <w:left w:val="none" w:sz="0" w:space="0" w:color="auto"/>
            <w:bottom w:val="none" w:sz="0" w:space="0" w:color="auto"/>
            <w:right w:val="none" w:sz="0" w:space="0" w:color="auto"/>
          </w:divBdr>
        </w:div>
        <w:div w:id="531771451">
          <w:marLeft w:val="640"/>
          <w:marRight w:val="0"/>
          <w:marTop w:val="0"/>
          <w:marBottom w:val="0"/>
          <w:divBdr>
            <w:top w:val="none" w:sz="0" w:space="0" w:color="auto"/>
            <w:left w:val="none" w:sz="0" w:space="0" w:color="auto"/>
            <w:bottom w:val="none" w:sz="0" w:space="0" w:color="auto"/>
            <w:right w:val="none" w:sz="0" w:space="0" w:color="auto"/>
          </w:divBdr>
        </w:div>
        <w:div w:id="581261467">
          <w:marLeft w:val="640"/>
          <w:marRight w:val="0"/>
          <w:marTop w:val="0"/>
          <w:marBottom w:val="0"/>
          <w:divBdr>
            <w:top w:val="none" w:sz="0" w:space="0" w:color="auto"/>
            <w:left w:val="none" w:sz="0" w:space="0" w:color="auto"/>
            <w:bottom w:val="none" w:sz="0" w:space="0" w:color="auto"/>
            <w:right w:val="none" w:sz="0" w:space="0" w:color="auto"/>
          </w:divBdr>
        </w:div>
        <w:div w:id="607204906">
          <w:marLeft w:val="640"/>
          <w:marRight w:val="0"/>
          <w:marTop w:val="0"/>
          <w:marBottom w:val="0"/>
          <w:divBdr>
            <w:top w:val="none" w:sz="0" w:space="0" w:color="auto"/>
            <w:left w:val="none" w:sz="0" w:space="0" w:color="auto"/>
            <w:bottom w:val="none" w:sz="0" w:space="0" w:color="auto"/>
            <w:right w:val="none" w:sz="0" w:space="0" w:color="auto"/>
          </w:divBdr>
        </w:div>
        <w:div w:id="611135197">
          <w:marLeft w:val="640"/>
          <w:marRight w:val="0"/>
          <w:marTop w:val="0"/>
          <w:marBottom w:val="0"/>
          <w:divBdr>
            <w:top w:val="none" w:sz="0" w:space="0" w:color="auto"/>
            <w:left w:val="none" w:sz="0" w:space="0" w:color="auto"/>
            <w:bottom w:val="none" w:sz="0" w:space="0" w:color="auto"/>
            <w:right w:val="none" w:sz="0" w:space="0" w:color="auto"/>
          </w:divBdr>
        </w:div>
        <w:div w:id="612907448">
          <w:marLeft w:val="640"/>
          <w:marRight w:val="0"/>
          <w:marTop w:val="0"/>
          <w:marBottom w:val="0"/>
          <w:divBdr>
            <w:top w:val="none" w:sz="0" w:space="0" w:color="auto"/>
            <w:left w:val="none" w:sz="0" w:space="0" w:color="auto"/>
            <w:bottom w:val="none" w:sz="0" w:space="0" w:color="auto"/>
            <w:right w:val="none" w:sz="0" w:space="0" w:color="auto"/>
          </w:divBdr>
        </w:div>
        <w:div w:id="653069743">
          <w:marLeft w:val="640"/>
          <w:marRight w:val="0"/>
          <w:marTop w:val="0"/>
          <w:marBottom w:val="0"/>
          <w:divBdr>
            <w:top w:val="none" w:sz="0" w:space="0" w:color="auto"/>
            <w:left w:val="none" w:sz="0" w:space="0" w:color="auto"/>
            <w:bottom w:val="none" w:sz="0" w:space="0" w:color="auto"/>
            <w:right w:val="none" w:sz="0" w:space="0" w:color="auto"/>
          </w:divBdr>
        </w:div>
        <w:div w:id="683558853">
          <w:marLeft w:val="640"/>
          <w:marRight w:val="0"/>
          <w:marTop w:val="0"/>
          <w:marBottom w:val="0"/>
          <w:divBdr>
            <w:top w:val="none" w:sz="0" w:space="0" w:color="auto"/>
            <w:left w:val="none" w:sz="0" w:space="0" w:color="auto"/>
            <w:bottom w:val="none" w:sz="0" w:space="0" w:color="auto"/>
            <w:right w:val="none" w:sz="0" w:space="0" w:color="auto"/>
          </w:divBdr>
        </w:div>
        <w:div w:id="697850728">
          <w:marLeft w:val="640"/>
          <w:marRight w:val="0"/>
          <w:marTop w:val="0"/>
          <w:marBottom w:val="0"/>
          <w:divBdr>
            <w:top w:val="none" w:sz="0" w:space="0" w:color="auto"/>
            <w:left w:val="none" w:sz="0" w:space="0" w:color="auto"/>
            <w:bottom w:val="none" w:sz="0" w:space="0" w:color="auto"/>
            <w:right w:val="none" w:sz="0" w:space="0" w:color="auto"/>
          </w:divBdr>
        </w:div>
        <w:div w:id="702369433">
          <w:marLeft w:val="640"/>
          <w:marRight w:val="0"/>
          <w:marTop w:val="0"/>
          <w:marBottom w:val="0"/>
          <w:divBdr>
            <w:top w:val="none" w:sz="0" w:space="0" w:color="auto"/>
            <w:left w:val="none" w:sz="0" w:space="0" w:color="auto"/>
            <w:bottom w:val="none" w:sz="0" w:space="0" w:color="auto"/>
            <w:right w:val="none" w:sz="0" w:space="0" w:color="auto"/>
          </w:divBdr>
        </w:div>
        <w:div w:id="715587633">
          <w:marLeft w:val="640"/>
          <w:marRight w:val="0"/>
          <w:marTop w:val="0"/>
          <w:marBottom w:val="0"/>
          <w:divBdr>
            <w:top w:val="none" w:sz="0" w:space="0" w:color="auto"/>
            <w:left w:val="none" w:sz="0" w:space="0" w:color="auto"/>
            <w:bottom w:val="none" w:sz="0" w:space="0" w:color="auto"/>
            <w:right w:val="none" w:sz="0" w:space="0" w:color="auto"/>
          </w:divBdr>
        </w:div>
        <w:div w:id="720833088">
          <w:marLeft w:val="640"/>
          <w:marRight w:val="0"/>
          <w:marTop w:val="0"/>
          <w:marBottom w:val="0"/>
          <w:divBdr>
            <w:top w:val="none" w:sz="0" w:space="0" w:color="auto"/>
            <w:left w:val="none" w:sz="0" w:space="0" w:color="auto"/>
            <w:bottom w:val="none" w:sz="0" w:space="0" w:color="auto"/>
            <w:right w:val="none" w:sz="0" w:space="0" w:color="auto"/>
          </w:divBdr>
        </w:div>
        <w:div w:id="754713686">
          <w:marLeft w:val="640"/>
          <w:marRight w:val="0"/>
          <w:marTop w:val="0"/>
          <w:marBottom w:val="0"/>
          <w:divBdr>
            <w:top w:val="none" w:sz="0" w:space="0" w:color="auto"/>
            <w:left w:val="none" w:sz="0" w:space="0" w:color="auto"/>
            <w:bottom w:val="none" w:sz="0" w:space="0" w:color="auto"/>
            <w:right w:val="none" w:sz="0" w:space="0" w:color="auto"/>
          </w:divBdr>
        </w:div>
        <w:div w:id="787434967">
          <w:marLeft w:val="640"/>
          <w:marRight w:val="0"/>
          <w:marTop w:val="0"/>
          <w:marBottom w:val="0"/>
          <w:divBdr>
            <w:top w:val="none" w:sz="0" w:space="0" w:color="auto"/>
            <w:left w:val="none" w:sz="0" w:space="0" w:color="auto"/>
            <w:bottom w:val="none" w:sz="0" w:space="0" w:color="auto"/>
            <w:right w:val="none" w:sz="0" w:space="0" w:color="auto"/>
          </w:divBdr>
        </w:div>
        <w:div w:id="800414995">
          <w:marLeft w:val="640"/>
          <w:marRight w:val="0"/>
          <w:marTop w:val="0"/>
          <w:marBottom w:val="0"/>
          <w:divBdr>
            <w:top w:val="none" w:sz="0" w:space="0" w:color="auto"/>
            <w:left w:val="none" w:sz="0" w:space="0" w:color="auto"/>
            <w:bottom w:val="none" w:sz="0" w:space="0" w:color="auto"/>
            <w:right w:val="none" w:sz="0" w:space="0" w:color="auto"/>
          </w:divBdr>
        </w:div>
        <w:div w:id="809519510">
          <w:marLeft w:val="640"/>
          <w:marRight w:val="0"/>
          <w:marTop w:val="0"/>
          <w:marBottom w:val="0"/>
          <w:divBdr>
            <w:top w:val="none" w:sz="0" w:space="0" w:color="auto"/>
            <w:left w:val="none" w:sz="0" w:space="0" w:color="auto"/>
            <w:bottom w:val="none" w:sz="0" w:space="0" w:color="auto"/>
            <w:right w:val="none" w:sz="0" w:space="0" w:color="auto"/>
          </w:divBdr>
        </w:div>
        <w:div w:id="826089550">
          <w:marLeft w:val="640"/>
          <w:marRight w:val="0"/>
          <w:marTop w:val="0"/>
          <w:marBottom w:val="0"/>
          <w:divBdr>
            <w:top w:val="none" w:sz="0" w:space="0" w:color="auto"/>
            <w:left w:val="none" w:sz="0" w:space="0" w:color="auto"/>
            <w:bottom w:val="none" w:sz="0" w:space="0" w:color="auto"/>
            <w:right w:val="none" w:sz="0" w:space="0" w:color="auto"/>
          </w:divBdr>
        </w:div>
        <w:div w:id="835415267">
          <w:marLeft w:val="640"/>
          <w:marRight w:val="0"/>
          <w:marTop w:val="0"/>
          <w:marBottom w:val="0"/>
          <w:divBdr>
            <w:top w:val="none" w:sz="0" w:space="0" w:color="auto"/>
            <w:left w:val="none" w:sz="0" w:space="0" w:color="auto"/>
            <w:bottom w:val="none" w:sz="0" w:space="0" w:color="auto"/>
            <w:right w:val="none" w:sz="0" w:space="0" w:color="auto"/>
          </w:divBdr>
        </w:div>
        <w:div w:id="847715010">
          <w:marLeft w:val="640"/>
          <w:marRight w:val="0"/>
          <w:marTop w:val="0"/>
          <w:marBottom w:val="0"/>
          <w:divBdr>
            <w:top w:val="none" w:sz="0" w:space="0" w:color="auto"/>
            <w:left w:val="none" w:sz="0" w:space="0" w:color="auto"/>
            <w:bottom w:val="none" w:sz="0" w:space="0" w:color="auto"/>
            <w:right w:val="none" w:sz="0" w:space="0" w:color="auto"/>
          </w:divBdr>
        </w:div>
        <w:div w:id="855998070">
          <w:marLeft w:val="640"/>
          <w:marRight w:val="0"/>
          <w:marTop w:val="0"/>
          <w:marBottom w:val="0"/>
          <w:divBdr>
            <w:top w:val="none" w:sz="0" w:space="0" w:color="auto"/>
            <w:left w:val="none" w:sz="0" w:space="0" w:color="auto"/>
            <w:bottom w:val="none" w:sz="0" w:space="0" w:color="auto"/>
            <w:right w:val="none" w:sz="0" w:space="0" w:color="auto"/>
          </w:divBdr>
        </w:div>
        <w:div w:id="868758814">
          <w:marLeft w:val="640"/>
          <w:marRight w:val="0"/>
          <w:marTop w:val="0"/>
          <w:marBottom w:val="0"/>
          <w:divBdr>
            <w:top w:val="none" w:sz="0" w:space="0" w:color="auto"/>
            <w:left w:val="none" w:sz="0" w:space="0" w:color="auto"/>
            <w:bottom w:val="none" w:sz="0" w:space="0" w:color="auto"/>
            <w:right w:val="none" w:sz="0" w:space="0" w:color="auto"/>
          </w:divBdr>
        </w:div>
        <w:div w:id="913587418">
          <w:marLeft w:val="640"/>
          <w:marRight w:val="0"/>
          <w:marTop w:val="0"/>
          <w:marBottom w:val="0"/>
          <w:divBdr>
            <w:top w:val="none" w:sz="0" w:space="0" w:color="auto"/>
            <w:left w:val="none" w:sz="0" w:space="0" w:color="auto"/>
            <w:bottom w:val="none" w:sz="0" w:space="0" w:color="auto"/>
            <w:right w:val="none" w:sz="0" w:space="0" w:color="auto"/>
          </w:divBdr>
        </w:div>
        <w:div w:id="931738993">
          <w:marLeft w:val="640"/>
          <w:marRight w:val="0"/>
          <w:marTop w:val="0"/>
          <w:marBottom w:val="0"/>
          <w:divBdr>
            <w:top w:val="none" w:sz="0" w:space="0" w:color="auto"/>
            <w:left w:val="none" w:sz="0" w:space="0" w:color="auto"/>
            <w:bottom w:val="none" w:sz="0" w:space="0" w:color="auto"/>
            <w:right w:val="none" w:sz="0" w:space="0" w:color="auto"/>
          </w:divBdr>
        </w:div>
        <w:div w:id="932392779">
          <w:marLeft w:val="640"/>
          <w:marRight w:val="0"/>
          <w:marTop w:val="0"/>
          <w:marBottom w:val="0"/>
          <w:divBdr>
            <w:top w:val="none" w:sz="0" w:space="0" w:color="auto"/>
            <w:left w:val="none" w:sz="0" w:space="0" w:color="auto"/>
            <w:bottom w:val="none" w:sz="0" w:space="0" w:color="auto"/>
            <w:right w:val="none" w:sz="0" w:space="0" w:color="auto"/>
          </w:divBdr>
        </w:div>
        <w:div w:id="945042477">
          <w:marLeft w:val="640"/>
          <w:marRight w:val="0"/>
          <w:marTop w:val="0"/>
          <w:marBottom w:val="0"/>
          <w:divBdr>
            <w:top w:val="none" w:sz="0" w:space="0" w:color="auto"/>
            <w:left w:val="none" w:sz="0" w:space="0" w:color="auto"/>
            <w:bottom w:val="none" w:sz="0" w:space="0" w:color="auto"/>
            <w:right w:val="none" w:sz="0" w:space="0" w:color="auto"/>
          </w:divBdr>
        </w:div>
        <w:div w:id="949240639">
          <w:marLeft w:val="640"/>
          <w:marRight w:val="0"/>
          <w:marTop w:val="0"/>
          <w:marBottom w:val="0"/>
          <w:divBdr>
            <w:top w:val="none" w:sz="0" w:space="0" w:color="auto"/>
            <w:left w:val="none" w:sz="0" w:space="0" w:color="auto"/>
            <w:bottom w:val="none" w:sz="0" w:space="0" w:color="auto"/>
            <w:right w:val="none" w:sz="0" w:space="0" w:color="auto"/>
          </w:divBdr>
        </w:div>
        <w:div w:id="956840113">
          <w:marLeft w:val="640"/>
          <w:marRight w:val="0"/>
          <w:marTop w:val="0"/>
          <w:marBottom w:val="0"/>
          <w:divBdr>
            <w:top w:val="none" w:sz="0" w:space="0" w:color="auto"/>
            <w:left w:val="none" w:sz="0" w:space="0" w:color="auto"/>
            <w:bottom w:val="none" w:sz="0" w:space="0" w:color="auto"/>
            <w:right w:val="none" w:sz="0" w:space="0" w:color="auto"/>
          </w:divBdr>
        </w:div>
        <w:div w:id="967710418">
          <w:marLeft w:val="640"/>
          <w:marRight w:val="0"/>
          <w:marTop w:val="0"/>
          <w:marBottom w:val="0"/>
          <w:divBdr>
            <w:top w:val="none" w:sz="0" w:space="0" w:color="auto"/>
            <w:left w:val="none" w:sz="0" w:space="0" w:color="auto"/>
            <w:bottom w:val="none" w:sz="0" w:space="0" w:color="auto"/>
            <w:right w:val="none" w:sz="0" w:space="0" w:color="auto"/>
          </w:divBdr>
        </w:div>
        <w:div w:id="983777051">
          <w:marLeft w:val="640"/>
          <w:marRight w:val="0"/>
          <w:marTop w:val="0"/>
          <w:marBottom w:val="0"/>
          <w:divBdr>
            <w:top w:val="none" w:sz="0" w:space="0" w:color="auto"/>
            <w:left w:val="none" w:sz="0" w:space="0" w:color="auto"/>
            <w:bottom w:val="none" w:sz="0" w:space="0" w:color="auto"/>
            <w:right w:val="none" w:sz="0" w:space="0" w:color="auto"/>
          </w:divBdr>
        </w:div>
        <w:div w:id="995379898">
          <w:marLeft w:val="640"/>
          <w:marRight w:val="0"/>
          <w:marTop w:val="0"/>
          <w:marBottom w:val="0"/>
          <w:divBdr>
            <w:top w:val="none" w:sz="0" w:space="0" w:color="auto"/>
            <w:left w:val="none" w:sz="0" w:space="0" w:color="auto"/>
            <w:bottom w:val="none" w:sz="0" w:space="0" w:color="auto"/>
            <w:right w:val="none" w:sz="0" w:space="0" w:color="auto"/>
          </w:divBdr>
        </w:div>
        <w:div w:id="1000503412">
          <w:marLeft w:val="640"/>
          <w:marRight w:val="0"/>
          <w:marTop w:val="0"/>
          <w:marBottom w:val="0"/>
          <w:divBdr>
            <w:top w:val="none" w:sz="0" w:space="0" w:color="auto"/>
            <w:left w:val="none" w:sz="0" w:space="0" w:color="auto"/>
            <w:bottom w:val="none" w:sz="0" w:space="0" w:color="auto"/>
            <w:right w:val="none" w:sz="0" w:space="0" w:color="auto"/>
          </w:divBdr>
        </w:div>
        <w:div w:id="1007251304">
          <w:marLeft w:val="640"/>
          <w:marRight w:val="0"/>
          <w:marTop w:val="0"/>
          <w:marBottom w:val="0"/>
          <w:divBdr>
            <w:top w:val="none" w:sz="0" w:space="0" w:color="auto"/>
            <w:left w:val="none" w:sz="0" w:space="0" w:color="auto"/>
            <w:bottom w:val="none" w:sz="0" w:space="0" w:color="auto"/>
            <w:right w:val="none" w:sz="0" w:space="0" w:color="auto"/>
          </w:divBdr>
        </w:div>
        <w:div w:id="1056855108">
          <w:marLeft w:val="640"/>
          <w:marRight w:val="0"/>
          <w:marTop w:val="0"/>
          <w:marBottom w:val="0"/>
          <w:divBdr>
            <w:top w:val="none" w:sz="0" w:space="0" w:color="auto"/>
            <w:left w:val="none" w:sz="0" w:space="0" w:color="auto"/>
            <w:bottom w:val="none" w:sz="0" w:space="0" w:color="auto"/>
            <w:right w:val="none" w:sz="0" w:space="0" w:color="auto"/>
          </w:divBdr>
        </w:div>
        <w:div w:id="1065757728">
          <w:marLeft w:val="640"/>
          <w:marRight w:val="0"/>
          <w:marTop w:val="0"/>
          <w:marBottom w:val="0"/>
          <w:divBdr>
            <w:top w:val="none" w:sz="0" w:space="0" w:color="auto"/>
            <w:left w:val="none" w:sz="0" w:space="0" w:color="auto"/>
            <w:bottom w:val="none" w:sz="0" w:space="0" w:color="auto"/>
            <w:right w:val="none" w:sz="0" w:space="0" w:color="auto"/>
          </w:divBdr>
        </w:div>
        <w:div w:id="1098407727">
          <w:marLeft w:val="640"/>
          <w:marRight w:val="0"/>
          <w:marTop w:val="0"/>
          <w:marBottom w:val="0"/>
          <w:divBdr>
            <w:top w:val="none" w:sz="0" w:space="0" w:color="auto"/>
            <w:left w:val="none" w:sz="0" w:space="0" w:color="auto"/>
            <w:bottom w:val="none" w:sz="0" w:space="0" w:color="auto"/>
            <w:right w:val="none" w:sz="0" w:space="0" w:color="auto"/>
          </w:divBdr>
        </w:div>
        <w:div w:id="1103454193">
          <w:marLeft w:val="640"/>
          <w:marRight w:val="0"/>
          <w:marTop w:val="0"/>
          <w:marBottom w:val="0"/>
          <w:divBdr>
            <w:top w:val="none" w:sz="0" w:space="0" w:color="auto"/>
            <w:left w:val="none" w:sz="0" w:space="0" w:color="auto"/>
            <w:bottom w:val="none" w:sz="0" w:space="0" w:color="auto"/>
            <w:right w:val="none" w:sz="0" w:space="0" w:color="auto"/>
          </w:divBdr>
        </w:div>
        <w:div w:id="1118177658">
          <w:marLeft w:val="640"/>
          <w:marRight w:val="0"/>
          <w:marTop w:val="0"/>
          <w:marBottom w:val="0"/>
          <w:divBdr>
            <w:top w:val="none" w:sz="0" w:space="0" w:color="auto"/>
            <w:left w:val="none" w:sz="0" w:space="0" w:color="auto"/>
            <w:bottom w:val="none" w:sz="0" w:space="0" w:color="auto"/>
            <w:right w:val="none" w:sz="0" w:space="0" w:color="auto"/>
          </w:divBdr>
        </w:div>
        <w:div w:id="1138456576">
          <w:marLeft w:val="640"/>
          <w:marRight w:val="0"/>
          <w:marTop w:val="0"/>
          <w:marBottom w:val="0"/>
          <w:divBdr>
            <w:top w:val="none" w:sz="0" w:space="0" w:color="auto"/>
            <w:left w:val="none" w:sz="0" w:space="0" w:color="auto"/>
            <w:bottom w:val="none" w:sz="0" w:space="0" w:color="auto"/>
            <w:right w:val="none" w:sz="0" w:space="0" w:color="auto"/>
          </w:divBdr>
        </w:div>
        <w:div w:id="1141577430">
          <w:marLeft w:val="640"/>
          <w:marRight w:val="0"/>
          <w:marTop w:val="0"/>
          <w:marBottom w:val="0"/>
          <w:divBdr>
            <w:top w:val="none" w:sz="0" w:space="0" w:color="auto"/>
            <w:left w:val="none" w:sz="0" w:space="0" w:color="auto"/>
            <w:bottom w:val="none" w:sz="0" w:space="0" w:color="auto"/>
            <w:right w:val="none" w:sz="0" w:space="0" w:color="auto"/>
          </w:divBdr>
        </w:div>
        <w:div w:id="1143623622">
          <w:marLeft w:val="640"/>
          <w:marRight w:val="0"/>
          <w:marTop w:val="0"/>
          <w:marBottom w:val="0"/>
          <w:divBdr>
            <w:top w:val="none" w:sz="0" w:space="0" w:color="auto"/>
            <w:left w:val="none" w:sz="0" w:space="0" w:color="auto"/>
            <w:bottom w:val="none" w:sz="0" w:space="0" w:color="auto"/>
            <w:right w:val="none" w:sz="0" w:space="0" w:color="auto"/>
          </w:divBdr>
        </w:div>
        <w:div w:id="1163929996">
          <w:marLeft w:val="640"/>
          <w:marRight w:val="0"/>
          <w:marTop w:val="0"/>
          <w:marBottom w:val="0"/>
          <w:divBdr>
            <w:top w:val="none" w:sz="0" w:space="0" w:color="auto"/>
            <w:left w:val="none" w:sz="0" w:space="0" w:color="auto"/>
            <w:bottom w:val="none" w:sz="0" w:space="0" w:color="auto"/>
            <w:right w:val="none" w:sz="0" w:space="0" w:color="auto"/>
          </w:divBdr>
        </w:div>
        <w:div w:id="1173452840">
          <w:marLeft w:val="640"/>
          <w:marRight w:val="0"/>
          <w:marTop w:val="0"/>
          <w:marBottom w:val="0"/>
          <w:divBdr>
            <w:top w:val="none" w:sz="0" w:space="0" w:color="auto"/>
            <w:left w:val="none" w:sz="0" w:space="0" w:color="auto"/>
            <w:bottom w:val="none" w:sz="0" w:space="0" w:color="auto"/>
            <w:right w:val="none" w:sz="0" w:space="0" w:color="auto"/>
          </w:divBdr>
        </w:div>
        <w:div w:id="1186989651">
          <w:marLeft w:val="640"/>
          <w:marRight w:val="0"/>
          <w:marTop w:val="0"/>
          <w:marBottom w:val="0"/>
          <w:divBdr>
            <w:top w:val="none" w:sz="0" w:space="0" w:color="auto"/>
            <w:left w:val="none" w:sz="0" w:space="0" w:color="auto"/>
            <w:bottom w:val="none" w:sz="0" w:space="0" w:color="auto"/>
            <w:right w:val="none" w:sz="0" w:space="0" w:color="auto"/>
          </w:divBdr>
        </w:div>
        <w:div w:id="1217350361">
          <w:marLeft w:val="640"/>
          <w:marRight w:val="0"/>
          <w:marTop w:val="0"/>
          <w:marBottom w:val="0"/>
          <w:divBdr>
            <w:top w:val="none" w:sz="0" w:space="0" w:color="auto"/>
            <w:left w:val="none" w:sz="0" w:space="0" w:color="auto"/>
            <w:bottom w:val="none" w:sz="0" w:space="0" w:color="auto"/>
            <w:right w:val="none" w:sz="0" w:space="0" w:color="auto"/>
          </w:divBdr>
        </w:div>
        <w:div w:id="1220432690">
          <w:marLeft w:val="640"/>
          <w:marRight w:val="0"/>
          <w:marTop w:val="0"/>
          <w:marBottom w:val="0"/>
          <w:divBdr>
            <w:top w:val="none" w:sz="0" w:space="0" w:color="auto"/>
            <w:left w:val="none" w:sz="0" w:space="0" w:color="auto"/>
            <w:bottom w:val="none" w:sz="0" w:space="0" w:color="auto"/>
            <w:right w:val="none" w:sz="0" w:space="0" w:color="auto"/>
          </w:divBdr>
        </w:div>
        <w:div w:id="1255045934">
          <w:marLeft w:val="640"/>
          <w:marRight w:val="0"/>
          <w:marTop w:val="0"/>
          <w:marBottom w:val="0"/>
          <w:divBdr>
            <w:top w:val="none" w:sz="0" w:space="0" w:color="auto"/>
            <w:left w:val="none" w:sz="0" w:space="0" w:color="auto"/>
            <w:bottom w:val="none" w:sz="0" w:space="0" w:color="auto"/>
            <w:right w:val="none" w:sz="0" w:space="0" w:color="auto"/>
          </w:divBdr>
        </w:div>
        <w:div w:id="1266691673">
          <w:marLeft w:val="640"/>
          <w:marRight w:val="0"/>
          <w:marTop w:val="0"/>
          <w:marBottom w:val="0"/>
          <w:divBdr>
            <w:top w:val="none" w:sz="0" w:space="0" w:color="auto"/>
            <w:left w:val="none" w:sz="0" w:space="0" w:color="auto"/>
            <w:bottom w:val="none" w:sz="0" w:space="0" w:color="auto"/>
            <w:right w:val="none" w:sz="0" w:space="0" w:color="auto"/>
          </w:divBdr>
        </w:div>
        <w:div w:id="1295715089">
          <w:marLeft w:val="640"/>
          <w:marRight w:val="0"/>
          <w:marTop w:val="0"/>
          <w:marBottom w:val="0"/>
          <w:divBdr>
            <w:top w:val="none" w:sz="0" w:space="0" w:color="auto"/>
            <w:left w:val="none" w:sz="0" w:space="0" w:color="auto"/>
            <w:bottom w:val="none" w:sz="0" w:space="0" w:color="auto"/>
            <w:right w:val="none" w:sz="0" w:space="0" w:color="auto"/>
          </w:divBdr>
        </w:div>
        <w:div w:id="1301573505">
          <w:marLeft w:val="640"/>
          <w:marRight w:val="0"/>
          <w:marTop w:val="0"/>
          <w:marBottom w:val="0"/>
          <w:divBdr>
            <w:top w:val="none" w:sz="0" w:space="0" w:color="auto"/>
            <w:left w:val="none" w:sz="0" w:space="0" w:color="auto"/>
            <w:bottom w:val="none" w:sz="0" w:space="0" w:color="auto"/>
            <w:right w:val="none" w:sz="0" w:space="0" w:color="auto"/>
          </w:divBdr>
        </w:div>
        <w:div w:id="1307931766">
          <w:marLeft w:val="640"/>
          <w:marRight w:val="0"/>
          <w:marTop w:val="0"/>
          <w:marBottom w:val="0"/>
          <w:divBdr>
            <w:top w:val="none" w:sz="0" w:space="0" w:color="auto"/>
            <w:left w:val="none" w:sz="0" w:space="0" w:color="auto"/>
            <w:bottom w:val="none" w:sz="0" w:space="0" w:color="auto"/>
            <w:right w:val="none" w:sz="0" w:space="0" w:color="auto"/>
          </w:divBdr>
        </w:div>
        <w:div w:id="1309167104">
          <w:marLeft w:val="640"/>
          <w:marRight w:val="0"/>
          <w:marTop w:val="0"/>
          <w:marBottom w:val="0"/>
          <w:divBdr>
            <w:top w:val="none" w:sz="0" w:space="0" w:color="auto"/>
            <w:left w:val="none" w:sz="0" w:space="0" w:color="auto"/>
            <w:bottom w:val="none" w:sz="0" w:space="0" w:color="auto"/>
            <w:right w:val="none" w:sz="0" w:space="0" w:color="auto"/>
          </w:divBdr>
        </w:div>
        <w:div w:id="1341815689">
          <w:marLeft w:val="640"/>
          <w:marRight w:val="0"/>
          <w:marTop w:val="0"/>
          <w:marBottom w:val="0"/>
          <w:divBdr>
            <w:top w:val="none" w:sz="0" w:space="0" w:color="auto"/>
            <w:left w:val="none" w:sz="0" w:space="0" w:color="auto"/>
            <w:bottom w:val="none" w:sz="0" w:space="0" w:color="auto"/>
            <w:right w:val="none" w:sz="0" w:space="0" w:color="auto"/>
          </w:divBdr>
        </w:div>
        <w:div w:id="1342925246">
          <w:marLeft w:val="640"/>
          <w:marRight w:val="0"/>
          <w:marTop w:val="0"/>
          <w:marBottom w:val="0"/>
          <w:divBdr>
            <w:top w:val="none" w:sz="0" w:space="0" w:color="auto"/>
            <w:left w:val="none" w:sz="0" w:space="0" w:color="auto"/>
            <w:bottom w:val="none" w:sz="0" w:space="0" w:color="auto"/>
            <w:right w:val="none" w:sz="0" w:space="0" w:color="auto"/>
          </w:divBdr>
        </w:div>
        <w:div w:id="1360398470">
          <w:marLeft w:val="640"/>
          <w:marRight w:val="0"/>
          <w:marTop w:val="0"/>
          <w:marBottom w:val="0"/>
          <w:divBdr>
            <w:top w:val="none" w:sz="0" w:space="0" w:color="auto"/>
            <w:left w:val="none" w:sz="0" w:space="0" w:color="auto"/>
            <w:bottom w:val="none" w:sz="0" w:space="0" w:color="auto"/>
            <w:right w:val="none" w:sz="0" w:space="0" w:color="auto"/>
          </w:divBdr>
        </w:div>
        <w:div w:id="1376081673">
          <w:marLeft w:val="640"/>
          <w:marRight w:val="0"/>
          <w:marTop w:val="0"/>
          <w:marBottom w:val="0"/>
          <w:divBdr>
            <w:top w:val="none" w:sz="0" w:space="0" w:color="auto"/>
            <w:left w:val="none" w:sz="0" w:space="0" w:color="auto"/>
            <w:bottom w:val="none" w:sz="0" w:space="0" w:color="auto"/>
            <w:right w:val="none" w:sz="0" w:space="0" w:color="auto"/>
          </w:divBdr>
        </w:div>
        <w:div w:id="1378385601">
          <w:marLeft w:val="640"/>
          <w:marRight w:val="0"/>
          <w:marTop w:val="0"/>
          <w:marBottom w:val="0"/>
          <w:divBdr>
            <w:top w:val="none" w:sz="0" w:space="0" w:color="auto"/>
            <w:left w:val="none" w:sz="0" w:space="0" w:color="auto"/>
            <w:bottom w:val="none" w:sz="0" w:space="0" w:color="auto"/>
            <w:right w:val="none" w:sz="0" w:space="0" w:color="auto"/>
          </w:divBdr>
        </w:div>
        <w:div w:id="1413236236">
          <w:marLeft w:val="640"/>
          <w:marRight w:val="0"/>
          <w:marTop w:val="0"/>
          <w:marBottom w:val="0"/>
          <w:divBdr>
            <w:top w:val="none" w:sz="0" w:space="0" w:color="auto"/>
            <w:left w:val="none" w:sz="0" w:space="0" w:color="auto"/>
            <w:bottom w:val="none" w:sz="0" w:space="0" w:color="auto"/>
            <w:right w:val="none" w:sz="0" w:space="0" w:color="auto"/>
          </w:divBdr>
        </w:div>
        <w:div w:id="1416823236">
          <w:marLeft w:val="640"/>
          <w:marRight w:val="0"/>
          <w:marTop w:val="0"/>
          <w:marBottom w:val="0"/>
          <w:divBdr>
            <w:top w:val="none" w:sz="0" w:space="0" w:color="auto"/>
            <w:left w:val="none" w:sz="0" w:space="0" w:color="auto"/>
            <w:bottom w:val="none" w:sz="0" w:space="0" w:color="auto"/>
            <w:right w:val="none" w:sz="0" w:space="0" w:color="auto"/>
          </w:divBdr>
        </w:div>
        <w:div w:id="1423644584">
          <w:marLeft w:val="640"/>
          <w:marRight w:val="0"/>
          <w:marTop w:val="0"/>
          <w:marBottom w:val="0"/>
          <w:divBdr>
            <w:top w:val="none" w:sz="0" w:space="0" w:color="auto"/>
            <w:left w:val="none" w:sz="0" w:space="0" w:color="auto"/>
            <w:bottom w:val="none" w:sz="0" w:space="0" w:color="auto"/>
            <w:right w:val="none" w:sz="0" w:space="0" w:color="auto"/>
          </w:divBdr>
        </w:div>
        <w:div w:id="1454865596">
          <w:marLeft w:val="640"/>
          <w:marRight w:val="0"/>
          <w:marTop w:val="0"/>
          <w:marBottom w:val="0"/>
          <w:divBdr>
            <w:top w:val="none" w:sz="0" w:space="0" w:color="auto"/>
            <w:left w:val="none" w:sz="0" w:space="0" w:color="auto"/>
            <w:bottom w:val="none" w:sz="0" w:space="0" w:color="auto"/>
            <w:right w:val="none" w:sz="0" w:space="0" w:color="auto"/>
          </w:divBdr>
        </w:div>
        <w:div w:id="1457143814">
          <w:marLeft w:val="640"/>
          <w:marRight w:val="0"/>
          <w:marTop w:val="0"/>
          <w:marBottom w:val="0"/>
          <w:divBdr>
            <w:top w:val="none" w:sz="0" w:space="0" w:color="auto"/>
            <w:left w:val="none" w:sz="0" w:space="0" w:color="auto"/>
            <w:bottom w:val="none" w:sz="0" w:space="0" w:color="auto"/>
            <w:right w:val="none" w:sz="0" w:space="0" w:color="auto"/>
          </w:divBdr>
        </w:div>
        <w:div w:id="1465199689">
          <w:marLeft w:val="640"/>
          <w:marRight w:val="0"/>
          <w:marTop w:val="0"/>
          <w:marBottom w:val="0"/>
          <w:divBdr>
            <w:top w:val="none" w:sz="0" w:space="0" w:color="auto"/>
            <w:left w:val="none" w:sz="0" w:space="0" w:color="auto"/>
            <w:bottom w:val="none" w:sz="0" w:space="0" w:color="auto"/>
            <w:right w:val="none" w:sz="0" w:space="0" w:color="auto"/>
          </w:divBdr>
        </w:div>
        <w:div w:id="1470781432">
          <w:marLeft w:val="640"/>
          <w:marRight w:val="0"/>
          <w:marTop w:val="0"/>
          <w:marBottom w:val="0"/>
          <w:divBdr>
            <w:top w:val="none" w:sz="0" w:space="0" w:color="auto"/>
            <w:left w:val="none" w:sz="0" w:space="0" w:color="auto"/>
            <w:bottom w:val="none" w:sz="0" w:space="0" w:color="auto"/>
            <w:right w:val="none" w:sz="0" w:space="0" w:color="auto"/>
          </w:divBdr>
        </w:div>
        <w:div w:id="1506942426">
          <w:marLeft w:val="640"/>
          <w:marRight w:val="0"/>
          <w:marTop w:val="0"/>
          <w:marBottom w:val="0"/>
          <w:divBdr>
            <w:top w:val="none" w:sz="0" w:space="0" w:color="auto"/>
            <w:left w:val="none" w:sz="0" w:space="0" w:color="auto"/>
            <w:bottom w:val="none" w:sz="0" w:space="0" w:color="auto"/>
            <w:right w:val="none" w:sz="0" w:space="0" w:color="auto"/>
          </w:divBdr>
        </w:div>
        <w:div w:id="1508867090">
          <w:marLeft w:val="640"/>
          <w:marRight w:val="0"/>
          <w:marTop w:val="0"/>
          <w:marBottom w:val="0"/>
          <w:divBdr>
            <w:top w:val="none" w:sz="0" w:space="0" w:color="auto"/>
            <w:left w:val="none" w:sz="0" w:space="0" w:color="auto"/>
            <w:bottom w:val="none" w:sz="0" w:space="0" w:color="auto"/>
            <w:right w:val="none" w:sz="0" w:space="0" w:color="auto"/>
          </w:divBdr>
        </w:div>
        <w:div w:id="1531793505">
          <w:marLeft w:val="640"/>
          <w:marRight w:val="0"/>
          <w:marTop w:val="0"/>
          <w:marBottom w:val="0"/>
          <w:divBdr>
            <w:top w:val="none" w:sz="0" w:space="0" w:color="auto"/>
            <w:left w:val="none" w:sz="0" w:space="0" w:color="auto"/>
            <w:bottom w:val="none" w:sz="0" w:space="0" w:color="auto"/>
            <w:right w:val="none" w:sz="0" w:space="0" w:color="auto"/>
          </w:divBdr>
        </w:div>
        <w:div w:id="1535583521">
          <w:marLeft w:val="640"/>
          <w:marRight w:val="0"/>
          <w:marTop w:val="0"/>
          <w:marBottom w:val="0"/>
          <w:divBdr>
            <w:top w:val="none" w:sz="0" w:space="0" w:color="auto"/>
            <w:left w:val="none" w:sz="0" w:space="0" w:color="auto"/>
            <w:bottom w:val="none" w:sz="0" w:space="0" w:color="auto"/>
            <w:right w:val="none" w:sz="0" w:space="0" w:color="auto"/>
          </w:divBdr>
        </w:div>
        <w:div w:id="1547788994">
          <w:marLeft w:val="640"/>
          <w:marRight w:val="0"/>
          <w:marTop w:val="0"/>
          <w:marBottom w:val="0"/>
          <w:divBdr>
            <w:top w:val="none" w:sz="0" w:space="0" w:color="auto"/>
            <w:left w:val="none" w:sz="0" w:space="0" w:color="auto"/>
            <w:bottom w:val="none" w:sz="0" w:space="0" w:color="auto"/>
            <w:right w:val="none" w:sz="0" w:space="0" w:color="auto"/>
          </w:divBdr>
        </w:div>
        <w:div w:id="1605108868">
          <w:marLeft w:val="640"/>
          <w:marRight w:val="0"/>
          <w:marTop w:val="0"/>
          <w:marBottom w:val="0"/>
          <w:divBdr>
            <w:top w:val="none" w:sz="0" w:space="0" w:color="auto"/>
            <w:left w:val="none" w:sz="0" w:space="0" w:color="auto"/>
            <w:bottom w:val="none" w:sz="0" w:space="0" w:color="auto"/>
            <w:right w:val="none" w:sz="0" w:space="0" w:color="auto"/>
          </w:divBdr>
        </w:div>
        <w:div w:id="1657030633">
          <w:marLeft w:val="640"/>
          <w:marRight w:val="0"/>
          <w:marTop w:val="0"/>
          <w:marBottom w:val="0"/>
          <w:divBdr>
            <w:top w:val="none" w:sz="0" w:space="0" w:color="auto"/>
            <w:left w:val="none" w:sz="0" w:space="0" w:color="auto"/>
            <w:bottom w:val="none" w:sz="0" w:space="0" w:color="auto"/>
            <w:right w:val="none" w:sz="0" w:space="0" w:color="auto"/>
          </w:divBdr>
        </w:div>
        <w:div w:id="1660035452">
          <w:marLeft w:val="640"/>
          <w:marRight w:val="0"/>
          <w:marTop w:val="0"/>
          <w:marBottom w:val="0"/>
          <w:divBdr>
            <w:top w:val="none" w:sz="0" w:space="0" w:color="auto"/>
            <w:left w:val="none" w:sz="0" w:space="0" w:color="auto"/>
            <w:bottom w:val="none" w:sz="0" w:space="0" w:color="auto"/>
            <w:right w:val="none" w:sz="0" w:space="0" w:color="auto"/>
          </w:divBdr>
        </w:div>
        <w:div w:id="1663238433">
          <w:marLeft w:val="640"/>
          <w:marRight w:val="0"/>
          <w:marTop w:val="0"/>
          <w:marBottom w:val="0"/>
          <w:divBdr>
            <w:top w:val="none" w:sz="0" w:space="0" w:color="auto"/>
            <w:left w:val="none" w:sz="0" w:space="0" w:color="auto"/>
            <w:bottom w:val="none" w:sz="0" w:space="0" w:color="auto"/>
            <w:right w:val="none" w:sz="0" w:space="0" w:color="auto"/>
          </w:divBdr>
        </w:div>
        <w:div w:id="1674450918">
          <w:marLeft w:val="640"/>
          <w:marRight w:val="0"/>
          <w:marTop w:val="0"/>
          <w:marBottom w:val="0"/>
          <w:divBdr>
            <w:top w:val="none" w:sz="0" w:space="0" w:color="auto"/>
            <w:left w:val="none" w:sz="0" w:space="0" w:color="auto"/>
            <w:bottom w:val="none" w:sz="0" w:space="0" w:color="auto"/>
            <w:right w:val="none" w:sz="0" w:space="0" w:color="auto"/>
          </w:divBdr>
        </w:div>
        <w:div w:id="1676882103">
          <w:marLeft w:val="640"/>
          <w:marRight w:val="0"/>
          <w:marTop w:val="0"/>
          <w:marBottom w:val="0"/>
          <w:divBdr>
            <w:top w:val="none" w:sz="0" w:space="0" w:color="auto"/>
            <w:left w:val="none" w:sz="0" w:space="0" w:color="auto"/>
            <w:bottom w:val="none" w:sz="0" w:space="0" w:color="auto"/>
            <w:right w:val="none" w:sz="0" w:space="0" w:color="auto"/>
          </w:divBdr>
        </w:div>
        <w:div w:id="1689527904">
          <w:marLeft w:val="640"/>
          <w:marRight w:val="0"/>
          <w:marTop w:val="0"/>
          <w:marBottom w:val="0"/>
          <w:divBdr>
            <w:top w:val="none" w:sz="0" w:space="0" w:color="auto"/>
            <w:left w:val="none" w:sz="0" w:space="0" w:color="auto"/>
            <w:bottom w:val="none" w:sz="0" w:space="0" w:color="auto"/>
            <w:right w:val="none" w:sz="0" w:space="0" w:color="auto"/>
          </w:divBdr>
        </w:div>
        <w:div w:id="1690064615">
          <w:marLeft w:val="640"/>
          <w:marRight w:val="0"/>
          <w:marTop w:val="0"/>
          <w:marBottom w:val="0"/>
          <w:divBdr>
            <w:top w:val="none" w:sz="0" w:space="0" w:color="auto"/>
            <w:left w:val="none" w:sz="0" w:space="0" w:color="auto"/>
            <w:bottom w:val="none" w:sz="0" w:space="0" w:color="auto"/>
            <w:right w:val="none" w:sz="0" w:space="0" w:color="auto"/>
          </w:divBdr>
        </w:div>
        <w:div w:id="1693918186">
          <w:marLeft w:val="640"/>
          <w:marRight w:val="0"/>
          <w:marTop w:val="0"/>
          <w:marBottom w:val="0"/>
          <w:divBdr>
            <w:top w:val="none" w:sz="0" w:space="0" w:color="auto"/>
            <w:left w:val="none" w:sz="0" w:space="0" w:color="auto"/>
            <w:bottom w:val="none" w:sz="0" w:space="0" w:color="auto"/>
            <w:right w:val="none" w:sz="0" w:space="0" w:color="auto"/>
          </w:divBdr>
        </w:div>
        <w:div w:id="1701590435">
          <w:marLeft w:val="640"/>
          <w:marRight w:val="0"/>
          <w:marTop w:val="0"/>
          <w:marBottom w:val="0"/>
          <w:divBdr>
            <w:top w:val="none" w:sz="0" w:space="0" w:color="auto"/>
            <w:left w:val="none" w:sz="0" w:space="0" w:color="auto"/>
            <w:bottom w:val="none" w:sz="0" w:space="0" w:color="auto"/>
            <w:right w:val="none" w:sz="0" w:space="0" w:color="auto"/>
          </w:divBdr>
        </w:div>
        <w:div w:id="1718503906">
          <w:marLeft w:val="640"/>
          <w:marRight w:val="0"/>
          <w:marTop w:val="0"/>
          <w:marBottom w:val="0"/>
          <w:divBdr>
            <w:top w:val="none" w:sz="0" w:space="0" w:color="auto"/>
            <w:left w:val="none" w:sz="0" w:space="0" w:color="auto"/>
            <w:bottom w:val="none" w:sz="0" w:space="0" w:color="auto"/>
            <w:right w:val="none" w:sz="0" w:space="0" w:color="auto"/>
          </w:divBdr>
        </w:div>
        <w:div w:id="1724711689">
          <w:marLeft w:val="640"/>
          <w:marRight w:val="0"/>
          <w:marTop w:val="0"/>
          <w:marBottom w:val="0"/>
          <w:divBdr>
            <w:top w:val="none" w:sz="0" w:space="0" w:color="auto"/>
            <w:left w:val="none" w:sz="0" w:space="0" w:color="auto"/>
            <w:bottom w:val="none" w:sz="0" w:space="0" w:color="auto"/>
            <w:right w:val="none" w:sz="0" w:space="0" w:color="auto"/>
          </w:divBdr>
        </w:div>
        <w:div w:id="1734935790">
          <w:marLeft w:val="640"/>
          <w:marRight w:val="0"/>
          <w:marTop w:val="0"/>
          <w:marBottom w:val="0"/>
          <w:divBdr>
            <w:top w:val="none" w:sz="0" w:space="0" w:color="auto"/>
            <w:left w:val="none" w:sz="0" w:space="0" w:color="auto"/>
            <w:bottom w:val="none" w:sz="0" w:space="0" w:color="auto"/>
            <w:right w:val="none" w:sz="0" w:space="0" w:color="auto"/>
          </w:divBdr>
        </w:div>
        <w:div w:id="1744571337">
          <w:marLeft w:val="640"/>
          <w:marRight w:val="0"/>
          <w:marTop w:val="0"/>
          <w:marBottom w:val="0"/>
          <w:divBdr>
            <w:top w:val="none" w:sz="0" w:space="0" w:color="auto"/>
            <w:left w:val="none" w:sz="0" w:space="0" w:color="auto"/>
            <w:bottom w:val="none" w:sz="0" w:space="0" w:color="auto"/>
            <w:right w:val="none" w:sz="0" w:space="0" w:color="auto"/>
          </w:divBdr>
        </w:div>
        <w:div w:id="1772125672">
          <w:marLeft w:val="640"/>
          <w:marRight w:val="0"/>
          <w:marTop w:val="0"/>
          <w:marBottom w:val="0"/>
          <w:divBdr>
            <w:top w:val="none" w:sz="0" w:space="0" w:color="auto"/>
            <w:left w:val="none" w:sz="0" w:space="0" w:color="auto"/>
            <w:bottom w:val="none" w:sz="0" w:space="0" w:color="auto"/>
            <w:right w:val="none" w:sz="0" w:space="0" w:color="auto"/>
          </w:divBdr>
        </w:div>
        <w:div w:id="1778140838">
          <w:marLeft w:val="640"/>
          <w:marRight w:val="0"/>
          <w:marTop w:val="0"/>
          <w:marBottom w:val="0"/>
          <w:divBdr>
            <w:top w:val="none" w:sz="0" w:space="0" w:color="auto"/>
            <w:left w:val="none" w:sz="0" w:space="0" w:color="auto"/>
            <w:bottom w:val="none" w:sz="0" w:space="0" w:color="auto"/>
            <w:right w:val="none" w:sz="0" w:space="0" w:color="auto"/>
          </w:divBdr>
        </w:div>
        <w:div w:id="1780447980">
          <w:marLeft w:val="640"/>
          <w:marRight w:val="0"/>
          <w:marTop w:val="0"/>
          <w:marBottom w:val="0"/>
          <w:divBdr>
            <w:top w:val="none" w:sz="0" w:space="0" w:color="auto"/>
            <w:left w:val="none" w:sz="0" w:space="0" w:color="auto"/>
            <w:bottom w:val="none" w:sz="0" w:space="0" w:color="auto"/>
            <w:right w:val="none" w:sz="0" w:space="0" w:color="auto"/>
          </w:divBdr>
        </w:div>
        <w:div w:id="1788965400">
          <w:marLeft w:val="640"/>
          <w:marRight w:val="0"/>
          <w:marTop w:val="0"/>
          <w:marBottom w:val="0"/>
          <w:divBdr>
            <w:top w:val="none" w:sz="0" w:space="0" w:color="auto"/>
            <w:left w:val="none" w:sz="0" w:space="0" w:color="auto"/>
            <w:bottom w:val="none" w:sz="0" w:space="0" w:color="auto"/>
            <w:right w:val="none" w:sz="0" w:space="0" w:color="auto"/>
          </w:divBdr>
        </w:div>
        <w:div w:id="1844392150">
          <w:marLeft w:val="640"/>
          <w:marRight w:val="0"/>
          <w:marTop w:val="0"/>
          <w:marBottom w:val="0"/>
          <w:divBdr>
            <w:top w:val="none" w:sz="0" w:space="0" w:color="auto"/>
            <w:left w:val="none" w:sz="0" w:space="0" w:color="auto"/>
            <w:bottom w:val="none" w:sz="0" w:space="0" w:color="auto"/>
            <w:right w:val="none" w:sz="0" w:space="0" w:color="auto"/>
          </w:divBdr>
        </w:div>
        <w:div w:id="1845970399">
          <w:marLeft w:val="640"/>
          <w:marRight w:val="0"/>
          <w:marTop w:val="0"/>
          <w:marBottom w:val="0"/>
          <w:divBdr>
            <w:top w:val="none" w:sz="0" w:space="0" w:color="auto"/>
            <w:left w:val="none" w:sz="0" w:space="0" w:color="auto"/>
            <w:bottom w:val="none" w:sz="0" w:space="0" w:color="auto"/>
            <w:right w:val="none" w:sz="0" w:space="0" w:color="auto"/>
          </w:divBdr>
        </w:div>
        <w:div w:id="1849254604">
          <w:marLeft w:val="640"/>
          <w:marRight w:val="0"/>
          <w:marTop w:val="0"/>
          <w:marBottom w:val="0"/>
          <w:divBdr>
            <w:top w:val="none" w:sz="0" w:space="0" w:color="auto"/>
            <w:left w:val="none" w:sz="0" w:space="0" w:color="auto"/>
            <w:bottom w:val="none" w:sz="0" w:space="0" w:color="auto"/>
            <w:right w:val="none" w:sz="0" w:space="0" w:color="auto"/>
          </w:divBdr>
        </w:div>
        <w:div w:id="1849950401">
          <w:marLeft w:val="640"/>
          <w:marRight w:val="0"/>
          <w:marTop w:val="0"/>
          <w:marBottom w:val="0"/>
          <w:divBdr>
            <w:top w:val="none" w:sz="0" w:space="0" w:color="auto"/>
            <w:left w:val="none" w:sz="0" w:space="0" w:color="auto"/>
            <w:bottom w:val="none" w:sz="0" w:space="0" w:color="auto"/>
            <w:right w:val="none" w:sz="0" w:space="0" w:color="auto"/>
          </w:divBdr>
        </w:div>
        <w:div w:id="1878278057">
          <w:marLeft w:val="640"/>
          <w:marRight w:val="0"/>
          <w:marTop w:val="0"/>
          <w:marBottom w:val="0"/>
          <w:divBdr>
            <w:top w:val="none" w:sz="0" w:space="0" w:color="auto"/>
            <w:left w:val="none" w:sz="0" w:space="0" w:color="auto"/>
            <w:bottom w:val="none" w:sz="0" w:space="0" w:color="auto"/>
            <w:right w:val="none" w:sz="0" w:space="0" w:color="auto"/>
          </w:divBdr>
        </w:div>
        <w:div w:id="1881356303">
          <w:marLeft w:val="640"/>
          <w:marRight w:val="0"/>
          <w:marTop w:val="0"/>
          <w:marBottom w:val="0"/>
          <w:divBdr>
            <w:top w:val="none" w:sz="0" w:space="0" w:color="auto"/>
            <w:left w:val="none" w:sz="0" w:space="0" w:color="auto"/>
            <w:bottom w:val="none" w:sz="0" w:space="0" w:color="auto"/>
            <w:right w:val="none" w:sz="0" w:space="0" w:color="auto"/>
          </w:divBdr>
        </w:div>
        <w:div w:id="1884823219">
          <w:marLeft w:val="640"/>
          <w:marRight w:val="0"/>
          <w:marTop w:val="0"/>
          <w:marBottom w:val="0"/>
          <w:divBdr>
            <w:top w:val="none" w:sz="0" w:space="0" w:color="auto"/>
            <w:left w:val="none" w:sz="0" w:space="0" w:color="auto"/>
            <w:bottom w:val="none" w:sz="0" w:space="0" w:color="auto"/>
            <w:right w:val="none" w:sz="0" w:space="0" w:color="auto"/>
          </w:divBdr>
        </w:div>
        <w:div w:id="1890024218">
          <w:marLeft w:val="640"/>
          <w:marRight w:val="0"/>
          <w:marTop w:val="0"/>
          <w:marBottom w:val="0"/>
          <w:divBdr>
            <w:top w:val="none" w:sz="0" w:space="0" w:color="auto"/>
            <w:left w:val="none" w:sz="0" w:space="0" w:color="auto"/>
            <w:bottom w:val="none" w:sz="0" w:space="0" w:color="auto"/>
            <w:right w:val="none" w:sz="0" w:space="0" w:color="auto"/>
          </w:divBdr>
        </w:div>
        <w:div w:id="1899509195">
          <w:marLeft w:val="640"/>
          <w:marRight w:val="0"/>
          <w:marTop w:val="0"/>
          <w:marBottom w:val="0"/>
          <w:divBdr>
            <w:top w:val="none" w:sz="0" w:space="0" w:color="auto"/>
            <w:left w:val="none" w:sz="0" w:space="0" w:color="auto"/>
            <w:bottom w:val="none" w:sz="0" w:space="0" w:color="auto"/>
            <w:right w:val="none" w:sz="0" w:space="0" w:color="auto"/>
          </w:divBdr>
        </w:div>
        <w:div w:id="1900625686">
          <w:marLeft w:val="640"/>
          <w:marRight w:val="0"/>
          <w:marTop w:val="0"/>
          <w:marBottom w:val="0"/>
          <w:divBdr>
            <w:top w:val="none" w:sz="0" w:space="0" w:color="auto"/>
            <w:left w:val="none" w:sz="0" w:space="0" w:color="auto"/>
            <w:bottom w:val="none" w:sz="0" w:space="0" w:color="auto"/>
            <w:right w:val="none" w:sz="0" w:space="0" w:color="auto"/>
          </w:divBdr>
        </w:div>
        <w:div w:id="1907035414">
          <w:marLeft w:val="640"/>
          <w:marRight w:val="0"/>
          <w:marTop w:val="0"/>
          <w:marBottom w:val="0"/>
          <w:divBdr>
            <w:top w:val="none" w:sz="0" w:space="0" w:color="auto"/>
            <w:left w:val="none" w:sz="0" w:space="0" w:color="auto"/>
            <w:bottom w:val="none" w:sz="0" w:space="0" w:color="auto"/>
            <w:right w:val="none" w:sz="0" w:space="0" w:color="auto"/>
          </w:divBdr>
        </w:div>
        <w:div w:id="1914194791">
          <w:marLeft w:val="640"/>
          <w:marRight w:val="0"/>
          <w:marTop w:val="0"/>
          <w:marBottom w:val="0"/>
          <w:divBdr>
            <w:top w:val="none" w:sz="0" w:space="0" w:color="auto"/>
            <w:left w:val="none" w:sz="0" w:space="0" w:color="auto"/>
            <w:bottom w:val="none" w:sz="0" w:space="0" w:color="auto"/>
            <w:right w:val="none" w:sz="0" w:space="0" w:color="auto"/>
          </w:divBdr>
        </w:div>
        <w:div w:id="1921986034">
          <w:marLeft w:val="640"/>
          <w:marRight w:val="0"/>
          <w:marTop w:val="0"/>
          <w:marBottom w:val="0"/>
          <w:divBdr>
            <w:top w:val="none" w:sz="0" w:space="0" w:color="auto"/>
            <w:left w:val="none" w:sz="0" w:space="0" w:color="auto"/>
            <w:bottom w:val="none" w:sz="0" w:space="0" w:color="auto"/>
            <w:right w:val="none" w:sz="0" w:space="0" w:color="auto"/>
          </w:divBdr>
        </w:div>
        <w:div w:id="1925410546">
          <w:marLeft w:val="640"/>
          <w:marRight w:val="0"/>
          <w:marTop w:val="0"/>
          <w:marBottom w:val="0"/>
          <w:divBdr>
            <w:top w:val="none" w:sz="0" w:space="0" w:color="auto"/>
            <w:left w:val="none" w:sz="0" w:space="0" w:color="auto"/>
            <w:bottom w:val="none" w:sz="0" w:space="0" w:color="auto"/>
            <w:right w:val="none" w:sz="0" w:space="0" w:color="auto"/>
          </w:divBdr>
        </w:div>
        <w:div w:id="1988511161">
          <w:marLeft w:val="640"/>
          <w:marRight w:val="0"/>
          <w:marTop w:val="0"/>
          <w:marBottom w:val="0"/>
          <w:divBdr>
            <w:top w:val="none" w:sz="0" w:space="0" w:color="auto"/>
            <w:left w:val="none" w:sz="0" w:space="0" w:color="auto"/>
            <w:bottom w:val="none" w:sz="0" w:space="0" w:color="auto"/>
            <w:right w:val="none" w:sz="0" w:space="0" w:color="auto"/>
          </w:divBdr>
        </w:div>
        <w:div w:id="1999533547">
          <w:marLeft w:val="640"/>
          <w:marRight w:val="0"/>
          <w:marTop w:val="0"/>
          <w:marBottom w:val="0"/>
          <w:divBdr>
            <w:top w:val="none" w:sz="0" w:space="0" w:color="auto"/>
            <w:left w:val="none" w:sz="0" w:space="0" w:color="auto"/>
            <w:bottom w:val="none" w:sz="0" w:space="0" w:color="auto"/>
            <w:right w:val="none" w:sz="0" w:space="0" w:color="auto"/>
          </w:divBdr>
        </w:div>
        <w:div w:id="2004967766">
          <w:marLeft w:val="640"/>
          <w:marRight w:val="0"/>
          <w:marTop w:val="0"/>
          <w:marBottom w:val="0"/>
          <w:divBdr>
            <w:top w:val="none" w:sz="0" w:space="0" w:color="auto"/>
            <w:left w:val="none" w:sz="0" w:space="0" w:color="auto"/>
            <w:bottom w:val="none" w:sz="0" w:space="0" w:color="auto"/>
            <w:right w:val="none" w:sz="0" w:space="0" w:color="auto"/>
          </w:divBdr>
        </w:div>
        <w:div w:id="2012415023">
          <w:marLeft w:val="640"/>
          <w:marRight w:val="0"/>
          <w:marTop w:val="0"/>
          <w:marBottom w:val="0"/>
          <w:divBdr>
            <w:top w:val="none" w:sz="0" w:space="0" w:color="auto"/>
            <w:left w:val="none" w:sz="0" w:space="0" w:color="auto"/>
            <w:bottom w:val="none" w:sz="0" w:space="0" w:color="auto"/>
            <w:right w:val="none" w:sz="0" w:space="0" w:color="auto"/>
          </w:divBdr>
        </w:div>
        <w:div w:id="2025355566">
          <w:marLeft w:val="640"/>
          <w:marRight w:val="0"/>
          <w:marTop w:val="0"/>
          <w:marBottom w:val="0"/>
          <w:divBdr>
            <w:top w:val="none" w:sz="0" w:space="0" w:color="auto"/>
            <w:left w:val="none" w:sz="0" w:space="0" w:color="auto"/>
            <w:bottom w:val="none" w:sz="0" w:space="0" w:color="auto"/>
            <w:right w:val="none" w:sz="0" w:space="0" w:color="auto"/>
          </w:divBdr>
        </w:div>
        <w:div w:id="2046522981">
          <w:marLeft w:val="640"/>
          <w:marRight w:val="0"/>
          <w:marTop w:val="0"/>
          <w:marBottom w:val="0"/>
          <w:divBdr>
            <w:top w:val="none" w:sz="0" w:space="0" w:color="auto"/>
            <w:left w:val="none" w:sz="0" w:space="0" w:color="auto"/>
            <w:bottom w:val="none" w:sz="0" w:space="0" w:color="auto"/>
            <w:right w:val="none" w:sz="0" w:space="0" w:color="auto"/>
          </w:divBdr>
        </w:div>
        <w:div w:id="2064405279">
          <w:marLeft w:val="640"/>
          <w:marRight w:val="0"/>
          <w:marTop w:val="0"/>
          <w:marBottom w:val="0"/>
          <w:divBdr>
            <w:top w:val="none" w:sz="0" w:space="0" w:color="auto"/>
            <w:left w:val="none" w:sz="0" w:space="0" w:color="auto"/>
            <w:bottom w:val="none" w:sz="0" w:space="0" w:color="auto"/>
            <w:right w:val="none" w:sz="0" w:space="0" w:color="auto"/>
          </w:divBdr>
        </w:div>
        <w:div w:id="2096826543">
          <w:marLeft w:val="640"/>
          <w:marRight w:val="0"/>
          <w:marTop w:val="0"/>
          <w:marBottom w:val="0"/>
          <w:divBdr>
            <w:top w:val="none" w:sz="0" w:space="0" w:color="auto"/>
            <w:left w:val="none" w:sz="0" w:space="0" w:color="auto"/>
            <w:bottom w:val="none" w:sz="0" w:space="0" w:color="auto"/>
            <w:right w:val="none" w:sz="0" w:space="0" w:color="auto"/>
          </w:divBdr>
        </w:div>
        <w:div w:id="2097823258">
          <w:marLeft w:val="640"/>
          <w:marRight w:val="0"/>
          <w:marTop w:val="0"/>
          <w:marBottom w:val="0"/>
          <w:divBdr>
            <w:top w:val="none" w:sz="0" w:space="0" w:color="auto"/>
            <w:left w:val="none" w:sz="0" w:space="0" w:color="auto"/>
            <w:bottom w:val="none" w:sz="0" w:space="0" w:color="auto"/>
            <w:right w:val="none" w:sz="0" w:space="0" w:color="auto"/>
          </w:divBdr>
        </w:div>
        <w:div w:id="2107269376">
          <w:marLeft w:val="640"/>
          <w:marRight w:val="0"/>
          <w:marTop w:val="0"/>
          <w:marBottom w:val="0"/>
          <w:divBdr>
            <w:top w:val="none" w:sz="0" w:space="0" w:color="auto"/>
            <w:left w:val="none" w:sz="0" w:space="0" w:color="auto"/>
            <w:bottom w:val="none" w:sz="0" w:space="0" w:color="auto"/>
            <w:right w:val="none" w:sz="0" w:space="0" w:color="auto"/>
          </w:divBdr>
        </w:div>
        <w:div w:id="2117630550">
          <w:marLeft w:val="640"/>
          <w:marRight w:val="0"/>
          <w:marTop w:val="0"/>
          <w:marBottom w:val="0"/>
          <w:divBdr>
            <w:top w:val="none" w:sz="0" w:space="0" w:color="auto"/>
            <w:left w:val="none" w:sz="0" w:space="0" w:color="auto"/>
            <w:bottom w:val="none" w:sz="0" w:space="0" w:color="auto"/>
            <w:right w:val="none" w:sz="0" w:space="0" w:color="auto"/>
          </w:divBdr>
        </w:div>
      </w:divsChild>
    </w:div>
    <w:div w:id="1692415960">
      <w:bodyDiv w:val="1"/>
      <w:marLeft w:val="0"/>
      <w:marRight w:val="0"/>
      <w:marTop w:val="0"/>
      <w:marBottom w:val="0"/>
      <w:divBdr>
        <w:top w:val="none" w:sz="0" w:space="0" w:color="auto"/>
        <w:left w:val="none" w:sz="0" w:space="0" w:color="auto"/>
        <w:bottom w:val="none" w:sz="0" w:space="0" w:color="auto"/>
        <w:right w:val="none" w:sz="0" w:space="0" w:color="auto"/>
      </w:divBdr>
      <w:divsChild>
        <w:div w:id="122769893">
          <w:marLeft w:val="640"/>
          <w:marRight w:val="0"/>
          <w:marTop w:val="0"/>
          <w:marBottom w:val="0"/>
          <w:divBdr>
            <w:top w:val="none" w:sz="0" w:space="0" w:color="auto"/>
            <w:left w:val="none" w:sz="0" w:space="0" w:color="auto"/>
            <w:bottom w:val="none" w:sz="0" w:space="0" w:color="auto"/>
            <w:right w:val="none" w:sz="0" w:space="0" w:color="auto"/>
          </w:divBdr>
        </w:div>
        <w:div w:id="137577572">
          <w:marLeft w:val="640"/>
          <w:marRight w:val="0"/>
          <w:marTop w:val="0"/>
          <w:marBottom w:val="0"/>
          <w:divBdr>
            <w:top w:val="none" w:sz="0" w:space="0" w:color="auto"/>
            <w:left w:val="none" w:sz="0" w:space="0" w:color="auto"/>
            <w:bottom w:val="none" w:sz="0" w:space="0" w:color="auto"/>
            <w:right w:val="none" w:sz="0" w:space="0" w:color="auto"/>
          </w:divBdr>
        </w:div>
        <w:div w:id="270279396">
          <w:marLeft w:val="640"/>
          <w:marRight w:val="0"/>
          <w:marTop w:val="0"/>
          <w:marBottom w:val="0"/>
          <w:divBdr>
            <w:top w:val="none" w:sz="0" w:space="0" w:color="auto"/>
            <w:left w:val="none" w:sz="0" w:space="0" w:color="auto"/>
            <w:bottom w:val="none" w:sz="0" w:space="0" w:color="auto"/>
            <w:right w:val="none" w:sz="0" w:space="0" w:color="auto"/>
          </w:divBdr>
        </w:div>
        <w:div w:id="317196889">
          <w:marLeft w:val="640"/>
          <w:marRight w:val="0"/>
          <w:marTop w:val="0"/>
          <w:marBottom w:val="0"/>
          <w:divBdr>
            <w:top w:val="none" w:sz="0" w:space="0" w:color="auto"/>
            <w:left w:val="none" w:sz="0" w:space="0" w:color="auto"/>
            <w:bottom w:val="none" w:sz="0" w:space="0" w:color="auto"/>
            <w:right w:val="none" w:sz="0" w:space="0" w:color="auto"/>
          </w:divBdr>
        </w:div>
        <w:div w:id="322785287">
          <w:marLeft w:val="640"/>
          <w:marRight w:val="0"/>
          <w:marTop w:val="0"/>
          <w:marBottom w:val="0"/>
          <w:divBdr>
            <w:top w:val="none" w:sz="0" w:space="0" w:color="auto"/>
            <w:left w:val="none" w:sz="0" w:space="0" w:color="auto"/>
            <w:bottom w:val="none" w:sz="0" w:space="0" w:color="auto"/>
            <w:right w:val="none" w:sz="0" w:space="0" w:color="auto"/>
          </w:divBdr>
        </w:div>
        <w:div w:id="329405318">
          <w:marLeft w:val="640"/>
          <w:marRight w:val="0"/>
          <w:marTop w:val="0"/>
          <w:marBottom w:val="0"/>
          <w:divBdr>
            <w:top w:val="none" w:sz="0" w:space="0" w:color="auto"/>
            <w:left w:val="none" w:sz="0" w:space="0" w:color="auto"/>
            <w:bottom w:val="none" w:sz="0" w:space="0" w:color="auto"/>
            <w:right w:val="none" w:sz="0" w:space="0" w:color="auto"/>
          </w:divBdr>
        </w:div>
        <w:div w:id="347488110">
          <w:marLeft w:val="640"/>
          <w:marRight w:val="0"/>
          <w:marTop w:val="0"/>
          <w:marBottom w:val="0"/>
          <w:divBdr>
            <w:top w:val="none" w:sz="0" w:space="0" w:color="auto"/>
            <w:left w:val="none" w:sz="0" w:space="0" w:color="auto"/>
            <w:bottom w:val="none" w:sz="0" w:space="0" w:color="auto"/>
            <w:right w:val="none" w:sz="0" w:space="0" w:color="auto"/>
          </w:divBdr>
        </w:div>
        <w:div w:id="424544874">
          <w:marLeft w:val="640"/>
          <w:marRight w:val="0"/>
          <w:marTop w:val="0"/>
          <w:marBottom w:val="0"/>
          <w:divBdr>
            <w:top w:val="none" w:sz="0" w:space="0" w:color="auto"/>
            <w:left w:val="none" w:sz="0" w:space="0" w:color="auto"/>
            <w:bottom w:val="none" w:sz="0" w:space="0" w:color="auto"/>
            <w:right w:val="none" w:sz="0" w:space="0" w:color="auto"/>
          </w:divBdr>
        </w:div>
        <w:div w:id="426972809">
          <w:marLeft w:val="640"/>
          <w:marRight w:val="0"/>
          <w:marTop w:val="0"/>
          <w:marBottom w:val="0"/>
          <w:divBdr>
            <w:top w:val="none" w:sz="0" w:space="0" w:color="auto"/>
            <w:left w:val="none" w:sz="0" w:space="0" w:color="auto"/>
            <w:bottom w:val="none" w:sz="0" w:space="0" w:color="auto"/>
            <w:right w:val="none" w:sz="0" w:space="0" w:color="auto"/>
          </w:divBdr>
        </w:div>
        <w:div w:id="449204943">
          <w:marLeft w:val="640"/>
          <w:marRight w:val="0"/>
          <w:marTop w:val="0"/>
          <w:marBottom w:val="0"/>
          <w:divBdr>
            <w:top w:val="none" w:sz="0" w:space="0" w:color="auto"/>
            <w:left w:val="none" w:sz="0" w:space="0" w:color="auto"/>
            <w:bottom w:val="none" w:sz="0" w:space="0" w:color="auto"/>
            <w:right w:val="none" w:sz="0" w:space="0" w:color="auto"/>
          </w:divBdr>
        </w:div>
        <w:div w:id="524057984">
          <w:marLeft w:val="640"/>
          <w:marRight w:val="0"/>
          <w:marTop w:val="0"/>
          <w:marBottom w:val="0"/>
          <w:divBdr>
            <w:top w:val="none" w:sz="0" w:space="0" w:color="auto"/>
            <w:left w:val="none" w:sz="0" w:space="0" w:color="auto"/>
            <w:bottom w:val="none" w:sz="0" w:space="0" w:color="auto"/>
            <w:right w:val="none" w:sz="0" w:space="0" w:color="auto"/>
          </w:divBdr>
        </w:div>
        <w:div w:id="663124470">
          <w:marLeft w:val="640"/>
          <w:marRight w:val="0"/>
          <w:marTop w:val="0"/>
          <w:marBottom w:val="0"/>
          <w:divBdr>
            <w:top w:val="none" w:sz="0" w:space="0" w:color="auto"/>
            <w:left w:val="none" w:sz="0" w:space="0" w:color="auto"/>
            <w:bottom w:val="none" w:sz="0" w:space="0" w:color="auto"/>
            <w:right w:val="none" w:sz="0" w:space="0" w:color="auto"/>
          </w:divBdr>
        </w:div>
        <w:div w:id="770928072">
          <w:marLeft w:val="640"/>
          <w:marRight w:val="0"/>
          <w:marTop w:val="0"/>
          <w:marBottom w:val="0"/>
          <w:divBdr>
            <w:top w:val="none" w:sz="0" w:space="0" w:color="auto"/>
            <w:left w:val="none" w:sz="0" w:space="0" w:color="auto"/>
            <w:bottom w:val="none" w:sz="0" w:space="0" w:color="auto"/>
            <w:right w:val="none" w:sz="0" w:space="0" w:color="auto"/>
          </w:divBdr>
        </w:div>
        <w:div w:id="861821274">
          <w:marLeft w:val="640"/>
          <w:marRight w:val="0"/>
          <w:marTop w:val="0"/>
          <w:marBottom w:val="0"/>
          <w:divBdr>
            <w:top w:val="none" w:sz="0" w:space="0" w:color="auto"/>
            <w:left w:val="none" w:sz="0" w:space="0" w:color="auto"/>
            <w:bottom w:val="none" w:sz="0" w:space="0" w:color="auto"/>
            <w:right w:val="none" w:sz="0" w:space="0" w:color="auto"/>
          </w:divBdr>
        </w:div>
        <w:div w:id="888880589">
          <w:marLeft w:val="640"/>
          <w:marRight w:val="0"/>
          <w:marTop w:val="0"/>
          <w:marBottom w:val="0"/>
          <w:divBdr>
            <w:top w:val="none" w:sz="0" w:space="0" w:color="auto"/>
            <w:left w:val="none" w:sz="0" w:space="0" w:color="auto"/>
            <w:bottom w:val="none" w:sz="0" w:space="0" w:color="auto"/>
            <w:right w:val="none" w:sz="0" w:space="0" w:color="auto"/>
          </w:divBdr>
        </w:div>
        <w:div w:id="895244641">
          <w:marLeft w:val="640"/>
          <w:marRight w:val="0"/>
          <w:marTop w:val="0"/>
          <w:marBottom w:val="0"/>
          <w:divBdr>
            <w:top w:val="none" w:sz="0" w:space="0" w:color="auto"/>
            <w:left w:val="none" w:sz="0" w:space="0" w:color="auto"/>
            <w:bottom w:val="none" w:sz="0" w:space="0" w:color="auto"/>
            <w:right w:val="none" w:sz="0" w:space="0" w:color="auto"/>
          </w:divBdr>
        </w:div>
        <w:div w:id="952638201">
          <w:marLeft w:val="640"/>
          <w:marRight w:val="0"/>
          <w:marTop w:val="0"/>
          <w:marBottom w:val="0"/>
          <w:divBdr>
            <w:top w:val="none" w:sz="0" w:space="0" w:color="auto"/>
            <w:left w:val="none" w:sz="0" w:space="0" w:color="auto"/>
            <w:bottom w:val="none" w:sz="0" w:space="0" w:color="auto"/>
            <w:right w:val="none" w:sz="0" w:space="0" w:color="auto"/>
          </w:divBdr>
        </w:div>
        <w:div w:id="1057774976">
          <w:marLeft w:val="640"/>
          <w:marRight w:val="0"/>
          <w:marTop w:val="0"/>
          <w:marBottom w:val="0"/>
          <w:divBdr>
            <w:top w:val="none" w:sz="0" w:space="0" w:color="auto"/>
            <w:left w:val="none" w:sz="0" w:space="0" w:color="auto"/>
            <w:bottom w:val="none" w:sz="0" w:space="0" w:color="auto"/>
            <w:right w:val="none" w:sz="0" w:space="0" w:color="auto"/>
          </w:divBdr>
        </w:div>
        <w:div w:id="1065907867">
          <w:marLeft w:val="640"/>
          <w:marRight w:val="0"/>
          <w:marTop w:val="0"/>
          <w:marBottom w:val="0"/>
          <w:divBdr>
            <w:top w:val="none" w:sz="0" w:space="0" w:color="auto"/>
            <w:left w:val="none" w:sz="0" w:space="0" w:color="auto"/>
            <w:bottom w:val="none" w:sz="0" w:space="0" w:color="auto"/>
            <w:right w:val="none" w:sz="0" w:space="0" w:color="auto"/>
          </w:divBdr>
        </w:div>
        <w:div w:id="1102650924">
          <w:marLeft w:val="640"/>
          <w:marRight w:val="0"/>
          <w:marTop w:val="0"/>
          <w:marBottom w:val="0"/>
          <w:divBdr>
            <w:top w:val="none" w:sz="0" w:space="0" w:color="auto"/>
            <w:left w:val="none" w:sz="0" w:space="0" w:color="auto"/>
            <w:bottom w:val="none" w:sz="0" w:space="0" w:color="auto"/>
            <w:right w:val="none" w:sz="0" w:space="0" w:color="auto"/>
          </w:divBdr>
        </w:div>
        <w:div w:id="1205829085">
          <w:marLeft w:val="640"/>
          <w:marRight w:val="0"/>
          <w:marTop w:val="0"/>
          <w:marBottom w:val="0"/>
          <w:divBdr>
            <w:top w:val="none" w:sz="0" w:space="0" w:color="auto"/>
            <w:left w:val="none" w:sz="0" w:space="0" w:color="auto"/>
            <w:bottom w:val="none" w:sz="0" w:space="0" w:color="auto"/>
            <w:right w:val="none" w:sz="0" w:space="0" w:color="auto"/>
          </w:divBdr>
        </w:div>
        <w:div w:id="1211570266">
          <w:marLeft w:val="640"/>
          <w:marRight w:val="0"/>
          <w:marTop w:val="0"/>
          <w:marBottom w:val="0"/>
          <w:divBdr>
            <w:top w:val="none" w:sz="0" w:space="0" w:color="auto"/>
            <w:left w:val="none" w:sz="0" w:space="0" w:color="auto"/>
            <w:bottom w:val="none" w:sz="0" w:space="0" w:color="auto"/>
            <w:right w:val="none" w:sz="0" w:space="0" w:color="auto"/>
          </w:divBdr>
        </w:div>
        <w:div w:id="1345355060">
          <w:marLeft w:val="640"/>
          <w:marRight w:val="0"/>
          <w:marTop w:val="0"/>
          <w:marBottom w:val="0"/>
          <w:divBdr>
            <w:top w:val="none" w:sz="0" w:space="0" w:color="auto"/>
            <w:left w:val="none" w:sz="0" w:space="0" w:color="auto"/>
            <w:bottom w:val="none" w:sz="0" w:space="0" w:color="auto"/>
            <w:right w:val="none" w:sz="0" w:space="0" w:color="auto"/>
          </w:divBdr>
        </w:div>
        <w:div w:id="1351954951">
          <w:marLeft w:val="640"/>
          <w:marRight w:val="0"/>
          <w:marTop w:val="0"/>
          <w:marBottom w:val="0"/>
          <w:divBdr>
            <w:top w:val="none" w:sz="0" w:space="0" w:color="auto"/>
            <w:left w:val="none" w:sz="0" w:space="0" w:color="auto"/>
            <w:bottom w:val="none" w:sz="0" w:space="0" w:color="auto"/>
            <w:right w:val="none" w:sz="0" w:space="0" w:color="auto"/>
          </w:divBdr>
        </w:div>
        <w:div w:id="1441410648">
          <w:marLeft w:val="640"/>
          <w:marRight w:val="0"/>
          <w:marTop w:val="0"/>
          <w:marBottom w:val="0"/>
          <w:divBdr>
            <w:top w:val="none" w:sz="0" w:space="0" w:color="auto"/>
            <w:left w:val="none" w:sz="0" w:space="0" w:color="auto"/>
            <w:bottom w:val="none" w:sz="0" w:space="0" w:color="auto"/>
            <w:right w:val="none" w:sz="0" w:space="0" w:color="auto"/>
          </w:divBdr>
        </w:div>
        <w:div w:id="1469590523">
          <w:marLeft w:val="640"/>
          <w:marRight w:val="0"/>
          <w:marTop w:val="0"/>
          <w:marBottom w:val="0"/>
          <w:divBdr>
            <w:top w:val="none" w:sz="0" w:space="0" w:color="auto"/>
            <w:left w:val="none" w:sz="0" w:space="0" w:color="auto"/>
            <w:bottom w:val="none" w:sz="0" w:space="0" w:color="auto"/>
            <w:right w:val="none" w:sz="0" w:space="0" w:color="auto"/>
          </w:divBdr>
        </w:div>
        <w:div w:id="1469661956">
          <w:marLeft w:val="640"/>
          <w:marRight w:val="0"/>
          <w:marTop w:val="0"/>
          <w:marBottom w:val="0"/>
          <w:divBdr>
            <w:top w:val="none" w:sz="0" w:space="0" w:color="auto"/>
            <w:left w:val="none" w:sz="0" w:space="0" w:color="auto"/>
            <w:bottom w:val="none" w:sz="0" w:space="0" w:color="auto"/>
            <w:right w:val="none" w:sz="0" w:space="0" w:color="auto"/>
          </w:divBdr>
        </w:div>
        <w:div w:id="1477406294">
          <w:marLeft w:val="640"/>
          <w:marRight w:val="0"/>
          <w:marTop w:val="0"/>
          <w:marBottom w:val="0"/>
          <w:divBdr>
            <w:top w:val="none" w:sz="0" w:space="0" w:color="auto"/>
            <w:left w:val="none" w:sz="0" w:space="0" w:color="auto"/>
            <w:bottom w:val="none" w:sz="0" w:space="0" w:color="auto"/>
            <w:right w:val="none" w:sz="0" w:space="0" w:color="auto"/>
          </w:divBdr>
        </w:div>
        <w:div w:id="1493915277">
          <w:marLeft w:val="640"/>
          <w:marRight w:val="0"/>
          <w:marTop w:val="0"/>
          <w:marBottom w:val="0"/>
          <w:divBdr>
            <w:top w:val="none" w:sz="0" w:space="0" w:color="auto"/>
            <w:left w:val="none" w:sz="0" w:space="0" w:color="auto"/>
            <w:bottom w:val="none" w:sz="0" w:space="0" w:color="auto"/>
            <w:right w:val="none" w:sz="0" w:space="0" w:color="auto"/>
          </w:divBdr>
        </w:div>
        <w:div w:id="1540969263">
          <w:marLeft w:val="640"/>
          <w:marRight w:val="0"/>
          <w:marTop w:val="0"/>
          <w:marBottom w:val="0"/>
          <w:divBdr>
            <w:top w:val="none" w:sz="0" w:space="0" w:color="auto"/>
            <w:left w:val="none" w:sz="0" w:space="0" w:color="auto"/>
            <w:bottom w:val="none" w:sz="0" w:space="0" w:color="auto"/>
            <w:right w:val="none" w:sz="0" w:space="0" w:color="auto"/>
          </w:divBdr>
        </w:div>
        <w:div w:id="1574196823">
          <w:marLeft w:val="640"/>
          <w:marRight w:val="0"/>
          <w:marTop w:val="0"/>
          <w:marBottom w:val="0"/>
          <w:divBdr>
            <w:top w:val="none" w:sz="0" w:space="0" w:color="auto"/>
            <w:left w:val="none" w:sz="0" w:space="0" w:color="auto"/>
            <w:bottom w:val="none" w:sz="0" w:space="0" w:color="auto"/>
            <w:right w:val="none" w:sz="0" w:space="0" w:color="auto"/>
          </w:divBdr>
        </w:div>
        <w:div w:id="1642274767">
          <w:marLeft w:val="640"/>
          <w:marRight w:val="0"/>
          <w:marTop w:val="0"/>
          <w:marBottom w:val="0"/>
          <w:divBdr>
            <w:top w:val="none" w:sz="0" w:space="0" w:color="auto"/>
            <w:left w:val="none" w:sz="0" w:space="0" w:color="auto"/>
            <w:bottom w:val="none" w:sz="0" w:space="0" w:color="auto"/>
            <w:right w:val="none" w:sz="0" w:space="0" w:color="auto"/>
          </w:divBdr>
        </w:div>
        <w:div w:id="1764718703">
          <w:marLeft w:val="640"/>
          <w:marRight w:val="0"/>
          <w:marTop w:val="0"/>
          <w:marBottom w:val="0"/>
          <w:divBdr>
            <w:top w:val="none" w:sz="0" w:space="0" w:color="auto"/>
            <w:left w:val="none" w:sz="0" w:space="0" w:color="auto"/>
            <w:bottom w:val="none" w:sz="0" w:space="0" w:color="auto"/>
            <w:right w:val="none" w:sz="0" w:space="0" w:color="auto"/>
          </w:divBdr>
        </w:div>
        <w:div w:id="1765834174">
          <w:marLeft w:val="640"/>
          <w:marRight w:val="0"/>
          <w:marTop w:val="0"/>
          <w:marBottom w:val="0"/>
          <w:divBdr>
            <w:top w:val="none" w:sz="0" w:space="0" w:color="auto"/>
            <w:left w:val="none" w:sz="0" w:space="0" w:color="auto"/>
            <w:bottom w:val="none" w:sz="0" w:space="0" w:color="auto"/>
            <w:right w:val="none" w:sz="0" w:space="0" w:color="auto"/>
          </w:divBdr>
        </w:div>
        <w:div w:id="1786971001">
          <w:marLeft w:val="640"/>
          <w:marRight w:val="0"/>
          <w:marTop w:val="0"/>
          <w:marBottom w:val="0"/>
          <w:divBdr>
            <w:top w:val="none" w:sz="0" w:space="0" w:color="auto"/>
            <w:left w:val="none" w:sz="0" w:space="0" w:color="auto"/>
            <w:bottom w:val="none" w:sz="0" w:space="0" w:color="auto"/>
            <w:right w:val="none" w:sz="0" w:space="0" w:color="auto"/>
          </w:divBdr>
        </w:div>
        <w:div w:id="1799300027">
          <w:marLeft w:val="640"/>
          <w:marRight w:val="0"/>
          <w:marTop w:val="0"/>
          <w:marBottom w:val="0"/>
          <w:divBdr>
            <w:top w:val="none" w:sz="0" w:space="0" w:color="auto"/>
            <w:left w:val="none" w:sz="0" w:space="0" w:color="auto"/>
            <w:bottom w:val="none" w:sz="0" w:space="0" w:color="auto"/>
            <w:right w:val="none" w:sz="0" w:space="0" w:color="auto"/>
          </w:divBdr>
        </w:div>
        <w:div w:id="1851680334">
          <w:marLeft w:val="640"/>
          <w:marRight w:val="0"/>
          <w:marTop w:val="0"/>
          <w:marBottom w:val="0"/>
          <w:divBdr>
            <w:top w:val="none" w:sz="0" w:space="0" w:color="auto"/>
            <w:left w:val="none" w:sz="0" w:space="0" w:color="auto"/>
            <w:bottom w:val="none" w:sz="0" w:space="0" w:color="auto"/>
            <w:right w:val="none" w:sz="0" w:space="0" w:color="auto"/>
          </w:divBdr>
        </w:div>
        <w:div w:id="1891189464">
          <w:marLeft w:val="640"/>
          <w:marRight w:val="0"/>
          <w:marTop w:val="0"/>
          <w:marBottom w:val="0"/>
          <w:divBdr>
            <w:top w:val="none" w:sz="0" w:space="0" w:color="auto"/>
            <w:left w:val="none" w:sz="0" w:space="0" w:color="auto"/>
            <w:bottom w:val="none" w:sz="0" w:space="0" w:color="auto"/>
            <w:right w:val="none" w:sz="0" w:space="0" w:color="auto"/>
          </w:divBdr>
        </w:div>
        <w:div w:id="1912344918">
          <w:marLeft w:val="640"/>
          <w:marRight w:val="0"/>
          <w:marTop w:val="0"/>
          <w:marBottom w:val="0"/>
          <w:divBdr>
            <w:top w:val="none" w:sz="0" w:space="0" w:color="auto"/>
            <w:left w:val="none" w:sz="0" w:space="0" w:color="auto"/>
            <w:bottom w:val="none" w:sz="0" w:space="0" w:color="auto"/>
            <w:right w:val="none" w:sz="0" w:space="0" w:color="auto"/>
          </w:divBdr>
        </w:div>
        <w:div w:id="1957979181">
          <w:marLeft w:val="640"/>
          <w:marRight w:val="0"/>
          <w:marTop w:val="0"/>
          <w:marBottom w:val="0"/>
          <w:divBdr>
            <w:top w:val="none" w:sz="0" w:space="0" w:color="auto"/>
            <w:left w:val="none" w:sz="0" w:space="0" w:color="auto"/>
            <w:bottom w:val="none" w:sz="0" w:space="0" w:color="auto"/>
            <w:right w:val="none" w:sz="0" w:space="0" w:color="auto"/>
          </w:divBdr>
        </w:div>
        <w:div w:id="2005744227">
          <w:marLeft w:val="640"/>
          <w:marRight w:val="0"/>
          <w:marTop w:val="0"/>
          <w:marBottom w:val="0"/>
          <w:divBdr>
            <w:top w:val="none" w:sz="0" w:space="0" w:color="auto"/>
            <w:left w:val="none" w:sz="0" w:space="0" w:color="auto"/>
            <w:bottom w:val="none" w:sz="0" w:space="0" w:color="auto"/>
            <w:right w:val="none" w:sz="0" w:space="0" w:color="auto"/>
          </w:divBdr>
        </w:div>
        <w:div w:id="2098019048">
          <w:marLeft w:val="640"/>
          <w:marRight w:val="0"/>
          <w:marTop w:val="0"/>
          <w:marBottom w:val="0"/>
          <w:divBdr>
            <w:top w:val="none" w:sz="0" w:space="0" w:color="auto"/>
            <w:left w:val="none" w:sz="0" w:space="0" w:color="auto"/>
            <w:bottom w:val="none" w:sz="0" w:space="0" w:color="auto"/>
            <w:right w:val="none" w:sz="0" w:space="0" w:color="auto"/>
          </w:divBdr>
        </w:div>
        <w:div w:id="2133476908">
          <w:marLeft w:val="640"/>
          <w:marRight w:val="0"/>
          <w:marTop w:val="0"/>
          <w:marBottom w:val="0"/>
          <w:divBdr>
            <w:top w:val="none" w:sz="0" w:space="0" w:color="auto"/>
            <w:left w:val="none" w:sz="0" w:space="0" w:color="auto"/>
            <w:bottom w:val="none" w:sz="0" w:space="0" w:color="auto"/>
            <w:right w:val="none" w:sz="0" w:space="0" w:color="auto"/>
          </w:divBdr>
        </w:div>
      </w:divsChild>
    </w:div>
    <w:div w:id="1697268764">
      <w:bodyDiv w:val="1"/>
      <w:marLeft w:val="0"/>
      <w:marRight w:val="0"/>
      <w:marTop w:val="0"/>
      <w:marBottom w:val="0"/>
      <w:divBdr>
        <w:top w:val="none" w:sz="0" w:space="0" w:color="auto"/>
        <w:left w:val="none" w:sz="0" w:space="0" w:color="auto"/>
        <w:bottom w:val="none" w:sz="0" w:space="0" w:color="auto"/>
        <w:right w:val="none" w:sz="0" w:space="0" w:color="auto"/>
      </w:divBdr>
      <w:divsChild>
        <w:div w:id="28990946">
          <w:marLeft w:val="640"/>
          <w:marRight w:val="0"/>
          <w:marTop w:val="0"/>
          <w:marBottom w:val="0"/>
          <w:divBdr>
            <w:top w:val="none" w:sz="0" w:space="0" w:color="auto"/>
            <w:left w:val="none" w:sz="0" w:space="0" w:color="auto"/>
            <w:bottom w:val="none" w:sz="0" w:space="0" w:color="auto"/>
            <w:right w:val="none" w:sz="0" w:space="0" w:color="auto"/>
          </w:divBdr>
        </w:div>
        <w:div w:id="56973634">
          <w:marLeft w:val="640"/>
          <w:marRight w:val="0"/>
          <w:marTop w:val="0"/>
          <w:marBottom w:val="0"/>
          <w:divBdr>
            <w:top w:val="none" w:sz="0" w:space="0" w:color="auto"/>
            <w:left w:val="none" w:sz="0" w:space="0" w:color="auto"/>
            <w:bottom w:val="none" w:sz="0" w:space="0" w:color="auto"/>
            <w:right w:val="none" w:sz="0" w:space="0" w:color="auto"/>
          </w:divBdr>
        </w:div>
        <w:div w:id="72511709">
          <w:marLeft w:val="640"/>
          <w:marRight w:val="0"/>
          <w:marTop w:val="0"/>
          <w:marBottom w:val="0"/>
          <w:divBdr>
            <w:top w:val="none" w:sz="0" w:space="0" w:color="auto"/>
            <w:left w:val="none" w:sz="0" w:space="0" w:color="auto"/>
            <w:bottom w:val="none" w:sz="0" w:space="0" w:color="auto"/>
            <w:right w:val="none" w:sz="0" w:space="0" w:color="auto"/>
          </w:divBdr>
        </w:div>
        <w:div w:id="87233837">
          <w:marLeft w:val="640"/>
          <w:marRight w:val="0"/>
          <w:marTop w:val="0"/>
          <w:marBottom w:val="0"/>
          <w:divBdr>
            <w:top w:val="none" w:sz="0" w:space="0" w:color="auto"/>
            <w:left w:val="none" w:sz="0" w:space="0" w:color="auto"/>
            <w:bottom w:val="none" w:sz="0" w:space="0" w:color="auto"/>
            <w:right w:val="none" w:sz="0" w:space="0" w:color="auto"/>
          </w:divBdr>
        </w:div>
        <w:div w:id="155462470">
          <w:marLeft w:val="640"/>
          <w:marRight w:val="0"/>
          <w:marTop w:val="0"/>
          <w:marBottom w:val="0"/>
          <w:divBdr>
            <w:top w:val="none" w:sz="0" w:space="0" w:color="auto"/>
            <w:left w:val="none" w:sz="0" w:space="0" w:color="auto"/>
            <w:bottom w:val="none" w:sz="0" w:space="0" w:color="auto"/>
            <w:right w:val="none" w:sz="0" w:space="0" w:color="auto"/>
          </w:divBdr>
        </w:div>
        <w:div w:id="189682522">
          <w:marLeft w:val="640"/>
          <w:marRight w:val="0"/>
          <w:marTop w:val="0"/>
          <w:marBottom w:val="0"/>
          <w:divBdr>
            <w:top w:val="none" w:sz="0" w:space="0" w:color="auto"/>
            <w:left w:val="none" w:sz="0" w:space="0" w:color="auto"/>
            <w:bottom w:val="none" w:sz="0" w:space="0" w:color="auto"/>
            <w:right w:val="none" w:sz="0" w:space="0" w:color="auto"/>
          </w:divBdr>
        </w:div>
        <w:div w:id="193538153">
          <w:marLeft w:val="640"/>
          <w:marRight w:val="0"/>
          <w:marTop w:val="0"/>
          <w:marBottom w:val="0"/>
          <w:divBdr>
            <w:top w:val="none" w:sz="0" w:space="0" w:color="auto"/>
            <w:left w:val="none" w:sz="0" w:space="0" w:color="auto"/>
            <w:bottom w:val="none" w:sz="0" w:space="0" w:color="auto"/>
            <w:right w:val="none" w:sz="0" w:space="0" w:color="auto"/>
          </w:divBdr>
        </w:div>
        <w:div w:id="198713667">
          <w:marLeft w:val="640"/>
          <w:marRight w:val="0"/>
          <w:marTop w:val="0"/>
          <w:marBottom w:val="0"/>
          <w:divBdr>
            <w:top w:val="none" w:sz="0" w:space="0" w:color="auto"/>
            <w:left w:val="none" w:sz="0" w:space="0" w:color="auto"/>
            <w:bottom w:val="none" w:sz="0" w:space="0" w:color="auto"/>
            <w:right w:val="none" w:sz="0" w:space="0" w:color="auto"/>
          </w:divBdr>
        </w:div>
        <w:div w:id="270937880">
          <w:marLeft w:val="640"/>
          <w:marRight w:val="0"/>
          <w:marTop w:val="0"/>
          <w:marBottom w:val="0"/>
          <w:divBdr>
            <w:top w:val="none" w:sz="0" w:space="0" w:color="auto"/>
            <w:left w:val="none" w:sz="0" w:space="0" w:color="auto"/>
            <w:bottom w:val="none" w:sz="0" w:space="0" w:color="auto"/>
            <w:right w:val="none" w:sz="0" w:space="0" w:color="auto"/>
          </w:divBdr>
        </w:div>
        <w:div w:id="295455246">
          <w:marLeft w:val="640"/>
          <w:marRight w:val="0"/>
          <w:marTop w:val="0"/>
          <w:marBottom w:val="0"/>
          <w:divBdr>
            <w:top w:val="none" w:sz="0" w:space="0" w:color="auto"/>
            <w:left w:val="none" w:sz="0" w:space="0" w:color="auto"/>
            <w:bottom w:val="none" w:sz="0" w:space="0" w:color="auto"/>
            <w:right w:val="none" w:sz="0" w:space="0" w:color="auto"/>
          </w:divBdr>
        </w:div>
        <w:div w:id="311760568">
          <w:marLeft w:val="640"/>
          <w:marRight w:val="0"/>
          <w:marTop w:val="0"/>
          <w:marBottom w:val="0"/>
          <w:divBdr>
            <w:top w:val="none" w:sz="0" w:space="0" w:color="auto"/>
            <w:left w:val="none" w:sz="0" w:space="0" w:color="auto"/>
            <w:bottom w:val="none" w:sz="0" w:space="0" w:color="auto"/>
            <w:right w:val="none" w:sz="0" w:space="0" w:color="auto"/>
          </w:divBdr>
        </w:div>
        <w:div w:id="343829705">
          <w:marLeft w:val="640"/>
          <w:marRight w:val="0"/>
          <w:marTop w:val="0"/>
          <w:marBottom w:val="0"/>
          <w:divBdr>
            <w:top w:val="none" w:sz="0" w:space="0" w:color="auto"/>
            <w:left w:val="none" w:sz="0" w:space="0" w:color="auto"/>
            <w:bottom w:val="none" w:sz="0" w:space="0" w:color="auto"/>
            <w:right w:val="none" w:sz="0" w:space="0" w:color="auto"/>
          </w:divBdr>
        </w:div>
        <w:div w:id="430588354">
          <w:marLeft w:val="640"/>
          <w:marRight w:val="0"/>
          <w:marTop w:val="0"/>
          <w:marBottom w:val="0"/>
          <w:divBdr>
            <w:top w:val="none" w:sz="0" w:space="0" w:color="auto"/>
            <w:left w:val="none" w:sz="0" w:space="0" w:color="auto"/>
            <w:bottom w:val="none" w:sz="0" w:space="0" w:color="auto"/>
            <w:right w:val="none" w:sz="0" w:space="0" w:color="auto"/>
          </w:divBdr>
        </w:div>
        <w:div w:id="437142094">
          <w:marLeft w:val="640"/>
          <w:marRight w:val="0"/>
          <w:marTop w:val="0"/>
          <w:marBottom w:val="0"/>
          <w:divBdr>
            <w:top w:val="none" w:sz="0" w:space="0" w:color="auto"/>
            <w:left w:val="none" w:sz="0" w:space="0" w:color="auto"/>
            <w:bottom w:val="none" w:sz="0" w:space="0" w:color="auto"/>
            <w:right w:val="none" w:sz="0" w:space="0" w:color="auto"/>
          </w:divBdr>
        </w:div>
        <w:div w:id="451553363">
          <w:marLeft w:val="640"/>
          <w:marRight w:val="0"/>
          <w:marTop w:val="0"/>
          <w:marBottom w:val="0"/>
          <w:divBdr>
            <w:top w:val="none" w:sz="0" w:space="0" w:color="auto"/>
            <w:left w:val="none" w:sz="0" w:space="0" w:color="auto"/>
            <w:bottom w:val="none" w:sz="0" w:space="0" w:color="auto"/>
            <w:right w:val="none" w:sz="0" w:space="0" w:color="auto"/>
          </w:divBdr>
        </w:div>
        <w:div w:id="465895852">
          <w:marLeft w:val="640"/>
          <w:marRight w:val="0"/>
          <w:marTop w:val="0"/>
          <w:marBottom w:val="0"/>
          <w:divBdr>
            <w:top w:val="none" w:sz="0" w:space="0" w:color="auto"/>
            <w:left w:val="none" w:sz="0" w:space="0" w:color="auto"/>
            <w:bottom w:val="none" w:sz="0" w:space="0" w:color="auto"/>
            <w:right w:val="none" w:sz="0" w:space="0" w:color="auto"/>
          </w:divBdr>
        </w:div>
        <w:div w:id="514155282">
          <w:marLeft w:val="640"/>
          <w:marRight w:val="0"/>
          <w:marTop w:val="0"/>
          <w:marBottom w:val="0"/>
          <w:divBdr>
            <w:top w:val="none" w:sz="0" w:space="0" w:color="auto"/>
            <w:left w:val="none" w:sz="0" w:space="0" w:color="auto"/>
            <w:bottom w:val="none" w:sz="0" w:space="0" w:color="auto"/>
            <w:right w:val="none" w:sz="0" w:space="0" w:color="auto"/>
          </w:divBdr>
        </w:div>
        <w:div w:id="642974483">
          <w:marLeft w:val="640"/>
          <w:marRight w:val="0"/>
          <w:marTop w:val="0"/>
          <w:marBottom w:val="0"/>
          <w:divBdr>
            <w:top w:val="none" w:sz="0" w:space="0" w:color="auto"/>
            <w:left w:val="none" w:sz="0" w:space="0" w:color="auto"/>
            <w:bottom w:val="none" w:sz="0" w:space="0" w:color="auto"/>
            <w:right w:val="none" w:sz="0" w:space="0" w:color="auto"/>
          </w:divBdr>
        </w:div>
        <w:div w:id="681054535">
          <w:marLeft w:val="640"/>
          <w:marRight w:val="0"/>
          <w:marTop w:val="0"/>
          <w:marBottom w:val="0"/>
          <w:divBdr>
            <w:top w:val="none" w:sz="0" w:space="0" w:color="auto"/>
            <w:left w:val="none" w:sz="0" w:space="0" w:color="auto"/>
            <w:bottom w:val="none" w:sz="0" w:space="0" w:color="auto"/>
            <w:right w:val="none" w:sz="0" w:space="0" w:color="auto"/>
          </w:divBdr>
        </w:div>
        <w:div w:id="749815085">
          <w:marLeft w:val="640"/>
          <w:marRight w:val="0"/>
          <w:marTop w:val="0"/>
          <w:marBottom w:val="0"/>
          <w:divBdr>
            <w:top w:val="none" w:sz="0" w:space="0" w:color="auto"/>
            <w:left w:val="none" w:sz="0" w:space="0" w:color="auto"/>
            <w:bottom w:val="none" w:sz="0" w:space="0" w:color="auto"/>
            <w:right w:val="none" w:sz="0" w:space="0" w:color="auto"/>
          </w:divBdr>
        </w:div>
        <w:div w:id="789056549">
          <w:marLeft w:val="640"/>
          <w:marRight w:val="0"/>
          <w:marTop w:val="0"/>
          <w:marBottom w:val="0"/>
          <w:divBdr>
            <w:top w:val="none" w:sz="0" w:space="0" w:color="auto"/>
            <w:left w:val="none" w:sz="0" w:space="0" w:color="auto"/>
            <w:bottom w:val="none" w:sz="0" w:space="0" w:color="auto"/>
            <w:right w:val="none" w:sz="0" w:space="0" w:color="auto"/>
          </w:divBdr>
        </w:div>
        <w:div w:id="793401255">
          <w:marLeft w:val="640"/>
          <w:marRight w:val="0"/>
          <w:marTop w:val="0"/>
          <w:marBottom w:val="0"/>
          <w:divBdr>
            <w:top w:val="none" w:sz="0" w:space="0" w:color="auto"/>
            <w:left w:val="none" w:sz="0" w:space="0" w:color="auto"/>
            <w:bottom w:val="none" w:sz="0" w:space="0" w:color="auto"/>
            <w:right w:val="none" w:sz="0" w:space="0" w:color="auto"/>
          </w:divBdr>
        </w:div>
        <w:div w:id="850947745">
          <w:marLeft w:val="640"/>
          <w:marRight w:val="0"/>
          <w:marTop w:val="0"/>
          <w:marBottom w:val="0"/>
          <w:divBdr>
            <w:top w:val="none" w:sz="0" w:space="0" w:color="auto"/>
            <w:left w:val="none" w:sz="0" w:space="0" w:color="auto"/>
            <w:bottom w:val="none" w:sz="0" w:space="0" w:color="auto"/>
            <w:right w:val="none" w:sz="0" w:space="0" w:color="auto"/>
          </w:divBdr>
        </w:div>
        <w:div w:id="879122545">
          <w:marLeft w:val="640"/>
          <w:marRight w:val="0"/>
          <w:marTop w:val="0"/>
          <w:marBottom w:val="0"/>
          <w:divBdr>
            <w:top w:val="none" w:sz="0" w:space="0" w:color="auto"/>
            <w:left w:val="none" w:sz="0" w:space="0" w:color="auto"/>
            <w:bottom w:val="none" w:sz="0" w:space="0" w:color="auto"/>
            <w:right w:val="none" w:sz="0" w:space="0" w:color="auto"/>
          </w:divBdr>
        </w:div>
        <w:div w:id="913977745">
          <w:marLeft w:val="640"/>
          <w:marRight w:val="0"/>
          <w:marTop w:val="0"/>
          <w:marBottom w:val="0"/>
          <w:divBdr>
            <w:top w:val="none" w:sz="0" w:space="0" w:color="auto"/>
            <w:left w:val="none" w:sz="0" w:space="0" w:color="auto"/>
            <w:bottom w:val="none" w:sz="0" w:space="0" w:color="auto"/>
            <w:right w:val="none" w:sz="0" w:space="0" w:color="auto"/>
          </w:divBdr>
        </w:div>
        <w:div w:id="919293063">
          <w:marLeft w:val="640"/>
          <w:marRight w:val="0"/>
          <w:marTop w:val="0"/>
          <w:marBottom w:val="0"/>
          <w:divBdr>
            <w:top w:val="none" w:sz="0" w:space="0" w:color="auto"/>
            <w:left w:val="none" w:sz="0" w:space="0" w:color="auto"/>
            <w:bottom w:val="none" w:sz="0" w:space="0" w:color="auto"/>
            <w:right w:val="none" w:sz="0" w:space="0" w:color="auto"/>
          </w:divBdr>
        </w:div>
        <w:div w:id="937568346">
          <w:marLeft w:val="640"/>
          <w:marRight w:val="0"/>
          <w:marTop w:val="0"/>
          <w:marBottom w:val="0"/>
          <w:divBdr>
            <w:top w:val="none" w:sz="0" w:space="0" w:color="auto"/>
            <w:left w:val="none" w:sz="0" w:space="0" w:color="auto"/>
            <w:bottom w:val="none" w:sz="0" w:space="0" w:color="auto"/>
            <w:right w:val="none" w:sz="0" w:space="0" w:color="auto"/>
          </w:divBdr>
        </w:div>
        <w:div w:id="1010064056">
          <w:marLeft w:val="640"/>
          <w:marRight w:val="0"/>
          <w:marTop w:val="0"/>
          <w:marBottom w:val="0"/>
          <w:divBdr>
            <w:top w:val="none" w:sz="0" w:space="0" w:color="auto"/>
            <w:left w:val="none" w:sz="0" w:space="0" w:color="auto"/>
            <w:bottom w:val="none" w:sz="0" w:space="0" w:color="auto"/>
            <w:right w:val="none" w:sz="0" w:space="0" w:color="auto"/>
          </w:divBdr>
        </w:div>
        <w:div w:id="1047684803">
          <w:marLeft w:val="640"/>
          <w:marRight w:val="0"/>
          <w:marTop w:val="0"/>
          <w:marBottom w:val="0"/>
          <w:divBdr>
            <w:top w:val="none" w:sz="0" w:space="0" w:color="auto"/>
            <w:left w:val="none" w:sz="0" w:space="0" w:color="auto"/>
            <w:bottom w:val="none" w:sz="0" w:space="0" w:color="auto"/>
            <w:right w:val="none" w:sz="0" w:space="0" w:color="auto"/>
          </w:divBdr>
        </w:div>
        <w:div w:id="1061173242">
          <w:marLeft w:val="640"/>
          <w:marRight w:val="0"/>
          <w:marTop w:val="0"/>
          <w:marBottom w:val="0"/>
          <w:divBdr>
            <w:top w:val="none" w:sz="0" w:space="0" w:color="auto"/>
            <w:left w:val="none" w:sz="0" w:space="0" w:color="auto"/>
            <w:bottom w:val="none" w:sz="0" w:space="0" w:color="auto"/>
            <w:right w:val="none" w:sz="0" w:space="0" w:color="auto"/>
          </w:divBdr>
        </w:div>
        <w:div w:id="1062169237">
          <w:marLeft w:val="640"/>
          <w:marRight w:val="0"/>
          <w:marTop w:val="0"/>
          <w:marBottom w:val="0"/>
          <w:divBdr>
            <w:top w:val="none" w:sz="0" w:space="0" w:color="auto"/>
            <w:left w:val="none" w:sz="0" w:space="0" w:color="auto"/>
            <w:bottom w:val="none" w:sz="0" w:space="0" w:color="auto"/>
            <w:right w:val="none" w:sz="0" w:space="0" w:color="auto"/>
          </w:divBdr>
        </w:div>
        <w:div w:id="1075667731">
          <w:marLeft w:val="640"/>
          <w:marRight w:val="0"/>
          <w:marTop w:val="0"/>
          <w:marBottom w:val="0"/>
          <w:divBdr>
            <w:top w:val="none" w:sz="0" w:space="0" w:color="auto"/>
            <w:left w:val="none" w:sz="0" w:space="0" w:color="auto"/>
            <w:bottom w:val="none" w:sz="0" w:space="0" w:color="auto"/>
            <w:right w:val="none" w:sz="0" w:space="0" w:color="auto"/>
          </w:divBdr>
        </w:div>
        <w:div w:id="1087766862">
          <w:marLeft w:val="640"/>
          <w:marRight w:val="0"/>
          <w:marTop w:val="0"/>
          <w:marBottom w:val="0"/>
          <w:divBdr>
            <w:top w:val="none" w:sz="0" w:space="0" w:color="auto"/>
            <w:left w:val="none" w:sz="0" w:space="0" w:color="auto"/>
            <w:bottom w:val="none" w:sz="0" w:space="0" w:color="auto"/>
            <w:right w:val="none" w:sz="0" w:space="0" w:color="auto"/>
          </w:divBdr>
        </w:div>
        <w:div w:id="1111247074">
          <w:marLeft w:val="640"/>
          <w:marRight w:val="0"/>
          <w:marTop w:val="0"/>
          <w:marBottom w:val="0"/>
          <w:divBdr>
            <w:top w:val="none" w:sz="0" w:space="0" w:color="auto"/>
            <w:left w:val="none" w:sz="0" w:space="0" w:color="auto"/>
            <w:bottom w:val="none" w:sz="0" w:space="0" w:color="auto"/>
            <w:right w:val="none" w:sz="0" w:space="0" w:color="auto"/>
          </w:divBdr>
        </w:div>
        <w:div w:id="1128739975">
          <w:marLeft w:val="640"/>
          <w:marRight w:val="0"/>
          <w:marTop w:val="0"/>
          <w:marBottom w:val="0"/>
          <w:divBdr>
            <w:top w:val="none" w:sz="0" w:space="0" w:color="auto"/>
            <w:left w:val="none" w:sz="0" w:space="0" w:color="auto"/>
            <w:bottom w:val="none" w:sz="0" w:space="0" w:color="auto"/>
            <w:right w:val="none" w:sz="0" w:space="0" w:color="auto"/>
          </w:divBdr>
        </w:div>
        <w:div w:id="1179268429">
          <w:marLeft w:val="640"/>
          <w:marRight w:val="0"/>
          <w:marTop w:val="0"/>
          <w:marBottom w:val="0"/>
          <w:divBdr>
            <w:top w:val="none" w:sz="0" w:space="0" w:color="auto"/>
            <w:left w:val="none" w:sz="0" w:space="0" w:color="auto"/>
            <w:bottom w:val="none" w:sz="0" w:space="0" w:color="auto"/>
            <w:right w:val="none" w:sz="0" w:space="0" w:color="auto"/>
          </w:divBdr>
        </w:div>
        <w:div w:id="1187914230">
          <w:marLeft w:val="640"/>
          <w:marRight w:val="0"/>
          <w:marTop w:val="0"/>
          <w:marBottom w:val="0"/>
          <w:divBdr>
            <w:top w:val="none" w:sz="0" w:space="0" w:color="auto"/>
            <w:left w:val="none" w:sz="0" w:space="0" w:color="auto"/>
            <w:bottom w:val="none" w:sz="0" w:space="0" w:color="auto"/>
            <w:right w:val="none" w:sz="0" w:space="0" w:color="auto"/>
          </w:divBdr>
        </w:div>
        <w:div w:id="1351761167">
          <w:marLeft w:val="640"/>
          <w:marRight w:val="0"/>
          <w:marTop w:val="0"/>
          <w:marBottom w:val="0"/>
          <w:divBdr>
            <w:top w:val="none" w:sz="0" w:space="0" w:color="auto"/>
            <w:left w:val="none" w:sz="0" w:space="0" w:color="auto"/>
            <w:bottom w:val="none" w:sz="0" w:space="0" w:color="auto"/>
            <w:right w:val="none" w:sz="0" w:space="0" w:color="auto"/>
          </w:divBdr>
        </w:div>
        <w:div w:id="1383216702">
          <w:marLeft w:val="640"/>
          <w:marRight w:val="0"/>
          <w:marTop w:val="0"/>
          <w:marBottom w:val="0"/>
          <w:divBdr>
            <w:top w:val="none" w:sz="0" w:space="0" w:color="auto"/>
            <w:left w:val="none" w:sz="0" w:space="0" w:color="auto"/>
            <w:bottom w:val="none" w:sz="0" w:space="0" w:color="auto"/>
            <w:right w:val="none" w:sz="0" w:space="0" w:color="auto"/>
          </w:divBdr>
        </w:div>
        <w:div w:id="1404764722">
          <w:marLeft w:val="640"/>
          <w:marRight w:val="0"/>
          <w:marTop w:val="0"/>
          <w:marBottom w:val="0"/>
          <w:divBdr>
            <w:top w:val="none" w:sz="0" w:space="0" w:color="auto"/>
            <w:left w:val="none" w:sz="0" w:space="0" w:color="auto"/>
            <w:bottom w:val="none" w:sz="0" w:space="0" w:color="auto"/>
            <w:right w:val="none" w:sz="0" w:space="0" w:color="auto"/>
          </w:divBdr>
        </w:div>
        <w:div w:id="1443501874">
          <w:marLeft w:val="640"/>
          <w:marRight w:val="0"/>
          <w:marTop w:val="0"/>
          <w:marBottom w:val="0"/>
          <w:divBdr>
            <w:top w:val="none" w:sz="0" w:space="0" w:color="auto"/>
            <w:left w:val="none" w:sz="0" w:space="0" w:color="auto"/>
            <w:bottom w:val="none" w:sz="0" w:space="0" w:color="auto"/>
            <w:right w:val="none" w:sz="0" w:space="0" w:color="auto"/>
          </w:divBdr>
        </w:div>
        <w:div w:id="1484196627">
          <w:marLeft w:val="640"/>
          <w:marRight w:val="0"/>
          <w:marTop w:val="0"/>
          <w:marBottom w:val="0"/>
          <w:divBdr>
            <w:top w:val="none" w:sz="0" w:space="0" w:color="auto"/>
            <w:left w:val="none" w:sz="0" w:space="0" w:color="auto"/>
            <w:bottom w:val="none" w:sz="0" w:space="0" w:color="auto"/>
            <w:right w:val="none" w:sz="0" w:space="0" w:color="auto"/>
          </w:divBdr>
        </w:div>
        <w:div w:id="1510219498">
          <w:marLeft w:val="640"/>
          <w:marRight w:val="0"/>
          <w:marTop w:val="0"/>
          <w:marBottom w:val="0"/>
          <w:divBdr>
            <w:top w:val="none" w:sz="0" w:space="0" w:color="auto"/>
            <w:left w:val="none" w:sz="0" w:space="0" w:color="auto"/>
            <w:bottom w:val="none" w:sz="0" w:space="0" w:color="auto"/>
            <w:right w:val="none" w:sz="0" w:space="0" w:color="auto"/>
          </w:divBdr>
        </w:div>
        <w:div w:id="1519657007">
          <w:marLeft w:val="640"/>
          <w:marRight w:val="0"/>
          <w:marTop w:val="0"/>
          <w:marBottom w:val="0"/>
          <w:divBdr>
            <w:top w:val="none" w:sz="0" w:space="0" w:color="auto"/>
            <w:left w:val="none" w:sz="0" w:space="0" w:color="auto"/>
            <w:bottom w:val="none" w:sz="0" w:space="0" w:color="auto"/>
            <w:right w:val="none" w:sz="0" w:space="0" w:color="auto"/>
          </w:divBdr>
        </w:div>
        <w:div w:id="1566994044">
          <w:marLeft w:val="640"/>
          <w:marRight w:val="0"/>
          <w:marTop w:val="0"/>
          <w:marBottom w:val="0"/>
          <w:divBdr>
            <w:top w:val="none" w:sz="0" w:space="0" w:color="auto"/>
            <w:left w:val="none" w:sz="0" w:space="0" w:color="auto"/>
            <w:bottom w:val="none" w:sz="0" w:space="0" w:color="auto"/>
            <w:right w:val="none" w:sz="0" w:space="0" w:color="auto"/>
          </w:divBdr>
        </w:div>
        <w:div w:id="1648628804">
          <w:marLeft w:val="640"/>
          <w:marRight w:val="0"/>
          <w:marTop w:val="0"/>
          <w:marBottom w:val="0"/>
          <w:divBdr>
            <w:top w:val="none" w:sz="0" w:space="0" w:color="auto"/>
            <w:left w:val="none" w:sz="0" w:space="0" w:color="auto"/>
            <w:bottom w:val="none" w:sz="0" w:space="0" w:color="auto"/>
            <w:right w:val="none" w:sz="0" w:space="0" w:color="auto"/>
          </w:divBdr>
        </w:div>
        <w:div w:id="1690596745">
          <w:marLeft w:val="640"/>
          <w:marRight w:val="0"/>
          <w:marTop w:val="0"/>
          <w:marBottom w:val="0"/>
          <w:divBdr>
            <w:top w:val="none" w:sz="0" w:space="0" w:color="auto"/>
            <w:left w:val="none" w:sz="0" w:space="0" w:color="auto"/>
            <w:bottom w:val="none" w:sz="0" w:space="0" w:color="auto"/>
            <w:right w:val="none" w:sz="0" w:space="0" w:color="auto"/>
          </w:divBdr>
        </w:div>
        <w:div w:id="1705671031">
          <w:marLeft w:val="640"/>
          <w:marRight w:val="0"/>
          <w:marTop w:val="0"/>
          <w:marBottom w:val="0"/>
          <w:divBdr>
            <w:top w:val="none" w:sz="0" w:space="0" w:color="auto"/>
            <w:left w:val="none" w:sz="0" w:space="0" w:color="auto"/>
            <w:bottom w:val="none" w:sz="0" w:space="0" w:color="auto"/>
            <w:right w:val="none" w:sz="0" w:space="0" w:color="auto"/>
          </w:divBdr>
        </w:div>
        <w:div w:id="1725134772">
          <w:marLeft w:val="640"/>
          <w:marRight w:val="0"/>
          <w:marTop w:val="0"/>
          <w:marBottom w:val="0"/>
          <w:divBdr>
            <w:top w:val="none" w:sz="0" w:space="0" w:color="auto"/>
            <w:left w:val="none" w:sz="0" w:space="0" w:color="auto"/>
            <w:bottom w:val="none" w:sz="0" w:space="0" w:color="auto"/>
            <w:right w:val="none" w:sz="0" w:space="0" w:color="auto"/>
          </w:divBdr>
        </w:div>
        <w:div w:id="1740905018">
          <w:marLeft w:val="640"/>
          <w:marRight w:val="0"/>
          <w:marTop w:val="0"/>
          <w:marBottom w:val="0"/>
          <w:divBdr>
            <w:top w:val="none" w:sz="0" w:space="0" w:color="auto"/>
            <w:left w:val="none" w:sz="0" w:space="0" w:color="auto"/>
            <w:bottom w:val="none" w:sz="0" w:space="0" w:color="auto"/>
            <w:right w:val="none" w:sz="0" w:space="0" w:color="auto"/>
          </w:divBdr>
        </w:div>
        <w:div w:id="1785417795">
          <w:marLeft w:val="640"/>
          <w:marRight w:val="0"/>
          <w:marTop w:val="0"/>
          <w:marBottom w:val="0"/>
          <w:divBdr>
            <w:top w:val="none" w:sz="0" w:space="0" w:color="auto"/>
            <w:left w:val="none" w:sz="0" w:space="0" w:color="auto"/>
            <w:bottom w:val="none" w:sz="0" w:space="0" w:color="auto"/>
            <w:right w:val="none" w:sz="0" w:space="0" w:color="auto"/>
          </w:divBdr>
        </w:div>
        <w:div w:id="1798177183">
          <w:marLeft w:val="640"/>
          <w:marRight w:val="0"/>
          <w:marTop w:val="0"/>
          <w:marBottom w:val="0"/>
          <w:divBdr>
            <w:top w:val="none" w:sz="0" w:space="0" w:color="auto"/>
            <w:left w:val="none" w:sz="0" w:space="0" w:color="auto"/>
            <w:bottom w:val="none" w:sz="0" w:space="0" w:color="auto"/>
            <w:right w:val="none" w:sz="0" w:space="0" w:color="auto"/>
          </w:divBdr>
        </w:div>
        <w:div w:id="1800763025">
          <w:marLeft w:val="640"/>
          <w:marRight w:val="0"/>
          <w:marTop w:val="0"/>
          <w:marBottom w:val="0"/>
          <w:divBdr>
            <w:top w:val="none" w:sz="0" w:space="0" w:color="auto"/>
            <w:left w:val="none" w:sz="0" w:space="0" w:color="auto"/>
            <w:bottom w:val="none" w:sz="0" w:space="0" w:color="auto"/>
            <w:right w:val="none" w:sz="0" w:space="0" w:color="auto"/>
          </w:divBdr>
        </w:div>
        <w:div w:id="1852639582">
          <w:marLeft w:val="640"/>
          <w:marRight w:val="0"/>
          <w:marTop w:val="0"/>
          <w:marBottom w:val="0"/>
          <w:divBdr>
            <w:top w:val="none" w:sz="0" w:space="0" w:color="auto"/>
            <w:left w:val="none" w:sz="0" w:space="0" w:color="auto"/>
            <w:bottom w:val="none" w:sz="0" w:space="0" w:color="auto"/>
            <w:right w:val="none" w:sz="0" w:space="0" w:color="auto"/>
          </w:divBdr>
        </w:div>
        <w:div w:id="1855881116">
          <w:marLeft w:val="640"/>
          <w:marRight w:val="0"/>
          <w:marTop w:val="0"/>
          <w:marBottom w:val="0"/>
          <w:divBdr>
            <w:top w:val="none" w:sz="0" w:space="0" w:color="auto"/>
            <w:left w:val="none" w:sz="0" w:space="0" w:color="auto"/>
            <w:bottom w:val="none" w:sz="0" w:space="0" w:color="auto"/>
            <w:right w:val="none" w:sz="0" w:space="0" w:color="auto"/>
          </w:divBdr>
        </w:div>
        <w:div w:id="1869757042">
          <w:marLeft w:val="640"/>
          <w:marRight w:val="0"/>
          <w:marTop w:val="0"/>
          <w:marBottom w:val="0"/>
          <w:divBdr>
            <w:top w:val="none" w:sz="0" w:space="0" w:color="auto"/>
            <w:left w:val="none" w:sz="0" w:space="0" w:color="auto"/>
            <w:bottom w:val="none" w:sz="0" w:space="0" w:color="auto"/>
            <w:right w:val="none" w:sz="0" w:space="0" w:color="auto"/>
          </w:divBdr>
        </w:div>
        <w:div w:id="1883205913">
          <w:marLeft w:val="640"/>
          <w:marRight w:val="0"/>
          <w:marTop w:val="0"/>
          <w:marBottom w:val="0"/>
          <w:divBdr>
            <w:top w:val="none" w:sz="0" w:space="0" w:color="auto"/>
            <w:left w:val="none" w:sz="0" w:space="0" w:color="auto"/>
            <w:bottom w:val="none" w:sz="0" w:space="0" w:color="auto"/>
            <w:right w:val="none" w:sz="0" w:space="0" w:color="auto"/>
          </w:divBdr>
        </w:div>
        <w:div w:id="1890414164">
          <w:marLeft w:val="640"/>
          <w:marRight w:val="0"/>
          <w:marTop w:val="0"/>
          <w:marBottom w:val="0"/>
          <w:divBdr>
            <w:top w:val="none" w:sz="0" w:space="0" w:color="auto"/>
            <w:left w:val="none" w:sz="0" w:space="0" w:color="auto"/>
            <w:bottom w:val="none" w:sz="0" w:space="0" w:color="auto"/>
            <w:right w:val="none" w:sz="0" w:space="0" w:color="auto"/>
          </w:divBdr>
        </w:div>
        <w:div w:id="2016492640">
          <w:marLeft w:val="640"/>
          <w:marRight w:val="0"/>
          <w:marTop w:val="0"/>
          <w:marBottom w:val="0"/>
          <w:divBdr>
            <w:top w:val="none" w:sz="0" w:space="0" w:color="auto"/>
            <w:left w:val="none" w:sz="0" w:space="0" w:color="auto"/>
            <w:bottom w:val="none" w:sz="0" w:space="0" w:color="auto"/>
            <w:right w:val="none" w:sz="0" w:space="0" w:color="auto"/>
          </w:divBdr>
        </w:div>
      </w:divsChild>
    </w:div>
    <w:div w:id="1708214093">
      <w:bodyDiv w:val="1"/>
      <w:marLeft w:val="0"/>
      <w:marRight w:val="0"/>
      <w:marTop w:val="0"/>
      <w:marBottom w:val="0"/>
      <w:divBdr>
        <w:top w:val="none" w:sz="0" w:space="0" w:color="auto"/>
        <w:left w:val="none" w:sz="0" w:space="0" w:color="auto"/>
        <w:bottom w:val="none" w:sz="0" w:space="0" w:color="auto"/>
        <w:right w:val="none" w:sz="0" w:space="0" w:color="auto"/>
      </w:divBdr>
      <w:divsChild>
        <w:div w:id="20520863">
          <w:marLeft w:val="640"/>
          <w:marRight w:val="0"/>
          <w:marTop w:val="0"/>
          <w:marBottom w:val="0"/>
          <w:divBdr>
            <w:top w:val="none" w:sz="0" w:space="0" w:color="auto"/>
            <w:left w:val="none" w:sz="0" w:space="0" w:color="auto"/>
            <w:bottom w:val="none" w:sz="0" w:space="0" w:color="auto"/>
            <w:right w:val="none" w:sz="0" w:space="0" w:color="auto"/>
          </w:divBdr>
        </w:div>
        <w:div w:id="44530629">
          <w:marLeft w:val="640"/>
          <w:marRight w:val="0"/>
          <w:marTop w:val="0"/>
          <w:marBottom w:val="0"/>
          <w:divBdr>
            <w:top w:val="none" w:sz="0" w:space="0" w:color="auto"/>
            <w:left w:val="none" w:sz="0" w:space="0" w:color="auto"/>
            <w:bottom w:val="none" w:sz="0" w:space="0" w:color="auto"/>
            <w:right w:val="none" w:sz="0" w:space="0" w:color="auto"/>
          </w:divBdr>
        </w:div>
        <w:div w:id="64451869">
          <w:marLeft w:val="640"/>
          <w:marRight w:val="0"/>
          <w:marTop w:val="0"/>
          <w:marBottom w:val="0"/>
          <w:divBdr>
            <w:top w:val="none" w:sz="0" w:space="0" w:color="auto"/>
            <w:left w:val="none" w:sz="0" w:space="0" w:color="auto"/>
            <w:bottom w:val="none" w:sz="0" w:space="0" w:color="auto"/>
            <w:right w:val="none" w:sz="0" w:space="0" w:color="auto"/>
          </w:divBdr>
        </w:div>
        <w:div w:id="76367540">
          <w:marLeft w:val="640"/>
          <w:marRight w:val="0"/>
          <w:marTop w:val="0"/>
          <w:marBottom w:val="0"/>
          <w:divBdr>
            <w:top w:val="none" w:sz="0" w:space="0" w:color="auto"/>
            <w:left w:val="none" w:sz="0" w:space="0" w:color="auto"/>
            <w:bottom w:val="none" w:sz="0" w:space="0" w:color="auto"/>
            <w:right w:val="none" w:sz="0" w:space="0" w:color="auto"/>
          </w:divBdr>
        </w:div>
        <w:div w:id="97147066">
          <w:marLeft w:val="640"/>
          <w:marRight w:val="0"/>
          <w:marTop w:val="0"/>
          <w:marBottom w:val="0"/>
          <w:divBdr>
            <w:top w:val="none" w:sz="0" w:space="0" w:color="auto"/>
            <w:left w:val="none" w:sz="0" w:space="0" w:color="auto"/>
            <w:bottom w:val="none" w:sz="0" w:space="0" w:color="auto"/>
            <w:right w:val="none" w:sz="0" w:space="0" w:color="auto"/>
          </w:divBdr>
        </w:div>
        <w:div w:id="129979753">
          <w:marLeft w:val="640"/>
          <w:marRight w:val="0"/>
          <w:marTop w:val="0"/>
          <w:marBottom w:val="0"/>
          <w:divBdr>
            <w:top w:val="none" w:sz="0" w:space="0" w:color="auto"/>
            <w:left w:val="none" w:sz="0" w:space="0" w:color="auto"/>
            <w:bottom w:val="none" w:sz="0" w:space="0" w:color="auto"/>
            <w:right w:val="none" w:sz="0" w:space="0" w:color="auto"/>
          </w:divBdr>
        </w:div>
        <w:div w:id="171997675">
          <w:marLeft w:val="640"/>
          <w:marRight w:val="0"/>
          <w:marTop w:val="0"/>
          <w:marBottom w:val="0"/>
          <w:divBdr>
            <w:top w:val="none" w:sz="0" w:space="0" w:color="auto"/>
            <w:left w:val="none" w:sz="0" w:space="0" w:color="auto"/>
            <w:bottom w:val="none" w:sz="0" w:space="0" w:color="auto"/>
            <w:right w:val="none" w:sz="0" w:space="0" w:color="auto"/>
          </w:divBdr>
        </w:div>
        <w:div w:id="272175569">
          <w:marLeft w:val="640"/>
          <w:marRight w:val="0"/>
          <w:marTop w:val="0"/>
          <w:marBottom w:val="0"/>
          <w:divBdr>
            <w:top w:val="none" w:sz="0" w:space="0" w:color="auto"/>
            <w:left w:val="none" w:sz="0" w:space="0" w:color="auto"/>
            <w:bottom w:val="none" w:sz="0" w:space="0" w:color="auto"/>
            <w:right w:val="none" w:sz="0" w:space="0" w:color="auto"/>
          </w:divBdr>
        </w:div>
        <w:div w:id="308747429">
          <w:marLeft w:val="640"/>
          <w:marRight w:val="0"/>
          <w:marTop w:val="0"/>
          <w:marBottom w:val="0"/>
          <w:divBdr>
            <w:top w:val="none" w:sz="0" w:space="0" w:color="auto"/>
            <w:left w:val="none" w:sz="0" w:space="0" w:color="auto"/>
            <w:bottom w:val="none" w:sz="0" w:space="0" w:color="auto"/>
            <w:right w:val="none" w:sz="0" w:space="0" w:color="auto"/>
          </w:divBdr>
        </w:div>
        <w:div w:id="324675693">
          <w:marLeft w:val="640"/>
          <w:marRight w:val="0"/>
          <w:marTop w:val="0"/>
          <w:marBottom w:val="0"/>
          <w:divBdr>
            <w:top w:val="none" w:sz="0" w:space="0" w:color="auto"/>
            <w:left w:val="none" w:sz="0" w:space="0" w:color="auto"/>
            <w:bottom w:val="none" w:sz="0" w:space="0" w:color="auto"/>
            <w:right w:val="none" w:sz="0" w:space="0" w:color="auto"/>
          </w:divBdr>
        </w:div>
        <w:div w:id="432019249">
          <w:marLeft w:val="640"/>
          <w:marRight w:val="0"/>
          <w:marTop w:val="0"/>
          <w:marBottom w:val="0"/>
          <w:divBdr>
            <w:top w:val="none" w:sz="0" w:space="0" w:color="auto"/>
            <w:left w:val="none" w:sz="0" w:space="0" w:color="auto"/>
            <w:bottom w:val="none" w:sz="0" w:space="0" w:color="auto"/>
            <w:right w:val="none" w:sz="0" w:space="0" w:color="auto"/>
          </w:divBdr>
        </w:div>
        <w:div w:id="468938602">
          <w:marLeft w:val="640"/>
          <w:marRight w:val="0"/>
          <w:marTop w:val="0"/>
          <w:marBottom w:val="0"/>
          <w:divBdr>
            <w:top w:val="none" w:sz="0" w:space="0" w:color="auto"/>
            <w:left w:val="none" w:sz="0" w:space="0" w:color="auto"/>
            <w:bottom w:val="none" w:sz="0" w:space="0" w:color="auto"/>
            <w:right w:val="none" w:sz="0" w:space="0" w:color="auto"/>
          </w:divBdr>
        </w:div>
        <w:div w:id="528448902">
          <w:marLeft w:val="640"/>
          <w:marRight w:val="0"/>
          <w:marTop w:val="0"/>
          <w:marBottom w:val="0"/>
          <w:divBdr>
            <w:top w:val="none" w:sz="0" w:space="0" w:color="auto"/>
            <w:left w:val="none" w:sz="0" w:space="0" w:color="auto"/>
            <w:bottom w:val="none" w:sz="0" w:space="0" w:color="auto"/>
            <w:right w:val="none" w:sz="0" w:space="0" w:color="auto"/>
          </w:divBdr>
        </w:div>
        <w:div w:id="580870398">
          <w:marLeft w:val="640"/>
          <w:marRight w:val="0"/>
          <w:marTop w:val="0"/>
          <w:marBottom w:val="0"/>
          <w:divBdr>
            <w:top w:val="none" w:sz="0" w:space="0" w:color="auto"/>
            <w:left w:val="none" w:sz="0" w:space="0" w:color="auto"/>
            <w:bottom w:val="none" w:sz="0" w:space="0" w:color="auto"/>
            <w:right w:val="none" w:sz="0" w:space="0" w:color="auto"/>
          </w:divBdr>
        </w:div>
        <w:div w:id="598299353">
          <w:marLeft w:val="640"/>
          <w:marRight w:val="0"/>
          <w:marTop w:val="0"/>
          <w:marBottom w:val="0"/>
          <w:divBdr>
            <w:top w:val="none" w:sz="0" w:space="0" w:color="auto"/>
            <w:left w:val="none" w:sz="0" w:space="0" w:color="auto"/>
            <w:bottom w:val="none" w:sz="0" w:space="0" w:color="auto"/>
            <w:right w:val="none" w:sz="0" w:space="0" w:color="auto"/>
          </w:divBdr>
        </w:div>
        <w:div w:id="687753064">
          <w:marLeft w:val="640"/>
          <w:marRight w:val="0"/>
          <w:marTop w:val="0"/>
          <w:marBottom w:val="0"/>
          <w:divBdr>
            <w:top w:val="none" w:sz="0" w:space="0" w:color="auto"/>
            <w:left w:val="none" w:sz="0" w:space="0" w:color="auto"/>
            <w:bottom w:val="none" w:sz="0" w:space="0" w:color="auto"/>
            <w:right w:val="none" w:sz="0" w:space="0" w:color="auto"/>
          </w:divBdr>
        </w:div>
        <w:div w:id="701629687">
          <w:marLeft w:val="640"/>
          <w:marRight w:val="0"/>
          <w:marTop w:val="0"/>
          <w:marBottom w:val="0"/>
          <w:divBdr>
            <w:top w:val="none" w:sz="0" w:space="0" w:color="auto"/>
            <w:left w:val="none" w:sz="0" w:space="0" w:color="auto"/>
            <w:bottom w:val="none" w:sz="0" w:space="0" w:color="auto"/>
            <w:right w:val="none" w:sz="0" w:space="0" w:color="auto"/>
          </w:divBdr>
        </w:div>
        <w:div w:id="769085544">
          <w:marLeft w:val="640"/>
          <w:marRight w:val="0"/>
          <w:marTop w:val="0"/>
          <w:marBottom w:val="0"/>
          <w:divBdr>
            <w:top w:val="none" w:sz="0" w:space="0" w:color="auto"/>
            <w:left w:val="none" w:sz="0" w:space="0" w:color="auto"/>
            <w:bottom w:val="none" w:sz="0" w:space="0" w:color="auto"/>
            <w:right w:val="none" w:sz="0" w:space="0" w:color="auto"/>
          </w:divBdr>
        </w:div>
        <w:div w:id="789401703">
          <w:marLeft w:val="640"/>
          <w:marRight w:val="0"/>
          <w:marTop w:val="0"/>
          <w:marBottom w:val="0"/>
          <w:divBdr>
            <w:top w:val="none" w:sz="0" w:space="0" w:color="auto"/>
            <w:left w:val="none" w:sz="0" w:space="0" w:color="auto"/>
            <w:bottom w:val="none" w:sz="0" w:space="0" w:color="auto"/>
            <w:right w:val="none" w:sz="0" w:space="0" w:color="auto"/>
          </w:divBdr>
        </w:div>
        <w:div w:id="816190231">
          <w:marLeft w:val="640"/>
          <w:marRight w:val="0"/>
          <w:marTop w:val="0"/>
          <w:marBottom w:val="0"/>
          <w:divBdr>
            <w:top w:val="none" w:sz="0" w:space="0" w:color="auto"/>
            <w:left w:val="none" w:sz="0" w:space="0" w:color="auto"/>
            <w:bottom w:val="none" w:sz="0" w:space="0" w:color="auto"/>
            <w:right w:val="none" w:sz="0" w:space="0" w:color="auto"/>
          </w:divBdr>
        </w:div>
        <w:div w:id="854153414">
          <w:marLeft w:val="640"/>
          <w:marRight w:val="0"/>
          <w:marTop w:val="0"/>
          <w:marBottom w:val="0"/>
          <w:divBdr>
            <w:top w:val="none" w:sz="0" w:space="0" w:color="auto"/>
            <w:left w:val="none" w:sz="0" w:space="0" w:color="auto"/>
            <w:bottom w:val="none" w:sz="0" w:space="0" w:color="auto"/>
            <w:right w:val="none" w:sz="0" w:space="0" w:color="auto"/>
          </w:divBdr>
        </w:div>
        <w:div w:id="874000669">
          <w:marLeft w:val="640"/>
          <w:marRight w:val="0"/>
          <w:marTop w:val="0"/>
          <w:marBottom w:val="0"/>
          <w:divBdr>
            <w:top w:val="none" w:sz="0" w:space="0" w:color="auto"/>
            <w:left w:val="none" w:sz="0" w:space="0" w:color="auto"/>
            <w:bottom w:val="none" w:sz="0" w:space="0" w:color="auto"/>
            <w:right w:val="none" w:sz="0" w:space="0" w:color="auto"/>
          </w:divBdr>
        </w:div>
        <w:div w:id="1012535920">
          <w:marLeft w:val="640"/>
          <w:marRight w:val="0"/>
          <w:marTop w:val="0"/>
          <w:marBottom w:val="0"/>
          <w:divBdr>
            <w:top w:val="none" w:sz="0" w:space="0" w:color="auto"/>
            <w:left w:val="none" w:sz="0" w:space="0" w:color="auto"/>
            <w:bottom w:val="none" w:sz="0" w:space="0" w:color="auto"/>
            <w:right w:val="none" w:sz="0" w:space="0" w:color="auto"/>
          </w:divBdr>
        </w:div>
        <w:div w:id="1075325308">
          <w:marLeft w:val="640"/>
          <w:marRight w:val="0"/>
          <w:marTop w:val="0"/>
          <w:marBottom w:val="0"/>
          <w:divBdr>
            <w:top w:val="none" w:sz="0" w:space="0" w:color="auto"/>
            <w:left w:val="none" w:sz="0" w:space="0" w:color="auto"/>
            <w:bottom w:val="none" w:sz="0" w:space="0" w:color="auto"/>
            <w:right w:val="none" w:sz="0" w:space="0" w:color="auto"/>
          </w:divBdr>
        </w:div>
        <w:div w:id="1190336026">
          <w:marLeft w:val="640"/>
          <w:marRight w:val="0"/>
          <w:marTop w:val="0"/>
          <w:marBottom w:val="0"/>
          <w:divBdr>
            <w:top w:val="none" w:sz="0" w:space="0" w:color="auto"/>
            <w:left w:val="none" w:sz="0" w:space="0" w:color="auto"/>
            <w:bottom w:val="none" w:sz="0" w:space="0" w:color="auto"/>
            <w:right w:val="none" w:sz="0" w:space="0" w:color="auto"/>
          </w:divBdr>
        </w:div>
        <w:div w:id="1286889280">
          <w:marLeft w:val="640"/>
          <w:marRight w:val="0"/>
          <w:marTop w:val="0"/>
          <w:marBottom w:val="0"/>
          <w:divBdr>
            <w:top w:val="none" w:sz="0" w:space="0" w:color="auto"/>
            <w:left w:val="none" w:sz="0" w:space="0" w:color="auto"/>
            <w:bottom w:val="none" w:sz="0" w:space="0" w:color="auto"/>
            <w:right w:val="none" w:sz="0" w:space="0" w:color="auto"/>
          </w:divBdr>
        </w:div>
        <w:div w:id="1303584164">
          <w:marLeft w:val="640"/>
          <w:marRight w:val="0"/>
          <w:marTop w:val="0"/>
          <w:marBottom w:val="0"/>
          <w:divBdr>
            <w:top w:val="none" w:sz="0" w:space="0" w:color="auto"/>
            <w:left w:val="none" w:sz="0" w:space="0" w:color="auto"/>
            <w:bottom w:val="none" w:sz="0" w:space="0" w:color="auto"/>
            <w:right w:val="none" w:sz="0" w:space="0" w:color="auto"/>
          </w:divBdr>
        </w:div>
        <w:div w:id="1322082317">
          <w:marLeft w:val="640"/>
          <w:marRight w:val="0"/>
          <w:marTop w:val="0"/>
          <w:marBottom w:val="0"/>
          <w:divBdr>
            <w:top w:val="none" w:sz="0" w:space="0" w:color="auto"/>
            <w:left w:val="none" w:sz="0" w:space="0" w:color="auto"/>
            <w:bottom w:val="none" w:sz="0" w:space="0" w:color="auto"/>
            <w:right w:val="none" w:sz="0" w:space="0" w:color="auto"/>
          </w:divBdr>
        </w:div>
        <w:div w:id="1325351630">
          <w:marLeft w:val="640"/>
          <w:marRight w:val="0"/>
          <w:marTop w:val="0"/>
          <w:marBottom w:val="0"/>
          <w:divBdr>
            <w:top w:val="none" w:sz="0" w:space="0" w:color="auto"/>
            <w:left w:val="none" w:sz="0" w:space="0" w:color="auto"/>
            <w:bottom w:val="none" w:sz="0" w:space="0" w:color="auto"/>
            <w:right w:val="none" w:sz="0" w:space="0" w:color="auto"/>
          </w:divBdr>
        </w:div>
        <w:div w:id="1326469769">
          <w:marLeft w:val="640"/>
          <w:marRight w:val="0"/>
          <w:marTop w:val="0"/>
          <w:marBottom w:val="0"/>
          <w:divBdr>
            <w:top w:val="none" w:sz="0" w:space="0" w:color="auto"/>
            <w:left w:val="none" w:sz="0" w:space="0" w:color="auto"/>
            <w:bottom w:val="none" w:sz="0" w:space="0" w:color="auto"/>
            <w:right w:val="none" w:sz="0" w:space="0" w:color="auto"/>
          </w:divBdr>
        </w:div>
        <w:div w:id="1376926835">
          <w:marLeft w:val="640"/>
          <w:marRight w:val="0"/>
          <w:marTop w:val="0"/>
          <w:marBottom w:val="0"/>
          <w:divBdr>
            <w:top w:val="none" w:sz="0" w:space="0" w:color="auto"/>
            <w:left w:val="none" w:sz="0" w:space="0" w:color="auto"/>
            <w:bottom w:val="none" w:sz="0" w:space="0" w:color="auto"/>
            <w:right w:val="none" w:sz="0" w:space="0" w:color="auto"/>
          </w:divBdr>
        </w:div>
        <w:div w:id="1392314701">
          <w:marLeft w:val="640"/>
          <w:marRight w:val="0"/>
          <w:marTop w:val="0"/>
          <w:marBottom w:val="0"/>
          <w:divBdr>
            <w:top w:val="none" w:sz="0" w:space="0" w:color="auto"/>
            <w:left w:val="none" w:sz="0" w:space="0" w:color="auto"/>
            <w:bottom w:val="none" w:sz="0" w:space="0" w:color="auto"/>
            <w:right w:val="none" w:sz="0" w:space="0" w:color="auto"/>
          </w:divBdr>
        </w:div>
        <w:div w:id="1464883650">
          <w:marLeft w:val="640"/>
          <w:marRight w:val="0"/>
          <w:marTop w:val="0"/>
          <w:marBottom w:val="0"/>
          <w:divBdr>
            <w:top w:val="none" w:sz="0" w:space="0" w:color="auto"/>
            <w:left w:val="none" w:sz="0" w:space="0" w:color="auto"/>
            <w:bottom w:val="none" w:sz="0" w:space="0" w:color="auto"/>
            <w:right w:val="none" w:sz="0" w:space="0" w:color="auto"/>
          </w:divBdr>
        </w:div>
        <w:div w:id="1503281041">
          <w:marLeft w:val="640"/>
          <w:marRight w:val="0"/>
          <w:marTop w:val="0"/>
          <w:marBottom w:val="0"/>
          <w:divBdr>
            <w:top w:val="none" w:sz="0" w:space="0" w:color="auto"/>
            <w:left w:val="none" w:sz="0" w:space="0" w:color="auto"/>
            <w:bottom w:val="none" w:sz="0" w:space="0" w:color="auto"/>
            <w:right w:val="none" w:sz="0" w:space="0" w:color="auto"/>
          </w:divBdr>
        </w:div>
        <w:div w:id="1584098107">
          <w:marLeft w:val="640"/>
          <w:marRight w:val="0"/>
          <w:marTop w:val="0"/>
          <w:marBottom w:val="0"/>
          <w:divBdr>
            <w:top w:val="none" w:sz="0" w:space="0" w:color="auto"/>
            <w:left w:val="none" w:sz="0" w:space="0" w:color="auto"/>
            <w:bottom w:val="none" w:sz="0" w:space="0" w:color="auto"/>
            <w:right w:val="none" w:sz="0" w:space="0" w:color="auto"/>
          </w:divBdr>
        </w:div>
        <w:div w:id="1608540541">
          <w:marLeft w:val="640"/>
          <w:marRight w:val="0"/>
          <w:marTop w:val="0"/>
          <w:marBottom w:val="0"/>
          <w:divBdr>
            <w:top w:val="none" w:sz="0" w:space="0" w:color="auto"/>
            <w:left w:val="none" w:sz="0" w:space="0" w:color="auto"/>
            <w:bottom w:val="none" w:sz="0" w:space="0" w:color="auto"/>
            <w:right w:val="none" w:sz="0" w:space="0" w:color="auto"/>
          </w:divBdr>
        </w:div>
        <w:div w:id="1661620446">
          <w:marLeft w:val="640"/>
          <w:marRight w:val="0"/>
          <w:marTop w:val="0"/>
          <w:marBottom w:val="0"/>
          <w:divBdr>
            <w:top w:val="none" w:sz="0" w:space="0" w:color="auto"/>
            <w:left w:val="none" w:sz="0" w:space="0" w:color="auto"/>
            <w:bottom w:val="none" w:sz="0" w:space="0" w:color="auto"/>
            <w:right w:val="none" w:sz="0" w:space="0" w:color="auto"/>
          </w:divBdr>
        </w:div>
        <w:div w:id="1690180137">
          <w:marLeft w:val="640"/>
          <w:marRight w:val="0"/>
          <w:marTop w:val="0"/>
          <w:marBottom w:val="0"/>
          <w:divBdr>
            <w:top w:val="none" w:sz="0" w:space="0" w:color="auto"/>
            <w:left w:val="none" w:sz="0" w:space="0" w:color="auto"/>
            <w:bottom w:val="none" w:sz="0" w:space="0" w:color="auto"/>
            <w:right w:val="none" w:sz="0" w:space="0" w:color="auto"/>
          </w:divBdr>
        </w:div>
        <w:div w:id="1708748698">
          <w:marLeft w:val="640"/>
          <w:marRight w:val="0"/>
          <w:marTop w:val="0"/>
          <w:marBottom w:val="0"/>
          <w:divBdr>
            <w:top w:val="none" w:sz="0" w:space="0" w:color="auto"/>
            <w:left w:val="none" w:sz="0" w:space="0" w:color="auto"/>
            <w:bottom w:val="none" w:sz="0" w:space="0" w:color="auto"/>
            <w:right w:val="none" w:sz="0" w:space="0" w:color="auto"/>
          </w:divBdr>
        </w:div>
        <w:div w:id="1708793598">
          <w:marLeft w:val="640"/>
          <w:marRight w:val="0"/>
          <w:marTop w:val="0"/>
          <w:marBottom w:val="0"/>
          <w:divBdr>
            <w:top w:val="none" w:sz="0" w:space="0" w:color="auto"/>
            <w:left w:val="none" w:sz="0" w:space="0" w:color="auto"/>
            <w:bottom w:val="none" w:sz="0" w:space="0" w:color="auto"/>
            <w:right w:val="none" w:sz="0" w:space="0" w:color="auto"/>
          </w:divBdr>
        </w:div>
        <w:div w:id="1726830996">
          <w:marLeft w:val="640"/>
          <w:marRight w:val="0"/>
          <w:marTop w:val="0"/>
          <w:marBottom w:val="0"/>
          <w:divBdr>
            <w:top w:val="none" w:sz="0" w:space="0" w:color="auto"/>
            <w:left w:val="none" w:sz="0" w:space="0" w:color="auto"/>
            <w:bottom w:val="none" w:sz="0" w:space="0" w:color="auto"/>
            <w:right w:val="none" w:sz="0" w:space="0" w:color="auto"/>
          </w:divBdr>
        </w:div>
        <w:div w:id="1740204416">
          <w:marLeft w:val="640"/>
          <w:marRight w:val="0"/>
          <w:marTop w:val="0"/>
          <w:marBottom w:val="0"/>
          <w:divBdr>
            <w:top w:val="none" w:sz="0" w:space="0" w:color="auto"/>
            <w:left w:val="none" w:sz="0" w:space="0" w:color="auto"/>
            <w:bottom w:val="none" w:sz="0" w:space="0" w:color="auto"/>
            <w:right w:val="none" w:sz="0" w:space="0" w:color="auto"/>
          </w:divBdr>
        </w:div>
        <w:div w:id="1799301158">
          <w:marLeft w:val="640"/>
          <w:marRight w:val="0"/>
          <w:marTop w:val="0"/>
          <w:marBottom w:val="0"/>
          <w:divBdr>
            <w:top w:val="none" w:sz="0" w:space="0" w:color="auto"/>
            <w:left w:val="none" w:sz="0" w:space="0" w:color="auto"/>
            <w:bottom w:val="none" w:sz="0" w:space="0" w:color="auto"/>
            <w:right w:val="none" w:sz="0" w:space="0" w:color="auto"/>
          </w:divBdr>
        </w:div>
        <w:div w:id="1829058914">
          <w:marLeft w:val="640"/>
          <w:marRight w:val="0"/>
          <w:marTop w:val="0"/>
          <w:marBottom w:val="0"/>
          <w:divBdr>
            <w:top w:val="none" w:sz="0" w:space="0" w:color="auto"/>
            <w:left w:val="none" w:sz="0" w:space="0" w:color="auto"/>
            <w:bottom w:val="none" w:sz="0" w:space="0" w:color="auto"/>
            <w:right w:val="none" w:sz="0" w:space="0" w:color="auto"/>
          </w:divBdr>
        </w:div>
        <w:div w:id="2006862700">
          <w:marLeft w:val="640"/>
          <w:marRight w:val="0"/>
          <w:marTop w:val="0"/>
          <w:marBottom w:val="0"/>
          <w:divBdr>
            <w:top w:val="none" w:sz="0" w:space="0" w:color="auto"/>
            <w:left w:val="none" w:sz="0" w:space="0" w:color="auto"/>
            <w:bottom w:val="none" w:sz="0" w:space="0" w:color="auto"/>
            <w:right w:val="none" w:sz="0" w:space="0" w:color="auto"/>
          </w:divBdr>
        </w:div>
        <w:div w:id="2008633343">
          <w:marLeft w:val="640"/>
          <w:marRight w:val="0"/>
          <w:marTop w:val="0"/>
          <w:marBottom w:val="0"/>
          <w:divBdr>
            <w:top w:val="none" w:sz="0" w:space="0" w:color="auto"/>
            <w:left w:val="none" w:sz="0" w:space="0" w:color="auto"/>
            <w:bottom w:val="none" w:sz="0" w:space="0" w:color="auto"/>
            <w:right w:val="none" w:sz="0" w:space="0" w:color="auto"/>
          </w:divBdr>
        </w:div>
        <w:div w:id="2058435853">
          <w:marLeft w:val="640"/>
          <w:marRight w:val="0"/>
          <w:marTop w:val="0"/>
          <w:marBottom w:val="0"/>
          <w:divBdr>
            <w:top w:val="none" w:sz="0" w:space="0" w:color="auto"/>
            <w:left w:val="none" w:sz="0" w:space="0" w:color="auto"/>
            <w:bottom w:val="none" w:sz="0" w:space="0" w:color="auto"/>
            <w:right w:val="none" w:sz="0" w:space="0" w:color="auto"/>
          </w:divBdr>
        </w:div>
        <w:div w:id="2116748504">
          <w:marLeft w:val="640"/>
          <w:marRight w:val="0"/>
          <w:marTop w:val="0"/>
          <w:marBottom w:val="0"/>
          <w:divBdr>
            <w:top w:val="none" w:sz="0" w:space="0" w:color="auto"/>
            <w:left w:val="none" w:sz="0" w:space="0" w:color="auto"/>
            <w:bottom w:val="none" w:sz="0" w:space="0" w:color="auto"/>
            <w:right w:val="none" w:sz="0" w:space="0" w:color="auto"/>
          </w:divBdr>
        </w:div>
        <w:div w:id="2120106225">
          <w:marLeft w:val="640"/>
          <w:marRight w:val="0"/>
          <w:marTop w:val="0"/>
          <w:marBottom w:val="0"/>
          <w:divBdr>
            <w:top w:val="none" w:sz="0" w:space="0" w:color="auto"/>
            <w:left w:val="none" w:sz="0" w:space="0" w:color="auto"/>
            <w:bottom w:val="none" w:sz="0" w:space="0" w:color="auto"/>
            <w:right w:val="none" w:sz="0" w:space="0" w:color="auto"/>
          </w:divBdr>
        </w:div>
      </w:divsChild>
    </w:div>
    <w:div w:id="1722830232">
      <w:bodyDiv w:val="1"/>
      <w:marLeft w:val="0"/>
      <w:marRight w:val="0"/>
      <w:marTop w:val="0"/>
      <w:marBottom w:val="0"/>
      <w:divBdr>
        <w:top w:val="none" w:sz="0" w:space="0" w:color="auto"/>
        <w:left w:val="none" w:sz="0" w:space="0" w:color="auto"/>
        <w:bottom w:val="none" w:sz="0" w:space="0" w:color="auto"/>
        <w:right w:val="none" w:sz="0" w:space="0" w:color="auto"/>
      </w:divBdr>
      <w:divsChild>
        <w:div w:id="3827796">
          <w:marLeft w:val="640"/>
          <w:marRight w:val="0"/>
          <w:marTop w:val="0"/>
          <w:marBottom w:val="0"/>
          <w:divBdr>
            <w:top w:val="none" w:sz="0" w:space="0" w:color="auto"/>
            <w:left w:val="none" w:sz="0" w:space="0" w:color="auto"/>
            <w:bottom w:val="none" w:sz="0" w:space="0" w:color="auto"/>
            <w:right w:val="none" w:sz="0" w:space="0" w:color="auto"/>
          </w:divBdr>
        </w:div>
        <w:div w:id="4600955">
          <w:marLeft w:val="640"/>
          <w:marRight w:val="0"/>
          <w:marTop w:val="0"/>
          <w:marBottom w:val="0"/>
          <w:divBdr>
            <w:top w:val="none" w:sz="0" w:space="0" w:color="auto"/>
            <w:left w:val="none" w:sz="0" w:space="0" w:color="auto"/>
            <w:bottom w:val="none" w:sz="0" w:space="0" w:color="auto"/>
            <w:right w:val="none" w:sz="0" w:space="0" w:color="auto"/>
          </w:divBdr>
        </w:div>
        <w:div w:id="12344406">
          <w:marLeft w:val="640"/>
          <w:marRight w:val="0"/>
          <w:marTop w:val="0"/>
          <w:marBottom w:val="0"/>
          <w:divBdr>
            <w:top w:val="none" w:sz="0" w:space="0" w:color="auto"/>
            <w:left w:val="none" w:sz="0" w:space="0" w:color="auto"/>
            <w:bottom w:val="none" w:sz="0" w:space="0" w:color="auto"/>
            <w:right w:val="none" w:sz="0" w:space="0" w:color="auto"/>
          </w:divBdr>
        </w:div>
        <w:div w:id="21177057">
          <w:marLeft w:val="640"/>
          <w:marRight w:val="0"/>
          <w:marTop w:val="0"/>
          <w:marBottom w:val="0"/>
          <w:divBdr>
            <w:top w:val="none" w:sz="0" w:space="0" w:color="auto"/>
            <w:left w:val="none" w:sz="0" w:space="0" w:color="auto"/>
            <w:bottom w:val="none" w:sz="0" w:space="0" w:color="auto"/>
            <w:right w:val="none" w:sz="0" w:space="0" w:color="auto"/>
          </w:divBdr>
        </w:div>
        <w:div w:id="32385011">
          <w:marLeft w:val="640"/>
          <w:marRight w:val="0"/>
          <w:marTop w:val="0"/>
          <w:marBottom w:val="0"/>
          <w:divBdr>
            <w:top w:val="none" w:sz="0" w:space="0" w:color="auto"/>
            <w:left w:val="none" w:sz="0" w:space="0" w:color="auto"/>
            <w:bottom w:val="none" w:sz="0" w:space="0" w:color="auto"/>
            <w:right w:val="none" w:sz="0" w:space="0" w:color="auto"/>
          </w:divBdr>
        </w:div>
        <w:div w:id="35937304">
          <w:marLeft w:val="640"/>
          <w:marRight w:val="0"/>
          <w:marTop w:val="0"/>
          <w:marBottom w:val="0"/>
          <w:divBdr>
            <w:top w:val="none" w:sz="0" w:space="0" w:color="auto"/>
            <w:left w:val="none" w:sz="0" w:space="0" w:color="auto"/>
            <w:bottom w:val="none" w:sz="0" w:space="0" w:color="auto"/>
            <w:right w:val="none" w:sz="0" w:space="0" w:color="auto"/>
          </w:divBdr>
        </w:div>
        <w:div w:id="40712605">
          <w:marLeft w:val="640"/>
          <w:marRight w:val="0"/>
          <w:marTop w:val="0"/>
          <w:marBottom w:val="0"/>
          <w:divBdr>
            <w:top w:val="none" w:sz="0" w:space="0" w:color="auto"/>
            <w:left w:val="none" w:sz="0" w:space="0" w:color="auto"/>
            <w:bottom w:val="none" w:sz="0" w:space="0" w:color="auto"/>
            <w:right w:val="none" w:sz="0" w:space="0" w:color="auto"/>
          </w:divBdr>
        </w:div>
        <w:div w:id="57703777">
          <w:marLeft w:val="640"/>
          <w:marRight w:val="0"/>
          <w:marTop w:val="0"/>
          <w:marBottom w:val="0"/>
          <w:divBdr>
            <w:top w:val="none" w:sz="0" w:space="0" w:color="auto"/>
            <w:left w:val="none" w:sz="0" w:space="0" w:color="auto"/>
            <w:bottom w:val="none" w:sz="0" w:space="0" w:color="auto"/>
            <w:right w:val="none" w:sz="0" w:space="0" w:color="auto"/>
          </w:divBdr>
        </w:div>
        <w:div w:id="60103472">
          <w:marLeft w:val="640"/>
          <w:marRight w:val="0"/>
          <w:marTop w:val="0"/>
          <w:marBottom w:val="0"/>
          <w:divBdr>
            <w:top w:val="none" w:sz="0" w:space="0" w:color="auto"/>
            <w:left w:val="none" w:sz="0" w:space="0" w:color="auto"/>
            <w:bottom w:val="none" w:sz="0" w:space="0" w:color="auto"/>
            <w:right w:val="none" w:sz="0" w:space="0" w:color="auto"/>
          </w:divBdr>
        </w:div>
        <w:div w:id="64302463">
          <w:marLeft w:val="640"/>
          <w:marRight w:val="0"/>
          <w:marTop w:val="0"/>
          <w:marBottom w:val="0"/>
          <w:divBdr>
            <w:top w:val="none" w:sz="0" w:space="0" w:color="auto"/>
            <w:left w:val="none" w:sz="0" w:space="0" w:color="auto"/>
            <w:bottom w:val="none" w:sz="0" w:space="0" w:color="auto"/>
            <w:right w:val="none" w:sz="0" w:space="0" w:color="auto"/>
          </w:divBdr>
        </w:div>
        <w:div w:id="104227835">
          <w:marLeft w:val="640"/>
          <w:marRight w:val="0"/>
          <w:marTop w:val="0"/>
          <w:marBottom w:val="0"/>
          <w:divBdr>
            <w:top w:val="none" w:sz="0" w:space="0" w:color="auto"/>
            <w:left w:val="none" w:sz="0" w:space="0" w:color="auto"/>
            <w:bottom w:val="none" w:sz="0" w:space="0" w:color="auto"/>
            <w:right w:val="none" w:sz="0" w:space="0" w:color="auto"/>
          </w:divBdr>
        </w:div>
        <w:div w:id="104929464">
          <w:marLeft w:val="640"/>
          <w:marRight w:val="0"/>
          <w:marTop w:val="0"/>
          <w:marBottom w:val="0"/>
          <w:divBdr>
            <w:top w:val="none" w:sz="0" w:space="0" w:color="auto"/>
            <w:left w:val="none" w:sz="0" w:space="0" w:color="auto"/>
            <w:bottom w:val="none" w:sz="0" w:space="0" w:color="auto"/>
            <w:right w:val="none" w:sz="0" w:space="0" w:color="auto"/>
          </w:divBdr>
        </w:div>
        <w:div w:id="114955592">
          <w:marLeft w:val="640"/>
          <w:marRight w:val="0"/>
          <w:marTop w:val="0"/>
          <w:marBottom w:val="0"/>
          <w:divBdr>
            <w:top w:val="none" w:sz="0" w:space="0" w:color="auto"/>
            <w:left w:val="none" w:sz="0" w:space="0" w:color="auto"/>
            <w:bottom w:val="none" w:sz="0" w:space="0" w:color="auto"/>
            <w:right w:val="none" w:sz="0" w:space="0" w:color="auto"/>
          </w:divBdr>
        </w:div>
        <w:div w:id="120851369">
          <w:marLeft w:val="640"/>
          <w:marRight w:val="0"/>
          <w:marTop w:val="0"/>
          <w:marBottom w:val="0"/>
          <w:divBdr>
            <w:top w:val="none" w:sz="0" w:space="0" w:color="auto"/>
            <w:left w:val="none" w:sz="0" w:space="0" w:color="auto"/>
            <w:bottom w:val="none" w:sz="0" w:space="0" w:color="auto"/>
            <w:right w:val="none" w:sz="0" w:space="0" w:color="auto"/>
          </w:divBdr>
        </w:div>
        <w:div w:id="129707871">
          <w:marLeft w:val="640"/>
          <w:marRight w:val="0"/>
          <w:marTop w:val="0"/>
          <w:marBottom w:val="0"/>
          <w:divBdr>
            <w:top w:val="none" w:sz="0" w:space="0" w:color="auto"/>
            <w:left w:val="none" w:sz="0" w:space="0" w:color="auto"/>
            <w:bottom w:val="none" w:sz="0" w:space="0" w:color="auto"/>
            <w:right w:val="none" w:sz="0" w:space="0" w:color="auto"/>
          </w:divBdr>
        </w:div>
        <w:div w:id="146173010">
          <w:marLeft w:val="640"/>
          <w:marRight w:val="0"/>
          <w:marTop w:val="0"/>
          <w:marBottom w:val="0"/>
          <w:divBdr>
            <w:top w:val="none" w:sz="0" w:space="0" w:color="auto"/>
            <w:left w:val="none" w:sz="0" w:space="0" w:color="auto"/>
            <w:bottom w:val="none" w:sz="0" w:space="0" w:color="auto"/>
            <w:right w:val="none" w:sz="0" w:space="0" w:color="auto"/>
          </w:divBdr>
        </w:div>
        <w:div w:id="157891373">
          <w:marLeft w:val="640"/>
          <w:marRight w:val="0"/>
          <w:marTop w:val="0"/>
          <w:marBottom w:val="0"/>
          <w:divBdr>
            <w:top w:val="none" w:sz="0" w:space="0" w:color="auto"/>
            <w:left w:val="none" w:sz="0" w:space="0" w:color="auto"/>
            <w:bottom w:val="none" w:sz="0" w:space="0" w:color="auto"/>
            <w:right w:val="none" w:sz="0" w:space="0" w:color="auto"/>
          </w:divBdr>
        </w:div>
        <w:div w:id="177082373">
          <w:marLeft w:val="640"/>
          <w:marRight w:val="0"/>
          <w:marTop w:val="0"/>
          <w:marBottom w:val="0"/>
          <w:divBdr>
            <w:top w:val="none" w:sz="0" w:space="0" w:color="auto"/>
            <w:left w:val="none" w:sz="0" w:space="0" w:color="auto"/>
            <w:bottom w:val="none" w:sz="0" w:space="0" w:color="auto"/>
            <w:right w:val="none" w:sz="0" w:space="0" w:color="auto"/>
          </w:divBdr>
        </w:div>
        <w:div w:id="178005976">
          <w:marLeft w:val="640"/>
          <w:marRight w:val="0"/>
          <w:marTop w:val="0"/>
          <w:marBottom w:val="0"/>
          <w:divBdr>
            <w:top w:val="none" w:sz="0" w:space="0" w:color="auto"/>
            <w:left w:val="none" w:sz="0" w:space="0" w:color="auto"/>
            <w:bottom w:val="none" w:sz="0" w:space="0" w:color="auto"/>
            <w:right w:val="none" w:sz="0" w:space="0" w:color="auto"/>
          </w:divBdr>
        </w:div>
        <w:div w:id="186333820">
          <w:marLeft w:val="640"/>
          <w:marRight w:val="0"/>
          <w:marTop w:val="0"/>
          <w:marBottom w:val="0"/>
          <w:divBdr>
            <w:top w:val="none" w:sz="0" w:space="0" w:color="auto"/>
            <w:left w:val="none" w:sz="0" w:space="0" w:color="auto"/>
            <w:bottom w:val="none" w:sz="0" w:space="0" w:color="auto"/>
            <w:right w:val="none" w:sz="0" w:space="0" w:color="auto"/>
          </w:divBdr>
        </w:div>
        <w:div w:id="193926695">
          <w:marLeft w:val="640"/>
          <w:marRight w:val="0"/>
          <w:marTop w:val="0"/>
          <w:marBottom w:val="0"/>
          <w:divBdr>
            <w:top w:val="none" w:sz="0" w:space="0" w:color="auto"/>
            <w:left w:val="none" w:sz="0" w:space="0" w:color="auto"/>
            <w:bottom w:val="none" w:sz="0" w:space="0" w:color="auto"/>
            <w:right w:val="none" w:sz="0" w:space="0" w:color="auto"/>
          </w:divBdr>
        </w:div>
        <w:div w:id="208105201">
          <w:marLeft w:val="640"/>
          <w:marRight w:val="0"/>
          <w:marTop w:val="0"/>
          <w:marBottom w:val="0"/>
          <w:divBdr>
            <w:top w:val="none" w:sz="0" w:space="0" w:color="auto"/>
            <w:left w:val="none" w:sz="0" w:space="0" w:color="auto"/>
            <w:bottom w:val="none" w:sz="0" w:space="0" w:color="auto"/>
            <w:right w:val="none" w:sz="0" w:space="0" w:color="auto"/>
          </w:divBdr>
        </w:div>
        <w:div w:id="214390684">
          <w:marLeft w:val="640"/>
          <w:marRight w:val="0"/>
          <w:marTop w:val="0"/>
          <w:marBottom w:val="0"/>
          <w:divBdr>
            <w:top w:val="none" w:sz="0" w:space="0" w:color="auto"/>
            <w:left w:val="none" w:sz="0" w:space="0" w:color="auto"/>
            <w:bottom w:val="none" w:sz="0" w:space="0" w:color="auto"/>
            <w:right w:val="none" w:sz="0" w:space="0" w:color="auto"/>
          </w:divBdr>
        </w:div>
        <w:div w:id="221060124">
          <w:marLeft w:val="640"/>
          <w:marRight w:val="0"/>
          <w:marTop w:val="0"/>
          <w:marBottom w:val="0"/>
          <w:divBdr>
            <w:top w:val="none" w:sz="0" w:space="0" w:color="auto"/>
            <w:left w:val="none" w:sz="0" w:space="0" w:color="auto"/>
            <w:bottom w:val="none" w:sz="0" w:space="0" w:color="auto"/>
            <w:right w:val="none" w:sz="0" w:space="0" w:color="auto"/>
          </w:divBdr>
        </w:div>
        <w:div w:id="223182525">
          <w:marLeft w:val="640"/>
          <w:marRight w:val="0"/>
          <w:marTop w:val="0"/>
          <w:marBottom w:val="0"/>
          <w:divBdr>
            <w:top w:val="none" w:sz="0" w:space="0" w:color="auto"/>
            <w:left w:val="none" w:sz="0" w:space="0" w:color="auto"/>
            <w:bottom w:val="none" w:sz="0" w:space="0" w:color="auto"/>
            <w:right w:val="none" w:sz="0" w:space="0" w:color="auto"/>
          </w:divBdr>
        </w:div>
        <w:div w:id="230895459">
          <w:marLeft w:val="640"/>
          <w:marRight w:val="0"/>
          <w:marTop w:val="0"/>
          <w:marBottom w:val="0"/>
          <w:divBdr>
            <w:top w:val="none" w:sz="0" w:space="0" w:color="auto"/>
            <w:left w:val="none" w:sz="0" w:space="0" w:color="auto"/>
            <w:bottom w:val="none" w:sz="0" w:space="0" w:color="auto"/>
            <w:right w:val="none" w:sz="0" w:space="0" w:color="auto"/>
          </w:divBdr>
        </w:div>
        <w:div w:id="261961869">
          <w:marLeft w:val="640"/>
          <w:marRight w:val="0"/>
          <w:marTop w:val="0"/>
          <w:marBottom w:val="0"/>
          <w:divBdr>
            <w:top w:val="none" w:sz="0" w:space="0" w:color="auto"/>
            <w:left w:val="none" w:sz="0" w:space="0" w:color="auto"/>
            <w:bottom w:val="none" w:sz="0" w:space="0" w:color="auto"/>
            <w:right w:val="none" w:sz="0" w:space="0" w:color="auto"/>
          </w:divBdr>
        </w:div>
        <w:div w:id="262030736">
          <w:marLeft w:val="640"/>
          <w:marRight w:val="0"/>
          <w:marTop w:val="0"/>
          <w:marBottom w:val="0"/>
          <w:divBdr>
            <w:top w:val="none" w:sz="0" w:space="0" w:color="auto"/>
            <w:left w:val="none" w:sz="0" w:space="0" w:color="auto"/>
            <w:bottom w:val="none" w:sz="0" w:space="0" w:color="auto"/>
            <w:right w:val="none" w:sz="0" w:space="0" w:color="auto"/>
          </w:divBdr>
        </w:div>
        <w:div w:id="283313232">
          <w:marLeft w:val="640"/>
          <w:marRight w:val="0"/>
          <w:marTop w:val="0"/>
          <w:marBottom w:val="0"/>
          <w:divBdr>
            <w:top w:val="none" w:sz="0" w:space="0" w:color="auto"/>
            <w:left w:val="none" w:sz="0" w:space="0" w:color="auto"/>
            <w:bottom w:val="none" w:sz="0" w:space="0" w:color="auto"/>
            <w:right w:val="none" w:sz="0" w:space="0" w:color="auto"/>
          </w:divBdr>
        </w:div>
        <w:div w:id="295109128">
          <w:marLeft w:val="640"/>
          <w:marRight w:val="0"/>
          <w:marTop w:val="0"/>
          <w:marBottom w:val="0"/>
          <w:divBdr>
            <w:top w:val="none" w:sz="0" w:space="0" w:color="auto"/>
            <w:left w:val="none" w:sz="0" w:space="0" w:color="auto"/>
            <w:bottom w:val="none" w:sz="0" w:space="0" w:color="auto"/>
            <w:right w:val="none" w:sz="0" w:space="0" w:color="auto"/>
          </w:divBdr>
        </w:div>
        <w:div w:id="301159332">
          <w:marLeft w:val="640"/>
          <w:marRight w:val="0"/>
          <w:marTop w:val="0"/>
          <w:marBottom w:val="0"/>
          <w:divBdr>
            <w:top w:val="none" w:sz="0" w:space="0" w:color="auto"/>
            <w:left w:val="none" w:sz="0" w:space="0" w:color="auto"/>
            <w:bottom w:val="none" w:sz="0" w:space="0" w:color="auto"/>
            <w:right w:val="none" w:sz="0" w:space="0" w:color="auto"/>
          </w:divBdr>
        </w:div>
        <w:div w:id="315259286">
          <w:marLeft w:val="640"/>
          <w:marRight w:val="0"/>
          <w:marTop w:val="0"/>
          <w:marBottom w:val="0"/>
          <w:divBdr>
            <w:top w:val="none" w:sz="0" w:space="0" w:color="auto"/>
            <w:left w:val="none" w:sz="0" w:space="0" w:color="auto"/>
            <w:bottom w:val="none" w:sz="0" w:space="0" w:color="auto"/>
            <w:right w:val="none" w:sz="0" w:space="0" w:color="auto"/>
          </w:divBdr>
        </w:div>
        <w:div w:id="373848691">
          <w:marLeft w:val="640"/>
          <w:marRight w:val="0"/>
          <w:marTop w:val="0"/>
          <w:marBottom w:val="0"/>
          <w:divBdr>
            <w:top w:val="none" w:sz="0" w:space="0" w:color="auto"/>
            <w:left w:val="none" w:sz="0" w:space="0" w:color="auto"/>
            <w:bottom w:val="none" w:sz="0" w:space="0" w:color="auto"/>
            <w:right w:val="none" w:sz="0" w:space="0" w:color="auto"/>
          </w:divBdr>
        </w:div>
        <w:div w:id="373968463">
          <w:marLeft w:val="640"/>
          <w:marRight w:val="0"/>
          <w:marTop w:val="0"/>
          <w:marBottom w:val="0"/>
          <w:divBdr>
            <w:top w:val="none" w:sz="0" w:space="0" w:color="auto"/>
            <w:left w:val="none" w:sz="0" w:space="0" w:color="auto"/>
            <w:bottom w:val="none" w:sz="0" w:space="0" w:color="auto"/>
            <w:right w:val="none" w:sz="0" w:space="0" w:color="auto"/>
          </w:divBdr>
        </w:div>
        <w:div w:id="431098463">
          <w:marLeft w:val="640"/>
          <w:marRight w:val="0"/>
          <w:marTop w:val="0"/>
          <w:marBottom w:val="0"/>
          <w:divBdr>
            <w:top w:val="none" w:sz="0" w:space="0" w:color="auto"/>
            <w:left w:val="none" w:sz="0" w:space="0" w:color="auto"/>
            <w:bottom w:val="none" w:sz="0" w:space="0" w:color="auto"/>
            <w:right w:val="none" w:sz="0" w:space="0" w:color="auto"/>
          </w:divBdr>
        </w:div>
        <w:div w:id="436949355">
          <w:marLeft w:val="640"/>
          <w:marRight w:val="0"/>
          <w:marTop w:val="0"/>
          <w:marBottom w:val="0"/>
          <w:divBdr>
            <w:top w:val="none" w:sz="0" w:space="0" w:color="auto"/>
            <w:left w:val="none" w:sz="0" w:space="0" w:color="auto"/>
            <w:bottom w:val="none" w:sz="0" w:space="0" w:color="auto"/>
            <w:right w:val="none" w:sz="0" w:space="0" w:color="auto"/>
          </w:divBdr>
        </w:div>
        <w:div w:id="457912590">
          <w:marLeft w:val="640"/>
          <w:marRight w:val="0"/>
          <w:marTop w:val="0"/>
          <w:marBottom w:val="0"/>
          <w:divBdr>
            <w:top w:val="none" w:sz="0" w:space="0" w:color="auto"/>
            <w:left w:val="none" w:sz="0" w:space="0" w:color="auto"/>
            <w:bottom w:val="none" w:sz="0" w:space="0" w:color="auto"/>
            <w:right w:val="none" w:sz="0" w:space="0" w:color="auto"/>
          </w:divBdr>
        </w:div>
        <w:div w:id="482890671">
          <w:marLeft w:val="640"/>
          <w:marRight w:val="0"/>
          <w:marTop w:val="0"/>
          <w:marBottom w:val="0"/>
          <w:divBdr>
            <w:top w:val="none" w:sz="0" w:space="0" w:color="auto"/>
            <w:left w:val="none" w:sz="0" w:space="0" w:color="auto"/>
            <w:bottom w:val="none" w:sz="0" w:space="0" w:color="auto"/>
            <w:right w:val="none" w:sz="0" w:space="0" w:color="auto"/>
          </w:divBdr>
        </w:div>
        <w:div w:id="483357019">
          <w:marLeft w:val="640"/>
          <w:marRight w:val="0"/>
          <w:marTop w:val="0"/>
          <w:marBottom w:val="0"/>
          <w:divBdr>
            <w:top w:val="none" w:sz="0" w:space="0" w:color="auto"/>
            <w:left w:val="none" w:sz="0" w:space="0" w:color="auto"/>
            <w:bottom w:val="none" w:sz="0" w:space="0" w:color="auto"/>
            <w:right w:val="none" w:sz="0" w:space="0" w:color="auto"/>
          </w:divBdr>
        </w:div>
        <w:div w:id="485166542">
          <w:marLeft w:val="640"/>
          <w:marRight w:val="0"/>
          <w:marTop w:val="0"/>
          <w:marBottom w:val="0"/>
          <w:divBdr>
            <w:top w:val="none" w:sz="0" w:space="0" w:color="auto"/>
            <w:left w:val="none" w:sz="0" w:space="0" w:color="auto"/>
            <w:bottom w:val="none" w:sz="0" w:space="0" w:color="auto"/>
            <w:right w:val="none" w:sz="0" w:space="0" w:color="auto"/>
          </w:divBdr>
        </w:div>
        <w:div w:id="493883558">
          <w:marLeft w:val="640"/>
          <w:marRight w:val="0"/>
          <w:marTop w:val="0"/>
          <w:marBottom w:val="0"/>
          <w:divBdr>
            <w:top w:val="none" w:sz="0" w:space="0" w:color="auto"/>
            <w:left w:val="none" w:sz="0" w:space="0" w:color="auto"/>
            <w:bottom w:val="none" w:sz="0" w:space="0" w:color="auto"/>
            <w:right w:val="none" w:sz="0" w:space="0" w:color="auto"/>
          </w:divBdr>
        </w:div>
        <w:div w:id="506293541">
          <w:marLeft w:val="640"/>
          <w:marRight w:val="0"/>
          <w:marTop w:val="0"/>
          <w:marBottom w:val="0"/>
          <w:divBdr>
            <w:top w:val="none" w:sz="0" w:space="0" w:color="auto"/>
            <w:left w:val="none" w:sz="0" w:space="0" w:color="auto"/>
            <w:bottom w:val="none" w:sz="0" w:space="0" w:color="auto"/>
            <w:right w:val="none" w:sz="0" w:space="0" w:color="auto"/>
          </w:divBdr>
        </w:div>
        <w:div w:id="533688375">
          <w:marLeft w:val="640"/>
          <w:marRight w:val="0"/>
          <w:marTop w:val="0"/>
          <w:marBottom w:val="0"/>
          <w:divBdr>
            <w:top w:val="none" w:sz="0" w:space="0" w:color="auto"/>
            <w:left w:val="none" w:sz="0" w:space="0" w:color="auto"/>
            <w:bottom w:val="none" w:sz="0" w:space="0" w:color="auto"/>
            <w:right w:val="none" w:sz="0" w:space="0" w:color="auto"/>
          </w:divBdr>
        </w:div>
        <w:div w:id="541409672">
          <w:marLeft w:val="640"/>
          <w:marRight w:val="0"/>
          <w:marTop w:val="0"/>
          <w:marBottom w:val="0"/>
          <w:divBdr>
            <w:top w:val="none" w:sz="0" w:space="0" w:color="auto"/>
            <w:left w:val="none" w:sz="0" w:space="0" w:color="auto"/>
            <w:bottom w:val="none" w:sz="0" w:space="0" w:color="auto"/>
            <w:right w:val="none" w:sz="0" w:space="0" w:color="auto"/>
          </w:divBdr>
        </w:div>
        <w:div w:id="549417548">
          <w:marLeft w:val="640"/>
          <w:marRight w:val="0"/>
          <w:marTop w:val="0"/>
          <w:marBottom w:val="0"/>
          <w:divBdr>
            <w:top w:val="none" w:sz="0" w:space="0" w:color="auto"/>
            <w:left w:val="none" w:sz="0" w:space="0" w:color="auto"/>
            <w:bottom w:val="none" w:sz="0" w:space="0" w:color="auto"/>
            <w:right w:val="none" w:sz="0" w:space="0" w:color="auto"/>
          </w:divBdr>
        </w:div>
        <w:div w:id="552932668">
          <w:marLeft w:val="640"/>
          <w:marRight w:val="0"/>
          <w:marTop w:val="0"/>
          <w:marBottom w:val="0"/>
          <w:divBdr>
            <w:top w:val="none" w:sz="0" w:space="0" w:color="auto"/>
            <w:left w:val="none" w:sz="0" w:space="0" w:color="auto"/>
            <w:bottom w:val="none" w:sz="0" w:space="0" w:color="auto"/>
            <w:right w:val="none" w:sz="0" w:space="0" w:color="auto"/>
          </w:divBdr>
        </w:div>
        <w:div w:id="553081451">
          <w:marLeft w:val="640"/>
          <w:marRight w:val="0"/>
          <w:marTop w:val="0"/>
          <w:marBottom w:val="0"/>
          <w:divBdr>
            <w:top w:val="none" w:sz="0" w:space="0" w:color="auto"/>
            <w:left w:val="none" w:sz="0" w:space="0" w:color="auto"/>
            <w:bottom w:val="none" w:sz="0" w:space="0" w:color="auto"/>
            <w:right w:val="none" w:sz="0" w:space="0" w:color="auto"/>
          </w:divBdr>
        </w:div>
        <w:div w:id="567963279">
          <w:marLeft w:val="640"/>
          <w:marRight w:val="0"/>
          <w:marTop w:val="0"/>
          <w:marBottom w:val="0"/>
          <w:divBdr>
            <w:top w:val="none" w:sz="0" w:space="0" w:color="auto"/>
            <w:left w:val="none" w:sz="0" w:space="0" w:color="auto"/>
            <w:bottom w:val="none" w:sz="0" w:space="0" w:color="auto"/>
            <w:right w:val="none" w:sz="0" w:space="0" w:color="auto"/>
          </w:divBdr>
        </w:div>
        <w:div w:id="575015025">
          <w:marLeft w:val="640"/>
          <w:marRight w:val="0"/>
          <w:marTop w:val="0"/>
          <w:marBottom w:val="0"/>
          <w:divBdr>
            <w:top w:val="none" w:sz="0" w:space="0" w:color="auto"/>
            <w:left w:val="none" w:sz="0" w:space="0" w:color="auto"/>
            <w:bottom w:val="none" w:sz="0" w:space="0" w:color="auto"/>
            <w:right w:val="none" w:sz="0" w:space="0" w:color="auto"/>
          </w:divBdr>
        </w:div>
        <w:div w:id="606430118">
          <w:marLeft w:val="640"/>
          <w:marRight w:val="0"/>
          <w:marTop w:val="0"/>
          <w:marBottom w:val="0"/>
          <w:divBdr>
            <w:top w:val="none" w:sz="0" w:space="0" w:color="auto"/>
            <w:left w:val="none" w:sz="0" w:space="0" w:color="auto"/>
            <w:bottom w:val="none" w:sz="0" w:space="0" w:color="auto"/>
            <w:right w:val="none" w:sz="0" w:space="0" w:color="auto"/>
          </w:divBdr>
        </w:div>
        <w:div w:id="618996064">
          <w:marLeft w:val="640"/>
          <w:marRight w:val="0"/>
          <w:marTop w:val="0"/>
          <w:marBottom w:val="0"/>
          <w:divBdr>
            <w:top w:val="none" w:sz="0" w:space="0" w:color="auto"/>
            <w:left w:val="none" w:sz="0" w:space="0" w:color="auto"/>
            <w:bottom w:val="none" w:sz="0" w:space="0" w:color="auto"/>
            <w:right w:val="none" w:sz="0" w:space="0" w:color="auto"/>
          </w:divBdr>
        </w:div>
        <w:div w:id="687832379">
          <w:marLeft w:val="640"/>
          <w:marRight w:val="0"/>
          <w:marTop w:val="0"/>
          <w:marBottom w:val="0"/>
          <w:divBdr>
            <w:top w:val="none" w:sz="0" w:space="0" w:color="auto"/>
            <w:left w:val="none" w:sz="0" w:space="0" w:color="auto"/>
            <w:bottom w:val="none" w:sz="0" w:space="0" w:color="auto"/>
            <w:right w:val="none" w:sz="0" w:space="0" w:color="auto"/>
          </w:divBdr>
        </w:div>
        <w:div w:id="695541737">
          <w:marLeft w:val="640"/>
          <w:marRight w:val="0"/>
          <w:marTop w:val="0"/>
          <w:marBottom w:val="0"/>
          <w:divBdr>
            <w:top w:val="none" w:sz="0" w:space="0" w:color="auto"/>
            <w:left w:val="none" w:sz="0" w:space="0" w:color="auto"/>
            <w:bottom w:val="none" w:sz="0" w:space="0" w:color="auto"/>
            <w:right w:val="none" w:sz="0" w:space="0" w:color="auto"/>
          </w:divBdr>
        </w:div>
        <w:div w:id="700010917">
          <w:marLeft w:val="640"/>
          <w:marRight w:val="0"/>
          <w:marTop w:val="0"/>
          <w:marBottom w:val="0"/>
          <w:divBdr>
            <w:top w:val="none" w:sz="0" w:space="0" w:color="auto"/>
            <w:left w:val="none" w:sz="0" w:space="0" w:color="auto"/>
            <w:bottom w:val="none" w:sz="0" w:space="0" w:color="auto"/>
            <w:right w:val="none" w:sz="0" w:space="0" w:color="auto"/>
          </w:divBdr>
        </w:div>
        <w:div w:id="702634993">
          <w:marLeft w:val="640"/>
          <w:marRight w:val="0"/>
          <w:marTop w:val="0"/>
          <w:marBottom w:val="0"/>
          <w:divBdr>
            <w:top w:val="none" w:sz="0" w:space="0" w:color="auto"/>
            <w:left w:val="none" w:sz="0" w:space="0" w:color="auto"/>
            <w:bottom w:val="none" w:sz="0" w:space="0" w:color="auto"/>
            <w:right w:val="none" w:sz="0" w:space="0" w:color="auto"/>
          </w:divBdr>
        </w:div>
        <w:div w:id="721052445">
          <w:marLeft w:val="640"/>
          <w:marRight w:val="0"/>
          <w:marTop w:val="0"/>
          <w:marBottom w:val="0"/>
          <w:divBdr>
            <w:top w:val="none" w:sz="0" w:space="0" w:color="auto"/>
            <w:left w:val="none" w:sz="0" w:space="0" w:color="auto"/>
            <w:bottom w:val="none" w:sz="0" w:space="0" w:color="auto"/>
            <w:right w:val="none" w:sz="0" w:space="0" w:color="auto"/>
          </w:divBdr>
        </w:div>
        <w:div w:id="734429086">
          <w:marLeft w:val="640"/>
          <w:marRight w:val="0"/>
          <w:marTop w:val="0"/>
          <w:marBottom w:val="0"/>
          <w:divBdr>
            <w:top w:val="none" w:sz="0" w:space="0" w:color="auto"/>
            <w:left w:val="none" w:sz="0" w:space="0" w:color="auto"/>
            <w:bottom w:val="none" w:sz="0" w:space="0" w:color="auto"/>
            <w:right w:val="none" w:sz="0" w:space="0" w:color="auto"/>
          </w:divBdr>
        </w:div>
        <w:div w:id="746002849">
          <w:marLeft w:val="640"/>
          <w:marRight w:val="0"/>
          <w:marTop w:val="0"/>
          <w:marBottom w:val="0"/>
          <w:divBdr>
            <w:top w:val="none" w:sz="0" w:space="0" w:color="auto"/>
            <w:left w:val="none" w:sz="0" w:space="0" w:color="auto"/>
            <w:bottom w:val="none" w:sz="0" w:space="0" w:color="auto"/>
            <w:right w:val="none" w:sz="0" w:space="0" w:color="auto"/>
          </w:divBdr>
        </w:div>
        <w:div w:id="770248872">
          <w:marLeft w:val="640"/>
          <w:marRight w:val="0"/>
          <w:marTop w:val="0"/>
          <w:marBottom w:val="0"/>
          <w:divBdr>
            <w:top w:val="none" w:sz="0" w:space="0" w:color="auto"/>
            <w:left w:val="none" w:sz="0" w:space="0" w:color="auto"/>
            <w:bottom w:val="none" w:sz="0" w:space="0" w:color="auto"/>
            <w:right w:val="none" w:sz="0" w:space="0" w:color="auto"/>
          </w:divBdr>
        </w:div>
        <w:div w:id="782262255">
          <w:marLeft w:val="640"/>
          <w:marRight w:val="0"/>
          <w:marTop w:val="0"/>
          <w:marBottom w:val="0"/>
          <w:divBdr>
            <w:top w:val="none" w:sz="0" w:space="0" w:color="auto"/>
            <w:left w:val="none" w:sz="0" w:space="0" w:color="auto"/>
            <w:bottom w:val="none" w:sz="0" w:space="0" w:color="auto"/>
            <w:right w:val="none" w:sz="0" w:space="0" w:color="auto"/>
          </w:divBdr>
        </w:div>
        <w:div w:id="788820250">
          <w:marLeft w:val="640"/>
          <w:marRight w:val="0"/>
          <w:marTop w:val="0"/>
          <w:marBottom w:val="0"/>
          <w:divBdr>
            <w:top w:val="none" w:sz="0" w:space="0" w:color="auto"/>
            <w:left w:val="none" w:sz="0" w:space="0" w:color="auto"/>
            <w:bottom w:val="none" w:sz="0" w:space="0" w:color="auto"/>
            <w:right w:val="none" w:sz="0" w:space="0" w:color="auto"/>
          </w:divBdr>
        </w:div>
        <w:div w:id="799034600">
          <w:marLeft w:val="640"/>
          <w:marRight w:val="0"/>
          <w:marTop w:val="0"/>
          <w:marBottom w:val="0"/>
          <w:divBdr>
            <w:top w:val="none" w:sz="0" w:space="0" w:color="auto"/>
            <w:left w:val="none" w:sz="0" w:space="0" w:color="auto"/>
            <w:bottom w:val="none" w:sz="0" w:space="0" w:color="auto"/>
            <w:right w:val="none" w:sz="0" w:space="0" w:color="auto"/>
          </w:divBdr>
        </w:div>
        <w:div w:id="801925391">
          <w:marLeft w:val="640"/>
          <w:marRight w:val="0"/>
          <w:marTop w:val="0"/>
          <w:marBottom w:val="0"/>
          <w:divBdr>
            <w:top w:val="none" w:sz="0" w:space="0" w:color="auto"/>
            <w:left w:val="none" w:sz="0" w:space="0" w:color="auto"/>
            <w:bottom w:val="none" w:sz="0" w:space="0" w:color="auto"/>
            <w:right w:val="none" w:sz="0" w:space="0" w:color="auto"/>
          </w:divBdr>
        </w:div>
        <w:div w:id="802892655">
          <w:marLeft w:val="640"/>
          <w:marRight w:val="0"/>
          <w:marTop w:val="0"/>
          <w:marBottom w:val="0"/>
          <w:divBdr>
            <w:top w:val="none" w:sz="0" w:space="0" w:color="auto"/>
            <w:left w:val="none" w:sz="0" w:space="0" w:color="auto"/>
            <w:bottom w:val="none" w:sz="0" w:space="0" w:color="auto"/>
            <w:right w:val="none" w:sz="0" w:space="0" w:color="auto"/>
          </w:divBdr>
        </w:div>
        <w:div w:id="813916069">
          <w:marLeft w:val="640"/>
          <w:marRight w:val="0"/>
          <w:marTop w:val="0"/>
          <w:marBottom w:val="0"/>
          <w:divBdr>
            <w:top w:val="none" w:sz="0" w:space="0" w:color="auto"/>
            <w:left w:val="none" w:sz="0" w:space="0" w:color="auto"/>
            <w:bottom w:val="none" w:sz="0" w:space="0" w:color="auto"/>
            <w:right w:val="none" w:sz="0" w:space="0" w:color="auto"/>
          </w:divBdr>
        </w:div>
        <w:div w:id="844898143">
          <w:marLeft w:val="640"/>
          <w:marRight w:val="0"/>
          <w:marTop w:val="0"/>
          <w:marBottom w:val="0"/>
          <w:divBdr>
            <w:top w:val="none" w:sz="0" w:space="0" w:color="auto"/>
            <w:left w:val="none" w:sz="0" w:space="0" w:color="auto"/>
            <w:bottom w:val="none" w:sz="0" w:space="0" w:color="auto"/>
            <w:right w:val="none" w:sz="0" w:space="0" w:color="auto"/>
          </w:divBdr>
        </w:div>
        <w:div w:id="859666916">
          <w:marLeft w:val="640"/>
          <w:marRight w:val="0"/>
          <w:marTop w:val="0"/>
          <w:marBottom w:val="0"/>
          <w:divBdr>
            <w:top w:val="none" w:sz="0" w:space="0" w:color="auto"/>
            <w:left w:val="none" w:sz="0" w:space="0" w:color="auto"/>
            <w:bottom w:val="none" w:sz="0" w:space="0" w:color="auto"/>
            <w:right w:val="none" w:sz="0" w:space="0" w:color="auto"/>
          </w:divBdr>
        </w:div>
        <w:div w:id="866261558">
          <w:marLeft w:val="640"/>
          <w:marRight w:val="0"/>
          <w:marTop w:val="0"/>
          <w:marBottom w:val="0"/>
          <w:divBdr>
            <w:top w:val="none" w:sz="0" w:space="0" w:color="auto"/>
            <w:left w:val="none" w:sz="0" w:space="0" w:color="auto"/>
            <w:bottom w:val="none" w:sz="0" w:space="0" w:color="auto"/>
            <w:right w:val="none" w:sz="0" w:space="0" w:color="auto"/>
          </w:divBdr>
        </w:div>
        <w:div w:id="875046471">
          <w:marLeft w:val="640"/>
          <w:marRight w:val="0"/>
          <w:marTop w:val="0"/>
          <w:marBottom w:val="0"/>
          <w:divBdr>
            <w:top w:val="none" w:sz="0" w:space="0" w:color="auto"/>
            <w:left w:val="none" w:sz="0" w:space="0" w:color="auto"/>
            <w:bottom w:val="none" w:sz="0" w:space="0" w:color="auto"/>
            <w:right w:val="none" w:sz="0" w:space="0" w:color="auto"/>
          </w:divBdr>
        </w:div>
        <w:div w:id="886918938">
          <w:marLeft w:val="640"/>
          <w:marRight w:val="0"/>
          <w:marTop w:val="0"/>
          <w:marBottom w:val="0"/>
          <w:divBdr>
            <w:top w:val="none" w:sz="0" w:space="0" w:color="auto"/>
            <w:left w:val="none" w:sz="0" w:space="0" w:color="auto"/>
            <w:bottom w:val="none" w:sz="0" w:space="0" w:color="auto"/>
            <w:right w:val="none" w:sz="0" w:space="0" w:color="auto"/>
          </w:divBdr>
        </w:div>
        <w:div w:id="920718729">
          <w:marLeft w:val="640"/>
          <w:marRight w:val="0"/>
          <w:marTop w:val="0"/>
          <w:marBottom w:val="0"/>
          <w:divBdr>
            <w:top w:val="none" w:sz="0" w:space="0" w:color="auto"/>
            <w:left w:val="none" w:sz="0" w:space="0" w:color="auto"/>
            <w:bottom w:val="none" w:sz="0" w:space="0" w:color="auto"/>
            <w:right w:val="none" w:sz="0" w:space="0" w:color="auto"/>
          </w:divBdr>
        </w:div>
        <w:div w:id="928390265">
          <w:marLeft w:val="640"/>
          <w:marRight w:val="0"/>
          <w:marTop w:val="0"/>
          <w:marBottom w:val="0"/>
          <w:divBdr>
            <w:top w:val="none" w:sz="0" w:space="0" w:color="auto"/>
            <w:left w:val="none" w:sz="0" w:space="0" w:color="auto"/>
            <w:bottom w:val="none" w:sz="0" w:space="0" w:color="auto"/>
            <w:right w:val="none" w:sz="0" w:space="0" w:color="auto"/>
          </w:divBdr>
        </w:div>
        <w:div w:id="965501907">
          <w:marLeft w:val="640"/>
          <w:marRight w:val="0"/>
          <w:marTop w:val="0"/>
          <w:marBottom w:val="0"/>
          <w:divBdr>
            <w:top w:val="none" w:sz="0" w:space="0" w:color="auto"/>
            <w:left w:val="none" w:sz="0" w:space="0" w:color="auto"/>
            <w:bottom w:val="none" w:sz="0" w:space="0" w:color="auto"/>
            <w:right w:val="none" w:sz="0" w:space="0" w:color="auto"/>
          </w:divBdr>
        </w:div>
        <w:div w:id="998460222">
          <w:marLeft w:val="640"/>
          <w:marRight w:val="0"/>
          <w:marTop w:val="0"/>
          <w:marBottom w:val="0"/>
          <w:divBdr>
            <w:top w:val="none" w:sz="0" w:space="0" w:color="auto"/>
            <w:left w:val="none" w:sz="0" w:space="0" w:color="auto"/>
            <w:bottom w:val="none" w:sz="0" w:space="0" w:color="auto"/>
            <w:right w:val="none" w:sz="0" w:space="0" w:color="auto"/>
          </w:divBdr>
        </w:div>
        <w:div w:id="1008563920">
          <w:marLeft w:val="640"/>
          <w:marRight w:val="0"/>
          <w:marTop w:val="0"/>
          <w:marBottom w:val="0"/>
          <w:divBdr>
            <w:top w:val="none" w:sz="0" w:space="0" w:color="auto"/>
            <w:left w:val="none" w:sz="0" w:space="0" w:color="auto"/>
            <w:bottom w:val="none" w:sz="0" w:space="0" w:color="auto"/>
            <w:right w:val="none" w:sz="0" w:space="0" w:color="auto"/>
          </w:divBdr>
        </w:div>
        <w:div w:id="1027951324">
          <w:marLeft w:val="640"/>
          <w:marRight w:val="0"/>
          <w:marTop w:val="0"/>
          <w:marBottom w:val="0"/>
          <w:divBdr>
            <w:top w:val="none" w:sz="0" w:space="0" w:color="auto"/>
            <w:left w:val="none" w:sz="0" w:space="0" w:color="auto"/>
            <w:bottom w:val="none" w:sz="0" w:space="0" w:color="auto"/>
            <w:right w:val="none" w:sz="0" w:space="0" w:color="auto"/>
          </w:divBdr>
        </w:div>
        <w:div w:id="1035814549">
          <w:marLeft w:val="640"/>
          <w:marRight w:val="0"/>
          <w:marTop w:val="0"/>
          <w:marBottom w:val="0"/>
          <w:divBdr>
            <w:top w:val="none" w:sz="0" w:space="0" w:color="auto"/>
            <w:left w:val="none" w:sz="0" w:space="0" w:color="auto"/>
            <w:bottom w:val="none" w:sz="0" w:space="0" w:color="auto"/>
            <w:right w:val="none" w:sz="0" w:space="0" w:color="auto"/>
          </w:divBdr>
        </w:div>
        <w:div w:id="1037123698">
          <w:marLeft w:val="640"/>
          <w:marRight w:val="0"/>
          <w:marTop w:val="0"/>
          <w:marBottom w:val="0"/>
          <w:divBdr>
            <w:top w:val="none" w:sz="0" w:space="0" w:color="auto"/>
            <w:left w:val="none" w:sz="0" w:space="0" w:color="auto"/>
            <w:bottom w:val="none" w:sz="0" w:space="0" w:color="auto"/>
            <w:right w:val="none" w:sz="0" w:space="0" w:color="auto"/>
          </w:divBdr>
        </w:div>
        <w:div w:id="1044406306">
          <w:marLeft w:val="640"/>
          <w:marRight w:val="0"/>
          <w:marTop w:val="0"/>
          <w:marBottom w:val="0"/>
          <w:divBdr>
            <w:top w:val="none" w:sz="0" w:space="0" w:color="auto"/>
            <w:left w:val="none" w:sz="0" w:space="0" w:color="auto"/>
            <w:bottom w:val="none" w:sz="0" w:space="0" w:color="auto"/>
            <w:right w:val="none" w:sz="0" w:space="0" w:color="auto"/>
          </w:divBdr>
        </w:div>
        <w:div w:id="1125544773">
          <w:marLeft w:val="640"/>
          <w:marRight w:val="0"/>
          <w:marTop w:val="0"/>
          <w:marBottom w:val="0"/>
          <w:divBdr>
            <w:top w:val="none" w:sz="0" w:space="0" w:color="auto"/>
            <w:left w:val="none" w:sz="0" w:space="0" w:color="auto"/>
            <w:bottom w:val="none" w:sz="0" w:space="0" w:color="auto"/>
            <w:right w:val="none" w:sz="0" w:space="0" w:color="auto"/>
          </w:divBdr>
        </w:div>
        <w:div w:id="1127315262">
          <w:marLeft w:val="640"/>
          <w:marRight w:val="0"/>
          <w:marTop w:val="0"/>
          <w:marBottom w:val="0"/>
          <w:divBdr>
            <w:top w:val="none" w:sz="0" w:space="0" w:color="auto"/>
            <w:left w:val="none" w:sz="0" w:space="0" w:color="auto"/>
            <w:bottom w:val="none" w:sz="0" w:space="0" w:color="auto"/>
            <w:right w:val="none" w:sz="0" w:space="0" w:color="auto"/>
          </w:divBdr>
        </w:div>
        <w:div w:id="1157191135">
          <w:marLeft w:val="640"/>
          <w:marRight w:val="0"/>
          <w:marTop w:val="0"/>
          <w:marBottom w:val="0"/>
          <w:divBdr>
            <w:top w:val="none" w:sz="0" w:space="0" w:color="auto"/>
            <w:left w:val="none" w:sz="0" w:space="0" w:color="auto"/>
            <w:bottom w:val="none" w:sz="0" w:space="0" w:color="auto"/>
            <w:right w:val="none" w:sz="0" w:space="0" w:color="auto"/>
          </w:divBdr>
        </w:div>
        <w:div w:id="1183279253">
          <w:marLeft w:val="640"/>
          <w:marRight w:val="0"/>
          <w:marTop w:val="0"/>
          <w:marBottom w:val="0"/>
          <w:divBdr>
            <w:top w:val="none" w:sz="0" w:space="0" w:color="auto"/>
            <w:left w:val="none" w:sz="0" w:space="0" w:color="auto"/>
            <w:bottom w:val="none" w:sz="0" w:space="0" w:color="auto"/>
            <w:right w:val="none" w:sz="0" w:space="0" w:color="auto"/>
          </w:divBdr>
        </w:div>
        <w:div w:id="1187675900">
          <w:marLeft w:val="640"/>
          <w:marRight w:val="0"/>
          <w:marTop w:val="0"/>
          <w:marBottom w:val="0"/>
          <w:divBdr>
            <w:top w:val="none" w:sz="0" w:space="0" w:color="auto"/>
            <w:left w:val="none" w:sz="0" w:space="0" w:color="auto"/>
            <w:bottom w:val="none" w:sz="0" w:space="0" w:color="auto"/>
            <w:right w:val="none" w:sz="0" w:space="0" w:color="auto"/>
          </w:divBdr>
        </w:div>
        <w:div w:id="1188711787">
          <w:marLeft w:val="640"/>
          <w:marRight w:val="0"/>
          <w:marTop w:val="0"/>
          <w:marBottom w:val="0"/>
          <w:divBdr>
            <w:top w:val="none" w:sz="0" w:space="0" w:color="auto"/>
            <w:left w:val="none" w:sz="0" w:space="0" w:color="auto"/>
            <w:bottom w:val="none" w:sz="0" w:space="0" w:color="auto"/>
            <w:right w:val="none" w:sz="0" w:space="0" w:color="auto"/>
          </w:divBdr>
        </w:div>
        <w:div w:id="1197280997">
          <w:marLeft w:val="640"/>
          <w:marRight w:val="0"/>
          <w:marTop w:val="0"/>
          <w:marBottom w:val="0"/>
          <w:divBdr>
            <w:top w:val="none" w:sz="0" w:space="0" w:color="auto"/>
            <w:left w:val="none" w:sz="0" w:space="0" w:color="auto"/>
            <w:bottom w:val="none" w:sz="0" w:space="0" w:color="auto"/>
            <w:right w:val="none" w:sz="0" w:space="0" w:color="auto"/>
          </w:divBdr>
        </w:div>
        <w:div w:id="1213616094">
          <w:marLeft w:val="640"/>
          <w:marRight w:val="0"/>
          <w:marTop w:val="0"/>
          <w:marBottom w:val="0"/>
          <w:divBdr>
            <w:top w:val="none" w:sz="0" w:space="0" w:color="auto"/>
            <w:left w:val="none" w:sz="0" w:space="0" w:color="auto"/>
            <w:bottom w:val="none" w:sz="0" w:space="0" w:color="auto"/>
            <w:right w:val="none" w:sz="0" w:space="0" w:color="auto"/>
          </w:divBdr>
        </w:div>
        <w:div w:id="1228027531">
          <w:marLeft w:val="640"/>
          <w:marRight w:val="0"/>
          <w:marTop w:val="0"/>
          <w:marBottom w:val="0"/>
          <w:divBdr>
            <w:top w:val="none" w:sz="0" w:space="0" w:color="auto"/>
            <w:left w:val="none" w:sz="0" w:space="0" w:color="auto"/>
            <w:bottom w:val="none" w:sz="0" w:space="0" w:color="auto"/>
            <w:right w:val="none" w:sz="0" w:space="0" w:color="auto"/>
          </w:divBdr>
        </w:div>
        <w:div w:id="1258366068">
          <w:marLeft w:val="640"/>
          <w:marRight w:val="0"/>
          <w:marTop w:val="0"/>
          <w:marBottom w:val="0"/>
          <w:divBdr>
            <w:top w:val="none" w:sz="0" w:space="0" w:color="auto"/>
            <w:left w:val="none" w:sz="0" w:space="0" w:color="auto"/>
            <w:bottom w:val="none" w:sz="0" w:space="0" w:color="auto"/>
            <w:right w:val="none" w:sz="0" w:space="0" w:color="auto"/>
          </w:divBdr>
        </w:div>
        <w:div w:id="1285649296">
          <w:marLeft w:val="640"/>
          <w:marRight w:val="0"/>
          <w:marTop w:val="0"/>
          <w:marBottom w:val="0"/>
          <w:divBdr>
            <w:top w:val="none" w:sz="0" w:space="0" w:color="auto"/>
            <w:left w:val="none" w:sz="0" w:space="0" w:color="auto"/>
            <w:bottom w:val="none" w:sz="0" w:space="0" w:color="auto"/>
            <w:right w:val="none" w:sz="0" w:space="0" w:color="auto"/>
          </w:divBdr>
        </w:div>
        <w:div w:id="1292976759">
          <w:marLeft w:val="640"/>
          <w:marRight w:val="0"/>
          <w:marTop w:val="0"/>
          <w:marBottom w:val="0"/>
          <w:divBdr>
            <w:top w:val="none" w:sz="0" w:space="0" w:color="auto"/>
            <w:left w:val="none" w:sz="0" w:space="0" w:color="auto"/>
            <w:bottom w:val="none" w:sz="0" w:space="0" w:color="auto"/>
            <w:right w:val="none" w:sz="0" w:space="0" w:color="auto"/>
          </w:divBdr>
        </w:div>
        <w:div w:id="1297636342">
          <w:marLeft w:val="640"/>
          <w:marRight w:val="0"/>
          <w:marTop w:val="0"/>
          <w:marBottom w:val="0"/>
          <w:divBdr>
            <w:top w:val="none" w:sz="0" w:space="0" w:color="auto"/>
            <w:left w:val="none" w:sz="0" w:space="0" w:color="auto"/>
            <w:bottom w:val="none" w:sz="0" w:space="0" w:color="auto"/>
            <w:right w:val="none" w:sz="0" w:space="0" w:color="auto"/>
          </w:divBdr>
        </w:div>
        <w:div w:id="1302075074">
          <w:marLeft w:val="640"/>
          <w:marRight w:val="0"/>
          <w:marTop w:val="0"/>
          <w:marBottom w:val="0"/>
          <w:divBdr>
            <w:top w:val="none" w:sz="0" w:space="0" w:color="auto"/>
            <w:left w:val="none" w:sz="0" w:space="0" w:color="auto"/>
            <w:bottom w:val="none" w:sz="0" w:space="0" w:color="auto"/>
            <w:right w:val="none" w:sz="0" w:space="0" w:color="auto"/>
          </w:divBdr>
        </w:div>
        <w:div w:id="1305575103">
          <w:marLeft w:val="640"/>
          <w:marRight w:val="0"/>
          <w:marTop w:val="0"/>
          <w:marBottom w:val="0"/>
          <w:divBdr>
            <w:top w:val="none" w:sz="0" w:space="0" w:color="auto"/>
            <w:left w:val="none" w:sz="0" w:space="0" w:color="auto"/>
            <w:bottom w:val="none" w:sz="0" w:space="0" w:color="auto"/>
            <w:right w:val="none" w:sz="0" w:space="0" w:color="auto"/>
          </w:divBdr>
        </w:div>
        <w:div w:id="1313411707">
          <w:marLeft w:val="640"/>
          <w:marRight w:val="0"/>
          <w:marTop w:val="0"/>
          <w:marBottom w:val="0"/>
          <w:divBdr>
            <w:top w:val="none" w:sz="0" w:space="0" w:color="auto"/>
            <w:left w:val="none" w:sz="0" w:space="0" w:color="auto"/>
            <w:bottom w:val="none" w:sz="0" w:space="0" w:color="auto"/>
            <w:right w:val="none" w:sz="0" w:space="0" w:color="auto"/>
          </w:divBdr>
        </w:div>
        <w:div w:id="1316301813">
          <w:marLeft w:val="640"/>
          <w:marRight w:val="0"/>
          <w:marTop w:val="0"/>
          <w:marBottom w:val="0"/>
          <w:divBdr>
            <w:top w:val="none" w:sz="0" w:space="0" w:color="auto"/>
            <w:left w:val="none" w:sz="0" w:space="0" w:color="auto"/>
            <w:bottom w:val="none" w:sz="0" w:space="0" w:color="auto"/>
            <w:right w:val="none" w:sz="0" w:space="0" w:color="auto"/>
          </w:divBdr>
        </w:div>
        <w:div w:id="1326518463">
          <w:marLeft w:val="640"/>
          <w:marRight w:val="0"/>
          <w:marTop w:val="0"/>
          <w:marBottom w:val="0"/>
          <w:divBdr>
            <w:top w:val="none" w:sz="0" w:space="0" w:color="auto"/>
            <w:left w:val="none" w:sz="0" w:space="0" w:color="auto"/>
            <w:bottom w:val="none" w:sz="0" w:space="0" w:color="auto"/>
            <w:right w:val="none" w:sz="0" w:space="0" w:color="auto"/>
          </w:divBdr>
        </w:div>
        <w:div w:id="1340817742">
          <w:marLeft w:val="640"/>
          <w:marRight w:val="0"/>
          <w:marTop w:val="0"/>
          <w:marBottom w:val="0"/>
          <w:divBdr>
            <w:top w:val="none" w:sz="0" w:space="0" w:color="auto"/>
            <w:left w:val="none" w:sz="0" w:space="0" w:color="auto"/>
            <w:bottom w:val="none" w:sz="0" w:space="0" w:color="auto"/>
            <w:right w:val="none" w:sz="0" w:space="0" w:color="auto"/>
          </w:divBdr>
        </w:div>
        <w:div w:id="1354527339">
          <w:marLeft w:val="640"/>
          <w:marRight w:val="0"/>
          <w:marTop w:val="0"/>
          <w:marBottom w:val="0"/>
          <w:divBdr>
            <w:top w:val="none" w:sz="0" w:space="0" w:color="auto"/>
            <w:left w:val="none" w:sz="0" w:space="0" w:color="auto"/>
            <w:bottom w:val="none" w:sz="0" w:space="0" w:color="auto"/>
            <w:right w:val="none" w:sz="0" w:space="0" w:color="auto"/>
          </w:divBdr>
        </w:div>
        <w:div w:id="1361006731">
          <w:marLeft w:val="640"/>
          <w:marRight w:val="0"/>
          <w:marTop w:val="0"/>
          <w:marBottom w:val="0"/>
          <w:divBdr>
            <w:top w:val="none" w:sz="0" w:space="0" w:color="auto"/>
            <w:left w:val="none" w:sz="0" w:space="0" w:color="auto"/>
            <w:bottom w:val="none" w:sz="0" w:space="0" w:color="auto"/>
            <w:right w:val="none" w:sz="0" w:space="0" w:color="auto"/>
          </w:divBdr>
        </w:div>
        <w:div w:id="1363289586">
          <w:marLeft w:val="640"/>
          <w:marRight w:val="0"/>
          <w:marTop w:val="0"/>
          <w:marBottom w:val="0"/>
          <w:divBdr>
            <w:top w:val="none" w:sz="0" w:space="0" w:color="auto"/>
            <w:left w:val="none" w:sz="0" w:space="0" w:color="auto"/>
            <w:bottom w:val="none" w:sz="0" w:space="0" w:color="auto"/>
            <w:right w:val="none" w:sz="0" w:space="0" w:color="auto"/>
          </w:divBdr>
        </w:div>
        <w:div w:id="1396589009">
          <w:marLeft w:val="640"/>
          <w:marRight w:val="0"/>
          <w:marTop w:val="0"/>
          <w:marBottom w:val="0"/>
          <w:divBdr>
            <w:top w:val="none" w:sz="0" w:space="0" w:color="auto"/>
            <w:left w:val="none" w:sz="0" w:space="0" w:color="auto"/>
            <w:bottom w:val="none" w:sz="0" w:space="0" w:color="auto"/>
            <w:right w:val="none" w:sz="0" w:space="0" w:color="auto"/>
          </w:divBdr>
        </w:div>
        <w:div w:id="1404984811">
          <w:marLeft w:val="640"/>
          <w:marRight w:val="0"/>
          <w:marTop w:val="0"/>
          <w:marBottom w:val="0"/>
          <w:divBdr>
            <w:top w:val="none" w:sz="0" w:space="0" w:color="auto"/>
            <w:left w:val="none" w:sz="0" w:space="0" w:color="auto"/>
            <w:bottom w:val="none" w:sz="0" w:space="0" w:color="auto"/>
            <w:right w:val="none" w:sz="0" w:space="0" w:color="auto"/>
          </w:divBdr>
        </w:div>
        <w:div w:id="1421180520">
          <w:marLeft w:val="640"/>
          <w:marRight w:val="0"/>
          <w:marTop w:val="0"/>
          <w:marBottom w:val="0"/>
          <w:divBdr>
            <w:top w:val="none" w:sz="0" w:space="0" w:color="auto"/>
            <w:left w:val="none" w:sz="0" w:space="0" w:color="auto"/>
            <w:bottom w:val="none" w:sz="0" w:space="0" w:color="auto"/>
            <w:right w:val="none" w:sz="0" w:space="0" w:color="auto"/>
          </w:divBdr>
        </w:div>
        <w:div w:id="1423338684">
          <w:marLeft w:val="640"/>
          <w:marRight w:val="0"/>
          <w:marTop w:val="0"/>
          <w:marBottom w:val="0"/>
          <w:divBdr>
            <w:top w:val="none" w:sz="0" w:space="0" w:color="auto"/>
            <w:left w:val="none" w:sz="0" w:space="0" w:color="auto"/>
            <w:bottom w:val="none" w:sz="0" w:space="0" w:color="auto"/>
            <w:right w:val="none" w:sz="0" w:space="0" w:color="auto"/>
          </w:divBdr>
        </w:div>
        <w:div w:id="1425305258">
          <w:marLeft w:val="640"/>
          <w:marRight w:val="0"/>
          <w:marTop w:val="0"/>
          <w:marBottom w:val="0"/>
          <w:divBdr>
            <w:top w:val="none" w:sz="0" w:space="0" w:color="auto"/>
            <w:left w:val="none" w:sz="0" w:space="0" w:color="auto"/>
            <w:bottom w:val="none" w:sz="0" w:space="0" w:color="auto"/>
            <w:right w:val="none" w:sz="0" w:space="0" w:color="auto"/>
          </w:divBdr>
        </w:div>
        <w:div w:id="1455174749">
          <w:marLeft w:val="640"/>
          <w:marRight w:val="0"/>
          <w:marTop w:val="0"/>
          <w:marBottom w:val="0"/>
          <w:divBdr>
            <w:top w:val="none" w:sz="0" w:space="0" w:color="auto"/>
            <w:left w:val="none" w:sz="0" w:space="0" w:color="auto"/>
            <w:bottom w:val="none" w:sz="0" w:space="0" w:color="auto"/>
            <w:right w:val="none" w:sz="0" w:space="0" w:color="auto"/>
          </w:divBdr>
        </w:div>
        <w:div w:id="1468165262">
          <w:marLeft w:val="640"/>
          <w:marRight w:val="0"/>
          <w:marTop w:val="0"/>
          <w:marBottom w:val="0"/>
          <w:divBdr>
            <w:top w:val="none" w:sz="0" w:space="0" w:color="auto"/>
            <w:left w:val="none" w:sz="0" w:space="0" w:color="auto"/>
            <w:bottom w:val="none" w:sz="0" w:space="0" w:color="auto"/>
            <w:right w:val="none" w:sz="0" w:space="0" w:color="auto"/>
          </w:divBdr>
        </w:div>
        <w:div w:id="1468353879">
          <w:marLeft w:val="640"/>
          <w:marRight w:val="0"/>
          <w:marTop w:val="0"/>
          <w:marBottom w:val="0"/>
          <w:divBdr>
            <w:top w:val="none" w:sz="0" w:space="0" w:color="auto"/>
            <w:left w:val="none" w:sz="0" w:space="0" w:color="auto"/>
            <w:bottom w:val="none" w:sz="0" w:space="0" w:color="auto"/>
            <w:right w:val="none" w:sz="0" w:space="0" w:color="auto"/>
          </w:divBdr>
        </w:div>
        <w:div w:id="1481535877">
          <w:marLeft w:val="640"/>
          <w:marRight w:val="0"/>
          <w:marTop w:val="0"/>
          <w:marBottom w:val="0"/>
          <w:divBdr>
            <w:top w:val="none" w:sz="0" w:space="0" w:color="auto"/>
            <w:left w:val="none" w:sz="0" w:space="0" w:color="auto"/>
            <w:bottom w:val="none" w:sz="0" w:space="0" w:color="auto"/>
            <w:right w:val="none" w:sz="0" w:space="0" w:color="auto"/>
          </w:divBdr>
        </w:div>
        <w:div w:id="1487278203">
          <w:marLeft w:val="640"/>
          <w:marRight w:val="0"/>
          <w:marTop w:val="0"/>
          <w:marBottom w:val="0"/>
          <w:divBdr>
            <w:top w:val="none" w:sz="0" w:space="0" w:color="auto"/>
            <w:left w:val="none" w:sz="0" w:space="0" w:color="auto"/>
            <w:bottom w:val="none" w:sz="0" w:space="0" w:color="auto"/>
            <w:right w:val="none" w:sz="0" w:space="0" w:color="auto"/>
          </w:divBdr>
        </w:div>
        <w:div w:id="1491143189">
          <w:marLeft w:val="640"/>
          <w:marRight w:val="0"/>
          <w:marTop w:val="0"/>
          <w:marBottom w:val="0"/>
          <w:divBdr>
            <w:top w:val="none" w:sz="0" w:space="0" w:color="auto"/>
            <w:left w:val="none" w:sz="0" w:space="0" w:color="auto"/>
            <w:bottom w:val="none" w:sz="0" w:space="0" w:color="auto"/>
            <w:right w:val="none" w:sz="0" w:space="0" w:color="auto"/>
          </w:divBdr>
        </w:div>
        <w:div w:id="1501237815">
          <w:marLeft w:val="640"/>
          <w:marRight w:val="0"/>
          <w:marTop w:val="0"/>
          <w:marBottom w:val="0"/>
          <w:divBdr>
            <w:top w:val="none" w:sz="0" w:space="0" w:color="auto"/>
            <w:left w:val="none" w:sz="0" w:space="0" w:color="auto"/>
            <w:bottom w:val="none" w:sz="0" w:space="0" w:color="auto"/>
            <w:right w:val="none" w:sz="0" w:space="0" w:color="auto"/>
          </w:divBdr>
        </w:div>
        <w:div w:id="1522357786">
          <w:marLeft w:val="640"/>
          <w:marRight w:val="0"/>
          <w:marTop w:val="0"/>
          <w:marBottom w:val="0"/>
          <w:divBdr>
            <w:top w:val="none" w:sz="0" w:space="0" w:color="auto"/>
            <w:left w:val="none" w:sz="0" w:space="0" w:color="auto"/>
            <w:bottom w:val="none" w:sz="0" w:space="0" w:color="auto"/>
            <w:right w:val="none" w:sz="0" w:space="0" w:color="auto"/>
          </w:divBdr>
        </w:div>
        <w:div w:id="1575970566">
          <w:marLeft w:val="640"/>
          <w:marRight w:val="0"/>
          <w:marTop w:val="0"/>
          <w:marBottom w:val="0"/>
          <w:divBdr>
            <w:top w:val="none" w:sz="0" w:space="0" w:color="auto"/>
            <w:left w:val="none" w:sz="0" w:space="0" w:color="auto"/>
            <w:bottom w:val="none" w:sz="0" w:space="0" w:color="auto"/>
            <w:right w:val="none" w:sz="0" w:space="0" w:color="auto"/>
          </w:divBdr>
        </w:div>
        <w:div w:id="1607075247">
          <w:marLeft w:val="640"/>
          <w:marRight w:val="0"/>
          <w:marTop w:val="0"/>
          <w:marBottom w:val="0"/>
          <w:divBdr>
            <w:top w:val="none" w:sz="0" w:space="0" w:color="auto"/>
            <w:left w:val="none" w:sz="0" w:space="0" w:color="auto"/>
            <w:bottom w:val="none" w:sz="0" w:space="0" w:color="auto"/>
            <w:right w:val="none" w:sz="0" w:space="0" w:color="auto"/>
          </w:divBdr>
        </w:div>
        <w:div w:id="1608855978">
          <w:marLeft w:val="640"/>
          <w:marRight w:val="0"/>
          <w:marTop w:val="0"/>
          <w:marBottom w:val="0"/>
          <w:divBdr>
            <w:top w:val="none" w:sz="0" w:space="0" w:color="auto"/>
            <w:left w:val="none" w:sz="0" w:space="0" w:color="auto"/>
            <w:bottom w:val="none" w:sz="0" w:space="0" w:color="auto"/>
            <w:right w:val="none" w:sz="0" w:space="0" w:color="auto"/>
          </w:divBdr>
        </w:div>
        <w:div w:id="1655062484">
          <w:marLeft w:val="640"/>
          <w:marRight w:val="0"/>
          <w:marTop w:val="0"/>
          <w:marBottom w:val="0"/>
          <w:divBdr>
            <w:top w:val="none" w:sz="0" w:space="0" w:color="auto"/>
            <w:left w:val="none" w:sz="0" w:space="0" w:color="auto"/>
            <w:bottom w:val="none" w:sz="0" w:space="0" w:color="auto"/>
            <w:right w:val="none" w:sz="0" w:space="0" w:color="auto"/>
          </w:divBdr>
        </w:div>
        <w:div w:id="1661958540">
          <w:marLeft w:val="640"/>
          <w:marRight w:val="0"/>
          <w:marTop w:val="0"/>
          <w:marBottom w:val="0"/>
          <w:divBdr>
            <w:top w:val="none" w:sz="0" w:space="0" w:color="auto"/>
            <w:left w:val="none" w:sz="0" w:space="0" w:color="auto"/>
            <w:bottom w:val="none" w:sz="0" w:space="0" w:color="auto"/>
            <w:right w:val="none" w:sz="0" w:space="0" w:color="auto"/>
          </w:divBdr>
        </w:div>
        <w:div w:id="1686202859">
          <w:marLeft w:val="640"/>
          <w:marRight w:val="0"/>
          <w:marTop w:val="0"/>
          <w:marBottom w:val="0"/>
          <w:divBdr>
            <w:top w:val="none" w:sz="0" w:space="0" w:color="auto"/>
            <w:left w:val="none" w:sz="0" w:space="0" w:color="auto"/>
            <w:bottom w:val="none" w:sz="0" w:space="0" w:color="auto"/>
            <w:right w:val="none" w:sz="0" w:space="0" w:color="auto"/>
          </w:divBdr>
        </w:div>
        <w:div w:id="1707439810">
          <w:marLeft w:val="640"/>
          <w:marRight w:val="0"/>
          <w:marTop w:val="0"/>
          <w:marBottom w:val="0"/>
          <w:divBdr>
            <w:top w:val="none" w:sz="0" w:space="0" w:color="auto"/>
            <w:left w:val="none" w:sz="0" w:space="0" w:color="auto"/>
            <w:bottom w:val="none" w:sz="0" w:space="0" w:color="auto"/>
            <w:right w:val="none" w:sz="0" w:space="0" w:color="auto"/>
          </w:divBdr>
        </w:div>
        <w:div w:id="1716813723">
          <w:marLeft w:val="640"/>
          <w:marRight w:val="0"/>
          <w:marTop w:val="0"/>
          <w:marBottom w:val="0"/>
          <w:divBdr>
            <w:top w:val="none" w:sz="0" w:space="0" w:color="auto"/>
            <w:left w:val="none" w:sz="0" w:space="0" w:color="auto"/>
            <w:bottom w:val="none" w:sz="0" w:space="0" w:color="auto"/>
            <w:right w:val="none" w:sz="0" w:space="0" w:color="auto"/>
          </w:divBdr>
        </w:div>
        <w:div w:id="1736464093">
          <w:marLeft w:val="640"/>
          <w:marRight w:val="0"/>
          <w:marTop w:val="0"/>
          <w:marBottom w:val="0"/>
          <w:divBdr>
            <w:top w:val="none" w:sz="0" w:space="0" w:color="auto"/>
            <w:left w:val="none" w:sz="0" w:space="0" w:color="auto"/>
            <w:bottom w:val="none" w:sz="0" w:space="0" w:color="auto"/>
            <w:right w:val="none" w:sz="0" w:space="0" w:color="auto"/>
          </w:divBdr>
        </w:div>
        <w:div w:id="1755201566">
          <w:marLeft w:val="640"/>
          <w:marRight w:val="0"/>
          <w:marTop w:val="0"/>
          <w:marBottom w:val="0"/>
          <w:divBdr>
            <w:top w:val="none" w:sz="0" w:space="0" w:color="auto"/>
            <w:left w:val="none" w:sz="0" w:space="0" w:color="auto"/>
            <w:bottom w:val="none" w:sz="0" w:space="0" w:color="auto"/>
            <w:right w:val="none" w:sz="0" w:space="0" w:color="auto"/>
          </w:divBdr>
        </w:div>
        <w:div w:id="1756172790">
          <w:marLeft w:val="640"/>
          <w:marRight w:val="0"/>
          <w:marTop w:val="0"/>
          <w:marBottom w:val="0"/>
          <w:divBdr>
            <w:top w:val="none" w:sz="0" w:space="0" w:color="auto"/>
            <w:left w:val="none" w:sz="0" w:space="0" w:color="auto"/>
            <w:bottom w:val="none" w:sz="0" w:space="0" w:color="auto"/>
            <w:right w:val="none" w:sz="0" w:space="0" w:color="auto"/>
          </w:divBdr>
        </w:div>
        <w:div w:id="1778871887">
          <w:marLeft w:val="640"/>
          <w:marRight w:val="0"/>
          <w:marTop w:val="0"/>
          <w:marBottom w:val="0"/>
          <w:divBdr>
            <w:top w:val="none" w:sz="0" w:space="0" w:color="auto"/>
            <w:left w:val="none" w:sz="0" w:space="0" w:color="auto"/>
            <w:bottom w:val="none" w:sz="0" w:space="0" w:color="auto"/>
            <w:right w:val="none" w:sz="0" w:space="0" w:color="auto"/>
          </w:divBdr>
        </w:div>
        <w:div w:id="1792282615">
          <w:marLeft w:val="640"/>
          <w:marRight w:val="0"/>
          <w:marTop w:val="0"/>
          <w:marBottom w:val="0"/>
          <w:divBdr>
            <w:top w:val="none" w:sz="0" w:space="0" w:color="auto"/>
            <w:left w:val="none" w:sz="0" w:space="0" w:color="auto"/>
            <w:bottom w:val="none" w:sz="0" w:space="0" w:color="auto"/>
            <w:right w:val="none" w:sz="0" w:space="0" w:color="auto"/>
          </w:divBdr>
        </w:div>
        <w:div w:id="1814710500">
          <w:marLeft w:val="640"/>
          <w:marRight w:val="0"/>
          <w:marTop w:val="0"/>
          <w:marBottom w:val="0"/>
          <w:divBdr>
            <w:top w:val="none" w:sz="0" w:space="0" w:color="auto"/>
            <w:left w:val="none" w:sz="0" w:space="0" w:color="auto"/>
            <w:bottom w:val="none" w:sz="0" w:space="0" w:color="auto"/>
            <w:right w:val="none" w:sz="0" w:space="0" w:color="auto"/>
          </w:divBdr>
        </w:div>
        <w:div w:id="1823155349">
          <w:marLeft w:val="640"/>
          <w:marRight w:val="0"/>
          <w:marTop w:val="0"/>
          <w:marBottom w:val="0"/>
          <w:divBdr>
            <w:top w:val="none" w:sz="0" w:space="0" w:color="auto"/>
            <w:left w:val="none" w:sz="0" w:space="0" w:color="auto"/>
            <w:bottom w:val="none" w:sz="0" w:space="0" w:color="auto"/>
            <w:right w:val="none" w:sz="0" w:space="0" w:color="auto"/>
          </w:divBdr>
        </w:div>
        <w:div w:id="1858077604">
          <w:marLeft w:val="640"/>
          <w:marRight w:val="0"/>
          <w:marTop w:val="0"/>
          <w:marBottom w:val="0"/>
          <w:divBdr>
            <w:top w:val="none" w:sz="0" w:space="0" w:color="auto"/>
            <w:left w:val="none" w:sz="0" w:space="0" w:color="auto"/>
            <w:bottom w:val="none" w:sz="0" w:space="0" w:color="auto"/>
            <w:right w:val="none" w:sz="0" w:space="0" w:color="auto"/>
          </w:divBdr>
        </w:div>
        <w:div w:id="1860239584">
          <w:marLeft w:val="640"/>
          <w:marRight w:val="0"/>
          <w:marTop w:val="0"/>
          <w:marBottom w:val="0"/>
          <w:divBdr>
            <w:top w:val="none" w:sz="0" w:space="0" w:color="auto"/>
            <w:left w:val="none" w:sz="0" w:space="0" w:color="auto"/>
            <w:bottom w:val="none" w:sz="0" w:space="0" w:color="auto"/>
            <w:right w:val="none" w:sz="0" w:space="0" w:color="auto"/>
          </w:divBdr>
        </w:div>
        <w:div w:id="1861434920">
          <w:marLeft w:val="640"/>
          <w:marRight w:val="0"/>
          <w:marTop w:val="0"/>
          <w:marBottom w:val="0"/>
          <w:divBdr>
            <w:top w:val="none" w:sz="0" w:space="0" w:color="auto"/>
            <w:left w:val="none" w:sz="0" w:space="0" w:color="auto"/>
            <w:bottom w:val="none" w:sz="0" w:space="0" w:color="auto"/>
            <w:right w:val="none" w:sz="0" w:space="0" w:color="auto"/>
          </w:divBdr>
        </w:div>
        <w:div w:id="1861504409">
          <w:marLeft w:val="640"/>
          <w:marRight w:val="0"/>
          <w:marTop w:val="0"/>
          <w:marBottom w:val="0"/>
          <w:divBdr>
            <w:top w:val="none" w:sz="0" w:space="0" w:color="auto"/>
            <w:left w:val="none" w:sz="0" w:space="0" w:color="auto"/>
            <w:bottom w:val="none" w:sz="0" w:space="0" w:color="auto"/>
            <w:right w:val="none" w:sz="0" w:space="0" w:color="auto"/>
          </w:divBdr>
        </w:div>
        <w:div w:id="1872381260">
          <w:marLeft w:val="640"/>
          <w:marRight w:val="0"/>
          <w:marTop w:val="0"/>
          <w:marBottom w:val="0"/>
          <w:divBdr>
            <w:top w:val="none" w:sz="0" w:space="0" w:color="auto"/>
            <w:left w:val="none" w:sz="0" w:space="0" w:color="auto"/>
            <w:bottom w:val="none" w:sz="0" w:space="0" w:color="auto"/>
            <w:right w:val="none" w:sz="0" w:space="0" w:color="auto"/>
          </w:divBdr>
        </w:div>
        <w:div w:id="1974552680">
          <w:marLeft w:val="640"/>
          <w:marRight w:val="0"/>
          <w:marTop w:val="0"/>
          <w:marBottom w:val="0"/>
          <w:divBdr>
            <w:top w:val="none" w:sz="0" w:space="0" w:color="auto"/>
            <w:left w:val="none" w:sz="0" w:space="0" w:color="auto"/>
            <w:bottom w:val="none" w:sz="0" w:space="0" w:color="auto"/>
            <w:right w:val="none" w:sz="0" w:space="0" w:color="auto"/>
          </w:divBdr>
        </w:div>
        <w:div w:id="1977639921">
          <w:marLeft w:val="640"/>
          <w:marRight w:val="0"/>
          <w:marTop w:val="0"/>
          <w:marBottom w:val="0"/>
          <w:divBdr>
            <w:top w:val="none" w:sz="0" w:space="0" w:color="auto"/>
            <w:left w:val="none" w:sz="0" w:space="0" w:color="auto"/>
            <w:bottom w:val="none" w:sz="0" w:space="0" w:color="auto"/>
            <w:right w:val="none" w:sz="0" w:space="0" w:color="auto"/>
          </w:divBdr>
        </w:div>
        <w:div w:id="1992052612">
          <w:marLeft w:val="640"/>
          <w:marRight w:val="0"/>
          <w:marTop w:val="0"/>
          <w:marBottom w:val="0"/>
          <w:divBdr>
            <w:top w:val="none" w:sz="0" w:space="0" w:color="auto"/>
            <w:left w:val="none" w:sz="0" w:space="0" w:color="auto"/>
            <w:bottom w:val="none" w:sz="0" w:space="0" w:color="auto"/>
            <w:right w:val="none" w:sz="0" w:space="0" w:color="auto"/>
          </w:divBdr>
        </w:div>
        <w:div w:id="2002806016">
          <w:marLeft w:val="640"/>
          <w:marRight w:val="0"/>
          <w:marTop w:val="0"/>
          <w:marBottom w:val="0"/>
          <w:divBdr>
            <w:top w:val="none" w:sz="0" w:space="0" w:color="auto"/>
            <w:left w:val="none" w:sz="0" w:space="0" w:color="auto"/>
            <w:bottom w:val="none" w:sz="0" w:space="0" w:color="auto"/>
            <w:right w:val="none" w:sz="0" w:space="0" w:color="auto"/>
          </w:divBdr>
        </w:div>
        <w:div w:id="2018581337">
          <w:marLeft w:val="640"/>
          <w:marRight w:val="0"/>
          <w:marTop w:val="0"/>
          <w:marBottom w:val="0"/>
          <w:divBdr>
            <w:top w:val="none" w:sz="0" w:space="0" w:color="auto"/>
            <w:left w:val="none" w:sz="0" w:space="0" w:color="auto"/>
            <w:bottom w:val="none" w:sz="0" w:space="0" w:color="auto"/>
            <w:right w:val="none" w:sz="0" w:space="0" w:color="auto"/>
          </w:divBdr>
        </w:div>
        <w:div w:id="2060124837">
          <w:marLeft w:val="640"/>
          <w:marRight w:val="0"/>
          <w:marTop w:val="0"/>
          <w:marBottom w:val="0"/>
          <w:divBdr>
            <w:top w:val="none" w:sz="0" w:space="0" w:color="auto"/>
            <w:left w:val="none" w:sz="0" w:space="0" w:color="auto"/>
            <w:bottom w:val="none" w:sz="0" w:space="0" w:color="auto"/>
            <w:right w:val="none" w:sz="0" w:space="0" w:color="auto"/>
          </w:divBdr>
        </w:div>
        <w:div w:id="2066447150">
          <w:marLeft w:val="640"/>
          <w:marRight w:val="0"/>
          <w:marTop w:val="0"/>
          <w:marBottom w:val="0"/>
          <w:divBdr>
            <w:top w:val="none" w:sz="0" w:space="0" w:color="auto"/>
            <w:left w:val="none" w:sz="0" w:space="0" w:color="auto"/>
            <w:bottom w:val="none" w:sz="0" w:space="0" w:color="auto"/>
            <w:right w:val="none" w:sz="0" w:space="0" w:color="auto"/>
          </w:divBdr>
        </w:div>
        <w:div w:id="2073657075">
          <w:marLeft w:val="640"/>
          <w:marRight w:val="0"/>
          <w:marTop w:val="0"/>
          <w:marBottom w:val="0"/>
          <w:divBdr>
            <w:top w:val="none" w:sz="0" w:space="0" w:color="auto"/>
            <w:left w:val="none" w:sz="0" w:space="0" w:color="auto"/>
            <w:bottom w:val="none" w:sz="0" w:space="0" w:color="auto"/>
            <w:right w:val="none" w:sz="0" w:space="0" w:color="auto"/>
          </w:divBdr>
        </w:div>
        <w:div w:id="2081825975">
          <w:marLeft w:val="640"/>
          <w:marRight w:val="0"/>
          <w:marTop w:val="0"/>
          <w:marBottom w:val="0"/>
          <w:divBdr>
            <w:top w:val="none" w:sz="0" w:space="0" w:color="auto"/>
            <w:left w:val="none" w:sz="0" w:space="0" w:color="auto"/>
            <w:bottom w:val="none" w:sz="0" w:space="0" w:color="auto"/>
            <w:right w:val="none" w:sz="0" w:space="0" w:color="auto"/>
          </w:divBdr>
        </w:div>
        <w:div w:id="2086873339">
          <w:marLeft w:val="640"/>
          <w:marRight w:val="0"/>
          <w:marTop w:val="0"/>
          <w:marBottom w:val="0"/>
          <w:divBdr>
            <w:top w:val="none" w:sz="0" w:space="0" w:color="auto"/>
            <w:left w:val="none" w:sz="0" w:space="0" w:color="auto"/>
            <w:bottom w:val="none" w:sz="0" w:space="0" w:color="auto"/>
            <w:right w:val="none" w:sz="0" w:space="0" w:color="auto"/>
          </w:divBdr>
        </w:div>
        <w:div w:id="2127774179">
          <w:marLeft w:val="640"/>
          <w:marRight w:val="0"/>
          <w:marTop w:val="0"/>
          <w:marBottom w:val="0"/>
          <w:divBdr>
            <w:top w:val="none" w:sz="0" w:space="0" w:color="auto"/>
            <w:left w:val="none" w:sz="0" w:space="0" w:color="auto"/>
            <w:bottom w:val="none" w:sz="0" w:space="0" w:color="auto"/>
            <w:right w:val="none" w:sz="0" w:space="0" w:color="auto"/>
          </w:divBdr>
        </w:div>
        <w:div w:id="2130971514">
          <w:marLeft w:val="640"/>
          <w:marRight w:val="0"/>
          <w:marTop w:val="0"/>
          <w:marBottom w:val="0"/>
          <w:divBdr>
            <w:top w:val="none" w:sz="0" w:space="0" w:color="auto"/>
            <w:left w:val="none" w:sz="0" w:space="0" w:color="auto"/>
            <w:bottom w:val="none" w:sz="0" w:space="0" w:color="auto"/>
            <w:right w:val="none" w:sz="0" w:space="0" w:color="auto"/>
          </w:divBdr>
        </w:div>
        <w:div w:id="2138179230">
          <w:marLeft w:val="640"/>
          <w:marRight w:val="0"/>
          <w:marTop w:val="0"/>
          <w:marBottom w:val="0"/>
          <w:divBdr>
            <w:top w:val="none" w:sz="0" w:space="0" w:color="auto"/>
            <w:left w:val="none" w:sz="0" w:space="0" w:color="auto"/>
            <w:bottom w:val="none" w:sz="0" w:space="0" w:color="auto"/>
            <w:right w:val="none" w:sz="0" w:space="0" w:color="auto"/>
          </w:divBdr>
        </w:div>
      </w:divsChild>
    </w:div>
    <w:div w:id="1733966270">
      <w:bodyDiv w:val="1"/>
      <w:marLeft w:val="0"/>
      <w:marRight w:val="0"/>
      <w:marTop w:val="0"/>
      <w:marBottom w:val="0"/>
      <w:divBdr>
        <w:top w:val="none" w:sz="0" w:space="0" w:color="auto"/>
        <w:left w:val="none" w:sz="0" w:space="0" w:color="auto"/>
        <w:bottom w:val="none" w:sz="0" w:space="0" w:color="auto"/>
        <w:right w:val="none" w:sz="0" w:space="0" w:color="auto"/>
      </w:divBdr>
      <w:divsChild>
        <w:div w:id="25065060">
          <w:marLeft w:val="640"/>
          <w:marRight w:val="0"/>
          <w:marTop w:val="0"/>
          <w:marBottom w:val="0"/>
          <w:divBdr>
            <w:top w:val="none" w:sz="0" w:space="0" w:color="auto"/>
            <w:left w:val="none" w:sz="0" w:space="0" w:color="auto"/>
            <w:bottom w:val="none" w:sz="0" w:space="0" w:color="auto"/>
            <w:right w:val="none" w:sz="0" w:space="0" w:color="auto"/>
          </w:divBdr>
        </w:div>
        <w:div w:id="399986091">
          <w:marLeft w:val="640"/>
          <w:marRight w:val="0"/>
          <w:marTop w:val="0"/>
          <w:marBottom w:val="0"/>
          <w:divBdr>
            <w:top w:val="none" w:sz="0" w:space="0" w:color="auto"/>
            <w:left w:val="none" w:sz="0" w:space="0" w:color="auto"/>
            <w:bottom w:val="none" w:sz="0" w:space="0" w:color="auto"/>
            <w:right w:val="none" w:sz="0" w:space="0" w:color="auto"/>
          </w:divBdr>
        </w:div>
        <w:div w:id="557666386">
          <w:marLeft w:val="640"/>
          <w:marRight w:val="0"/>
          <w:marTop w:val="0"/>
          <w:marBottom w:val="0"/>
          <w:divBdr>
            <w:top w:val="none" w:sz="0" w:space="0" w:color="auto"/>
            <w:left w:val="none" w:sz="0" w:space="0" w:color="auto"/>
            <w:bottom w:val="none" w:sz="0" w:space="0" w:color="auto"/>
            <w:right w:val="none" w:sz="0" w:space="0" w:color="auto"/>
          </w:divBdr>
        </w:div>
        <w:div w:id="617571404">
          <w:marLeft w:val="640"/>
          <w:marRight w:val="0"/>
          <w:marTop w:val="0"/>
          <w:marBottom w:val="0"/>
          <w:divBdr>
            <w:top w:val="none" w:sz="0" w:space="0" w:color="auto"/>
            <w:left w:val="none" w:sz="0" w:space="0" w:color="auto"/>
            <w:bottom w:val="none" w:sz="0" w:space="0" w:color="auto"/>
            <w:right w:val="none" w:sz="0" w:space="0" w:color="auto"/>
          </w:divBdr>
        </w:div>
        <w:div w:id="864295378">
          <w:marLeft w:val="640"/>
          <w:marRight w:val="0"/>
          <w:marTop w:val="0"/>
          <w:marBottom w:val="0"/>
          <w:divBdr>
            <w:top w:val="none" w:sz="0" w:space="0" w:color="auto"/>
            <w:left w:val="none" w:sz="0" w:space="0" w:color="auto"/>
            <w:bottom w:val="none" w:sz="0" w:space="0" w:color="auto"/>
            <w:right w:val="none" w:sz="0" w:space="0" w:color="auto"/>
          </w:divBdr>
        </w:div>
        <w:div w:id="1067916388">
          <w:marLeft w:val="640"/>
          <w:marRight w:val="0"/>
          <w:marTop w:val="0"/>
          <w:marBottom w:val="0"/>
          <w:divBdr>
            <w:top w:val="none" w:sz="0" w:space="0" w:color="auto"/>
            <w:left w:val="none" w:sz="0" w:space="0" w:color="auto"/>
            <w:bottom w:val="none" w:sz="0" w:space="0" w:color="auto"/>
            <w:right w:val="none" w:sz="0" w:space="0" w:color="auto"/>
          </w:divBdr>
        </w:div>
        <w:div w:id="1193224585">
          <w:marLeft w:val="640"/>
          <w:marRight w:val="0"/>
          <w:marTop w:val="0"/>
          <w:marBottom w:val="0"/>
          <w:divBdr>
            <w:top w:val="none" w:sz="0" w:space="0" w:color="auto"/>
            <w:left w:val="none" w:sz="0" w:space="0" w:color="auto"/>
            <w:bottom w:val="none" w:sz="0" w:space="0" w:color="auto"/>
            <w:right w:val="none" w:sz="0" w:space="0" w:color="auto"/>
          </w:divBdr>
        </w:div>
        <w:div w:id="1399472090">
          <w:marLeft w:val="640"/>
          <w:marRight w:val="0"/>
          <w:marTop w:val="0"/>
          <w:marBottom w:val="0"/>
          <w:divBdr>
            <w:top w:val="none" w:sz="0" w:space="0" w:color="auto"/>
            <w:left w:val="none" w:sz="0" w:space="0" w:color="auto"/>
            <w:bottom w:val="none" w:sz="0" w:space="0" w:color="auto"/>
            <w:right w:val="none" w:sz="0" w:space="0" w:color="auto"/>
          </w:divBdr>
        </w:div>
        <w:div w:id="2019960871">
          <w:marLeft w:val="640"/>
          <w:marRight w:val="0"/>
          <w:marTop w:val="0"/>
          <w:marBottom w:val="0"/>
          <w:divBdr>
            <w:top w:val="none" w:sz="0" w:space="0" w:color="auto"/>
            <w:left w:val="none" w:sz="0" w:space="0" w:color="auto"/>
            <w:bottom w:val="none" w:sz="0" w:space="0" w:color="auto"/>
            <w:right w:val="none" w:sz="0" w:space="0" w:color="auto"/>
          </w:divBdr>
        </w:div>
        <w:div w:id="2117482431">
          <w:marLeft w:val="640"/>
          <w:marRight w:val="0"/>
          <w:marTop w:val="0"/>
          <w:marBottom w:val="0"/>
          <w:divBdr>
            <w:top w:val="none" w:sz="0" w:space="0" w:color="auto"/>
            <w:left w:val="none" w:sz="0" w:space="0" w:color="auto"/>
            <w:bottom w:val="none" w:sz="0" w:space="0" w:color="auto"/>
            <w:right w:val="none" w:sz="0" w:space="0" w:color="auto"/>
          </w:divBdr>
        </w:div>
      </w:divsChild>
    </w:div>
    <w:div w:id="1759012562">
      <w:bodyDiv w:val="1"/>
      <w:marLeft w:val="0"/>
      <w:marRight w:val="0"/>
      <w:marTop w:val="0"/>
      <w:marBottom w:val="0"/>
      <w:divBdr>
        <w:top w:val="none" w:sz="0" w:space="0" w:color="auto"/>
        <w:left w:val="none" w:sz="0" w:space="0" w:color="auto"/>
        <w:bottom w:val="none" w:sz="0" w:space="0" w:color="auto"/>
        <w:right w:val="none" w:sz="0" w:space="0" w:color="auto"/>
      </w:divBdr>
    </w:div>
    <w:div w:id="1766733363">
      <w:bodyDiv w:val="1"/>
      <w:marLeft w:val="0"/>
      <w:marRight w:val="0"/>
      <w:marTop w:val="0"/>
      <w:marBottom w:val="0"/>
      <w:divBdr>
        <w:top w:val="none" w:sz="0" w:space="0" w:color="auto"/>
        <w:left w:val="none" w:sz="0" w:space="0" w:color="auto"/>
        <w:bottom w:val="none" w:sz="0" w:space="0" w:color="auto"/>
        <w:right w:val="none" w:sz="0" w:space="0" w:color="auto"/>
      </w:divBdr>
      <w:divsChild>
        <w:div w:id="171603697">
          <w:marLeft w:val="640"/>
          <w:marRight w:val="0"/>
          <w:marTop w:val="0"/>
          <w:marBottom w:val="0"/>
          <w:divBdr>
            <w:top w:val="none" w:sz="0" w:space="0" w:color="auto"/>
            <w:left w:val="none" w:sz="0" w:space="0" w:color="auto"/>
            <w:bottom w:val="none" w:sz="0" w:space="0" w:color="auto"/>
            <w:right w:val="none" w:sz="0" w:space="0" w:color="auto"/>
          </w:divBdr>
        </w:div>
        <w:div w:id="372467373">
          <w:marLeft w:val="640"/>
          <w:marRight w:val="0"/>
          <w:marTop w:val="0"/>
          <w:marBottom w:val="0"/>
          <w:divBdr>
            <w:top w:val="none" w:sz="0" w:space="0" w:color="auto"/>
            <w:left w:val="none" w:sz="0" w:space="0" w:color="auto"/>
            <w:bottom w:val="none" w:sz="0" w:space="0" w:color="auto"/>
            <w:right w:val="none" w:sz="0" w:space="0" w:color="auto"/>
          </w:divBdr>
        </w:div>
        <w:div w:id="423381389">
          <w:marLeft w:val="640"/>
          <w:marRight w:val="0"/>
          <w:marTop w:val="0"/>
          <w:marBottom w:val="0"/>
          <w:divBdr>
            <w:top w:val="none" w:sz="0" w:space="0" w:color="auto"/>
            <w:left w:val="none" w:sz="0" w:space="0" w:color="auto"/>
            <w:bottom w:val="none" w:sz="0" w:space="0" w:color="auto"/>
            <w:right w:val="none" w:sz="0" w:space="0" w:color="auto"/>
          </w:divBdr>
        </w:div>
        <w:div w:id="726149875">
          <w:marLeft w:val="640"/>
          <w:marRight w:val="0"/>
          <w:marTop w:val="0"/>
          <w:marBottom w:val="0"/>
          <w:divBdr>
            <w:top w:val="none" w:sz="0" w:space="0" w:color="auto"/>
            <w:left w:val="none" w:sz="0" w:space="0" w:color="auto"/>
            <w:bottom w:val="none" w:sz="0" w:space="0" w:color="auto"/>
            <w:right w:val="none" w:sz="0" w:space="0" w:color="auto"/>
          </w:divBdr>
        </w:div>
        <w:div w:id="777528609">
          <w:marLeft w:val="640"/>
          <w:marRight w:val="0"/>
          <w:marTop w:val="0"/>
          <w:marBottom w:val="0"/>
          <w:divBdr>
            <w:top w:val="none" w:sz="0" w:space="0" w:color="auto"/>
            <w:left w:val="none" w:sz="0" w:space="0" w:color="auto"/>
            <w:bottom w:val="none" w:sz="0" w:space="0" w:color="auto"/>
            <w:right w:val="none" w:sz="0" w:space="0" w:color="auto"/>
          </w:divBdr>
        </w:div>
        <w:div w:id="1003894670">
          <w:marLeft w:val="640"/>
          <w:marRight w:val="0"/>
          <w:marTop w:val="0"/>
          <w:marBottom w:val="0"/>
          <w:divBdr>
            <w:top w:val="none" w:sz="0" w:space="0" w:color="auto"/>
            <w:left w:val="none" w:sz="0" w:space="0" w:color="auto"/>
            <w:bottom w:val="none" w:sz="0" w:space="0" w:color="auto"/>
            <w:right w:val="none" w:sz="0" w:space="0" w:color="auto"/>
          </w:divBdr>
        </w:div>
        <w:div w:id="1155341877">
          <w:marLeft w:val="640"/>
          <w:marRight w:val="0"/>
          <w:marTop w:val="0"/>
          <w:marBottom w:val="0"/>
          <w:divBdr>
            <w:top w:val="none" w:sz="0" w:space="0" w:color="auto"/>
            <w:left w:val="none" w:sz="0" w:space="0" w:color="auto"/>
            <w:bottom w:val="none" w:sz="0" w:space="0" w:color="auto"/>
            <w:right w:val="none" w:sz="0" w:space="0" w:color="auto"/>
          </w:divBdr>
        </w:div>
        <w:div w:id="1228564957">
          <w:marLeft w:val="640"/>
          <w:marRight w:val="0"/>
          <w:marTop w:val="0"/>
          <w:marBottom w:val="0"/>
          <w:divBdr>
            <w:top w:val="none" w:sz="0" w:space="0" w:color="auto"/>
            <w:left w:val="none" w:sz="0" w:space="0" w:color="auto"/>
            <w:bottom w:val="none" w:sz="0" w:space="0" w:color="auto"/>
            <w:right w:val="none" w:sz="0" w:space="0" w:color="auto"/>
          </w:divBdr>
        </w:div>
        <w:div w:id="1325935347">
          <w:marLeft w:val="640"/>
          <w:marRight w:val="0"/>
          <w:marTop w:val="0"/>
          <w:marBottom w:val="0"/>
          <w:divBdr>
            <w:top w:val="none" w:sz="0" w:space="0" w:color="auto"/>
            <w:left w:val="none" w:sz="0" w:space="0" w:color="auto"/>
            <w:bottom w:val="none" w:sz="0" w:space="0" w:color="auto"/>
            <w:right w:val="none" w:sz="0" w:space="0" w:color="auto"/>
          </w:divBdr>
        </w:div>
        <w:div w:id="1377463145">
          <w:marLeft w:val="640"/>
          <w:marRight w:val="0"/>
          <w:marTop w:val="0"/>
          <w:marBottom w:val="0"/>
          <w:divBdr>
            <w:top w:val="none" w:sz="0" w:space="0" w:color="auto"/>
            <w:left w:val="none" w:sz="0" w:space="0" w:color="auto"/>
            <w:bottom w:val="none" w:sz="0" w:space="0" w:color="auto"/>
            <w:right w:val="none" w:sz="0" w:space="0" w:color="auto"/>
          </w:divBdr>
        </w:div>
        <w:div w:id="1826509023">
          <w:marLeft w:val="640"/>
          <w:marRight w:val="0"/>
          <w:marTop w:val="0"/>
          <w:marBottom w:val="0"/>
          <w:divBdr>
            <w:top w:val="none" w:sz="0" w:space="0" w:color="auto"/>
            <w:left w:val="none" w:sz="0" w:space="0" w:color="auto"/>
            <w:bottom w:val="none" w:sz="0" w:space="0" w:color="auto"/>
            <w:right w:val="none" w:sz="0" w:space="0" w:color="auto"/>
          </w:divBdr>
        </w:div>
        <w:div w:id="2009165778">
          <w:marLeft w:val="640"/>
          <w:marRight w:val="0"/>
          <w:marTop w:val="0"/>
          <w:marBottom w:val="0"/>
          <w:divBdr>
            <w:top w:val="none" w:sz="0" w:space="0" w:color="auto"/>
            <w:left w:val="none" w:sz="0" w:space="0" w:color="auto"/>
            <w:bottom w:val="none" w:sz="0" w:space="0" w:color="auto"/>
            <w:right w:val="none" w:sz="0" w:space="0" w:color="auto"/>
          </w:divBdr>
        </w:div>
        <w:div w:id="2033608922">
          <w:marLeft w:val="640"/>
          <w:marRight w:val="0"/>
          <w:marTop w:val="0"/>
          <w:marBottom w:val="0"/>
          <w:divBdr>
            <w:top w:val="none" w:sz="0" w:space="0" w:color="auto"/>
            <w:left w:val="none" w:sz="0" w:space="0" w:color="auto"/>
            <w:bottom w:val="none" w:sz="0" w:space="0" w:color="auto"/>
            <w:right w:val="none" w:sz="0" w:space="0" w:color="auto"/>
          </w:divBdr>
        </w:div>
      </w:divsChild>
    </w:div>
    <w:div w:id="1776705948">
      <w:bodyDiv w:val="1"/>
      <w:marLeft w:val="0"/>
      <w:marRight w:val="0"/>
      <w:marTop w:val="0"/>
      <w:marBottom w:val="0"/>
      <w:divBdr>
        <w:top w:val="none" w:sz="0" w:space="0" w:color="auto"/>
        <w:left w:val="none" w:sz="0" w:space="0" w:color="auto"/>
        <w:bottom w:val="none" w:sz="0" w:space="0" w:color="auto"/>
        <w:right w:val="none" w:sz="0" w:space="0" w:color="auto"/>
      </w:divBdr>
      <w:divsChild>
        <w:div w:id="13657410">
          <w:marLeft w:val="640"/>
          <w:marRight w:val="0"/>
          <w:marTop w:val="0"/>
          <w:marBottom w:val="0"/>
          <w:divBdr>
            <w:top w:val="none" w:sz="0" w:space="0" w:color="auto"/>
            <w:left w:val="none" w:sz="0" w:space="0" w:color="auto"/>
            <w:bottom w:val="none" w:sz="0" w:space="0" w:color="auto"/>
            <w:right w:val="none" w:sz="0" w:space="0" w:color="auto"/>
          </w:divBdr>
        </w:div>
        <w:div w:id="79567739">
          <w:marLeft w:val="640"/>
          <w:marRight w:val="0"/>
          <w:marTop w:val="0"/>
          <w:marBottom w:val="0"/>
          <w:divBdr>
            <w:top w:val="none" w:sz="0" w:space="0" w:color="auto"/>
            <w:left w:val="none" w:sz="0" w:space="0" w:color="auto"/>
            <w:bottom w:val="none" w:sz="0" w:space="0" w:color="auto"/>
            <w:right w:val="none" w:sz="0" w:space="0" w:color="auto"/>
          </w:divBdr>
        </w:div>
        <w:div w:id="127018461">
          <w:marLeft w:val="640"/>
          <w:marRight w:val="0"/>
          <w:marTop w:val="0"/>
          <w:marBottom w:val="0"/>
          <w:divBdr>
            <w:top w:val="none" w:sz="0" w:space="0" w:color="auto"/>
            <w:left w:val="none" w:sz="0" w:space="0" w:color="auto"/>
            <w:bottom w:val="none" w:sz="0" w:space="0" w:color="auto"/>
            <w:right w:val="none" w:sz="0" w:space="0" w:color="auto"/>
          </w:divBdr>
        </w:div>
        <w:div w:id="140078043">
          <w:marLeft w:val="640"/>
          <w:marRight w:val="0"/>
          <w:marTop w:val="0"/>
          <w:marBottom w:val="0"/>
          <w:divBdr>
            <w:top w:val="none" w:sz="0" w:space="0" w:color="auto"/>
            <w:left w:val="none" w:sz="0" w:space="0" w:color="auto"/>
            <w:bottom w:val="none" w:sz="0" w:space="0" w:color="auto"/>
            <w:right w:val="none" w:sz="0" w:space="0" w:color="auto"/>
          </w:divBdr>
        </w:div>
        <w:div w:id="145519120">
          <w:marLeft w:val="640"/>
          <w:marRight w:val="0"/>
          <w:marTop w:val="0"/>
          <w:marBottom w:val="0"/>
          <w:divBdr>
            <w:top w:val="none" w:sz="0" w:space="0" w:color="auto"/>
            <w:left w:val="none" w:sz="0" w:space="0" w:color="auto"/>
            <w:bottom w:val="none" w:sz="0" w:space="0" w:color="auto"/>
            <w:right w:val="none" w:sz="0" w:space="0" w:color="auto"/>
          </w:divBdr>
        </w:div>
        <w:div w:id="151726592">
          <w:marLeft w:val="640"/>
          <w:marRight w:val="0"/>
          <w:marTop w:val="0"/>
          <w:marBottom w:val="0"/>
          <w:divBdr>
            <w:top w:val="none" w:sz="0" w:space="0" w:color="auto"/>
            <w:left w:val="none" w:sz="0" w:space="0" w:color="auto"/>
            <w:bottom w:val="none" w:sz="0" w:space="0" w:color="auto"/>
            <w:right w:val="none" w:sz="0" w:space="0" w:color="auto"/>
          </w:divBdr>
        </w:div>
        <w:div w:id="154149419">
          <w:marLeft w:val="640"/>
          <w:marRight w:val="0"/>
          <w:marTop w:val="0"/>
          <w:marBottom w:val="0"/>
          <w:divBdr>
            <w:top w:val="none" w:sz="0" w:space="0" w:color="auto"/>
            <w:left w:val="none" w:sz="0" w:space="0" w:color="auto"/>
            <w:bottom w:val="none" w:sz="0" w:space="0" w:color="auto"/>
            <w:right w:val="none" w:sz="0" w:space="0" w:color="auto"/>
          </w:divBdr>
        </w:div>
        <w:div w:id="190918296">
          <w:marLeft w:val="640"/>
          <w:marRight w:val="0"/>
          <w:marTop w:val="0"/>
          <w:marBottom w:val="0"/>
          <w:divBdr>
            <w:top w:val="none" w:sz="0" w:space="0" w:color="auto"/>
            <w:left w:val="none" w:sz="0" w:space="0" w:color="auto"/>
            <w:bottom w:val="none" w:sz="0" w:space="0" w:color="auto"/>
            <w:right w:val="none" w:sz="0" w:space="0" w:color="auto"/>
          </w:divBdr>
        </w:div>
        <w:div w:id="221410804">
          <w:marLeft w:val="640"/>
          <w:marRight w:val="0"/>
          <w:marTop w:val="0"/>
          <w:marBottom w:val="0"/>
          <w:divBdr>
            <w:top w:val="none" w:sz="0" w:space="0" w:color="auto"/>
            <w:left w:val="none" w:sz="0" w:space="0" w:color="auto"/>
            <w:bottom w:val="none" w:sz="0" w:space="0" w:color="auto"/>
            <w:right w:val="none" w:sz="0" w:space="0" w:color="auto"/>
          </w:divBdr>
        </w:div>
        <w:div w:id="229997182">
          <w:marLeft w:val="640"/>
          <w:marRight w:val="0"/>
          <w:marTop w:val="0"/>
          <w:marBottom w:val="0"/>
          <w:divBdr>
            <w:top w:val="none" w:sz="0" w:space="0" w:color="auto"/>
            <w:left w:val="none" w:sz="0" w:space="0" w:color="auto"/>
            <w:bottom w:val="none" w:sz="0" w:space="0" w:color="auto"/>
            <w:right w:val="none" w:sz="0" w:space="0" w:color="auto"/>
          </w:divBdr>
        </w:div>
        <w:div w:id="439878224">
          <w:marLeft w:val="640"/>
          <w:marRight w:val="0"/>
          <w:marTop w:val="0"/>
          <w:marBottom w:val="0"/>
          <w:divBdr>
            <w:top w:val="none" w:sz="0" w:space="0" w:color="auto"/>
            <w:left w:val="none" w:sz="0" w:space="0" w:color="auto"/>
            <w:bottom w:val="none" w:sz="0" w:space="0" w:color="auto"/>
            <w:right w:val="none" w:sz="0" w:space="0" w:color="auto"/>
          </w:divBdr>
        </w:div>
        <w:div w:id="474565906">
          <w:marLeft w:val="640"/>
          <w:marRight w:val="0"/>
          <w:marTop w:val="0"/>
          <w:marBottom w:val="0"/>
          <w:divBdr>
            <w:top w:val="none" w:sz="0" w:space="0" w:color="auto"/>
            <w:left w:val="none" w:sz="0" w:space="0" w:color="auto"/>
            <w:bottom w:val="none" w:sz="0" w:space="0" w:color="auto"/>
            <w:right w:val="none" w:sz="0" w:space="0" w:color="auto"/>
          </w:divBdr>
        </w:div>
        <w:div w:id="502161456">
          <w:marLeft w:val="640"/>
          <w:marRight w:val="0"/>
          <w:marTop w:val="0"/>
          <w:marBottom w:val="0"/>
          <w:divBdr>
            <w:top w:val="none" w:sz="0" w:space="0" w:color="auto"/>
            <w:left w:val="none" w:sz="0" w:space="0" w:color="auto"/>
            <w:bottom w:val="none" w:sz="0" w:space="0" w:color="auto"/>
            <w:right w:val="none" w:sz="0" w:space="0" w:color="auto"/>
          </w:divBdr>
        </w:div>
        <w:div w:id="502359111">
          <w:marLeft w:val="640"/>
          <w:marRight w:val="0"/>
          <w:marTop w:val="0"/>
          <w:marBottom w:val="0"/>
          <w:divBdr>
            <w:top w:val="none" w:sz="0" w:space="0" w:color="auto"/>
            <w:left w:val="none" w:sz="0" w:space="0" w:color="auto"/>
            <w:bottom w:val="none" w:sz="0" w:space="0" w:color="auto"/>
            <w:right w:val="none" w:sz="0" w:space="0" w:color="auto"/>
          </w:divBdr>
        </w:div>
        <w:div w:id="508525485">
          <w:marLeft w:val="640"/>
          <w:marRight w:val="0"/>
          <w:marTop w:val="0"/>
          <w:marBottom w:val="0"/>
          <w:divBdr>
            <w:top w:val="none" w:sz="0" w:space="0" w:color="auto"/>
            <w:left w:val="none" w:sz="0" w:space="0" w:color="auto"/>
            <w:bottom w:val="none" w:sz="0" w:space="0" w:color="auto"/>
            <w:right w:val="none" w:sz="0" w:space="0" w:color="auto"/>
          </w:divBdr>
        </w:div>
        <w:div w:id="540556452">
          <w:marLeft w:val="640"/>
          <w:marRight w:val="0"/>
          <w:marTop w:val="0"/>
          <w:marBottom w:val="0"/>
          <w:divBdr>
            <w:top w:val="none" w:sz="0" w:space="0" w:color="auto"/>
            <w:left w:val="none" w:sz="0" w:space="0" w:color="auto"/>
            <w:bottom w:val="none" w:sz="0" w:space="0" w:color="auto"/>
            <w:right w:val="none" w:sz="0" w:space="0" w:color="auto"/>
          </w:divBdr>
        </w:div>
        <w:div w:id="566845623">
          <w:marLeft w:val="640"/>
          <w:marRight w:val="0"/>
          <w:marTop w:val="0"/>
          <w:marBottom w:val="0"/>
          <w:divBdr>
            <w:top w:val="none" w:sz="0" w:space="0" w:color="auto"/>
            <w:left w:val="none" w:sz="0" w:space="0" w:color="auto"/>
            <w:bottom w:val="none" w:sz="0" w:space="0" w:color="auto"/>
            <w:right w:val="none" w:sz="0" w:space="0" w:color="auto"/>
          </w:divBdr>
        </w:div>
        <w:div w:id="574441856">
          <w:marLeft w:val="640"/>
          <w:marRight w:val="0"/>
          <w:marTop w:val="0"/>
          <w:marBottom w:val="0"/>
          <w:divBdr>
            <w:top w:val="none" w:sz="0" w:space="0" w:color="auto"/>
            <w:left w:val="none" w:sz="0" w:space="0" w:color="auto"/>
            <w:bottom w:val="none" w:sz="0" w:space="0" w:color="auto"/>
            <w:right w:val="none" w:sz="0" w:space="0" w:color="auto"/>
          </w:divBdr>
        </w:div>
        <w:div w:id="592857413">
          <w:marLeft w:val="640"/>
          <w:marRight w:val="0"/>
          <w:marTop w:val="0"/>
          <w:marBottom w:val="0"/>
          <w:divBdr>
            <w:top w:val="none" w:sz="0" w:space="0" w:color="auto"/>
            <w:left w:val="none" w:sz="0" w:space="0" w:color="auto"/>
            <w:bottom w:val="none" w:sz="0" w:space="0" w:color="auto"/>
            <w:right w:val="none" w:sz="0" w:space="0" w:color="auto"/>
          </w:divBdr>
        </w:div>
        <w:div w:id="600651364">
          <w:marLeft w:val="640"/>
          <w:marRight w:val="0"/>
          <w:marTop w:val="0"/>
          <w:marBottom w:val="0"/>
          <w:divBdr>
            <w:top w:val="none" w:sz="0" w:space="0" w:color="auto"/>
            <w:left w:val="none" w:sz="0" w:space="0" w:color="auto"/>
            <w:bottom w:val="none" w:sz="0" w:space="0" w:color="auto"/>
            <w:right w:val="none" w:sz="0" w:space="0" w:color="auto"/>
          </w:divBdr>
        </w:div>
        <w:div w:id="620456423">
          <w:marLeft w:val="640"/>
          <w:marRight w:val="0"/>
          <w:marTop w:val="0"/>
          <w:marBottom w:val="0"/>
          <w:divBdr>
            <w:top w:val="none" w:sz="0" w:space="0" w:color="auto"/>
            <w:left w:val="none" w:sz="0" w:space="0" w:color="auto"/>
            <w:bottom w:val="none" w:sz="0" w:space="0" w:color="auto"/>
            <w:right w:val="none" w:sz="0" w:space="0" w:color="auto"/>
          </w:divBdr>
        </w:div>
        <w:div w:id="707724677">
          <w:marLeft w:val="640"/>
          <w:marRight w:val="0"/>
          <w:marTop w:val="0"/>
          <w:marBottom w:val="0"/>
          <w:divBdr>
            <w:top w:val="none" w:sz="0" w:space="0" w:color="auto"/>
            <w:left w:val="none" w:sz="0" w:space="0" w:color="auto"/>
            <w:bottom w:val="none" w:sz="0" w:space="0" w:color="auto"/>
            <w:right w:val="none" w:sz="0" w:space="0" w:color="auto"/>
          </w:divBdr>
        </w:div>
        <w:div w:id="739669318">
          <w:marLeft w:val="640"/>
          <w:marRight w:val="0"/>
          <w:marTop w:val="0"/>
          <w:marBottom w:val="0"/>
          <w:divBdr>
            <w:top w:val="none" w:sz="0" w:space="0" w:color="auto"/>
            <w:left w:val="none" w:sz="0" w:space="0" w:color="auto"/>
            <w:bottom w:val="none" w:sz="0" w:space="0" w:color="auto"/>
            <w:right w:val="none" w:sz="0" w:space="0" w:color="auto"/>
          </w:divBdr>
        </w:div>
        <w:div w:id="806513701">
          <w:marLeft w:val="640"/>
          <w:marRight w:val="0"/>
          <w:marTop w:val="0"/>
          <w:marBottom w:val="0"/>
          <w:divBdr>
            <w:top w:val="none" w:sz="0" w:space="0" w:color="auto"/>
            <w:left w:val="none" w:sz="0" w:space="0" w:color="auto"/>
            <w:bottom w:val="none" w:sz="0" w:space="0" w:color="auto"/>
            <w:right w:val="none" w:sz="0" w:space="0" w:color="auto"/>
          </w:divBdr>
        </w:div>
        <w:div w:id="818350814">
          <w:marLeft w:val="640"/>
          <w:marRight w:val="0"/>
          <w:marTop w:val="0"/>
          <w:marBottom w:val="0"/>
          <w:divBdr>
            <w:top w:val="none" w:sz="0" w:space="0" w:color="auto"/>
            <w:left w:val="none" w:sz="0" w:space="0" w:color="auto"/>
            <w:bottom w:val="none" w:sz="0" w:space="0" w:color="auto"/>
            <w:right w:val="none" w:sz="0" w:space="0" w:color="auto"/>
          </w:divBdr>
        </w:div>
        <w:div w:id="877667073">
          <w:marLeft w:val="640"/>
          <w:marRight w:val="0"/>
          <w:marTop w:val="0"/>
          <w:marBottom w:val="0"/>
          <w:divBdr>
            <w:top w:val="none" w:sz="0" w:space="0" w:color="auto"/>
            <w:left w:val="none" w:sz="0" w:space="0" w:color="auto"/>
            <w:bottom w:val="none" w:sz="0" w:space="0" w:color="auto"/>
            <w:right w:val="none" w:sz="0" w:space="0" w:color="auto"/>
          </w:divBdr>
        </w:div>
        <w:div w:id="899167591">
          <w:marLeft w:val="640"/>
          <w:marRight w:val="0"/>
          <w:marTop w:val="0"/>
          <w:marBottom w:val="0"/>
          <w:divBdr>
            <w:top w:val="none" w:sz="0" w:space="0" w:color="auto"/>
            <w:left w:val="none" w:sz="0" w:space="0" w:color="auto"/>
            <w:bottom w:val="none" w:sz="0" w:space="0" w:color="auto"/>
            <w:right w:val="none" w:sz="0" w:space="0" w:color="auto"/>
          </w:divBdr>
        </w:div>
        <w:div w:id="983698623">
          <w:marLeft w:val="640"/>
          <w:marRight w:val="0"/>
          <w:marTop w:val="0"/>
          <w:marBottom w:val="0"/>
          <w:divBdr>
            <w:top w:val="none" w:sz="0" w:space="0" w:color="auto"/>
            <w:left w:val="none" w:sz="0" w:space="0" w:color="auto"/>
            <w:bottom w:val="none" w:sz="0" w:space="0" w:color="auto"/>
            <w:right w:val="none" w:sz="0" w:space="0" w:color="auto"/>
          </w:divBdr>
        </w:div>
        <w:div w:id="991443942">
          <w:marLeft w:val="640"/>
          <w:marRight w:val="0"/>
          <w:marTop w:val="0"/>
          <w:marBottom w:val="0"/>
          <w:divBdr>
            <w:top w:val="none" w:sz="0" w:space="0" w:color="auto"/>
            <w:left w:val="none" w:sz="0" w:space="0" w:color="auto"/>
            <w:bottom w:val="none" w:sz="0" w:space="0" w:color="auto"/>
            <w:right w:val="none" w:sz="0" w:space="0" w:color="auto"/>
          </w:divBdr>
        </w:div>
        <w:div w:id="1022782433">
          <w:marLeft w:val="640"/>
          <w:marRight w:val="0"/>
          <w:marTop w:val="0"/>
          <w:marBottom w:val="0"/>
          <w:divBdr>
            <w:top w:val="none" w:sz="0" w:space="0" w:color="auto"/>
            <w:left w:val="none" w:sz="0" w:space="0" w:color="auto"/>
            <w:bottom w:val="none" w:sz="0" w:space="0" w:color="auto"/>
            <w:right w:val="none" w:sz="0" w:space="0" w:color="auto"/>
          </w:divBdr>
        </w:div>
        <w:div w:id="1041780414">
          <w:marLeft w:val="640"/>
          <w:marRight w:val="0"/>
          <w:marTop w:val="0"/>
          <w:marBottom w:val="0"/>
          <w:divBdr>
            <w:top w:val="none" w:sz="0" w:space="0" w:color="auto"/>
            <w:left w:val="none" w:sz="0" w:space="0" w:color="auto"/>
            <w:bottom w:val="none" w:sz="0" w:space="0" w:color="auto"/>
            <w:right w:val="none" w:sz="0" w:space="0" w:color="auto"/>
          </w:divBdr>
        </w:div>
        <w:div w:id="1069420912">
          <w:marLeft w:val="640"/>
          <w:marRight w:val="0"/>
          <w:marTop w:val="0"/>
          <w:marBottom w:val="0"/>
          <w:divBdr>
            <w:top w:val="none" w:sz="0" w:space="0" w:color="auto"/>
            <w:left w:val="none" w:sz="0" w:space="0" w:color="auto"/>
            <w:bottom w:val="none" w:sz="0" w:space="0" w:color="auto"/>
            <w:right w:val="none" w:sz="0" w:space="0" w:color="auto"/>
          </w:divBdr>
        </w:div>
        <w:div w:id="1130324301">
          <w:marLeft w:val="640"/>
          <w:marRight w:val="0"/>
          <w:marTop w:val="0"/>
          <w:marBottom w:val="0"/>
          <w:divBdr>
            <w:top w:val="none" w:sz="0" w:space="0" w:color="auto"/>
            <w:left w:val="none" w:sz="0" w:space="0" w:color="auto"/>
            <w:bottom w:val="none" w:sz="0" w:space="0" w:color="auto"/>
            <w:right w:val="none" w:sz="0" w:space="0" w:color="auto"/>
          </w:divBdr>
        </w:div>
        <w:div w:id="1142312903">
          <w:marLeft w:val="640"/>
          <w:marRight w:val="0"/>
          <w:marTop w:val="0"/>
          <w:marBottom w:val="0"/>
          <w:divBdr>
            <w:top w:val="none" w:sz="0" w:space="0" w:color="auto"/>
            <w:left w:val="none" w:sz="0" w:space="0" w:color="auto"/>
            <w:bottom w:val="none" w:sz="0" w:space="0" w:color="auto"/>
            <w:right w:val="none" w:sz="0" w:space="0" w:color="auto"/>
          </w:divBdr>
        </w:div>
        <w:div w:id="1175153238">
          <w:marLeft w:val="640"/>
          <w:marRight w:val="0"/>
          <w:marTop w:val="0"/>
          <w:marBottom w:val="0"/>
          <w:divBdr>
            <w:top w:val="none" w:sz="0" w:space="0" w:color="auto"/>
            <w:left w:val="none" w:sz="0" w:space="0" w:color="auto"/>
            <w:bottom w:val="none" w:sz="0" w:space="0" w:color="auto"/>
            <w:right w:val="none" w:sz="0" w:space="0" w:color="auto"/>
          </w:divBdr>
        </w:div>
        <w:div w:id="1199779224">
          <w:marLeft w:val="640"/>
          <w:marRight w:val="0"/>
          <w:marTop w:val="0"/>
          <w:marBottom w:val="0"/>
          <w:divBdr>
            <w:top w:val="none" w:sz="0" w:space="0" w:color="auto"/>
            <w:left w:val="none" w:sz="0" w:space="0" w:color="auto"/>
            <w:bottom w:val="none" w:sz="0" w:space="0" w:color="auto"/>
            <w:right w:val="none" w:sz="0" w:space="0" w:color="auto"/>
          </w:divBdr>
        </w:div>
        <w:div w:id="1254820313">
          <w:marLeft w:val="640"/>
          <w:marRight w:val="0"/>
          <w:marTop w:val="0"/>
          <w:marBottom w:val="0"/>
          <w:divBdr>
            <w:top w:val="none" w:sz="0" w:space="0" w:color="auto"/>
            <w:left w:val="none" w:sz="0" w:space="0" w:color="auto"/>
            <w:bottom w:val="none" w:sz="0" w:space="0" w:color="auto"/>
            <w:right w:val="none" w:sz="0" w:space="0" w:color="auto"/>
          </w:divBdr>
        </w:div>
        <w:div w:id="1283995826">
          <w:marLeft w:val="640"/>
          <w:marRight w:val="0"/>
          <w:marTop w:val="0"/>
          <w:marBottom w:val="0"/>
          <w:divBdr>
            <w:top w:val="none" w:sz="0" w:space="0" w:color="auto"/>
            <w:left w:val="none" w:sz="0" w:space="0" w:color="auto"/>
            <w:bottom w:val="none" w:sz="0" w:space="0" w:color="auto"/>
            <w:right w:val="none" w:sz="0" w:space="0" w:color="auto"/>
          </w:divBdr>
        </w:div>
        <w:div w:id="1285843474">
          <w:marLeft w:val="640"/>
          <w:marRight w:val="0"/>
          <w:marTop w:val="0"/>
          <w:marBottom w:val="0"/>
          <w:divBdr>
            <w:top w:val="none" w:sz="0" w:space="0" w:color="auto"/>
            <w:left w:val="none" w:sz="0" w:space="0" w:color="auto"/>
            <w:bottom w:val="none" w:sz="0" w:space="0" w:color="auto"/>
            <w:right w:val="none" w:sz="0" w:space="0" w:color="auto"/>
          </w:divBdr>
        </w:div>
        <w:div w:id="1286155918">
          <w:marLeft w:val="640"/>
          <w:marRight w:val="0"/>
          <w:marTop w:val="0"/>
          <w:marBottom w:val="0"/>
          <w:divBdr>
            <w:top w:val="none" w:sz="0" w:space="0" w:color="auto"/>
            <w:left w:val="none" w:sz="0" w:space="0" w:color="auto"/>
            <w:bottom w:val="none" w:sz="0" w:space="0" w:color="auto"/>
            <w:right w:val="none" w:sz="0" w:space="0" w:color="auto"/>
          </w:divBdr>
        </w:div>
        <w:div w:id="1374385217">
          <w:marLeft w:val="640"/>
          <w:marRight w:val="0"/>
          <w:marTop w:val="0"/>
          <w:marBottom w:val="0"/>
          <w:divBdr>
            <w:top w:val="none" w:sz="0" w:space="0" w:color="auto"/>
            <w:left w:val="none" w:sz="0" w:space="0" w:color="auto"/>
            <w:bottom w:val="none" w:sz="0" w:space="0" w:color="auto"/>
            <w:right w:val="none" w:sz="0" w:space="0" w:color="auto"/>
          </w:divBdr>
        </w:div>
        <w:div w:id="1410351493">
          <w:marLeft w:val="640"/>
          <w:marRight w:val="0"/>
          <w:marTop w:val="0"/>
          <w:marBottom w:val="0"/>
          <w:divBdr>
            <w:top w:val="none" w:sz="0" w:space="0" w:color="auto"/>
            <w:left w:val="none" w:sz="0" w:space="0" w:color="auto"/>
            <w:bottom w:val="none" w:sz="0" w:space="0" w:color="auto"/>
            <w:right w:val="none" w:sz="0" w:space="0" w:color="auto"/>
          </w:divBdr>
        </w:div>
        <w:div w:id="1448351177">
          <w:marLeft w:val="640"/>
          <w:marRight w:val="0"/>
          <w:marTop w:val="0"/>
          <w:marBottom w:val="0"/>
          <w:divBdr>
            <w:top w:val="none" w:sz="0" w:space="0" w:color="auto"/>
            <w:left w:val="none" w:sz="0" w:space="0" w:color="auto"/>
            <w:bottom w:val="none" w:sz="0" w:space="0" w:color="auto"/>
            <w:right w:val="none" w:sz="0" w:space="0" w:color="auto"/>
          </w:divBdr>
        </w:div>
        <w:div w:id="1466855398">
          <w:marLeft w:val="640"/>
          <w:marRight w:val="0"/>
          <w:marTop w:val="0"/>
          <w:marBottom w:val="0"/>
          <w:divBdr>
            <w:top w:val="none" w:sz="0" w:space="0" w:color="auto"/>
            <w:left w:val="none" w:sz="0" w:space="0" w:color="auto"/>
            <w:bottom w:val="none" w:sz="0" w:space="0" w:color="auto"/>
            <w:right w:val="none" w:sz="0" w:space="0" w:color="auto"/>
          </w:divBdr>
        </w:div>
        <w:div w:id="1470397696">
          <w:marLeft w:val="640"/>
          <w:marRight w:val="0"/>
          <w:marTop w:val="0"/>
          <w:marBottom w:val="0"/>
          <w:divBdr>
            <w:top w:val="none" w:sz="0" w:space="0" w:color="auto"/>
            <w:left w:val="none" w:sz="0" w:space="0" w:color="auto"/>
            <w:bottom w:val="none" w:sz="0" w:space="0" w:color="auto"/>
            <w:right w:val="none" w:sz="0" w:space="0" w:color="auto"/>
          </w:divBdr>
        </w:div>
        <w:div w:id="1474830671">
          <w:marLeft w:val="640"/>
          <w:marRight w:val="0"/>
          <w:marTop w:val="0"/>
          <w:marBottom w:val="0"/>
          <w:divBdr>
            <w:top w:val="none" w:sz="0" w:space="0" w:color="auto"/>
            <w:left w:val="none" w:sz="0" w:space="0" w:color="auto"/>
            <w:bottom w:val="none" w:sz="0" w:space="0" w:color="auto"/>
            <w:right w:val="none" w:sz="0" w:space="0" w:color="auto"/>
          </w:divBdr>
        </w:div>
        <w:div w:id="1577398533">
          <w:marLeft w:val="640"/>
          <w:marRight w:val="0"/>
          <w:marTop w:val="0"/>
          <w:marBottom w:val="0"/>
          <w:divBdr>
            <w:top w:val="none" w:sz="0" w:space="0" w:color="auto"/>
            <w:left w:val="none" w:sz="0" w:space="0" w:color="auto"/>
            <w:bottom w:val="none" w:sz="0" w:space="0" w:color="auto"/>
            <w:right w:val="none" w:sz="0" w:space="0" w:color="auto"/>
          </w:divBdr>
        </w:div>
        <w:div w:id="1588735281">
          <w:marLeft w:val="640"/>
          <w:marRight w:val="0"/>
          <w:marTop w:val="0"/>
          <w:marBottom w:val="0"/>
          <w:divBdr>
            <w:top w:val="none" w:sz="0" w:space="0" w:color="auto"/>
            <w:left w:val="none" w:sz="0" w:space="0" w:color="auto"/>
            <w:bottom w:val="none" w:sz="0" w:space="0" w:color="auto"/>
            <w:right w:val="none" w:sz="0" w:space="0" w:color="auto"/>
          </w:divBdr>
        </w:div>
        <w:div w:id="1599604513">
          <w:marLeft w:val="640"/>
          <w:marRight w:val="0"/>
          <w:marTop w:val="0"/>
          <w:marBottom w:val="0"/>
          <w:divBdr>
            <w:top w:val="none" w:sz="0" w:space="0" w:color="auto"/>
            <w:left w:val="none" w:sz="0" w:space="0" w:color="auto"/>
            <w:bottom w:val="none" w:sz="0" w:space="0" w:color="auto"/>
            <w:right w:val="none" w:sz="0" w:space="0" w:color="auto"/>
          </w:divBdr>
        </w:div>
        <w:div w:id="1602840396">
          <w:marLeft w:val="640"/>
          <w:marRight w:val="0"/>
          <w:marTop w:val="0"/>
          <w:marBottom w:val="0"/>
          <w:divBdr>
            <w:top w:val="none" w:sz="0" w:space="0" w:color="auto"/>
            <w:left w:val="none" w:sz="0" w:space="0" w:color="auto"/>
            <w:bottom w:val="none" w:sz="0" w:space="0" w:color="auto"/>
            <w:right w:val="none" w:sz="0" w:space="0" w:color="auto"/>
          </w:divBdr>
        </w:div>
        <w:div w:id="1646621109">
          <w:marLeft w:val="640"/>
          <w:marRight w:val="0"/>
          <w:marTop w:val="0"/>
          <w:marBottom w:val="0"/>
          <w:divBdr>
            <w:top w:val="none" w:sz="0" w:space="0" w:color="auto"/>
            <w:left w:val="none" w:sz="0" w:space="0" w:color="auto"/>
            <w:bottom w:val="none" w:sz="0" w:space="0" w:color="auto"/>
            <w:right w:val="none" w:sz="0" w:space="0" w:color="auto"/>
          </w:divBdr>
        </w:div>
        <w:div w:id="1663385570">
          <w:marLeft w:val="640"/>
          <w:marRight w:val="0"/>
          <w:marTop w:val="0"/>
          <w:marBottom w:val="0"/>
          <w:divBdr>
            <w:top w:val="none" w:sz="0" w:space="0" w:color="auto"/>
            <w:left w:val="none" w:sz="0" w:space="0" w:color="auto"/>
            <w:bottom w:val="none" w:sz="0" w:space="0" w:color="auto"/>
            <w:right w:val="none" w:sz="0" w:space="0" w:color="auto"/>
          </w:divBdr>
        </w:div>
        <w:div w:id="1664042428">
          <w:marLeft w:val="640"/>
          <w:marRight w:val="0"/>
          <w:marTop w:val="0"/>
          <w:marBottom w:val="0"/>
          <w:divBdr>
            <w:top w:val="none" w:sz="0" w:space="0" w:color="auto"/>
            <w:left w:val="none" w:sz="0" w:space="0" w:color="auto"/>
            <w:bottom w:val="none" w:sz="0" w:space="0" w:color="auto"/>
            <w:right w:val="none" w:sz="0" w:space="0" w:color="auto"/>
          </w:divBdr>
        </w:div>
        <w:div w:id="1695423366">
          <w:marLeft w:val="640"/>
          <w:marRight w:val="0"/>
          <w:marTop w:val="0"/>
          <w:marBottom w:val="0"/>
          <w:divBdr>
            <w:top w:val="none" w:sz="0" w:space="0" w:color="auto"/>
            <w:left w:val="none" w:sz="0" w:space="0" w:color="auto"/>
            <w:bottom w:val="none" w:sz="0" w:space="0" w:color="auto"/>
            <w:right w:val="none" w:sz="0" w:space="0" w:color="auto"/>
          </w:divBdr>
        </w:div>
        <w:div w:id="1710183882">
          <w:marLeft w:val="640"/>
          <w:marRight w:val="0"/>
          <w:marTop w:val="0"/>
          <w:marBottom w:val="0"/>
          <w:divBdr>
            <w:top w:val="none" w:sz="0" w:space="0" w:color="auto"/>
            <w:left w:val="none" w:sz="0" w:space="0" w:color="auto"/>
            <w:bottom w:val="none" w:sz="0" w:space="0" w:color="auto"/>
            <w:right w:val="none" w:sz="0" w:space="0" w:color="auto"/>
          </w:divBdr>
        </w:div>
        <w:div w:id="1713260592">
          <w:marLeft w:val="640"/>
          <w:marRight w:val="0"/>
          <w:marTop w:val="0"/>
          <w:marBottom w:val="0"/>
          <w:divBdr>
            <w:top w:val="none" w:sz="0" w:space="0" w:color="auto"/>
            <w:left w:val="none" w:sz="0" w:space="0" w:color="auto"/>
            <w:bottom w:val="none" w:sz="0" w:space="0" w:color="auto"/>
            <w:right w:val="none" w:sz="0" w:space="0" w:color="auto"/>
          </w:divBdr>
        </w:div>
        <w:div w:id="1762216806">
          <w:marLeft w:val="640"/>
          <w:marRight w:val="0"/>
          <w:marTop w:val="0"/>
          <w:marBottom w:val="0"/>
          <w:divBdr>
            <w:top w:val="none" w:sz="0" w:space="0" w:color="auto"/>
            <w:left w:val="none" w:sz="0" w:space="0" w:color="auto"/>
            <w:bottom w:val="none" w:sz="0" w:space="0" w:color="auto"/>
            <w:right w:val="none" w:sz="0" w:space="0" w:color="auto"/>
          </w:divBdr>
        </w:div>
        <w:div w:id="1798836463">
          <w:marLeft w:val="640"/>
          <w:marRight w:val="0"/>
          <w:marTop w:val="0"/>
          <w:marBottom w:val="0"/>
          <w:divBdr>
            <w:top w:val="none" w:sz="0" w:space="0" w:color="auto"/>
            <w:left w:val="none" w:sz="0" w:space="0" w:color="auto"/>
            <w:bottom w:val="none" w:sz="0" w:space="0" w:color="auto"/>
            <w:right w:val="none" w:sz="0" w:space="0" w:color="auto"/>
          </w:divBdr>
        </w:div>
        <w:div w:id="1808277531">
          <w:marLeft w:val="640"/>
          <w:marRight w:val="0"/>
          <w:marTop w:val="0"/>
          <w:marBottom w:val="0"/>
          <w:divBdr>
            <w:top w:val="none" w:sz="0" w:space="0" w:color="auto"/>
            <w:left w:val="none" w:sz="0" w:space="0" w:color="auto"/>
            <w:bottom w:val="none" w:sz="0" w:space="0" w:color="auto"/>
            <w:right w:val="none" w:sz="0" w:space="0" w:color="auto"/>
          </w:divBdr>
        </w:div>
        <w:div w:id="1868444502">
          <w:marLeft w:val="640"/>
          <w:marRight w:val="0"/>
          <w:marTop w:val="0"/>
          <w:marBottom w:val="0"/>
          <w:divBdr>
            <w:top w:val="none" w:sz="0" w:space="0" w:color="auto"/>
            <w:left w:val="none" w:sz="0" w:space="0" w:color="auto"/>
            <w:bottom w:val="none" w:sz="0" w:space="0" w:color="auto"/>
            <w:right w:val="none" w:sz="0" w:space="0" w:color="auto"/>
          </w:divBdr>
        </w:div>
        <w:div w:id="1886217887">
          <w:marLeft w:val="640"/>
          <w:marRight w:val="0"/>
          <w:marTop w:val="0"/>
          <w:marBottom w:val="0"/>
          <w:divBdr>
            <w:top w:val="none" w:sz="0" w:space="0" w:color="auto"/>
            <w:left w:val="none" w:sz="0" w:space="0" w:color="auto"/>
            <w:bottom w:val="none" w:sz="0" w:space="0" w:color="auto"/>
            <w:right w:val="none" w:sz="0" w:space="0" w:color="auto"/>
          </w:divBdr>
        </w:div>
        <w:div w:id="1923221592">
          <w:marLeft w:val="640"/>
          <w:marRight w:val="0"/>
          <w:marTop w:val="0"/>
          <w:marBottom w:val="0"/>
          <w:divBdr>
            <w:top w:val="none" w:sz="0" w:space="0" w:color="auto"/>
            <w:left w:val="none" w:sz="0" w:space="0" w:color="auto"/>
            <w:bottom w:val="none" w:sz="0" w:space="0" w:color="auto"/>
            <w:right w:val="none" w:sz="0" w:space="0" w:color="auto"/>
          </w:divBdr>
        </w:div>
        <w:div w:id="1928808888">
          <w:marLeft w:val="640"/>
          <w:marRight w:val="0"/>
          <w:marTop w:val="0"/>
          <w:marBottom w:val="0"/>
          <w:divBdr>
            <w:top w:val="none" w:sz="0" w:space="0" w:color="auto"/>
            <w:left w:val="none" w:sz="0" w:space="0" w:color="auto"/>
            <w:bottom w:val="none" w:sz="0" w:space="0" w:color="auto"/>
            <w:right w:val="none" w:sz="0" w:space="0" w:color="auto"/>
          </w:divBdr>
        </w:div>
        <w:div w:id="1936935950">
          <w:marLeft w:val="640"/>
          <w:marRight w:val="0"/>
          <w:marTop w:val="0"/>
          <w:marBottom w:val="0"/>
          <w:divBdr>
            <w:top w:val="none" w:sz="0" w:space="0" w:color="auto"/>
            <w:left w:val="none" w:sz="0" w:space="0" w:color="auto"/>
            <w:bottom w:val="none" w:sz="0" w:space="0" w:color="auto"/>
            <w:right w:val="none" w:sz="0" w:space="0" w:color="auto"/>
          </w:divBdr>
        </w:div>
        <w:div w:id="2051998702">
          <w:marLeft w:val="640"/>
          <w:marRight w:val="0"/>
          <w:marTop w:val="0"/>
          <w:marBottom w:val="0"/>
          <w:divBdr>
            <w:top w:val="none" w:sz="0" w:space="0" w:color="auto"/>
            <w:left w:val="none" w:sz="0" w:space="0" w:color="auto"/>
            <w:bottom w:val="none" w:sz="0" w:space="0" w:color="auto"/>
            <w:right w:val="none" w:sz="0" w:space="0" w:color="auto"/>
          </w:divBdr>
        </w:div>
        <w:div w:id="2059233864">
          <w:marLeft w:val="640"/>
          <w:marRight w:val="0"/>
          <w:marTop w:val="0"/>
          <w:marBottom w:val="0"/>
          <w:divBdr>
            <w:top w:val="none" w:sz="0" w:space="0" w:color="auto"/>
            <w:left w:val="none" w:sz="0" w:space="0" w:color="auto"/>
            <w:bottom w:val="none" w:sz="0" w:space="0" w:color="auto"/>
            <w:right w:val="none" w:sz="0" w:space="0" w:color="auto"/>
          </w:divBdr>
        </w:div>
        <w:div w:id="2092964262">
          <w:marLeft w:val="640"/>
          <w:marRight w:val="0"/>
          <w:marTop w:val="0"/>
          <w:marBottom w:val="0"/>
          <w:divBdr>
            <w:top w:val="none" w:sz="0" w:space="0" w:color="auto"/>
            <w:left w:val="none" w:sz="0" w:space="0" w:color="auto"/>
            <w:bottom w:val="none" w:sz="0" w:space="0" w:color="auto"/>
            <w:right w:val="none" w:sz="0" w:space="0" w:color="auto"/>
          </w:divBdr>
        </w:div>
        <w:div w:id="2108765024">
          <w:marLeft w:val="640"/>
          <w:marRight w:val="0"/>
          <w:marTop w:val="0"/>
          <w:marBottom w:val="0"/>
          <w:divBdr>
            <w:top w:val="none" w:sz="0" w:space="0" w:color="auto"/>
            <w:left w:val="none" w:sz="0" w:space="0" w:color="auto"/>
            <w:bottom w:val="none" w:sz="0" w:space="0" w:color="auto"/>
            <w:right w:val="none" w:sz="0" w:space="0" w:color="auto"/>
          </w:divBdr>
        </w:div>
      </w:divsChild>
    </w:div>
    <w:div w:id="1814642526">
      <w:bodyDiv w:val="1"/>
      <w:marLeft w:val="0"/>
      <w:marRight w:val="0"/>
      <w:marTop w:val="0"/>
      <w:marBottom w:val="0"/>
      <w:divBdr>
        <w:top w:val="none" w:sz="0" w:space="0" w:color="auto"/>
        <w:left w:val="none" w:sz="0" w:space="0" w:color="auto"/>
        <w:bottom w:val="none" w:sz="0" w:space="0" w:color="auto"/>
        <w:right w:val="none" w:sz="0" w:space="0" w:color="auto"/>
      </w:divBdr>
      <w:divsChild>
        <w:div w:id="20056300">
          <w:marLeft w:val="640"/>
          <w:marRight w:val="0"/>
          <w:marTop w:val="0"/>
          <w:marBottom w:val="0"/>
          <w:divBdr>
            <w:top w:val="none" w:sz="0" w:space="0" w:color="auto"/>
            <w:left w:val="none" w:sz="0" w:space="0" w:color="auto"/>
            <w:bottom w:val="none" w:sz="0" w:space="0" w:color="auto"/>
            <w:right w:val="none" w:sz="0" w:space="0" w:color="auto"/>
          </w:divBdr>
        </w:div>
        <w:div w:id="64692165">
          <w:marLeft w:val="640"/>
          <w:marRight w:val="0"/>
          <w:marTop w:val="0"/>
          <w:marBottom w:val="0"/>
          <w:divBdr>
            <w:top w:val="none" w:sz="0" w:space="0" w:color="auto"/>
            <w:left w:val="none" w:sz="0" w:space="0" w:color="auto"/>
            <w:bottom w:val="none" w:sz="0" w:space="0" w:color="auto"/>
            <w:right w:val="none" w:sz="0" w:space="0" w:color="auto"/>
          </w:divBdr>
        </w:div>
        <w:div w:id="71052229">
          <w:marLeft w:val="640"/>
          <w:marRight w:val="0"/>
          <w:marTop w:val="0"/>
          <w:marBottom w:val="0"/>
          <w:divBdr>
            <w:top w:val="none" w:sz="0" w:space="0" w:color="auto"/>
            <w:left w:val="none" w:sz="0" w:space="0" w:color="auto"/>
            <w:bottom w:val="none" w:sz="0" w:space="0" w:color="auto"/>
            <w:right w:val="none" w:sz="0" w:space="0" w:color="auto"/>
          </w:divBdr>
        </w:div>
        <w:div w:id="95444480">
          <w:marLeft w:val="640"/>
          <w:marRight w:val="0"/>
          <w:marTop w:val="0"/>
          <w:marBottom w:val="0"/>
          <w:divBdr>
            <w:top w:val="none" w:sz="0" w:space="0" w:color="auto"/>
            <w:left w:val="none" w:sz="0" w:space="0" w:color="auto"/>
            <w:bottom w:val="none" w:sz="0" w:space="0" w:color="auto"/>
            <w:right w:val="none" w:sz="0" w:space="0" w:color="auto"/>
          </w:divBdr>
        </w:div>
        <w:div w:id="116871171">
          <w:marLeft w:val="640"/>
          <w:marRight w:val="0"/>
          <w:marTop w:val="0"/>
          <w:marBottom w:val="0"/>
          <w:divBdr>
            <w:top w:val="none" w:sz="0" w:space="0" w:color="auto"/>
            <w:left w:val="none" w:sz="0" w:space="0" w:color="auto"/>
            <w:bottom w:val="none" w:sz="0" w:space="0" w:color="auto"/>
            <w:right w:val="none" w:sz="0" w:space="0" w:color="auto"/>
          </w:divBdr>
        </w:div>
        <w:div w:id="126819079">
          <w:marLeft w:val="640"/>
          <w:marRight w:val="0"/>
          <w:marTop w:val="0"/>
          <w:marBottom w:val="0"/>
          <w:divBdr>
            <w:top w:val="none" w:sz="0" w:space="0" w:color="auto"/>
            <w:left w:val="none" w:sz="0" w:space="0" w:color="auto"/>
            <w:bottom w:val="none" w:sz="0" w:space="0" w:color="auto"/>
            <w:right w:val="none" w:sz="0" w:space="0" w:color="auto"/>
          </w:divBdr>
        </w:div>
        <w:div w:id="133985349">
          <w:marLeft w:val="640"/>
          <w:marRight w:val="0"/>
          <w:marTop w:val="0"/>
          <w:marBottom w:val="0"/>
          <w:divBdr>
            <w:top w:val="none" w:sz="0" w:space="0" w:color="auto"/>
            <w:left w:val="none" w:sz="0" w:space="0" w:color="auto"/>
            <w:bottom w:val="none" w:sz="0" w:space="0" w:color="auto"/>
            <w:right w:val="none" w:sz="0" w:space="0" w:color="auto"/>
          </w:divBdr>
        </w:div>
        <w:div w:id="148404081">
          <w:marLeft w:val="640"/>
          <w:marRight w:val="0"/>
          <w:marTop w:val="0"/>
          <w:marBottom w:val="0"/>
          <w:divBdr>
            <w:top w:val="none" w:sz="0" w:space="0" w:color="auto"/>
            <w:left w:val="none" w:sz="0" w:space="0" w:color="auto"/>
            <w:bottom w:val="none" w:sz="0" w:space="0" w:color="auto"/>
            <w:right w:val="none" w:sz="0" w:space="0" w:color="auto"/>
          </w:divBdr>
        </w:div>
        <w:div w:id="168641717">
          <w:marLeft w:val="640"/>
          <w:marRight w:val="0"/>
          <w:marTop w:val="0"/>
          <w:marBottom w:val="0"/>
          <w:divBdr>
            <w:top w:val="none" w:sz="0" w:space="0" w:color="auto"/>
            <w:left w:val="none" w:sz="0" w:space="0" w:color="auto"/>
            <w:bottom w:val="none" w:sz="0" w:space="0" w:color="auto"/>
            <w:right w:val="none" w:sz="0" w:space="0" w:color="auto"/>
          </w:divBdr>
        </w:div>
        <w:div w:id="197162195">
          <w:marLeft w:val="640"/>
          <w:marRight w:val="0"/>
          <w:marTop w:val="0"/>
          <w:marBottom w:val="0"/>
          <w:divBdr>
            <w:top w:val="none" w:sz="0" w:space="0" w:color="auto"/>
            <w:left w:val="none" w:sz="0" w:space="0" w:color="auto"/>
            <w:bottom w:val="none" w:sz="0" w:space="0" w:color="auto"/>
            <w:right w:val="none" w:sz="0" w:space="0" w:color="auto"/>
          </w:divBdr>
        </w:div>
        <w:div w:id="209462040">
          <w:marLeft w:val="640"/>
          <w:marRight w:val="0"/>
          <w:marTop w:val="0"/>
          <w:marBottom w:val="0"/>
          <w:divBdr>
            <w:top w:val="none" w:sz="0" w:space="0" w:color="auto"/>
            <w:left w:val="none" w:sz="0" w:space="0" w:color="auto"/>
            <w:bottom w:val="none" w:sz="0" w:space="0" w:color="auto"/>
            <w:right w:val="none" w:sz="0" w:space="0" w:color="auto"/>
          </w:divBdr>
        </w:div>
        <w:div w:id="240526030">
          <w:marLeft w:val="640"/>
          <w:marRight w:val="0"/>
          <w:marTop w:val="0"/>
          <w:marBottom w:val="0"/>
          <w:divBdr>
            <w:top w:val="none" w:sz="0" w:space="0" w:color="auto"/>
            <w:left w:val="none" w:sz="0" w:space="0" w:color="auto"/>
            <w:bottom w:val="none" w:sz="0" w:space="0" w:color="auto"/>
            <w:right w:val="none" w:sz="0" w:space="0" w:color="auto"/>
          </w:divBdr>
        </w:div>
        <w:div w:id="265965861">
          <w:marLeft w:val="640"/>
          <w:marRight w:val="0"/>
          <w:marTop w:val="0"/>
          <w:marBottom w:val="0"/>
          <w:divBdr>
            <w:top w:val="none" w:sz="0" w:space="0" w:color="auto"/>
            <w:left w:val="none" w:sz="0" w:space="0" w:color="auto"/>
            <w:bottom w:val="none" w:sz="0" w:space="0" w:color="auto"/>
            <w:right w:val="none" w:sz="0" w:space="0" w:color="auto"/>
          </w:divBdr>
        </w:div>
        <w:div w:id="308555024">
          <w:marLeft w:val="640"/>
          <w:marRight w:val="0"/>
          <w:marTop w:val="0"/>
          <w:marBottom w:val="0"/>
          <w:divBdr>
            <w:top w:val="none" w:sz="0" w:space="0" w:color="auto"/>
            <w:left w:val="none" w:sz="0" w:space="0" w:color="auto"/>
            <w:bottom w:val="none" w:sz="0" w:space="0" w:color="auto"/>
            <w:right w:val="none" w:sz="0" w:space="0" w:color="auto"/>
          </w:divBdr>
        </w:div>
        <w:div w:id="346564595">
          <w:marLeft w:val="640"/>
          <w:marRight w:val="0"/>
          <w:marTop w:val="0"/>
          <w:marBottom w:val="0"/>
          <w:divBdr>
            <w:top w:val="none" w:sz="0" w:space="0" w:color="auto"/>
            <w:left w:val="none" w:sz="0" w:space="0" w:color="auto"/>
            <w:bottom w:val="none" w:sz="0" w:space="0" w:color="auto"/>
            <w:right w:val="none" w:sz="0" w:space="0" w:color="auto"/>
          </w:divBdr>
        </w:div>
        <w:div w:id="372462522">
          <w:marLeft w:val="640"/>
          <w:marRight w:val="0"/>
          <w:marTop w:val="0"/>
          <w:marBottom w:val="0"/>
          <w:divBdr>
            <w:top w:val="none" w:sz="0" w:space="0" w:color="auto"/>
            <w:left w:val="none" w:sz="0" w:space="0" w:color="auto"/>
            <w:bottom w:val="none" w:sz="0" w:space="0" w:color="auto"/>
            <w:right w:val="none" w:sz="0" w:space="0" w:color="auto"/>
          </w:divBdr>
        </w:div>
        <w:div w:id="384448681">
          <w:marLeft w:val="640"/>
          <w:marRight w:val="0"/>
          <w:marTop w:val="0"/>
          <w:marBottom w:val="0"/>
          <w:divBdr>
            <w:top w:val="none" w:sz="0" w:space="0" w:color="auto"/>
            <w:left w:val="none" w:sz="0" w:space="0" w:color="auto"/>
            <w:bottom w:val="none" w:sz="0" w:space="0" w:color="auto"/>
            <w:right w:val="none" w:sz="0" w:space="0" w:color="auto"/>
          </w:divBdr>
        </w:div>
        <w:div w:id="401026345">
          <w:marLeft w:val="640"/>
          <w:marRight w:val="0"/>
          <w:marTop w:val="0"/>
          <w:marBottom w:val="0"/>
          <w:divBdr>
            <w:top w:val="none" w:sz="0" w:space="0" w:color="auto"/>
            <w:left w:val="none" w:sz="0" w:space="0" w:color="auto"/>
            <w:bottom w:val="none" w:sz="0" w:space="0" w:color="auto"/>
            <w:right w:val="none" w:sz="0" w:space="0" w:color="auto"/>
          </w:divBdr>
        </w:div>
        <w:div w:id="402795913">
          <w:marLeft w:val="640"/>
          <w:marRight w:val="0"/>
          <w:marTop w:val="0"/>
          <w:marBottom w:val="0"/>
          <w:divBdr>
            <w:top w:val="none" w:sz="0" w:space="0" w:color="auto"/>
            <w:left w:val="none" w:sz="0" w:space="0" w:color="auto"/>
            <w:bottom w:val="none" w:sz="0" w:space="0" w:color="auto"/>
            <w:right w:val="none" w:sz="0" w:space="0" w:color="auto"/>
          </w:divBdr>
        </w:div>
        <w:div w:id="424419579">
          <w:marLeft w:val="640"/>
          <w:marRight w:val="0"/>
          <w:marTop w:val="0"/>
          <w:marBottom w:val="0"/>
          <w:divBdr>
            <w:top w:val="none" w:sz="0" w:space="0" w:color="auto"/>
            <w:left w:val="none" w:sz="0" w:space="0" w:color="auto"/>
            <w:bottom w:val="none" w:sz="0" w:space="0" w:color="auto"/>
            <w:right w:val="none" w:sz="0" w:space="0" w:color="auto"/>
          </w:divBdr>
        </w:div>
        <w:div w:id="520704055">
          <w:marLeft w:val="640"/>
          <w:marRight w:val="0"/>
          <w:marTop w:val="0"/>
          <w:marBottom w:val="0"/>
          <w:divBdr>
            <w:top w:val="none" w:sz="0" w:space="0" w:color="auto"/>
            <w:left w:val="none" w:sz="0" w:space="0" w:color="auto"/>
            <w:bottom w:val="none" w:sz="0" w:space="0" w:color="auto"/>
            <w:right w:val="none" w:sz="0" w:space="0" w:color="auto"/>
          </w:divBdr>
        </w:div>
        <w:div w:id="534849952">
          <w:marLeft w:val="640"/>
          <w:marRight w:val="0"/>
          <w:marTop w:val="0"/>
          <w:marBottom w:val="0"/>
          <w:divBdr>
            <w:top w:val="none" w:sz="0" w:space="0" w:color="auto"/>
            <w:left w:val="none" w:sz="0" w:space="0" w:color="auto"/>
            <w:bottom w:val="none" w:sz="0" w:space="0" w:color="auto"/>
            <w:right w:val="none" w:sz="0" w:space="0" w:color="auto"/>
          </w:divBdr>
        </w:div>
        <w:div w:id="571476315">
          <w:marLeft w:val="640"/>
          <w:marRight w:val="0"/>
          <w:marTop w:val="0"/>
          <w:marBottom w:val="0"/>
          <w:divBdr>
            <w:top w:val="none" w:sz="0" w:space="0" w:color="auto"/>
            <w:left w:val="none" w:sz="0" w:space="0" w:color="auto"/>
            <w:bottom w:val="none" w:sz="0" w:space="0" w:color="auto"/>
            <w:right w:val="none" w:sz="0" w:space="0" w:color="auto"/>
          </w:divBdr>
        </w:div>
        <w:div w:id="668489166">
          <w:marLeft w:val="640"/>
          <w:marRight w:val="0"/>
          <w:marTop w:val="0"/>
          <w:marBottom w:val="0"/>
          <w:divBdr>
            <w:top w:val="none" w:sz="0" w:space="0" w:color="auto"/>
            <w:left w:val="none" w:sz="0" w:space="0" w:color="auto"/>
            <w:bottom w:val="none" w:sz="0" w:space="0" w:color="auto"/>
            <w:right w:val="none" w:sz="0" w:space="0" w:color="auto"/>
          </w:divBdr>
        </w:div>
        <w:div w:id="675962732">
          <w:marLeft w:val="640"/>
          <w:marRight w:val="0"/>
          <w:marTop w:val="0"/>
          <w:marBottom w:val="0"/>
          <w:divBdr>
            <w:top w:val="none" w:sz="0" w:space="0" w:color="auto"/>
            <w:left w:val="none" w:sz="0" w:space="0" w:color="auto"/>
            <w:bottom w:val="none" w:sz="0" w:space="0" w:color="auto"/>
            <w:right w:val="none" w:sz="0" w:space="0" w:color="auto"/>
          </w:divBdr>
        </w:div>
        <w:div w:id="688986517">
          <w:marLeft w:val="640"/>
          <w:marRight w:val="0"/>
          <w:marTop w:val="0"/>
          <w:marBottom w:val="0"/>
          <w:divBdr>
            <w:top w:val="none" w:sz="0" w:space="0" w:color="auto"/>
            <w:left w:val="none" w:sz="0" w:space="0" w:color="auto"/>
            <w:bottom w:val="none" w:sz="0" w:space="0" w:color="auto"/>
            <w:right w:val="none" w:sz="0" w:space="0" w:color="auto"/>
          </w:divBdr>
        </w:div>
        <w:div w:id="714042853">
          <w:marLeft w:val="640"/>
          <w:marRight w:val="0"/>
          <w:marTop w:val="0"/>
          <w:marBottom w:val="0"/>
          <w:divBdr>
            <w:top w:val="none" w:sz="0" w:space="0" w:color="auto"/>
            <w:left w:val="none" w:sz="0" w:space="0" w:color="auto"/>
            <w:bottom w:val="none" w:sz="0" w:space="0" w:color="auto"/>
            <w:right w:val="none" w:sz="0" w:space="0" w:color="auto"/>
          </w:divBdr>
        </w:div>
        <w:div w:id="746265542">
          <w:marLeft w:val="640"/>
          <w:marRight w:val="0"/>
          <w:marTop w:val="0"/>
          <w:marBottom w:val="0"/>
          <w:divBdr>
            <w:top w:val="none" w:sz="0" w:space="0" w:color="auto"/>
            <w:left w:val="none" w:sz="0" w:space="0" w:color="auto"/>
            <w:bottom w:val="none" w:sz="0" w:space="0" w:color="auto"/>
            <w:right w:val="none" w:sz="0" w:space="0" w:color="auto"/>
          </w:divBdr>
        </w:div>
        <w:div w:id="770248173">
          <w:marLeft w:val="640"/>
          <w:marRight w:val="0"/>
          <w:marTop w:val="0"/>
          <w:marBottom w:val="0"/>
          <w:divBdr>
            <w:top w:val="none" w:sz="0" w:space="0" w:color="auto"/>
            <w:left w:val="none" w:sz="0" w:space="0" w:color="auto"/>
            <w:bottom w:val="none" w:sz="0" w:space="0" w:color="auto"/>
            <w:right w:val="none" w:sz="0" w:space="0" w:color="auto"/>
          </w:divBdr>
        </w:div>
        <w:div w:id="806702352">
          <w:marLeft w:val="640"/>
          <w:marRight w:val="0"/>
          <w:marTop w:val="0"/>
          <w:marBottom w:val="0"/>
          <w:divBdr>
            <w:top w:val="none" w:sz="0" w:space="0" w:color="auto"/>
            <w:left w:val="none" w:sz="0" w:space="0" w:color="auto"/>
            <w:bottom w:val="none" w:sz="0" w:space="0" w:color="auto"/>
            <w:right w:val="none" w:sz="0" w:space="0" w:color="auto"/>
          </w:divBdr>
        </w:div>
        <w:div w:id="847644837">
          <w:marLeft w:val="640"/>
          <w:marRight w:val="0"/>
          <w:marTop w:val="0"/>
          <w:marBottom w:val="0"/>
          <w:divBdr>
            <w:top w:val="none" w:sz="0" w:space="0" w:color="auto"/>
            <w:left w:val="none" w:sz="0" w:space="0" w:color="auto"/>
            <w:bottom w:val="none" w:sz="0" w:space="0" w:color="auto"/>
            <w:right w:val="none" w:sz="0" w:space="0" w:color="auto"/>
          </w:divBdr>
        </w:div>
        <w:div w:id="970742242">
          <w:marLeft w:val="640"/>
          <w:marRight w:val="0"/>
          <w:marTop w:val="0"/>
          <w:marBottom w:val="0"/>
          <w:divBdr>
            <w:top w:val="none" w:sz="0" w:space="0" w:color="auto"/>
            <w:left w:val="none" w:sz="0" w:space="0" w:color="auto"/>
            <w:bottom w:val="none" w:sz="0" w:space="0" w:color="auto"/>
            <w:right w:val="none" w:sz="0" w:space="0" w:color="auto"/>
          </w:divBdr>
        </w:div>
        <w:div w:id="1032149635">
          <w:marLeft w:val="640"/>
          <w:marRight w:val="0"/>
          <w:marTop w:val="0"/>
          <w:marBottom w:val="0"/>
          <w:divBdr>
            <w:top w:val="none" w:sz="0" w:space="0" w:color="auto"/>
            <w:left w:val="none" w:sz="0" w:space="0" w:color="auto"/>
            <w:bottom w:val="none" w:sz="0" w:space="0" w:color="auto"/>
            <w:right w:val="none" w:sz="0" w:space="0" w:color="auto"/>
          </w:divBdr>
        </w:div>
        <w:div w:id="1049768471">
          <w:marLeft w:val="640"/>
          <w:marRight w:val="0"/>
          <w:marTop w:val="0"/>
          <w:marBottom w:val="0"/>
          <w:divBdr>
            <w:top w:val="none" w:sz="0" w:space="0" w:color="auto"/>
            <w:left w:val="none" w:sz="0" w:space="0" w:color="auto"/>
            <w:bottom w:val="none" w:sz="0" w:space="0" w:color="auto"/>
            <w:right w:val="none" w:sz="0" w:space="0" w:color="auto"/>
          </w:divBdr>
        </w:div>
        <w:div w:id="1103258044">
          <w:marLeft w:val="640"/>
          <w:marRight w:val="0"/>
          <w:marTop w:val="0"/>
          <w:marBottom w:val="0"/>
          <w:divBdr>
            <w:top w:val="none" w:sz="0" w:space="0" w:color="auto"/>
            <w:left w:val="none" w:sz="0" w:space="0" w:color="auto"/>
            <w:bottom w:val="none" w:sz="0" w:space="0" w:color="auto"/>
            <w:right w:val="none" w:sz="0" w:space="0" w:color="auto"/>
          </w:divBdr>
        </w:div>
        <w:div w:id="1107501879">
          <w:marLeft w:val="640"/>
          <w:marRight w:val="0"/>
          <w:marTop w:val="0"/>
          <w:marBottom w:val="0"/>
          <w:divBdr>
            <w:top w:val="none" w:sz="0" w:space="0" w:color="auto"/>
            <w:left w:val="none" w:sz="0" w:space="0" w:color="auto"/>
            <w:bottom w:val="none" w:sz="0" w:space="0" w:color="auto"/>
            <w:right w:val="none" w:sz="0" w:space="0" w:color="auto"/>
          </w:divBdr>
        </w:div>
        <w:div w:id="1110272517">
          <w:marLeft w:val="640"/>
          <w:marRight w:val="0"/>
          <w:marTop w:val="0"/>
          <w:marBottom w:val="0"/>
          <w:divBdr>
            <w:top w:val="none" w:sz="0" w:space="0" w:color="auto"/>
            <w:left w:val="none" w:sz="0" w:space="0" w:color="auto"/>
            <w:bottom w:val="none" w:sz="0" w:space="0" w:color="auto"/>
            <w:right w:val="none" w:sz="0" w:space="0" w:color="auto"/>
          </w:divBdr>
        </w:div>
        <w:div w:id="1115751700">
          <w:marLeft w:val="640"/>
          <w:marRight w:val="0"/>
          <w:marTop w:val="0"/>
          <w:marBottom w:val="0"/>
          <w:divBdr>
            <w:top w:val="none" w:sz="0" w:space="0" w:color="auto"/>
            <w:left w:val="none" w:sz="0" w:space="0" w:color="auto"/>
            <w:bottom w:val="none" w:sz="0" w:space="0" w:color="auto"/>
            <w:right w:val="none" w:sz="0" w:space="0" w:color="auto"/>
          </w:divBdr>
        </w:div>
        <w:div w:id="1125848808">
          <w:marLeft w:val="640"/>
          <w:marRight w:val="0"/>
          <w:marTop w:val="0"/>
          <w:marBottom w:val="0"/>
          <w:divBdr>
            <w:top w:val="none" w:sz="0" w:space="0" w:color="auto"/>
            <w:left w:val="none" w:sz="0" w:space="0" w:color="auto"/>
            <w:bottom w:val="none" w:sz="0" w:space="0" w:color="auto"/>
            <w:right w:val="none" w:sz="0" w:space="0" w:color="auto"/>
          </w:divBdr>
        </w:div>
        <w:div w:id="1201480227">
          <w:marLeft w:val="640"/>
          <w:marRight w:val="0"/>
          <w:marTop w:val="0"/>
          <w:marBottom w:val="0"/>
          <w:divBdr>
            <w:top w:val="none" w:sz="0" w:space="0" w:color="auto"/>
            <w:left w:val="none" w:sz="0" w:space="0" w:color="auto"/>
            <w:bottom w:val="none" w:sz="0" w:space="0" w:color="auto"/>
            <w:right w:val="none" w:sz="0" w:space="0" w:color="auto"/>
          </w:divBdr>
        </w:div>
        <w:div w:id="1262110546">
          <w:marLeft w:val="640"/>
          <w:marRight w:val="0"/>
          <w:marTop w:val="0"/>
          <w:marBottom w:val="0"/>
          <w:divBdr>
            <w:top w:val="none" w:sz="0" w:space="0" w:color="auto"/>
            <w:left w:val="none" w:sz="0" w:space="0" w:color="auto"/>
            <w:bottom w:val="none" w:sz="0" w:space="0" w:color="auto"/>
            <w:right w:val="none" w:sz="0" w:space="0" w:color="auto"/>
          </w:divBdr>
        </w:div>
        <w:div w:id="1287589950">
          <w:marLeft w:val="640"/>
          <w:marRight w:val="0"/>
          <w:marTop w:val="0"/>
          <w:marBottom w:val="0"/>
          <w:divBdr>
            <w:top w:val="none" w:sz="0" w:space="0" w:color="auto"/>
            <w:left w:val="none" w:sz="0" w:space="0" w:color="auto"/>
            <w:bottom w:val="none" w:sz="0" w:space="0" w:color="auto"/>
            <w:right w:val="none" w:sz="0" w:space="0" w:color="auto"/>
          </w:divBdr>
        </w:div>
        <w:div w:id="1289772936">
          <w:marLeft w:val="640"/>
          <w:marRight w:val="0"/>
          <w:marTop w:val="0"/>
          <w:marBottom w:val="0"/>
          <w:divBdr>
            <w:top w:val="none" w:sz="0" w:space="0" w:color="auto"/>
            <w:left w:val="none" w:sz="0" w:space="0" w:color="auto"/>
            <w:bottom w:val="none" w:sz="0" w:space="0" w:color="auto"/>
            <w:right w:val="none" w:sz="0" w:space="0" w:color="auto"/>
          </w:divBdr>
        </w:div>
        <w:div w:id="1291738946">
          <w:marLeft w:val="640"/>
          <w:marRight w:val="0"/>
          <w:marTop w:val="0"/>
          <w:marBottom w:val="0"/>
          <w:divBdr>
            <w:top w:val="none" w:sz="0" w:space="0" w:color="auto"/>
            <w:left w:val="none" w:sz="0" w:space="0" w:color="auto"/>
            <w:bottom w:val="none" w:sz="0" w:space="0" w:color="auto"/>
            <w:right w:val="none" w:sz="0" w:space="0" w:color="auto"/>
          </w:divBdr>
        </w:div>
        <w:div w:id="1333337020">
          <w:marLeft w:val="640"/>
          <w:marRight w:val="0"/>
          <w:marTop w:val="0"/>
          <w:marBottom w:val="0"/>
          <w:divBdr>
            <w:top w:val="none" w:sz="0" w:space="0" w:color="auto"/>
            <w:left w:val="none" w:sz="0" w:space="0" w:color="auto"/>
            <w:bottom w:val="none" w:sz="0" w:space="0" w:color="auto"/>
            <w:right w:val="none" w:sz="0" w:space="0" w:color="auto"/>
          </w:divBdr>
        </w:div>
        <w:div w:id="1335645339">
          <w:marLeft w:val="640"/>
          <w:marRight w:val="0"/>
          <w:marTop w:val="0"/>
          <w:marBottom w:val="0"/>
          <w:divBdr>
            <w:top w:val="none" w:sz="0" w:space="0" w:color="auto"/>
            <w:left w:val="none" w:sz="0" w:space="0" w:color="auto"/>
            <w:bottom w:val="none" w:sz="0" w:space="0" w:color="auto"/>
            <w:right w:val="none" w:sz="0" w:space="0" w:color="auto"/>
          </w:divBdr>
        </w:div>
        <w:div w:id="1336496694">
          <w:marLeft w:val="640"/>
          <w:marRight w:val="0"/>
          <w:marTop w:val="0"/>
          <w:marBottom w:val="0"/>
          <w:divBdr>
            <w:top w:val="none" w:sz="0" w:space="0" w:color="auto"/>
            <w:left w:val="none" w:sz="0" w:space="0" w:color="auto"/>
            <w:bottom w:val="none" w:sz="0" w:space="0" w:color="auto"/>
            <w:right w:val="none" w:sz="0" w:space="0" w:color="auto"/>
          </w:divBdr>
        </w:div>
        <w:div w:id="1338117216">
          <w:marLeft w:val="640"/>
          <w:marRight w:val="0"/>
          <w:marTop w:val="0"/>
          <w:marBottom w:val="0"/>
          <w:divBdr>
            <w:top w:val="none" w:sz="0" w:space="0" w:color="auto"/>
            <w:left w:val="none" w:sz="0" w:space="0" w:color="auto"/>
            <w:bottom w:val="none" w:sz="0" w:space="0" w:color="auto"/>
            <w:right w:val="none" w:sz="0" w:space="0" w:color="auto"/>
          </w:divBdr>
        </w:div>
        <w:div w:id="1362973151">
          <w:marLeft w:val="640"/>
          <w:marRight w:val="0"/>
          <w:marTop w:val="0"/>
          <w:marBottom w:val="0"/>
          <w:divBdr>
            <w:top w:val="none" w:sz="0" w:space="0" w:color="auto"/>
            <w:left w:val="none" w:sz="0" w:space="0" w:color="auto"/>
            <w:bottom w:val="none" w:sz="0" w:space="0" w:color="auto"/>
            <w:right w:val="none" w:sz="0" w:space="0" w:color="auto"/>
          </w:divBdr>
        </w:div>
        <w:div w:id="1393769482">
          <w:marLeft w:val="640"/>
          <w:marRight w:val="0"/>
          <w:marTop w:val="0"/>
          <w:marBottom w:val="0"/>
          <w:divBdr>
            <w:top w:val="none" w:sz="0" w:space="0" w:color="auto"/>
            <w:left w:val="none" w:sz="0" w:space="0" w:color="auto"/>
            <w:bottom w:val="none" w:sz="0" w:space="0" w:color="auto"/>
            <w:right w:val="none" w:sz="0" w:space="0" w:color="auto"/>
          </w:divBdr>
        </w:div>
        <w:div w:id="1397440121">
          <w:marLeft w:val="640"/>
          <w:marRight w:val="0"/>
          <w:marTop w:val="0"/>
          <w:marBottom w:val="0"/>
          <w:divBdr>
            <w:top w:val="none" w:sz="0" w:space="0" w:color="auto"/>
            <w:left w:val="none" w:sz="0" w:space="0" w:color="auto"/>
            <w:bottom w:val="none" w:sz="0" w:space="0" w:color="auto"/>
            <w:right w:val="none" w:sz="0" w:space="0" w:color="auto"/>
          </w:divBdr>
        </w:div>
        <w:div w:id="1486969961">
          <w:marLeft w:val="640"/>
          <w:marRight w:val="0"/>
          <w:marTop w:val="0"/>
          <w:marBottom w:val="0"/>
          <w:divBdr>
            <w:top w:val="none" w:sz="0" w:space="0" w:color="auto"/>
            <w:left w:val="none" w:sz="0" w:space="0" w:color="auto"/>
            <w:bottom w:val="none" w:sz="0" w:space="0" w:color="auto"/>
            <w:right w:val="none" w:sz="0" w:space="0" w:color="auto"/>
          </w:divBdr>
        </w:div>
        <w:div w:id="1535342307">
          <w:marLeft w:val="640"/>
          <w:marRight w:val="0"/>
          <w:marTop w:val="0"/>
          <w:marBottom w:val="0"/>
          <w:divBdr>
            <w:top w:val="none" w:sz="0" w:space="0" w:color="auto"/>
            <w:left w:val="none" w:sz="0" w:space="0" w:color="auto"/>
            <w:bottom w:val="none" w:sz="0" w:space="0" w:color="auto"/>
            <w:right w:val="none" w:sz="0" w:space="0" w:color="auto"/>
          </w:divBdr>
        </w:div>
        <w:div w:id="1567951497">
          <w:marLeft w:val="640"/>
          <w:marRight w:val="0"/>
          <w:marTop w:val="0"/>
          <w:marBottom w:val="0"/>
          <w:divBdr>
            <w:top w:val="none" w:sz="0" w:space="0" w:color="auto"/>
            <w:left w:val="none" w:sz="0" w:space="0" w:color="auto"/>
            <w:bottom w:val="none" w:sz="0" w:space="0" w:color="auto"/>
            <w:right w:val="none" w:sz="0" w:space="0" w:color="auto"/>
          </w:divBdr>
        </w:div>
        <w:div w:id="1582448800">
          <w:marLeft w:val="640"/>
          <w:marRight w:val="0"/>
          <w:marTop w:val="0"/>
          <w:marBottom w:val="0"/>
          <w:divBdr>
            <w:top w:val="none" w:sz="0" w:space="0" w:color="auto"/>
            <w:left w:val="none" w:sz="0" w:space="0" w:color="auto"/>
            <w:bottom w:val="none" w:sz="0" w:space="0" w:color="auto"/>
            <w:right w:val="none" w:sz="0" w:space="0" w:color="auto"/>
          </w:divBdr>
        </w:div>
        <w:div w:id="1600677034">
          <w:marLeft w:val="640"/>
          <w:marRight w:val="0"/>
          <w:marTop w:val="0"/>
          <w:marBottom w:val="0"/>
          <w:divBdr>
            <w:top w:val="none" w:sz="0" w:space="0" w:color="auto"/>
            <w:left w:val="none" w:sz="0" w:space="0" w:color="auto"/>
            <w:bottom w:val="none" w:sz="0" w:space="0" w:color="auto"/>
            <w:right w:val="none" w:sz="0" w:space="0" w:color="auto"/>
          </w:divBdr>
        </w:div>
        <w:div w:id="1666544940">
          <w:marLeft w:val="640"/>
          <w:marRight w:val="0"/>
          <w:marTop w:val="0"/>
          <w:marBottom w:val="0"/>
          <w:divBdr>
            <w:top w:val="none" w:sz="0" w:space="0" w:color="auto"/>
            <w:left w:val="none" w:sz="0" w:space="0" w:color="auto"/>
            <w:bottom w:val="none" w:sz="0" w:space="0" w:color="auto"/>
            <w:right w:val="none" w:sz="0" w:space="0" w:color="auto"/>
          </w:divBdr>
        </w:div>
        <w:div w:id="1678266973">
          <w:marLeft w:val="640"/>
          <w:marRight w:val="0"/>
          <w:marTop w:val="0"/>
          <w:marBottom w:val="0"/>
          <w:divBdr>
            <w:top w:val="none" w:sz="0" w:space="0" w:color="auto"/>
            <w:left w:val="none" w:sz="0" w:space="0" w:color="auto"/>
            <w:bottom w:val="none" w:sz="0" w:space="0" w:color="auto"/>
            <w:right w:val="none" w:sz="0" w:space="0" w:color="auto"/>
          </w:divBdr>
        </w:div>
        <w:div w:id="1679693051">
          <w:marLeft w:val="640"/>
          <w:marRight w:val="0"/>
          <w:marTop w:val="0"/>
          <w:marBottom w:val="0"/>
          <w:divBdr>
            <w:top w:val="none" w:sz="0" w:space="0" w:color="auto"/>
            <w:left w:val="none" w:sz="0" w:space="0" w:color="auto"/>
            <w:bottom w:val="none" w:sz="0" w:space="0" w:color="auto"/>
            <w:right w:val="none" w:sz="0" w:space="0" w:color="auto"/>
          </w:divBdr>
        </w:div>
        <w:div w:id="1696955929">
          <w:marLeft w:val="640"/>
          <w:marRight w:val="0"/>
          <w:marTop w:val="0"/>
          <w:marBottom w:val="0"/>
          <w:divBdr>
            <w:top w:val="none" w:sz="0" w:space="0" w:color="auto"/>
            <w:left w:val="none" w:sz="0" w:space="0" w:color="auto"/>
            <w:bottom w:val="none" w:sz="0" w:space="0" w:color="auto"/>
            <w:right w:val="none" w:sz="0" w:space="0" w:color="auto"/>
          </w:divBdr>
        </w:div>
        <w:div w:id="1722703719">
          <w:marLeft w:val="640"/>
          <w:marRight w:val="0"/>
          <w:marTop w:val="0"/>
          <w:marBottom w:val="0"/>
          <w:divBdr>
            <w:top w:val="none" w:sz="0" w:space="0" w:color="auto"/>
            <w:left w:val="none" w:sz="0" w:space="0" w:color="auto"/>
            <w:bottom w:val="none" w:sz="0" w:space="0" w:color="auto"/>
            <w:right w:val="none" w:sz="0" w:space="0" w:color="auto"/>
          </w:divBdr>
        </w:div>
        <w:div w:id="1747265962">
          <w:marLeft w:val="640"/>
          <w:marRight w:val="0"/>
          <w:marTop w:val="0"/>
          <w:marBottom w:val="0"/>
          <w:divBdr>
            <w:top w:val="none" w:sz="0" w:space="0" w:color="auto"/>
            <w:left w:val="none" w:sz="0" w:space="0" w:color="auto"/>
            <w:bottom w:val="none" w:sz="0" w:space="0" w:color="auto"/>
            <w:right w:val="none" w:sz="0" w:space="0" w:color="auto"/>
          </w:divBdr>
        </w:div>
        <w:div w:id="1757508822">
          <w:marLeft w:val="640"/>
          <w:marRight w:val="0"/>
          <w:marTop w:val="0"/>
          <w:marBottom w:val="0"/>
          <w:divBdr>
            <w:top w:val="none" w:sz="0" w:space="0" w:color="auto"/>
            <w:left w:val="none" w:sz="0" w:space="0" w:color="auto"/>
            <w:bottom w:val="none" w:sz="0" w:space="0" w:color="auto"/>
            <w:right w:val="none" w:sz="0" w:space="0" w:color="auto"/>
          </w:divBdr>
        </w:div>
        <w:div w:id="1757702048">
          <w:marLeft w:val="640"/>
          <w:marRight w:val="0"/>
          <w:marTop w:val="0"/>
          <w:marBottom w:val="0"/>
          <w:divBdr>
            <w:top w:val="none" w:sz="0" w:space="0" w:color="auto"/>
            <w:left w:val="none" w:sz="0" w:space="0" w:color="auto"/>
            <w:bottom w:val="none" w:sz="0" w:space="0" w:color="auto"/>
            <w:right w:val="none" w:sz="0" w:space="0" w:color="auto"/>
          </w:divBdr>
        </w:div>
        <w:div w:id="1765297912">
          <w:marLeft w:val="640"/>
          <w:marRight w:val="0"/>
          <w:marTop w:val="0"/>
          <w:marBottom w:val="0"/>
          <w:divBdr>
            <w:top w:val="none" w:sz="0" w:space="0" w:color="auto"/>
            <w:left w:val="none" w:sz="0" w:space="0" w:color="auto"/>
            <w:bottom w:val="none" w:sz="0" w:space="0" w:color="auto"/>
            <w:right w:val="none" w:sz="0" w:space="0" w:color="auto"/>
          </w:divBdr>
        </w:div>
        <w:div w:id="1768697992">
          <w:marLeft w:val="640"/>
          <w:marRight w:val="0"/>
          <w:marTop w:val="0"/>
          <w:marBottom w:val="0"/>
          <w:divBdr>
            <w:top w:val="none" w:sz="0" w:space="0" w:color="auto"/>
            <w:left w:val="none" w:sz="0" w:space="0" w:color="auto"/>
            <w:bottom w:val="none" w:sz="0" w:space="0" w:color="auto"/>
            <w:right w:val="none" w:sz="0" w:space="0" w:color="auto"/>
          </w:divBdr>
        </w:div>
        <w:div w:id="1807550802">
          <w:marLeft w:val="640"/>
          <w:marRight w:val="0"/>
          <w:marTop w:val="0"/>
          <w:marBottom w:val="0"/>
          <w:divBdr>
            <w:top w:val="none" w:sz="0" w:space="0" w:color="auto"/>
            <w:left w:val="none" w:sz="0" w:space="0" w:color="auto"/>
            <w:bottom w:val="none" w:sz="0" w:space="0" w:color="auto"/>
            <w:right w:val="none" w:sz="0" w:space="0" w:color="auto"/>
          </w:divBdr>
        </w:div>
        <w:div w:id="1818766764">
          <w:marLeft w:val="640"/>
          <w:marRight w:val="0"/>
          <w:marTop w:val="0"/>
          <w:marBottom w:val="0"/>
          <w:divBdr>
            <w:top w:val="none" w:sz="0" w:space="0" w:color="auto"/>
            <w:left w:val="none" w:sz="0" w:space="0" w:color="auto"/>
            <w:bottom w:val="none" w:sz="0" w:space="0" w:color="auto"/>
            <w:right w:val="none" w:sz="0" w:space="0" w:color="auto"/>
          </w:divBdr>
        </w:div>
        <w:div w:id="1843861666">
          <w:marLeft w:val="640"/>
          <w:marRight w:val="0"/>
          <w:marTop w:val="0"/>
          <w:marBottom w:val="0"/>
          <w:divBdr>
            <w:top w:val="none" w:sz="0" w:space="0" w:color="auto"/>
            <w:left w:val="none" w:sz="0" w:space="0" w:color="auto"/>
            <w:bottom w:val="none" w:sz="0" w:space="0" w:color="auto"/>
            <w:right w:val="none" w:sz="0" w:space="0" w:color="auto"/>
          </w:divBdr>
        </w:div>
        <w:div w:id="1859001137">
          <w:marLeft w:val="640"/>
          <w:marRight w:val="0"/>
          <w:marTop w:val="0"/>
          <w:marBottom w:val="0"/>
          <w:divBdr>
            <w:top w:val="none" w:sz="0" w:space="0" w:color="auto"/>
            <w:left w:val="none" w:sz="0" w:space="0" w:color="auto"/>
            <w:bottom w:val="none" w:sz="0" w:space="0" w:color="auto"/>
            <w:right w:val="none" w:sz="0" w:space="0" w:color="auto"/>
          </w:divBdr>
        </w:div>
        <w:div w:id="1859006699">
          <w:marLeft w:val="640"/>
          <w:marRight w:val="0"/>
          <w:marTop w:val="0"/>
          <w:marBottom w:val="0"/>
          <w:divBdr>
            <w:top w:val="none" w:sz="0" w:space="0" w:color="auto"/>
            <w:left w:val="none" w:sz="0" w:space="0" w:color="auto"/>
            <w:bottom w:val="none" w:sz="0" w:space="0" w:color="auto"/>
            <w:right w:val="none" w:sz="0" w:space="0" w:color="auto"/>
          </w:divBdr>
        </w:div>
        <w:div w:id="1873151405">
          <w:marLeft w:val="640"/>
          <w:marRight w:val="0"/>
          <w:marTop w:val="0"/>
          <w:marBottom w:val="0"/>
          <w:divBdr>
            <w:top w:val="none" w:sz="0" w:space="0" w:color="auto"/>
            <w:left w:val="none" w:sz="0" w:space="0" w:color="auto"/>
            <w:bottom w:val="none" w:sz="0" w:space="0" w:color="auto"/>
            <w:right w:val="none" w:sz="0" w:space="0" w:color="auto"/>
          </w:divBdr>
        </w:div>
        <w:div w:id="1934630691">
          <w:marLeft w:val="640"/>
          <w:marRight w:val="0"/>
          <w:marTop w:val="0"/>
          <w:marBottom w:val="0"/>
          <w:divBdr>
            <w:top w:val="none" w:sz="0" w:space="0" w:color="auto"/>
            <w:left w:val="none" w:sz="0" w:space="0" w:color="auto"/>
            <w:bottom w:val="none" w:sz="0" w:space="0" w:color="auto"/>
            <w:right w:val="none" w:sz="0" w:space="0" w:color="auto"/>
          </w:divBdr>
        </w:div>
        <w:div w:id="1939170967">
          <w:marLeft w:val="640"/>
          <w:marRight w:val="0"/>
          <w:marTop w:val="0"/>
          <w:marBottom w:val="0"/>
          <w:divBdr>
            <w:top w:val="none" w:sz="0" w:space="0" w:color="auto"/>
            <w:left w:val="none" w:sz="0" w:space="0" w:color="auto"/>
            <w:bottom w:val="none" w:sz="0" w:space="0" w:color="auto"/>
            <w:right w:val="none" w:sz="0" w:space="0" w:color="auto"/>
          </w:divBdr>
        </w:div>
        <w:div w:id="2014800246">
          <w:marLeft w:val="640"/>
          <w:marRight w:val="0"/>
          <w:marTop w:val="0"/>
          <w:marBottom w:val="0"/>
          <w:divBdr>
            <w:top w:val="none" w:sz="0" w:space="0" w:color="auto"/>
            <w:left w:val="none" w:sz="0" w:space="0" w:color="auto"/>
            <w:bottom w:val="none" w:sz="0" w:space="0" w:color="auto"/>
            <w:right w:val="none" w:sz="0" w:space="0" w:color="auto"/>
          </w:divBdr>
        </w:div>
        <w:div w:id="2035111295">
          <w:marLeft w:val="640"/>
          <w:marRight w:val="0"/>
          <w:marTop w:val="0"/>
          <w:marBottom w:val="0"/>
          <w:divBdr>
            <w:top w:val="none" w:sz="0" w:space="0" w:color="auto"/>
            <w:left w:val="none" w:sz="0" w:space="0" w:color="auto"/>
            <w:bottom w:val="none" w:sz="0" w:space="0" w:color="auto"/>
            <w:right w:val="none" w:sz="0" w:space="0" w:color="auto"/>
          </w:divBdr>
        </w:div>
        <w:div w:id="2069376541">
          <w:marLeft w:val="640"/>
          <w:marRight w:val="0"/>
          <w:marTop w:val="0"/>
          <w:marBottom w:val="0"/>
          <w:divBdr>
            <w:top w:val="none" w:sz="0" w:space="0" w:color="auto"/>
            <w:left w:val="none" w:sz="0" w:space="0" w:color="auto"/>
            <w:bottom w:val="none" w:sz="0" w:space="0" w:color="auto"/>
            <w:right w:val="none" w:sz="0" w:space="0" w:color="auto"/>
          </w:divBdr>
        </w:div>
        <w:div w:id="2125153992">
          <w:marLeft w:val="640"/>
          <w:marRight w:val="0"/>
          <w:marTop w:val="0"/>
          <w:marBottom w:val="0"/>
          <w:divBdr>
            <w:top w:val="none" w:sz="0" w:space="0" w:color="auto"/>
            <w:left w:val="none" w:sz="0" w:space="0" w:color="auto"/>
            <w:bottom w:val="none" w:sz="0" w:space="0" w:color="auto"/>
            <w:right w:val="none" w:sz="0" w:space="0" w:color="auto"/>
          </w:divBdr>
        </w:div>
      </w:divsChild>
    </w:div>
    <w:div w:id="1842576945">
      <w:bodyDiv w:val="1"/>
      <w:marLeft w:val="0"/>
      <w:marRight w:val="0"/>
      <w:marTop w:val="0"/>
      <w:marBottom w:val="0"/>
      <w:divBdr>
        <w:top w:val="none" w:sz="0" w:space="0" w:color="auto"/>
        <w:left w:val="none" w:sz="0" w:space="0" w:color="auto"/>
        <w:bottom w:val="none" w:sz="0" w:space="0" w:color="auto"/>
        <w:right w:val="none" w:sz="0" w:space="0" w:color="auto"/>
      </w:divBdr>
    </w:div>
    <w:div w:id="1884556450">
      <w:bodyDiv w:val="1"/>
      <w:marLeft w:val="0"/>
      <w:marRight w:val="0"/>
      <w:marTop w:val="0"/>
      <w:marBottom w:val="0"/>
      <w:divBdr>
        <w:top w:val="none" w:sz="0" w:space="0" w:color="auto"/>
        <w:left w:val="none" w:sz="0" w:space="0" w:color="auto"/>
        <w:bottom w:val="none" w:sz="0" w:space="0" w:color="auto"/>
        <w:right w:val="none" w:sz="0" w:space="0" w:color="auto"/>
      </w:divBdr>
      <w:divsChild>
        <w:div w:id="4602348">
          <w:marLeft w:val="640"/>
          <w:marRight w:val="0"/>
          <w:marTop w:val="0"/>
          <w:marBottom w:val="0"/>
          <w:divBdr>
            <w:top w:val="none" w:sz="0" w:space="0" w:color="auto"/>
            <w:left w:val="none" w:sz="0" w:space="0" w:color="auto"/>
            <w:bottom w:val="none" w:sz="0" w:space="0" w:color="auto"/>
            <w:right w:val="none" w:sz="0" w:space="0" w:color="auto"/>
          </w:divBdr>
        </w:div>
        <w:div w:id="104620379">
          <w:marLeft w:val="640"/>
          <w:marRight w:val="0"/>
          <w:marTop w:val="0"/>
          <w:marBottom w:val="0"/>
          <w:divBdr>
            <w:top w:val="none" w:sz="0" w:space="0" w:color="auto"/>
            <w:left w:val="none" w:sz="0" w:space="0" w:color="auto"/>
            <w:bottom w:val="none" w:sz="0" w:space="0" w:color="auto"/>
            <w:right w:val="none" w:sz="0" w:space="0" w:color="auto"/>
          </w:divBdr>
        </w:div>
        <w:div w:id="182520182">
          <w:marLeft w:val="640"/>
          <w:marRight w:val="0"/>
          <w:marTop w:val="0"/>
          <w:marBottom w:val="0"/>
          <w:divBdr>
            <w:top w:val="none" w:sz="0" w:space="0" w:color="auto"/>
            <w:left w:val="none" w:sz="0" w:space="0" w:color="auto"/>
            <w:bottom w:val="none" w:sz="0" w:space="0" w:color="auto"/>
            <w:right w:val="none" w:sz="0" w:space="0" w:color="auto"/>
          </w:divBdr>
        </w:div>
        <w:div w:id="268513144">
          <w:marLeft w:val="640"/>
          <w:marRight w:val="0"/>
          <w:marTop w:val="0"/>
          <w:marBottom w:val="0"/>
          <w:divBdr>
            <w:top w:val="none" w:sz="0" w:space="0" w:color="auto"/>
            <w:left w:val="none" w:sz="0" w:space="0" w:color="auto"/>
            <w:bottom w:val="none" w:sz="0" w:space="0" w:color="auto"/>
            <w:right w:val="none" w:sz="0" w:space="0" w:color="auto"/>
          </w:divBdr>
        </w:div>
        <w:div w:id="355422024">
          <w:marLeft w:val="640"/>
          <w:marRight w:val="0"/>
          <w:marTop w:val="0"/>
          <w:marBottom w:val="0"/>
          <w:divBdr>
            <w:top w:val="none" w:sz="0" w:space="0" w:color="auto"/>
            <w:left w:val="none" w:sz="0" w:space="0" w:color="auto"/>
            <w:bottom w:val="none" w:sz="0" w:space="0" w:color="auto"/>
            <w:right w:val="none" w:sz="0" w:space="0" w:color="auto"/>
          </w:divBdr>
        </w:div>
        <w:div w:id="442579419">
          <w:marLeft w:val="640"/>
          <w:marRight w:val="0"/>
          <w:marTop w:val="0"/>
          <w:marBottom w:val="0"/>
          <w:divBdr>
            <w:top w:val="none" w:sz="0" w:space="0" w:color="auto"/>
            <w:left w:val="none" w:sz="0" w:space="0" w:color="auto"/>
            <w:bottom w:val="none" w:sz="0" w:space="0" w:color="auto"/>
            <w:right w:val="none" w:sz="0" w:space="0" w:color="auto"/>
          </w:divBdr>
        </w:div>
        <w:div w:id="502549545">
          <w:marLeft w:val="640"/>
          <w:marRight w:val="0"/>
          <w:marTop w:val="0"/>
          <w:marBottom w:val="0"/>
          <w:divBdr>
            <w:top w:val="none" w:sz="0" w:space="0" w:color="auto"/>
            <w:left w:val="none" w:sz="0" w:space="0" w:color="auto"/>
            <w:bottom w:val="none" w:sz="0" w:space="0" w:color="auto"/>
            <w:right w:val="none" w:sz="0" w:space="0" w:color="auto"/>
          </w:divBdr>
        </w:div>
        <w:div w:id="540750738">
          <w:marLeft w:val="640"/>
          <w:marRight w:val="0"/>
          <w:marTop w:val="0"/>
          <w:marBottom w:val="0"/>
          <w:divBdr>
            <w:top w:val="none" w:sz="0" w:space="0" w:color="auto"/>
            <w:left w:val="none" w:sz="0" w:space="0" w:color="auto"/>
            <w:bottom w:val="none" w:sz="0" w:space="0" w:color="auto"/>
            <w:right w:val="none" w:sz="0" w:space="0" w:color="auto"/>
          </w:divBdr>
        </w:div>
        <w:div w:id="662321359">
          <w:marLeft w:val="640"/>
          <w:marRight w:val="0"/>
          <w:marTop w:val="0"/>
          <w:marBottom w:val="0"/>
          <w:divBdr>
            <w:top w:val="none" w:sz="0" w:space="0" w:color="auto"/>
            <w:left w:val="none" w:sz="0" w:space="0" w:color="auto"/>
            <w:bottom w:val="none" w:sz="0" w:space="0" w:color="auto"/>
            <w:right w:val="none" w:sz="0" w:space="0" w:color="auto"/>
          </w:divBdr>
        </w:div>
        <w:div w:id="670178643">
          <w:marLeft w:val="640"/>
          <w:marRight w:val="0"/>
          <w:marTop w:val="0"/>
          <w:marBottom w:val="0"/>
          <w:divBdr>
            <w:top w:val="none" w:sz="0" w:space="0" w:color="auto"/>
            <w:left w:val="none" w:sz="0" w:space="0" w:color="auto"/>
            <w:bottom w:val="none" w:sz="0" w:space="0" w:color="auto"/>
            <w:right w:val="none" w:sz="0" w:space="0" w:color="auto"/>
          </w:divBdr>
        </w:div>
        <w:div w:id="698089583">
          <w:marLeft w:val="640"/>
          <w:marRight w:val="0"/>
          <w:marTop w:val="0"/>
          <w:marBottom w:val="0"/>
          <w:divBdr>
            <w:top w:val="none" w:sz="0" w:space="0" w:color="auto"/>
            <w:left w:val="none" w:sz="0" w:space="0" w:color="auto"/>
            <w:bottom w:val="none" w:sz="0" w:space="0" w:color="auto"/>
            <w:right w:val="none" w:sz="0" w:space="0" w:color="auto"/>
          </w:divBdr>
        </w:div>
        <w:div w:id="708342388">
          <w:marLeft w:val="640"/>
          <w:marRight w:val="0"/>
          <w:marTop w:val="0"/>
          <w:marBottom w:val="0"/>
          <w:divBdr>
            <w:top w:val="none" w:sz="0" w:space="0" w:color="auto"/>
            <w:left w:val="none" w:sz="0" w:space="0" w:color="auto"/>
            <w:bottom w:val="none" w:sz="0" w:space="0" w:color="auto"/>
            <w:right w:val="none" w:sz="0" w:space="0" w:color="auto"/>
          </w:divBdr>
        </w:div>
        <w:div w:id="950550411">
          <w:marLeft w:val="640"/>
          <w:marRight w:val="0"/>
          <w:marTop w:val="0"/>
          <w:marBottom w:val="0"/>
          <w:divBdr>
            <w:top w:val="none" w:sz="0" w:space="0" w:color="auto"/>
            <w:left w:val="none" w:sz="0" w:space="0" w:color="auto"/>
            <w:bottom w:val="none" w:sz="0" w:space="0" w:color="auto"/>
            <w:right w:val="none" w:sz="0" w:space="0" w:color="auto"/>
          </w:divBdr>
        </w:div>
        <w:div w:id="1344629493">
          <w:marLeft w:val="640"/>
          <w:marRight w:val="0"/>
          <w:marTop w:val="0"/>
          <w:marBottom w:val="0"/>
          <w:divBdr>
            <w:top w:val="none" w:sz="0" w:space="0" w:color="auto"/>
            <w:left w:val="none" w:sz="0" w:space="0" w:color="auto"/>
            <w:bottom w:val="none" w:sz="0" w:space="0" w:color="auto"/>
            <w:right w:val="none" w:sz="0" w:space="0" w:color="auto"/>
          </w:divBdr>
        </w:div>
        <w:div w:id="1352563971">
          <w:marLeft w:val="640"/>
          <w:marRight w:val="0"/>
          <w:marTop w:val="0"/>
          <w:marBottom w:val="0"/>
          <w:divBdr>
            <w:top w:val="none" w:sz="0" w:space="0" w:color="auto"/>
            <w:left w:val="none" w:sz="0" w:space="0" w:color="auto"/>
            <w:bottom w:val="none" w:sz="0" w:space="0" w:color="auto"/>
            <w:right w:val="none" w:sz="0" w:space="0" w:color="auto"/>
          </w:divBdr>
        </w:div>
        <w:div w:id="1721662453">
          <w:marLeft w:val="640"/>
          <w:marRight w:val="0"/>
          <w:marTop w:val="0"/>
          <w:marBottom w:val="0"/>
          <w:divBdr>
            <w:top w:val="none" w:sz="0" w:space="0" w:color="auto"/>
            <w:left w:val="none" w:sz="0" w:space="0" w:color="auto"/>
            <w:bottom w:val="none" w:sz="0" w:space="0" w:color="auto"/>
            <w:right w:val="none" w:sz="0" w:space="0" w:color="auto"/>
          </w:divBdr>
        </w:div>
        <w:div w:id="1780761676">
          <w:marLeft w:val="640"/>
          <w:marRight w:val="0"/>
          <w:marTop w:val="0"/>
          <w:marBottom w:val="0"/>
          <w:divBdr>
            <w:top w:val="none" w:sz="0" w:space="0" w:color="auto"/>
            <w:left w:val="none" w:sz="0" w:space="0" w:color="auto"/>
            <w:bottom w:val="none" w:sz="0" w:space="0" w:color="auto"/>
            <w:right w:val="none" w:sz="0" w:space="0" w:color="auto"/>
          </w:divBdr>
        </w:div>
        <w:div w:id="1943414537">
          <w:marLeft w:val="640"/>
          <w:marRight w:val="0"/>
          <w:marTop w:val="0"/>
          <w:marBottom w:val="0"/>
          <w:divBdr>
            <w:top w:val="none" w:sz="0" w:space="0" w:color="auto"/>
            <w:left w:val="none" w:sz="0" w:space="0" w:color="auto"/>
            <w:bottom w:val="none" w:sz="0" w:space="0" w:color="auto"/>
            <w:right w:val="none" w:sz="0" w:space="0" w:color="auto"/>
          </w:divBdr>
        </w:div>
        <w:div w:id="1950358807">
          <w:marLeft w:val="640"/>
          <w:marRight w:val="0"/>
          <w:marTop w:val="0"/>
          <w:marBottom w:val="0"/>
          <w:divBdr>
            <w:top w:val="none" w:sz="0" w:space="0" w:color="auto"/>
            <w:left w:val="none" w:sz="0" w:space="0" w:color="auto"/>
            <w:bottom w:val="none" w:sz="0" w:space="0" w:color="auto"/>
            <w:right w:val="none" w:sz="0" w:space="0" w:color="auto"/>
          </w:divBdr>
        </w:div>
        <w:div w:id="1988825983">
          <w:marLeft w:val="640"/>
          <w:marRight w:val="0"/>
          <w:marTop w:val="0"/>
          <w:marBottom w:val="0"/>
          <w:divBdr>
            <w:top w:val="none" w:sz="0" w:space="0" w:color="auto"/>
            <w:left w:val="none" w:sz="0" w:space="0" w:color="auto"/>
            <w:bottom w:val="none" w:sz="0" w:space="0" w:color="auto"/>
            <w:right w:val="none" w:sz="0" w:space="0" w:color="auto"/>
          </w:divBdr>
        </w:div>
        <w:div w:id="2003317085">
          <w:marLeft w:val="640"/>
          <w:marRight w:val="0"/>
          <w:marTop w:val="0"/>
          <w:marBottom w:val="0"/>
          <w:divBdr>
            <w:top w:val="none" w:sz="0" w:space="0" w:color="auto"/>
            <w:left w:val="none" w:sz="0" w:space="0" w:color="auto"/>
            <w:bottom w:val="none" w:sz="0" w:space="0" w:color="auto"/>
            <w:right w:val="none" w:sz="0" w:space="0" w:color="auto"/>
          </w:divBdr>
        </w:div>
        <w:div w:id="2105109134">
          <w:marLeft w:val="640"/>
          <w:marRight w:val="0"/>
          <w:marTop w:val="0"/>
          <w:marBottom w:val="0"/>
          <w:divBdr>
            <w:top w:val="none" w:sz="0" w:space="0" w:color="auto"/>
            <w:left w:val="none" w:sz="0" w:space="0" w:color="auto"/>
            <w:bottom w:val="none" w:sz="0" w:space="0" w:color="auto"/>
            <w:right w:val="none" w:sz="0" w:space="0" w:color="auto"/>
          </w:divBdr>
        </w:div>
        <w:div w:id="2135326159">
          <w:marLeft w:val="640"/>
          <w:marRight w:val="0"/>
          <w:marTop w:val="0"/>
          <w:marBottom w:val="0"/>
          <w:divBdr>
            <w:top w:val="none" w:sz="0" w:space="0" w:color="auto"/>
            <w:left w:val="none" w:sz="0" w:space="0" w:color="auto"/>
            <w:bottom w:val="none" w:sz="0" w:space="0" w:color="auto"/>
            <w:right w:val="none" w:sz="0" w:space="0" w:color="auto"/>
          </w:divBdr>
        </w:div>
      </w:divsChild>
    </w:div>
    <w:div w:id="1905682396">
      <w:bodyDiv w:val="1"/>
      <w:marLeft w:val="0"/>
      <w:marRight w:val="0"/>
      <w:marTop w:val="0"/>
      <w:marBottom w:val="0"/>
      <w:divBdr>
        <w:top w:val="none" w:sz="0" w:space="0" w:color="auto"/>
        <w:left w:val="none" w:sz="0" w:space="0" w:color="auto"/>
        <w:bottom w:val="none" w:sz="0" w:space="0" w:color="auto"/>
        <w:right w:val="none" w:sz="0" w:space="0" w:color="auto"/>
      </w:divBdr>
      <w:divsChild>
        <w:div w:id="49691481">
          <w:marLeft w:val="640"/>
          <w:marRight w:val="0"/>
          <w:marTop w:val="0"/>
          <w:marBottom w:val="0"/>
          <w:divBdr>
            <w:top w:val="none" w:sz="0" w:space="0" w:color="auto"/>
            <w:left w:val="none" w:sz="0" w:space="0" w:color="auto"/>
            <w:bottom w:val="none" w:sz="0" w:space="0" w:color="auto"/>
            <w:right w:val="none" w:sz="0" w:space="0" w:color="auto"/>
          </w:divBdr>
        </w:div>
        <w:div w:id="72633131">
          <w:marLeft w:val="640"/>
          <w:marRight w:val="0"/>
          <w:marTop w:val="0"/>
          <w:marBottom w:val="0"/>
          <w:divBdr>
            <w:top w:val="none" w:sz="0" w:space="0" w:color="auto"/>
            <w:left w:val="none" w:sz="0" w:space="0" w:color="auto"/>
            <w:bottom w:val="none" w:sz="0" w:space="0" w:color="auto"/>
            <w:right w:val="none" w:sz="0" w:space="0" w:color="auto"/>
          </w:divBdr>
        </w:div>
        <w:div w:id="492599296">
          <w:marLeft w:val="640"/>
          <w:marRight w:val="0"/>
          <w:marTop w:val="0"/>
          <w:marBottom w:val="0"/>
          <w:divBdr>
            <w:top w:val="none" w:sz="0" w:space="0" w:color="auto"/>
            <w:left w:val="none" w:sz="0" w:space="0" w:color="auto"/>
            <w:bottom w:val="none" w:sz="0" w:space="0" w:color="auto"/>
            <w:right w:val="none" w:sz="0" w:space="0" w:color="auto"/>
          </w:divBdr>
        </w:div>
        <w:div w:id="595752289">
          <w:marLeft w:val="640"/>
          <w:marRight w:val="0"/>
          <w:marTop w:val="0"/>
          <w:marBottom w:val="0"/>
          <w:divBdr>
            <w:top w:val="none" w:sz="0" w:space="0" w:color="auto"/>
            <w:left w:val="none" w:sz="0" w:space="0" w:color="auto"/>
            <w:bottom w:val="none" w:sz="0" w:space="0" w:color="auto"/>
            <w:right w:val="none" w:sz="0" w:space="0" w:color="auto"/>
          </w:divBdr>
        </w:div>
        <w:div w:id="787890888">
          <w:marLeft w:val="640"/>
          <w:marRight w:val="0"/>
          <w:marTop w:val="0"/>
          <w:marBottom w:val="0"/>
          <w:divBdr>
            <w:top w:val="none" w:sz="0" w:space="0" w:color="auto"/>
            <w:left w:val="none" w:sz="0" w:space="0" w:color="auto"/>
            <w:bottom w:val="none" w:sz="0" w:space="0" w:color="auto"/>
            <w:right w:val="none" w:sz="0" w:space="0" w:color="auto"/>
          </w:divBdr>
        </w:div>
        <w:div w:id="965235629">
          <w:marLeft w:val="640"/>
          <w:marRight w:val="0"/>
          <w:marTop w:val="0"/>
          <w:marBottom w:val="0"/>
          <w:divBdr>
            <w:top w:val="none" w:sz="0" w:space="0" w:color="auto"/>
            <w:left w:val="none" w:sz="0" w:space="0" w:color="auto"/>
            <w:bottom w:val="none" w:sz="0" w:space="0" w:color="auto"/>
            <w:right w:val="none" w:sz="0" w:space="0" w:color="auto"/>
          </w:divBdr>
        </w:div>
        <w:div w:id="1035422246">
          <w:marLeft w:val="640"/>
          <w:marRight w:val="0"/>
          <w:marTop w:val="0"/>
          <w:marBottom w:val="0"/>
          <w:divBdr>
            <w:top w:val="none" w:sz="0" w:space="0" w:color="auto"/>
            <w:left w:val="none" w:sz="0" w:space="0" w:color="auto"/>
            <w:bottom w:val="none" w:sz="0" w:space="0" w:color="auto"/>
            <w:right w:val="none" w:sz="0" w:space="0" w:color="auto"/>
          </w:divBdr>
        </w:div>
        <w:div w:id="1053043839">
          <w:marLeft w:val="640"/>
          <w:marRight w:val="0"/>
          <w:marTop w:val="0"/>
          <w:marBottom w:val="0"/>
          <w:divBdr>
            <w:top w:val="none" w:sz="0" w:space="0" w:color="auto"/>
            <w:left w:val="none" w:sz="0" w:space="0" w:color="auto"/>
            <w:bottom w:val="none" w:sz="0" w:space="0" w:color="auto"/>
            <w:right w:val="none" w:sz="0" w:space="0" w:color="auto"/>
          </w:divBdr>
        </w:div>
        <w:div w:id="1097141212">
          <w:marLeft w:val="640"/>
          <w:marRight w:val="0"/>
          <w:marTop w:val="0"/>
          <w:marBottom w:val="0"/>
          <w:divBdr>
            <w:top w:val="none" w:sz="0" w:space="0" w:color="auto"/>
            <w:left w:val="none" w:sz="0" w:space="0" w:color="auto"/>
            <w:bottom w:val="none" w:sz="0" w:space="0" w:color="auto"/>
            <w:right w:val="none" w:sz="0" w:space="0" w:color="auto"/>
          </w:divBdr>
        </w:div>
        <w:div w:id="1097480201">
          <w:marLeft w:val="640"/>
          <w:marRight w:val="0"/>
          <w:marTop w:val="0"/>
          <w:marBottom w:val="0"/>
          <w:divBdr>
            <w:top w:val="none" w:sz="0" w:space="0" w:color="auto"/>
            <w:left w:val="none" w:sz="0" w:space="0" w:color="auto"/>
            <w:bottom w:val="none" w:sz="0" w:space="0" w:color="auto"/>
            <w:right w:val="none" w:sz="0" w:space="0" w:color="auto"/>
          </w:divBdr>
        </w:div>
        <w:div w:id="1152522263">
          <w:marLeft w:val="640"/>
          <w:marRight w:val="0"/>
          <w:marTop w:val="0"/>
          <w:marBottom w:val="0"/>
          <w:divBdr>
            <w:top w:val="none" w:sz="0" w:space="0" w:color="auto"/>
            <w:left w:val="none" w:sz="0" w:space="0" w:color="auto"/>
            <w:bottom w:val="none" w:sz="0" w:space="0" w:color="auto"/>
            <w:right w:val="none" w:sz="0" w:space="0" w:color="auto"/>
          </w:divBdr>
        </w:div>
        <w:div w:id="1172333367">
          <w:marLeft w:val="640"/>
          <w:marRight w:val="0"/>
          <w:marTop w:val="0"/>
          <w:marBottom w:val="0"/>
          <w:divBdr>
            <w:top w:val="none" w:sz="0" w:space="0" w:color="auto"/>
            <w:left w:val="none" w:sz="0" w:space="0" w:color="auto"/>
            <w:bottom w:val="none" w:sz="0" w:space="0" w:color="auto"/>
            <w:right w:val="none" w:sz="0" w:space="0" w:color="auto"/>
          </w:divBdr>
        </w:div>
        <w:div w:id="1188790047">
          <w:marLeft w:val="640"/>
          <w:marRight w:val="0"/>
          <w:marTop w:val="0"/>
          <w:marBottom w:val="0"/>
          <w:divBdr>
            <w:top w:val="none" w:sz="0" w:space="0" w:color="auto"/>
            <w:left w:val="none" w:sz="0" w:space="0" w:color="auto"/>
            <w:bottom w:val="none" w:sz="0" w:space="0" w:color="auto"/>
            <w:right w:val="none" w:sz="0" w:space="0" w:color="auto"/>
          </w:divBdr>
        </w:div>
        <w:div w:id="1251431853">
          <w:marLeft w:val="640"/>
          <w:marRight w:val="0"/>
          <w:marTop w:val="0"/>
          <w:marBottom w:val="0"/>
          <w:divBdr>
            <w:top w:val="none" w:sz="0" w:space="0" w:color="auto"/>
            <w:left w:val="none" w:sz="0" w:space="0" w:color="auto"/>
            <w:bottom w:val="none" w:sz="0" w:space="0" w:color="auto"/>
            <w:right w:val="none" w:sz="0" w:space="0" w:color="auto"/>
          </w:divBdr>
        </w:div>
        <w:div w:id="1280646950">
          <w:marLeft w:val="640"/>
          <w:marRight w:val="0"/>
          <w:marTop w:val="0"/>
          <w:marBottom w:val="0"/>
          <w:divBdr>
            <w:top w:val="none" w:sz="0" w:space="0" w:color="auto"/>
            <w:left w:val="none" w:sz="0" w:space="0" w:color="auto"/>
            <w:bottom w:val="none" w:sz="0" w:space="0" w:color="auto"/>
            <w:right w:val="none" w:sz="0" w:space="0" w:color="auto"/>
          </w:divBdr>
        </w:div>
        <w:div w:id="1487816258">
          <w:marLeft w:val="640"/>
          <w:marRight w:val="0"/>
          <w:marTop w:val="0"/>
          <w:marBottom w:val="0"/>
          <w:divBdr>
            <w:top w:val="none" w:sz="0" w:space="0" w:color="auto"/>
            <w:left w:val="none" w:sz="0" w:space="0" w:color="auto"/>
            <w:bottom w:val="none" w:sz="0" w:space="0" w:color="auto"/>
            <w:right w:val="none" w:sz="0" w:space="0" w:color="auto"/>
          </w:divBdr>
        </w:div>
        <w:div w:id="1556962897">
          <w:marLeft w:val="640"/>
          <w:marRight w:val="0"/>
          <w:marTop w:val="0"/>
          <w:marBottom w:val="0"/>
          <w:divBdr>
            <w:top w:val="none" w:sz="0" w:space="0" w:color="auto"/>
            <w:left w:val="none" w:sz="0" w:space="0" w:color="auto"/>
            <w:bottom w:val="none" w:sz="0" w:space="0" w:color="auto"/>
            <w:right w:val="none" w:sz="0" w:space="0" w:color="auto"/>
          </w:divBdr>
        </w:div>
        <w:div w:id="1714230153">
          <w:marLeft w:val="640"/>
          <w:marRight w:val="0"/>
          <w:marTop w:val="0"/>
          <w:marBottom w:val="0"/>
          <w:divBdr>
            <w:top w:val="none" w:sz="0" w:space="0" w:color="auto"/>
            <w:left w:val="none" w:sz="0" w:space="0" w:color="auto"/>
            <w:bottom w:val="none" w:sz="0" w:space="0" w:color="auto"/>
            <w:right w:val="none" w:sz="0" w:space="0" w:color="auto"/>
          </w:divBdr>
        </w:div>
        <w:div w:id="1858422453">
          <w:marLeft w:val="640"/>
          <w:marRight w:val="0"/>
          <w:marTop w:val="0"/>
          <w:marBottom w:val="0"/>
          <w:divBdr>
            <w:top w:val="none" w:sz="0" w:space="0" w:color="auto"/>
            <w:left w:val="none" w:sz="0" w:space="0" w:color="auto"/>
            <w:bottom w:val="none" w:sz="0" w:space="0" w:color="auto"/>
            <w:right w:val="none" w:sz="0" w:space="0" w:color="auto"/>
          </w:divBdr>
        </w:div>
        <w:div w:id="1861897180">
          <w:marLeft w:val="640"/>
          <w:marRight w:val="0"/>
          <w:marTop w:val="0"/>
          <w:marBottom w:val="0"/>
          <w:divBdr>
            <w:top w:val="none" w:sz="0" w:space="0" w:color="auto"/>
            <w:left w:val="none" w:sz="0" w:space="0" w:color="auto"/>
            <w:bottom w:val="none" w:sz="0" w:space="0" w:color="auto"/>
            <w:right w:val="none" w:sz="0" w:space="0" w:color="auto"/>
          </w:divBdr>
        </w:div>
        <w:div w:id="1959990996">
          <w:marLeft w:val="640"/>
          <w:marRight w:val="0"/>
          <w:marTop w:val="0"/>
          <w:marBottom w:val="0"/>
          <w:divBdr>
            <w:top w:val="none" w:sz="0" w:space="0" w:color="auto"/>
            <w:left w:val="none" w:sz="0" w:space="0" w:color="auto"/>
            <w:bottom w:val="none" w:sz="0" w:space="0" w:color="auto"/>
            <w:right w:val="none" w:sz="0" w:space="0" w:color="auto"/>
          </w:divBdr>
        </w:div>
        <w:div w:id="2027054170">
          <w:marLeft w:val="640"/>
          <w:marRight w:val="0"/>
          <w:marTop w:val="0"/>
          <w:marBottom w:val="0"/>
          <w:divBdr>
            <w:top w:val="none" w:sz="0" w:space="0" w:color="auto"/>
            <w:left w:val="none" w:sz="0" w:space="0" w:color="auto"/>
            <w:bottom w:val="none" w:sz="0" w:space="0" w:color="auto"/>
            <w:right w:val="none" w:sz="0" w:space="0" w:color="auto"/>
          </w:divBdr>
        </w:div>
        <w:div w:id="2042196865">
          <w:marLeft w:val="640"/>
          <w:marRight w:val="0"/>
          <w:marTop w:val="0"/>
          <w:marBottom w:val="0"/>
          <w:divBdr>
            <w:top w:val="none" w:sz="0" w:space="0" w:color="auto"/>
            <w:left w:val="none" w:sz="0" w:space="0" w:color="auto"/>
            <w:bottom w:val="none" w:sz="0" w:space="0" w:color="auto"/>
            <w:right w:val="none" w:sz="0" w:space="0" w:color="auto"/>
          </w:divBdr>
        </w:div>
        <w:div w:id="2085492940">
          <w:marLeft w:val="640"/>
          <w:marRight w:val="0"/>
          <w:marTop w:val="0"/>
          <w:marBottom w:val="0"/>
          <w:divBdr>
            <w:top w:val="none" w:sz="0" w:space="0" w:color="auto"/>
            <w:left w:val="none" w:sz="0" w:space="0" w:color="auto"/>
            <w:bottom w:val="none" w:sz="0" w:space="0" w:color="auto"/>
            <w:right w:val="none" w:sz="0" w:space="0" w:color="auto"/>
          </w:divBdr>
        </w:div>
        <w:div w:id="2122259450">
          <w:marLeft w:val="640"/>
          <w:marRight w:val="0"/>
          <w:marTop w:val="0"/>
          <w:marBottom w:val="0"/>
          <w:divBdr>
            <w:top w:val="none" w:sz="0" w:space="0" w:color="auto"/>
            <w:left w:val="none" w:sz="0" w:space="0" w:color="auto"/>
            <w:bottom w:val="none" w:sz="0" w:space="0" w:color="auto"/>
            <w:right w:val="none" w:sz="0" w:space="0" w:color="auto"/>
          </w:divBdr>
        </w:div>
      </w:divsChild>
    </w:div>
    <w:div w:id="1907255986">
      <w:bodyDiv w:val="1"/>
      <w:marLeft w:val="0"/>
      <w:marRight w:val="0"/>
      <w:marTop w:val="0"/>
      <w:marBottom w:val="0"/>
      <w:divBdr>
        <w:top w:val="none" w:sz="0" w:space="0" w:color="auto"/>
        <w:left w:val="none" w:sz="0" w:space="0" w:color="auto"/>
        <w:bottom w:val="none" w:sz="0" w:space="0" w:color="auto"/>
        <w:right w:val="none" w:sz="0" w:space="0" w:color="auto"/>
      </w:divBdr>
    </w:div>
    <w:div w:id="1916284585">
      <w:bodyDiv w:val="1"/>
      <w:marLeft w:val="0"/>
      <w:marRight w:val="0"/>
      <w:marTop w:val="0"/>
      <w:marBottom w:val="0"/>
      <w:divBdr>
        <w:top w:val="none" w:sz="0" w:space="0" w:color="auto"/>
        <w:left w:val="none" w:sz="0" w:space="0" w:color="auto"/>
        <w:bottom w:val="none" w:sz="0" w:space="0" w:color="auto"/>
        <w:right w:val="none" w:sz="0" w:space="0" w:color="auto"/>
      </w:divBdr>
      <w:divsChild>
        <w:div w:id="2981779">
          <w:marLeft w:val="640"/>
          <w:marRight w:val="0"/>
          <w:marTop w:val="0"/>
          <w:marBottom w:val="0"/>
          <w:divBdr>
            <w:top w:val="none" w:sz="0" w:space="0" w:color="auto"/>
            <w:left w:val="none" w:sz="0" w:space="0" w:color="auto"/>
            <w:bottom w:val="none" w:sz="0" w:space="0" w:color="auto"/>
            <w:right w:val="none" w:sz="0" w:space="0" w:color="auto"/>
          </w:divBdr>
        </w:div>
        <w:div w:id="11956573">
          <w:marLeft w:val="640"/>
          <w:marRight w:val="0"/>
          <w:marTop w:val="0"/>
          <w:marBottom w:val="0"/>
          <w:divBdr>
            <w:top w:val="none" w:sz="0" w:space="0" w:color="auto"/>
            <w:left w:val="none" w:sz="0" w:space="0" w:color="auto"/>
            <w:bottom w:val="none" w:sz="0" w:space="0" w:color="auto"/>
            <w:right w:val="none" w:sz="0" w:space="0" w:color="auto"/>
          </w:divBdr>
        </w:div>
        <w:div w:id="17897847">
          <w:marLeft w:val="640"/>
          <w:marRight w:val="0"/>
          <w:marTop w:val="0"/>
          <w:marBottom w:val="0"/>
          <w:divBdr>
            <w:top w:val="none" w:sz="0" w:space="0" w:color="auto"/>
            <w:left w:val="none" w:sz="0" w:space="0" w:color="auto"/>
            <w:bottom w:val="none" w:sz="0" w:space="0" w:color="auto"/>
            <w:right w:val="none" w:sz="0" w:space="0" w:color="auto"/>
          </w:divBdr>
        </w:div>
        <w:div w:id="24059048">
          <w:marLeft w:val="640"/>
          <w:marRight w:val="0"/>
          <w:marTop w:val="0"/>
          <w:marBottom w:val="0"/>
          <w:divBdr>
            <w:top w:val="none" w:sz="0" w:space="0" w:color="auto"/>
            <w:left w:val="none" w:sz="0" w:space="0" w:color="auto"/>
            <w:bottom w:val="none" w:sz="0" w:space="0" w:color="auto"/>
            <w:right w:val="none" w:sz="0" w:space="0" w:color="auto"/>
          </w:divBdr>
        </w:div>
        <w:div w:id="27996009">
          <w:marLeft w:val="640"/>
          <w:marRight w:val="0"/>
          <w:marTop w:val="0"/>
          <w:marBottom w:val="0"/>
          <w:divBdr>
            <w:top w:val="none" w:sz="0" w:space="0" w:color="auto"/>
            <w:left w:val="none" w:sz="0" w:space="0" w:color="auto"/>
            <w:bottom w:val="none" w:sz="0" w:space="0" w:color="auto"/>
            <w:right w:val="none" w:sz="0" w:space="0" w:color="auto"/>
          </w:divBdr>
        </w:div>
        <w:div w:id="33508962">
          <w:marLeft w:val="640"/>
          <w:marRight w:val="0"/>
          <w:marTop w:val="0"/>
          <w:marBottom w:val="0"/>
          <w:divBdr>
            <w:top w:val="none" w:sz="0" w:space="0" w:color="auto"/>
            <w:left w:val="none" w:sz="0" w:space="0" w:color="auto"/>
            <w:bottom w:val="none" w:sz="0" w:space="0" w:color="auto"/>
            <w:right w:val="none" w:sz="0" w:space="0" w:color="auto"/>
          </w:divBdr>
        </w:div>
        <w:div w:id="37243601">
          <w:marLeft w:val="640"/>
          <w:marRight w:val="0"/>
          <w:marTop w:val="0"/>
          <w:marBottom w:val="0"/>
          <w:divBdr>
            <w:top w:val="none" w:sz="0" w:space="0" w:color="auto"/>
            <w:left w:val="none" w:sz="0" w:space="0" w:color="auto"/>
            <w:bottom w:val="none" w:sz="0" w:space="0" w:color="auto"/>
            <w:right w:val="none" w:sz="0" w:space="0" w:color="auto"/>
          </w:divBdr>
        </w:div>
        <w:div w:id="42603959">
          <w:marLeft w:val="640"/>
          <w:marRight w:val="0"/>
          <w:marTop w:val="0"/>
          <w:marBottom w:val="0"/>
          <w:divBdr>
            <w:top w:val="none" w:sz="0" w:space="0" w:color="auto"/>
            <w:left w:val="none" w:sz="0" w:space="0" w:color="auto"/>
            <w:bottom w:val="none" w:sz="0" w:space="0" w:color="auto"/>
            <w:right w:val="none" w:sz="0" w:space="0" w:color="auto"/>
          </w:divBdr>
        </w:div>
        <w:div w:id="50077966">
          <w:marLeft w:val="640"/>
          <w:marRight w:val="0"/>
          <w:marTop w:val="0"/>
          <w:marBottom w:val="0"/>
          <w:divBdr>
            <w:top w:val="none" w:sz="0" w:space="0" w:color="auto"/>
            <w:left w:val="none" w:sz="0" w:space="0" w:color="auto"/>
            <w:bottom w:val="none" w:sz="0" w:space="0" w:color="auto"/>
            <w:right w:val="none" w:sz="0" w:space="0" w:color="auto"/>
          </w:divBdr>
        </w:div>
        <w:div w:id="85661362">
          <w:marLeft w:val="640"/>
          <w:marRight w:val="0"/>
          <w:marTop w:val="0"/>
          <w:marBottom w:val="0"/>
          <w:divBdr>
            <w:top w:val="none" w:sz="0" w:space="0" w:color="auto"/>
            <w:left w:val="none" w:sz="0" w:space="0" w:color="auto"/>
            <w:bottom w:val="none" w:sz="0" w:space="0" w:color="auto"/>
            <w:right w:val="none" w:sz="0" w:space="0" w:color="auto"/>
          </w:divBdr>
        </w:div>
        <w:div w:id="113015147">
          <w:marLeft w:val="640"/>
          <w:marRight w:val="0"/>
          <w:marTop w:val="0"/>
          <w:marBottom w:val="0"/>
          <w:divBdr>
            <w:top w:val="none" w:sz="0" w:space="0" w:color="auto"/>
            <w:left w:val="none" w:sz="0" w:space="0" w:color="auto"/>
            <w:bottom w:val="none" w:sz="0" w:space="0" w:color="auto"/>
            <w:right w:val="none" w:sz="0" w:space="0" w:color="auto"/>
          </w:divBdr>
        </w:div>
        <w:div w:id="119151807">
          <w:marLeft w:val="640"/>
          <w:marRight w:val="0"/>
          <w:marTop w:val="0"/>
          <w:marBottom w:val="0"/>
          <w:divBdr>
            <w:top w:val="none" w:sz="0" w:space="0" w:color="auto"/>
            <w:left w:val="none" w:sz="0" w:space="0" w:color="auto"/>
            <w:bottom w:val="none" w:sz="0" w:space="0" w:color="auto"/>
            <w:right w:val="none" w:sz="0" w:space="0" w:color="auto"/>
          </w:divBdr>
        </w:div>
        <w:div w:id="122964663">
          <w:marLeft w:val="640"/>
          <w:marRight w:val="0"/>
          <w:marTop w:val="0"/>
          <w:marBottom w:val="0"/>
          <w:divBdr>
            <w:top w:val="none" w:sz="0" w:space="0" w:color="auto"/>
            <w:left w:val="none" w:sz="0" w:space="0" w:color="auto"/>
            <w:bottom w:val="none" w:sz="0" w:space="0" w:color="auto"/>
            <w:right w:val="none" w:sz="0" w:space="0" w:color="auto"/>
          </w:divBdr>
        </w:div>
        <w:div w:id="123163896">
          <w:marLeft w:val="640"/>
          <w:marRight w:val="0"/>
          <w:marTop w:val="0"/>
          <w:marBottom w:val="0"/>
          <w:divBdr>
            <w:top w:val="none" w:sz="0" w:space="0" w:color="auto"/>
            <w:left w:val="none" w:sz="0" w:space="0" w:color="auto"/>
            <w:bottom w:val="none" w:sz="0" w:space="0" w:color="auto"/>
            <w:right w:val="none" w:sz="0" w:space="0" w:color="auto"/>
          </w:divBdr>
        </w:div>
        <w:div w:id="142505166">
          <w:marLeft w:val="640"/>
          <w:marRight w:val="0"/>
          <w:marTop w:val="0"/>
          <w:marBottom w:val="0"/>
          <w:divBdr>
            <w:top w:val="none" w:sz="0" w:space="0" w:color="auto"/>
            <w:left w:val="none" w:sz="0" w:space="0" w:color="auto"/>
            <w:bottom w:val="none" w:sz="0" w:space="0" w:color="auto"/>
            <w:right w:val="none" w:sz="0" w:space="0" w:color="auto"/>
          </w:divBdr>
        </w:div>
        <w:div w:id="151333692">
          <w:marLeft w:val="640"/>
          <w:marRight w:val="0"/>
          <w:marTop w:val="0"/>
          <w:marBottom w:val="0"/>
          <w:divBdr>
            <w:top w:val="none" w:sz="0" w:space="0" w:color="auto"/>
            <w:left w:val="none" w:sz="0" w:space="0" w:color="auto"/>
            <w:bottom w:val="none" w:sz="0" w:space="0" w:color="auto"/>
            <w:right w:val="none" w:sz="0" w:space="0" w:color="auto"/>
          </w:divBdr>
        </w:div>
        <w:div w:id="182482136">
          <w:marLeft w:val="640"/>
          <w:marRight w:val="0"/>
          <w:marTop w:val="0"/>
          <w:marBottom w:val="0"/>
          <w:divBdr>
            <w:top w:val="none" w:sz="0" w:space="0" w:color="auto"/>
            <w:left w:val="none" w:sz="0" w:space="0" w:color="auto"/>
            <w:bottom w:val="none" w:sz="0" w:space="0" w:color="auto"/>
            <w:right w:val="none" w:sz="0" w:space="0" w:color="auto"/>
          </w:divBdr>
        </w:div>
        <w:div w:id="198595341">
          <w:marLeft w:val="640"/>
          <w:marRight w:val="0"/>
          <w:marTop w:val="0"/>
          <w:marBottom w:val="0"/>
          <w:divBdr>
            <w:top w:val="none" w:sz="0" w:space="0" w:color="auto"/>
            <w:left w:val="none" w:sz="0" w:space="0" w:color="auto"/>
            <w:bottom w:val="none" w:sz="0" w:space="0" w:color="auto"/>
            <w:right w:val="none" w:sz="0" w:space="0" w:color="auto"/>
          </w:divBdr>
        </w:div>
        <w:div w:id="207575526">
          <w:marLeft w:val="640"/>
          <w:marRight w:val="0"/>
          <w:marTop w:val="0"/>
          <w:marBottom w:val="0"/>
          <w:divBdr>
            <w:top w:val="none" w:sz="0" w:space="0" w:color="auto"/>
            <w:left w:val="none" w:sz="0" w:space="0" w:color="auto"/>
            <w:bottom w:val="none" w:sz="0" w:space="0" w:color="auto"/>
            <w:right w:val="none" w:sz="0" w:space="0" w:color="auto"/>
          </w:divBdr>
        </w:div>
        <w:div w:id="216476646">
          <w:marLeft w:val="640"/>
          <w:marRight w:val="0"/>
          <w:marTop w:val="0"/>
          <w:marBottom w:val="0"/>
          <w:divBdr>
            <w:top w:val="none" w:sz="0" w:space="0" w:color="auto"/>
            <w:left w:val="none" w:sz="0" w:space="0" w:color="auto"/>
            <w:bottom w:val="none" w:sz="0" w:space="0" w:color="auto"/>
            <w:right w:val="none" w:sz="0" w:space="0" w:color="auto"/>
          </w:divBdr>
        </w:div>
        <w:div w:id="235626244">
          <w:marLeft w:val="640"/>
          <w:marRight w:val="0"/>
          <w:marTop w:val="0"/>
          <w:marBottom w:val="0"/>
          <w:divBdr>
            <w:top w:val="none" w:sz="0" w:space="0" w:color="auto"/>
            <w:left w:val="none" w:sz="0" w:space="0" w:color="auto"/>
            <w:bottom w:val="none" w:sz="0" w:space="0" w:color="auto"/>
            <w:right w:val="none" w:sz="0" w:space="0" w:color="auto"/>
          </w:divBdr>
        </w:div>
        <w:div w:id="344602846">
          <w:marLeft w:val="640"/>
          <w:marRight w:val="0"/>
          <w:marTop w:val="0"/>
          <w:marBottom w:val="0"/>
          <w:divBdr>
            <w:top w:val="none" w:sz="0" w:space="0" w:color="auto"/>
            <w:left w:val="none" w:sz="0" w:space="0" w:color="auto"/>
            <w:bottom w:val="none" w:sz="0" w:space="0" w:color="auto"/>
            <w:right w:val="none" w:sz="0" w:space="0" w:color="auto"/>
          </w:divBdr>
        </w:div>
        <w:div w:id="361054107">
          <w:marLeft w:val="640"/>
          <w:marRight w:val="0"/>
          <w:marTop w:val="0"/>
          <w:marBottom w:val="0"/>
          <w:divBdr>
            <w:top w:val="none" w:sz="0" w:space="0" w:color="auto"/>
            <w:left w:val="none" w:sz="0" w:space="0" w:color="auto"/>
            <w:bottom w:val="none" w:sz="0" w:space="0" w:color="auto"/>
            <w:right w:val="none" w:sz="0" w:space="0" w:color="auto"/>
          </w:divBdr>
        </w:div>
        <w:div w:id="449780374">
          <w:marLeft w:val="640"/>
          <w:marRight w:val="0"/>
          <w:marTop w:val="0"/>
          <w:marBottom w:val="0"/>
          <w:divBdr>
            <w:top w:val="none" w:sz="0" w:space="0" w:color="auto"/>
            <w:left w:val="none" w:sz="0" w:space="0" w:color="auto"/>
            <w:bottom w:val="none" w:sz="0" w:space="0" w:color="auto"/>
            <w:right w:val="none" w:sz="0" w:space="0" w:color="auto"/>
          </w:divBdr>
        </w:div>
        <w:div w:id="458765479">
          <w:marLeft w:val="640"/>
          <w:marRight w:val="0"/>
          <w:marTop w:val="0"/>
          <w:marBottom w:val="0"/>
          <w:divBdr>
            <w:top w:val="none" w:sz="0" w:space="0" w:color="auto"/>
            <w:left w:val="none" w:sz="0" w:space="0" w:color="auto"/>
            <w:bottom w:val="none" w:sz="0" w:space="0" w:color="auto"/>
            <w:right w:val="none" w:sz="0" w:space="0" w:color="auto"/>
          </w:divBdr>
        </w:div>
        <w:div w:id="459811784">
          <w:marLeft w:val="640"/>
          <w:marRight w:val="0"/>
          <w:marTop w:val="0"/>
          <w:marBottom w:val="0"/>
          <w:divBdr>
            <w:top w:val="none" w:sz="0" w:space="0" w:color="auto"/>
            <w:left w:val="none" w:sz="0" w:space="0" w:color="auto"/>
            <w:bottom w:val="none" w:sz="0" w:space="0" w:color="auto"/>
            <w:right w:val="none" w:sz="0" w:space="0" w:color="auto"/>
          </w:divBdr>
        </w:div>
        <w:div w:id="465319342">
          <w:marLeft w:val="640"/>
          <w:marRight w:val="0"/>
          <w:marTop w:val="0"/>
          <w:marBottom w:val="0"/>
          <w:divBdr>
            <w:top w:val="none" w:sz="0" w:space="0" w:color="auto"/>
            <w:left w:val="none" w:sz="0" w:space="0" w:color="auto"/>
            <w:bottom w:val="none" w:sz="0" w:space="0" w:color="auto"/>
            <w:right w:val="none" w:sz="0" w:space="0" w:color="auto"/>
          </w:divBdr>
        </w:div>
        <w:div w:id="470177153">
          <w:marLeft w:val="640"/>
          <w:marRight w:val="0"/>
          <w:marTop w:val="0"/>
          <w:marBottom w:val="0"/>
          <w:divBdr>
            <w:top w:val="none" w:sz="0" w:space="0" w:color="auto"/>
            <w:left w:val="none" w:sz="0" w:space="0" w:color="auto"/>
            <w:bottom w:val="none" w:sz="0" w:space="0" w:color="auto"/>
            <w:right w:val="none" w:sz="0" w:space="0" w:color="auto"/>
          </w:divBdr>
        </w:div>
        <w:div w:id="496573141">
          <w:marLeft w:val="640"/>
          <w:marRight w:val="0"/>
          <w:marTop w:val="0"/>
          <w:marBottom w:val="0"/>
          <w:divBdr>
            <w:top w:val="none" w:sz="0" w:space="0" w:color="auto"/>
            <w:left w:val="none" w:sz="0" w:space="0" w:color="auto"/>
            <w:bottom w:val="none" w:sz="0" w:space="0" w:color="auto"/>
            <w:right w:val="none" w:sz="0" w:space="0" w:color="auto"/>
          </w:divBdr>
        </w:div>
        <w:div w:id="507407767">
          <w:marLeft w:val="640"/>
          <w:marRight w:val="0"/>
          <w:marTop w:val="0"/>
          <w:marBottom w:val="0"/>
          <w:divBdr>
            <w:top w:val="none" w:sz="0" w:space="0" w:color="auto"/>
            <w:left w:val="none" w:sz="0" w:space="0" w:color="auto"/>
            <w:bottom w:val="none" w:sz="0" w:space="0" w:color="auto"/>
            <w:right w:val="none" w:sz="0" w:space="0" w:color="auto"/>
          </w:divBdr>
        </w:div>
        <w:div w:id="524485997">
          <w:marLeft w:val="640"/>
          <w:marRight w:val="0"/>
          <w:marTop w:val="0"/>
          <w:marBottom w:val="0"/>
          <w:divBdr>
            <w:top w:val="none" w:sz="0" w:space="0" w:color="auto"/>
            <w:left w:val="none" w:sz="0" w:space="0" w:color="auto"/>
            <w:bottom w:val="none" w:sz="0" w:space="0" w:color="auto"/>
            <w:right w:val="none" w:sz="0" w:space="0" w:color="auto"/>
          </w:divBdr>
        </w:div>
        <w:div w:id="524708353">
          <w:marLeft w:val="640"/>
          <w:marRight w:val="0"/>
          <w:marTop w:val="0"/>
          <w:marBottom w:val="0"/>
          <w:divBdr>
            <w:top w:val="none" w:sz="0" w:space="0" w:color="auto"/>
            <w:left w:val="none" w:sz="0" w:space="0" w:color="auto"/>
            <w:bottom w:val="none" w:sz="0" w:space="0" w:color="auto"/>
            <w:right w:val="none" w:sz="0" w:space="0" w:color="auto"/>
          </w:divBdr>
        </w:div>
        <w:div w:id="528108297">
          <w:marLeft w:val="640"/>
          <w:marRight w:val="0"/>
          <w:marTop w:val="0"/>
          <w:marBottom w:val="0"/>
          <w:divBdr>
            <w:top w:val="none" w:sz="0" w:space="0" w:color="auto"/>
            <w:left w:val="none" w:sz="0" w:space="0" w:color="auto"/>
            <w:bottom w:val="none" w:sz="0" w:space="0" w:color="auto"/>
            <w:right w:val="none" w:sz="0" w:space="0" w:color="auto"/>
          </w:divBdr>
        </w:div>
        <w:div w:id="533348901">
          <w:marLeft w:val="640"/>
          <w:marRight w:val="0"/>
          <w:marTop w:val="0"/>
          <w:marBottom w:val="0"/>
          <w:divBdr>
            <w:top w:val="none" w:sz="0" w:space="0" w:color="auto"/>
            <w:left w:val="none" w:sz="0" w:space="0" w:color="auto"/>
            <w:bottom w:val="none" w:sz="0" w:space="0" w:color="auto"/>
            <w:right w:val="none" w:sz="0" w:space="0" w:color="auto"/>
          </w:divBdr>
        </w:div>
        <w:div w:id="556236087">
          <w:marLeft w:val="640"/>
          <w:marRight w:val="0"/>
          <w:marTop w:val="0"/>
          <w:marBottom w:val="0"/>
          <w:divBdr>
            <w:top w:val="none" w:sz="0" w:space="0" w:color="auto"/>
            <w:left w:val="none" w:sz="0" w:space="0" w:color="auto"/>
            <w:bottom w:val="none" w:sz="0" w:space="0" w:color="auto"/>
            <w:right w:val="none" w:sz="0" w:space="0" w:color="auto"/>
          </w:divBdr>
        </w:div>
        <w:div w:id="557014251">
          <w:marLeft w:val="640"/>
          <w:marRight w:val="0"/>
          <w:marTop w:val="0"/>
          <w:marBottom w:val="0"/>
          <w:divBdr>
            <w:top w:val="none" w:sz="0" w:space="0" w:color="auto"/>
            <w:left w:val="none" w:sz="0" w:space="0" w:color="auto"/>
            <w:bottom w:val="none" w:sz="0" w:space="0" w:color="auto"/>
            <w:right w:val="none" w:sz="0" w:space="0" w:color="auto"/>
          </w:divBdr>
        </w:div>
        <w:div w:id="558631033">
          <w:marLeft w:val="640"/>
          <w:marRight w:val="0"/>
          <w:marTop w:val="0"/>
          <w:marBottom w:val="0"/>
          <w:divBdr>
            <w:top w:val="none" w:sz="0" w:space="0" w:color="auto"/>
            <w:left w:val="none" w:sz="0" w:space="0" w:color="auto"/>
            <w:bottom w:val="none" w:sz="0" w:space="0" w:color="auto"/>
            <w:right w:val="none" w:sz="0" w:space="0" w:color="auto"/>
          </w:divBdr>
        </w:div>
        <w:div w:id="561411346">
          <w:marLeft w:val="640"/>
          <w:marRight w:val="0"/>
          <w:marTop w:val="0"/>
          <w:marBottom w:val="0"/>
          <w:divBdr>
            <w:top w:val="none" w:sz="0" w:space="0" w:color="auto"/>
            <w:left w:val="none" w:sz="0" w:space="0" w:color="auto"/>
            <w:bottom w:val="none" w:sz="0" w:space="0" w:color="auto"/>
            <w:right w:val="none" w:sz="0" w:space="0" w:color="auto"/>
          </w:divBdr>
        </w:div>
        <w:div w:id="562525453">
          <w:marLeft w:val="640"/>
          <w:marRight w:val="0"/>
          <w:marTop w:val="0"/>
          <w:marBottom w:val="0"/>
          <w:divBdr>
            <w:top w:val="none" w:sz="0" w:space="0" w:color="auto"/>
            <w:left w:val="none" w:sz="0" w:space="0" w:color="auto"/>
            <w:bottom w:val="none" w:sz="0" w:space="0" w:color="auto"/>
            <w:right w:val="none" w:sz="0" w:space="0" w:color="auto"/>
          </w:divBdr>
        </w:div>
        <w:div w:id="571744817">
          <w:marLeft w:val="640"/>
          <w:marRight w:val="0"/>
          <w:marTop w:val="0"/>
          <w:marBottom w:val="0"/>
          <w:divBdr>
            <w:top w:val="none" w:sz="0" w:space="0" w:color="auto"/>
            <w:left w:val="none" w:sz="0" w:space="0" w:color="auto"/>
            <w:bottom w:val="none" w:sz="0" w:space="0" w:color="auto"/>
            <w:right w:val="none" w:sz="0" w:space="0" w:color="auto"/>
          </w:divBdr>
        </w:div>
        <w:div w:id="594023910">
          <w:marLeft w:val="640"/>
          <w:marRight w:val="0"/>
          <w:marTop w:val="0"/>
          <w:marBottom w:val="0"/>
          <w:divBdr>
            <w:top w:val="none" w:sz="0" w:space="0" w:color="auto"/>
            <w:left w:val="none" w:sz="0" w:space="0" w:color="auto"/>
            <w:bottom w:val="none" w:sz="0" w:space="0" w:color="auto"/>
            <w:right w:val="none" w:sz="0" w:space="0" w:color="auto"/>
          </w:divBdr>
        </w:div>
        <w:div w:id="600992896">
          <w:marLeft w:val="640"/>
          <w:marRight w:val="0"/>
          <w:marTop w:val="0"/>
          <w:marBottom w:val="0"/>
          <w:divBdr>
            <w:top w:val="none" w:sz="0" w:space="0" w:color="auto"/>
            <w:left w:val="none" w:sz="0" w:space="0" w:color="auto"/>
            <w:bottom w:val="none" w:sz="0" w:space="0" w:color="auto"/>
            <w:right w:val="none" w:sz="0" w:space="0" w:color="auto"/>
          </w:divBdr>
        </w:div>
        <w:div w:id="606623728">
          <w:marLeft w:val="640"/>
          <w:marRight w:val="0"/>
          <w:marTop w:val="0"/>
          <w:marBottom w:val="0"/>
          <w:divBdr>
            <w:top w:val="none" w:sz="0" w:space="0" w:color="auto"/>
            <w:left w:val="none" w:sz="0" w:space="0" w:color="auto"/>
            <w:bottom w:val="none" w:sz="0" w:space="0" w:color="auto"/>
            <w:right w:val="none" w:sz="0" w:space="0" w:color="auto"/>
          </w:divBdr>
        </w:div>
        <w:div w:id="631209327">
          <w:marLeft w:val="640"/>
          <w:marRight w:val="0"/>
          <w:marTop w:val="0"/>
          <w:marBottom w:val="0"/>
          <w:divBdr>
            <w:top w:val="none" w:sz="0" w:space="0" w:color="auto"/>
            <w:left w:val="none" w:sz="0" w:space="0" w:color="auto"/>
            <w:bottom w:val="none" w:sz="0" w:space="0" w:color="auto"/>
            <w:right w:val="none" w:sz="0" w:space="0" w:color="auto"/>
          </w:divBdr>
        </w:div>
        <w:div w:id="632566705">
          <w:marLeft w:val="640"/>
          <w:marRight w:val="0"/>
          <w:marTop w:val="0"/>
          <w:marBottom w:val="0"/>
          <w:divBdr>
            <w:top w:val="none" w:sz="0" w:space="0" w:color="auto"/>
            <w:left w:val="none" w:sz="0" w:space="0" w:color="auto"/>
            <w:bottom w:val="none" w:sz="0" w:space="0" w:color="auto"/>
            <w:right w:val="none" w:sz="0" w:space="0" w:color="auto"/>
          </w:divBdr>
        </w:div>
        <w:div w:id="646858914">
          <w:marLeft w:val="640"/>
          <w:marRight w:val="0"/>
          <w:marTop w:val="0"/>
          <w:marBottom w:val="0"/>
          <w:divBdr>
            <w:top w:val="none" w:sz="0" w:space="0" w:color="auto"/>
            <w:left w:val="none" w:sz="0" w:space="0" w:color="auto"/>
            <w:bottom w:val="none" w:sz="0" w:space="0" w:color="auto"/>
            <w:right w:val="none" w:sz="0" w:space="0" w:color="auto"/>
          </w:divBdr>
        </w:div>
        <w:div w:id="648091877">
          <w:marLeft w:val="640"/>
          <w:marRight w:val="0"/>
          <w:marTop w:val="0"/>
          <w:marBottom w:val="0"/>
          <w:divBdr>
            <w:top w:val="none" w:sz="0" w:space="0" w:color="auto"/>
            <w:left w:val="none" w:sz="0" w:space="0" w:color="auto"/>
            <w:bottom w:val="none" w:sz="0" w:space="0" w:color="auto"/>
            <w:right w:val="none" w:sz="0" w:space="0" w:color="auto"/>
          </w:divBdr>
        </w:div>
        <w:div w:id="684945267">
          <w:marLeft w:val="640"/>
          <w:marRight w:val="0"/>
          <w:marTop w:val="0"/>
          <w:marBottom w:val="0"/>
          <w:divBdr>
            <w:top w:val="none" w:sz="0" w:space="0" w:color="auto"/>
            <w:left w:val="none" w:sz="0" w:space="0" w:color="auto"/>
            <w:bottom w:val="none" w:sz="0" w:space="0" w:color="auto"/>
            <w:right w:val="none" w:sz="0" w:space="0" w:color="auto"/>
          </w:divBdr>
        </w:div>
        <w:div w:id="686256012">
          <w:marLeft w:val="640"/>
          <w:marRight w:val="0"/>
          <w:marTop w:val="0"/>
          <w:marBottom w:val="0"/>
          <w:divBdr>
            <w:top w:val="none" w:sz="0" w:space="0" w:color="auto"/>
            <w:left w:val="none" w:sz="0" w:space="0" w:color="auto"/>
            <w:bottom w:val="none" w:sz="0" w:space="0" w:color="auto"/>
            <w:right w:val="none" w:sz="0" w:space="0" w:color="auto"/>
          </w:divBdr>
        </w:div>
        <w:div w:id="689533148">
          <w:marLeft w:val="640"/>
          <w:marRight w:val="0"/>
          <w:marTop w:val="0"/>
          <w:marBottom w:val="0"/>
          <w:divBdr>
            <w:top w:val="none" w:sz="0" w:space="0" w:color="auto"/>
            <w:left w:val="none" w:sz="0" w:space="0" w:color="auto"/>
            <w:bottom w:val="none" w:sz="0" w:space="0" w:color="auto"/>
            <w:right w:val="none" w:sz="0" w:space="0" w:color="auto"/>
          </w:divBdr>
        </w:div>
        <w:div w:id="718818036">
          <w:marLeft w:val="640"/>
          <w:marRight w:val="0"/>
          <w:marTop w:val="0"/>
          <w:marBottom w:val="0"/>
          <w:divBdr>
            <w:top w:val="none" w:sz="0" w:space="0" w:color="auto"/>
            <w:left w:val="none" w:sz="0" w:space="0" w:color="auto"/>
            <w:bottom w:val="none" w:sz="0" w:space="0" w:color="auto"/>
            <w:right w:val="none" w:sz="0" w:space="0" w:color="auto"/>
          </w:divBdr>
        </w:div>
        <w:div w:id="745880169">
          <w:marLeft w:val="640"/>
          <w:marRight w:val="0"/>
          <w:marTop w:val="0"/>
          <w:marBottom w:val="0"/>
          <w:divBdr>
            <w:top w:val="none" w:sz="0" w:space="0" w:color="auto"/>
            <w:left w:val="none" w:sz="0" w:space="0" w:color="auto"/>
            <w:bottom w:val="none" w:sz="0" w:space="0" w:color="auto"/>
            <w:right w:val="none" w:sz="0" w:space="0" w:color="auto"/>
          </w:divBdr>
        </w:div>
        <w:div w:id="746657663">
          <w:marLeft w:val="640"/>
          <w:marRight w:val="0"/>
          <w:marTop w:val="0"/>
          <w:marBottom w:val="0"/>
          <w:divBdr>
            <w:top w:val="none" w:sz="0" w:space="0" w:color="auto"/>
            <w:left w:val="none" w:sz="0" w:space="0" w:color="auto"/>
            <w:bottom w:val="none" w:sz="0" w:space="0" w:color="auto"/>
            <w:right w:val="none" w:sz="0" w:space="0" w:color="auto"/>
          </w:divBdr>
        </w:div>
        <w:div w:id="747770881">
          <w:marLeft w:val="640"/>
          <w:marRight w:val="0"/>
          <w:marTop w:val="0"/>
          <w:marBottom w:val="0"/>
          <w:divBdr>
            <w:top w:val="none" w:sz="0" w:space="0" w:color="auto"/>
            <w:left w:val="none" w:sz="0" w:space="0" w:color="auto"/>
            <w:bottom w:val="none" w:sz="0" w:space="0" w:color="auto"/>
            <w:right w:val="none" w:sz="0" w:space="0" w:color="auto"/>
          </w:divBdr>
        </w:div>
        <w:div w:id="778527527">
          <w:marLeft w:val="640"/>
          <w:marRight w:val="0"/>
          <w:marTop w:val="0"/>
          <w:marBottom w:val="0"/>
          <w:divBdr>
            <w:top w:val="none" w:sz="0" w:space="0" w:color="auto"/>
            <w:left w:val="none" w:sz="0" w:space="0" w:color="auto"/>
            <w:bottom w:val="none" w:sz="0" w:space="0" w:color="auto"/>
            <w:right w:val="none" w:sz="0" w:space="0" w:color="auto"/>
          </w:divBdr>
        </w:div>
        <w:div w:id="785857397">
          <w:marLeft w:val="640"/>
          <w:marRight w:val="0"/>
          <w:marTop w:val="0"/>
          <w:marBottom w:val="0"/>
          <w:divBdr>
            <w:top w:val="none" w:sz="0" w:space="0" w:color="auto"/>
            <w:left w:val="none" w:sz="0" w:space="0" w:color="auto"/>
            <w:bottom w:val="none" w:sz="0" w:space="0" w:color="auto"/>
            <w:right w:val="none" w:sz="0" w:space="0" w:color="auto"/>
          </w:divBdr>
        </w:div>
        <w:div w:id="798229856">
          <w:marLeft w:val="640"/>
          <w:marRight w:val="0"/>
          <w:marTop w:val="0"/>
          <w:marBottom w:val="0"/>
          <w:divBdr>
            <w:top w:val="none" w:sz="0" w:space="0" w:color="auto"/>
            <w:left w:val="none" w:sz="0" w:space="0" w:color="auto"/>
            <w:bottom w:val="none" w:sz="0" w:space="0" w:color="auto"/>
            <w:right w:val="none" w:sz="0" w:space="0" w:color="auto"/>
          </w:divBdr>
        </w:div>
        <w:div w:id="803625016">
          <w:marLeft w:val="640"/>
          <w:marRight w:val="0"/>
          <w:marTop w:val="0"/>
          <w:marBottom w:val="0"/>
          <w:divBdr>
            <w:top w:val="none" w:sz="0" w:space="0" w:color="auto"/>
            <w:left w:val="none" w:sz="0" w:space="0" w:color="auto"/>
            <w:bottom w:val="none" w:sz="0" w:space="0" w:color="auto"/>
            <w:right w:val="none" w:sz="0" w:space="0" w:color="auto"/>
          </w:divBdr>
        </w:div>
        <w:div w:id="808018906">
          <w:marLeft w:val="640"/>
          <w:marRight w:val="0"/>
          <w:marTop w:val="0"/>
          <w:marBottom w:val="0"/>
          <w:divBdr>
            <w:top w:val="none" w:sz="0" w:space="0" w:color="auto"/>
            <w:left w:val="none" w:sz="0" w:space="0" w:color="auto"/>
            <w:bottom w:val="none" w:sz="0" w:space="0" w:color="auto"/>
            <w:right w:val="none" w:sz="0" w:space="0" w:color="auto"/>
          </w:divBdr>
        </w:div>
        <w:div w:id="809983778">
          <w:marLeft w:val="640"/>
          <w:marRight w:val="0"/>
          <w:marTop w:val="0"/>
          <w:marBottom w:val="0"/>
          <w:divBdr>
            <w:top w:val="none" w:sz="0" w:space="0" w:color="auto"/>
            <w:left w:val="none" w:sz="0" w:space="0" w:color="auto"/>
            <w:bottom w:val="none" w:sz="0" w:space="0" w:color="auto"/>
            <w:right w:val="none" w:sz="0" w:space="0" w:color="auto"/>
          </w:divBdr>
        </w:div>
        <w:div w:id="826899048">
          <w:marLeft w:val="640"/>
          <w:marRight w:val="0"/>
          <w:marTop w:val="0"/>
          <w:marBottom w:val="0"/>
          <w:divBdr>
            <w:top w:val="none" w:sz="0" w:space="0" w:color="auto"/>
            <w:left w:val="none" w:sz="0" w:space="0" w:color="auto"/>
            <w:bottom w:val="none" w:sz="0" w:space="0" w:color="auto"/>
            <w:right w:val="none" w:sz="0" w:space="0" w:color="auto"/>
          </w:divBdr>
        </w:div>
        <w:div w:id="828324424">
          <w:marLeft w:val="640"/>
          <w:marRight w:val="0"/>
          <w:marTop w:val="0"/>
          <w:marBottom w:val="0"/>
          <w:divBdr>
            <w:top w:val="none" w:sz="0" w:space="0" w:color="auto"/>
            <w:left w:val="none" w:sz="0" w:space="0" w:color="auto"/>
            <w:bottom w:val="none" w:sz="0" w:space="0" w:color="auto"/>
            <w:right w:val="none" w:sz="0" w:space="0" w:color="auto"/>
          </w:divBdr>
        </w:div>
        <w:div w:id="842626341">
          <w:marLeft w:val="640"/>
          <w:marRight w:val="0"/>
          <w:marTop w:val="0"/>
          <w:marBottom w:val="0"/>
          <w:divBdr>
            <w:top w:val="none" w:sz="0" w:space="0" w:color="auto"/>
            <w:left w:val="none" w:sz="0" w:space="0" w:color="auto"/>
            <w:bottom w:val="none" w:sz="0" w:space="0" w:color="auto"/>
            <w:right w:val="none" w:sz="0" w:space="0" w:color="auto"/>
          </w:divBdr>
        </w:div>
        <w:div w:id="854270499">
          <w:marLeft w:val="640"/>
          <w:marRight w:val="0"/>
          <w:marTop w:val="0"/>
          <w:marBottom w:val="0"/>
          <w:divBdr>
            <w:top w:val="none" w:sz="0" w:space="0" w:color="auto"/>
            <w:left w:val="none" w:sz="0" w:space="0" w:color="auto"/>
            <w:bottom w:val="none" w:sz="0" w:space="0" w:color="auto"/>
            <w:right w:val="none" w:sz="0" w:space="0" w:color="auto"/>
          </w:divBdr>
        </w:div>
        <w:div w:id="856775571">
          <w:marLeft w:val="640"/>
          <w:marRight w:val="0"/>
          <w:marTop w:val="0"/>
          <w:marBottom w:val="0"/>
          <w:divBdr>
            <w:top w:val="none" w:sz="0" w:space="0" w:color="auto"/>
            <w:left w:val="none" w:sz="0" w:space="0" w:color="auto"/>
            <w:bottom w:val="none" w:sz="0" w:space="0" w:color="auto"/>
            <w:right w:val="none" w:sz="0" w:space="0" w:color="auto"/>
          </w:divBdr>
        </w:div>
        <w:div w:id="900554401">
          <w:marLeft w:val="640"/>
          <w:marRight w:val="0"/>
          <w:marTop w:val="0"/>
          <w:marBottom w:val="0"/>
          <w:divBdr>
            <w:top w:val="none" w:sz="0" w:space="0" w:color="auto"/>
            <w:left w:val="none" w:sz="0" w:space="0" w:color="auto"/>
            <w:bottom w:val="none" w:sz="0" w:space="0" w:color="auto"/>
            <w:right w:val="none" w:sz="0" w:space="0" w:color="auto"/>
          </w:divBdr>
        </w:div>
        <w:div w:id="906846335">
          <w:marLeft w:val="640"/>
          <w:marRight w:val="0"/>
          <w:marTop w:val="0"/>
          <w:marBottom w:val="0"/>
          <w:divBdr>
            <w:top w:val="none" w:sz="0" w:space="0" w:color="auto"/>
            <w:left w:val="none" w:sz="0" w:space="0" w:color="auto"/>
            <w:bottom w:val="none" w:sz="0" w:space="0" w:color="auto"/>
            <w:right w:val="none" w:sz="0" w:space="0" w:color="auto"/>
          </w:divBdr>
        </w:div>
        <w:div w:id="915669115">
          <w:marLeft w:val="640"/>
          <w:marRight w:val="0"/>
          <w:marTop w:val="0"/>
          <w:marBottom w:val="0"/>
          <w:divBdr>
            <w:top w:val="none" w:sz="0" w:space="0" w:color="auto"/>
            <w:left w:val="none" w:sz="0" w:space="0" w:color="auto"/>
            <w:bottom w:val="none" w:sz="0" w:space="0" w:color="auto"/>
            <w:right w:val="none" w:sz="0" w:space="0" w:color="auto"/>
          </w:divBdr>
        </w:div>
        <w:div w:id="917205669">
          <w:marLeft w:val="640"/>
          <w:marRight w:val="0"/>
          <w:marTop w:val="0"/>
          <w:marBottom w:val="0"/>
          <w:divBdr>
            <w:top w:val="none" w:sz="0" w:space="0" w:color="auto"/>
            <w:left w:val="none" w:sz="0" w:space="0" w:color="auto"/>
            <w:bottom w:val="none" w:sz="0" w:space="0" w:color="auto"/>
            <w:right w:val="none" w:sz="0" w:space="0" w:color="auto"/>
          </w:divBdr>
        </w:div>
        <w:div w:id="918055536">
          <w:marLeft w:val="640"/>
          <w:marRight w:val="0"/>
          <w:marTop w:val="0"/>
          <w:marBottom w:val="0"/>
          <w:divBdr>
            <w:top w:val="none" w:sz="0" w:space="0" w:color="auto"/>
            <w:left w:val="none" w:sz="0" w:space="0" w:color="auto"/>
            <w:bottom w:val="none" w:sz="0" w:space="0" w:color="auto"/>
            <w:right w:val="none" w:sz="0" w:space="0" w:color="auto"/>
          </w:divBdr>
        </w:div>
        <w:div w:id="921183370">
          <w:marLeft w:val="640"/>
          <w:marRight w:val="0"/>
          <w:marTop w:val="0"/>
          <w:marBottom w:val="0"/>
          <w:divBdr>
            <w:top w:val="none" w:sz="0" w:space="0" w:color="auto"/>
            <w:left w:val="none" w:sz="0" w:space="0" w:color="auto"/>
            <w:bottom w:val="none" w:sz="0" w:space="0" w:color="auto"/>
            <w:right w:val="none" w:sz="0" w:space="0" w:color="auto"/>
          </w:divBdr>
        </w:div>
        <w:div w:id="923147223">
          <w:marLeft w:val="640"/>
          <w:marRight w:val="0"/>
          <w:marTop w:val="0"/>
          <w:marBottom w:val="0"/>
          <w:divBdr>
            <w:top w:val="none" w:sz="0" w:space="0" w:color="auto"/>
            <w:left w:val="none" w:sz="0" w:space="0" w:color="auto"/>
            <w:bottom w:val="none" w:sz="0" w:space="0" w:color="auto"/>
            <w:right w:val="none" w:sz="0" w:space="0" w:color="auto"/>
          </w:divBdr>
        </w:div>
        <w:div w:id="923538175">
          <w:marLeft w:val="640"/>
          <w:marRight w:val="0"/>
          <w:marTop w:val="0"/>
          <w:marBottom w:val="0"/>
          <w:divBdr>
            <w:top w:val="none" w:sz="0" w:space="0" w:color="auto"/>
            <w:left w:val="none" w:sz="0" w:space="0" w:color="auto"/>
            <w:bottom w:val="none" w:sz="0" w:space="0" w:color="auto"/>
            <w:right w:val="none" w:sz="0" w:space="0" w:color="auto"/>
          </w:divBdr>
        </w:div>
        <w:div w:id="926420800">
          <w:marLeft w:val="640"/>
          <w:marRight w:val="0"/>
          <w:marTop w:val="0"/>
          <w:marBottom w:val="0"/>
          <w:divBdr>
            <w:top w:val="none" w:sz="0" w:space="0" w:color="auto"/>
            <w:left w:val="none" w:sz="0" w:space="0" w:color="auto"/>
            <w:bottom w:val="none" w:sz="0" w:space="0" w:color="auto"/>
            <w:right w:val="none" w:sz="0" w:space="0" w:color="auto"/>
          </w:divBdr>
        </w:div>
        <w:div w:id="942297943">
          <w:marLeft w:val="640"/>
          <w:marRight w:val="0"/>
          <w:marTop w:val="0"/>
          <w:marBottom w:val="0"/>
          <w:divBdr>
            <w:top w:val="none" w:sz="0" w:space="0" w:color="auto"/>
            <w:left w:val="none" w:sz="0" w:space="0" w:color="auto"/>
            <w:bottom w:val="none" w:sz="0" w:space="0" w:color="auto"/>
            <w:right w:val="none" w:sz="0" w:space="0" w:color="auto"/>
          </w:divBdr>
        </w:div>
        <w:div w:id="974263391">
          <w:marLeft w:val="640"/>
          <w:marRight w:val="0"/>
          <w:marTop w:val="0"/>
          <w:marBottom w:val="0"/>
          <w:divBdr>
            <w:top w:val="none" w:sz="0" w:space="0" w:color="auto"/>
            <w:left w:val="none" w:sz="0" w:space="0" w:color="auto"/>
            <w:bottom w:val="none" w:sz="0" w:space="0" w:color="auto"/>
            <w:right w:val="none" w:sz="0" w:space="0" w:color="auto"/>
          </w:divBdr>
        </w:div>
        <w:div w:id="979915874">
          <w:marLeft w:val="640"/>
          <w:marRight w:val="0"/>
          <w:marTop w:val="0"/>
          <w:marBottom w:val="0"/>
          <w:divBdr>
            <w:top w:val="none" w:sz="0" w:space="0" w:color="auto"/>
            <w:left w:val="none" w:sz="0" w:space="0" w:color="auto"/>
            <w:bottom w:val="none" w:sz="0" w:space="0" w:color="auto"/>
            <w:right w:val="none" w:sz="0" w:space="0" w:color="auto"/>
          </w:divBdr>
        </w:div>
        <w:div w:id="1009409098">
          <w:marLeft w:val="640"/>
          <w:marRight w:val="0"/>
          <w:marTop w:val="0"/>
          <w:marBottom w:val="0"/>
          <w:divBdr>
            <w:top w:val="none" w:sz="0" w:space="0" w:color="auto"/>
            <w:left w:val="none" w:sz="0" w:space="0" w:color="auto"/>
            <w:bottom w:val="none" w:sz="0" w:space="0" w:color="auto"/>
            <w:right w:val="none" w:sz="0" w:space="0" w:color="auto"/>
          </w:divBdr>
        </w:div>
        <w:div w:id="1040937480">
          <w:marLeft w:val="640"/>
          <w:marRight w:val="0"/>
          <w:marTop w:val="0"/>
          <w:marBottom w:val="0"/>
          <w:divBdr>
            <w:top w:val="none" w:sz="0" w:space="0" w:color="auto"/>
            <w:left w:val="none" w:sz="0" w:space="0" w:color="auto"/>
            <w:bottom w:val="none" w:sz="0" w:space="0" w:color="auto"/>
            <w:right w:val="none" w:sz="0" w:space="0" w:color="auto"/>
          </w:divBdr>
        </w:div>
        <w:div w:id="1041437366">
          <w:marLeft w:val="640"/>
          <w:marRight w:val="0"/>
          <w:marTop w:val="0"/>
          <w:marBottom w:val="0"/>
          <w:divBdr>
            <w:top w:val="none" w:sz="0" w:space="0" w:color="auto"/>
            <w:left w:val="none" w:sz="0" w:space="0" w:color="auto"/>
            <w:bottom w:val="none" w:sz="0" w:space="0" w:color="auto"/>
            <w:right w:val="none" w:sz="0" w:space="0" w:color="auto"/>
          </w:divBdr>
        </w:div>
        <w:div w:id="1063262058">
          <w:marLeft w:val="640"/>
          <w:marRight w:val="0"/>
          <w:marTop w:val="0"/>
          <w:marBottom w:val="0"/>
          <w:divBdr>
            <w:top w:val="none" w:sz="0" w:space="0" w:color="auto"/>
            <w:left w:val="none" w:sz="0" w:space="0" w:color="auto"/>
            <w:bottom w:val="none" w:sz="0" w:space="0" w:color="auto"/>
            <w:right w:val="none" w:sz="0" w:space="0" w:color="auto"/>
          </w:divBdr>
        </w:div>
        <w:div w:id="1065027837">
          <w:marLeft w:val="640"/>
          <w:marRight w:val="0"/>
          <w:marTop w:val="0"/>
          <w:marBottom w:val="0"/>
          <w:divBdr>
            <w:top w:val="none" w:sz="0" w:space="0" w:color="auto"/>
            <w:left w:val="none" w:sz="0" w:space="0" w:color="auto"/>
            <w:bottom w:val="none" w:sz="0" w:space="0" w:color="auto"/>
            <w:right w:val="none" w:sz="0" w:space="0" w:color="auto"/>
          </w:divBdr>
        </w:div>
        <w:div w:id="1077282870">
          <w:marLeft w:val="640"/>
          <w:marRight w:val="0"/>
          <w:marTop w:val="0"/>
          <w:marBottom w:val="0"/>
          <w:divBdr>
            <w:top w:val="none" w:sz="0" w:space="0" w:color="auto"/>
            <w:left w:val="none" w:sz="0" w:space="0" w:color="auto"/>
            <w:bottom w:val="none" w:sz="0" w:space="0" w:color="auto"/>
            <w:right w:val="none" w:sz="0" w:space="0" w:color="auto"/>
          </w:divBdr>
        </w:div>
        <w:div w:id="1096828297">
          <w:marLeft w:val="640"/>
          <w:marRight w:val="0"/>
          <w:marTop w:val="0"/>
          <w:marBottom w:val="0"/>
          <w:divBdr>
            <w:top w:val="none" w:sz="0" w:space="0" w:color="auto"/>
            <w:left w:val="none" w:sz="0" w:space="0" w:color="auto"/>
            <w:bottom w:val="none" w:sz="0" w:space="0" w:color="auto"/>
            <w:right w:val="none" w:sz="0" w:space="0" w:color="auto"/>
          </w:divBdr>
        </w:div>
        <w:div w:id="1107847326">
          <w:marLeft w:val="640"/>
          <w:marRight w:val="0"/>
          <w:marTop w:val="0"/>
          <w:marBottom w:val="0"/>
          <w:divBdr>
            <w:top w:val="none" w:sz="0" w:space="0" w:color="auto"/>
            <w:left w:val="none" w:sz="0" w:space="0" w:color="auto"/>
            <w:bottom w:val="none" w:sz="0" w:space="0" w:color="auto"/>
            <w:right w:val="none" w:sz="0" w:space="0" w:color="auto"/>
          </w:divBdr>
        </w:div>
        <w:div w:id="1153181450">
          <w:marLeft w:val="640"/>
          <w:marRight w:val="0"/>
          <w:marTop w:val="0"/>
          <w:marBottom w:val="0"/>
          <w:divBdr>
            <w:top w:val="none" w:sz="0" w:space="0" w:color="auto"/>
            <w:left w:val="none" w:sz="0" w:space="0" w:color="auto"/>
            <w:bottom w:val="none" w:sz="0" w:space="0" w:color="auto"/>
            <w:right w:val="none" w:sz="0" w:space="0" w:color="auto"/>
          </w:divBdr>
        </w:div>
        <w:div w:id="1207062645">
          <w:marLeft w:val="640"/>
          <w:marRight w:val="0"/>
          <w:marTop w:val="0"/>
          <w:marBottom w:val="0"/>
          <w:divBdr>
            <w:top w:val="none" w:sz="0" w:space="0" w:color="auto"/>
            <w:left w:val="none" w:sz="0" w:space="0" w:color="auto"/>
            <w:bottom w:val="none" w:sz="0" w:space="0" w:color="auto"/>
            <w:right w:val="none" w:sz="0" w:space="0" w:color="auto"/>
          </w:divBdr>
        </w:div>
        <w:div w:id="1223639615">
          <w:marLeft w:val="640"/>
          <w:marRight w:val="0"/>
          <w:marTop w:val="0"/>
          <w:marBottom w:val="0"/>
          <w:divBdr>
            <w:top w:val="none" w:sz="0" w:space="0" w:color="auto"/>
            <w:left w:val="none" w:sz="0" w:space="0" w:color="auto"/>
            <w:bottom w:val="none" w:sz="0" w:space="0" w:color="auto"/>
            <w:right w:val="none" w:sz="0" w:space="0" w:color="auto"/>
          </w:divBdr>
        </w:div>
        <w:div w:id="1250387458">
          <w:marLeft w:val="640"/>
          <w:marRight w:val="0"/>
          <w:marTop w:val="0"/>
          <w:marBottom w:val="0"/>
          <w:divBdr>
            <w:top w:val="none" w:sz="0" w:space="0" w:color="auto"/>
            <w:left w:val="none" w:sz="0" w:space="0" w:color="auto"/>
            <w:bottom w:val="none" w:sz="0" w:space="0" w:color="auto"/>
            <w:right w:val="none" w:sz="0" w:space="0" w:color="auto"/>
          </w:divBdr>
        </w:div>
        <w:div w:id="1266383818">
          <w:marLeft w:val="640"/>
          <w:marRight w:val="0"/>
          <w:marTop w:val="0"/>
          <w:marBottom w:val="0"/>
          <w:divBdr>
            <w:top w:val="none" w:sz="0" w:space="0" w:color="auto"/>
            <w:left w:val="none" w:sz="0" w:space="0" w:color="auto"/>
            <w:bottom w:val="none" w:sz="0" w:space="0" w:color="auto"/>
            <w:right w:val="none" w:sz="0" w:space="0" w:color="auto"/>
          </w:divBdr>
        </w:div>
        <w:div w:id="1278753583">
          <w:marLeft w:val="640"/>
          <w:marRight w:val="0"/>
          <w:marTop w:val="0"/>
          <w:marBottom w:val="0"/>
          <w:divBdr>
            <w:top w:val="none" w:sz="0" w:space="0" w:color="auto"/>
            <w:left w:val="none" w:sz="0" w:space="0" w:color="auto"/>
            <w:bottom w:val="none" w:sz="0" w:space="0" w:color="auto"/>
            <w:right w:val="none" w:sz="0" w:space="0" w:color="auto"/>
          </w:divBdr>
        </w:div>
        <w:div w:id="1279877041">
          <w:marLeft w:val="640"/>
          <w:marRight w:val="0"/>
          <w:marTop w:val="0"/>
          <w:marBottom w:val="0"/>
          <w:divBdr>
            <w:top w:val="none" w:sz="0" w:space="0" w:color="auto"/>
            <w:left w:val="none" w:sz="0" w:space="0" w:color="auto"/>
            <w:bottom w:val="none" w:sz="0" w:space="0" w:color="auto"/>
            <w:right w:val="none" w:sz="0" w:space="0" w:color="auto"/>
          </w:divBdr>
        </w:div>
        <w:div w:id="1304114087">
          <w:marLeft w:val="640"/>
          <w:marRight w:val="0"/>
          <w:marTop w:val="0"/>
          <w:marBottom w:val="0"/>
          <w:divBdr>
            <w:top w:val="none" w:sz="0" w:space="0" w:color="auto"/>
            <w:left w:val="none" w:sz="0" w:space="0" w:color="auto"/>
            <w:bottom w:val="none" w:sz="0" w:space="0" w:color="auto"/>
            <w:right w:val="none" w:sz="0" w:space="0" w:color="auto"/>
          </w:divBdr>
        </w:div>
        <w:div w:id="1315719455">
          <w:marLeft w:val="640"/>
          <w:marRight w:val="0"/>
          <w:marTop w:val="0"/>
          <w:marBottom w:val="0"/>
          <w:divBdr>
            <w:top w:val="none" w:sz="0" w:space="0" w:color="auto"/>
            <w:left w:val="none" w:sz="0" w:space="0" w:color="auto"/>
            <w:bottom w:val="none" w:sz="0" w:space="0" w:color="auto"/>
            <w:right w:val="none" w:sz="0" w:space="0" w:color="auto"/>
          </w:divBdr>
        </w:div>
        <w:div w:id="1315917674">
          <w:marLeft w:val="640"/>
          <w:marRight w:val="0"/>
          <w:marTop w:val="0"/>
          <w:marBottom w:val="0"/>
          <w:divBdr>
            <w:top w:val="none" w:sz="0" w:space="0" w:color="auto"/>
            <w:left w:val="none" w:sz="0" w:space="0" w:color="auto"/>
            <w:bottom w:val="none" w:sz="0" w:space="0" w:color="auto"/>
            <w:right w:val="none" w:sz="0" w:space="0" w:color="auto"/>
          </w:divBdr>
        </w:div>
        <w:div w:id="1368601486">
          <w:marLeft w:val="640"/>
          <w:marRight w:val="0"/>
          <w:marTop w:val="0"/>
          <w:marBottom w:val="0"/>
          <w:divBdr>
            <w:top w:val="none" w:sz="0" w:space="0" w:color="auto"/>
            <w:left w:val="none" w:sz="0" w:space="0" w:color="auto"/>
            <w:bottom w:val="none" w:sz="0" w:space="0" w:color="auto"/>
            <w:right w:val="none" w:sz="0" w:space="0" w:color="auto"/>
          </w:divBdr>
        </w:div>
        <w:div w:id="1368798211">
          <w:marLeft w:val="640"/>
          <w:marRight w:val="0"/>
          <w:marTop w:val="0"/>
          <w:marBottom w:val="0"/>
          <w:divBdr>
            <w:top w:val="none" w:sz="0" w:space="0" w:color="auto"/>
            <w:left w:val="none" w:sz="0" w:space="0" w:color="auto"/>
            <w:bottom w:val="none" w:sz="0" w:space="0" w:color="auto"/>
            <w:right w:val="none" w:sz="0" w:space="0" w:color="auto"/>
          </w:divBdr>
        </w:div>
        <w:div w:id="1374578678">
          <w:marLeft w:val="640"/>
          <w:marRight w:val="0"/>
          <w:marTop w:val="0"/>
          <w:marBottom w:val="0"/>
          <w:divBdr>
            <w:top w:val="none" w:sz="0" w:space="0" w:color="auto"/>
            <w:left w:val="none" w:sz="0" w:space="0" w:color="auto"/>
            <w:bottom w:val="none" w:sz="0" w:space="0" w:color="auto"/>
            <w:right w:val="none" w:sz="0" w:space="0" w:color="auto"/>
          </w:divBdr>
        </w:div>
        <w:div w:id="1397119865">
          <w:marLeft w:val="640"/>
          <w:marRight w:val="0"/>
          <w:marTop w:val="0"/>
          <w:marBottom w:val="0"/>
          <w:divBdr>
            <w:top w:val="none" w:sz="0" w:space="0" w:color="auto"/>
            <w:left w:val="none" w:sz="0" w:space="0" w:color="auto"/>
            <w:bottom w:val="none" w:sz="0" w:space="0" w:color="auto"/>
            <w:right w:val="none" w:sz="0" w:space="0" w:color="auto"/>
          </w:divBdr>
        </w:div>
        <w:div w:id="1428311372">
          <w:marLeft w:val="640"/>
          <w:marRight w:val="0"/>
          <w:marTop w:val="0"/>
          <w:marBottom w:val="0"/>
          <w:divBdr>
            <w:top w:val="none" w:sz="0" w:space="0" w:color="auto"/>
            <w:left w:val="none" w:sz="0" w:space="0" w:color="auto"/>
            <w:bottom w:val="none" w:sz="0" w:space="0" w:color="auto"/>
            <w:right w:val="none" w:sz="0" w:space="0" w:color="auto"/>
          </w:divBdr>
        </w:div>
        <w:div w:id="1433740315">
          <w:marLeft w:val="640"/>
          <w:marRight w:val="0"/>
          <w:marTop w:val="0"/>
          <w:marBottom w:val="0"/>
          <w:divBdr>
            <w:top w:val="none" w:sz="0" w:space="0" w:color="auto"/>
            <w:left w:val="none" w:sz="0" w:space="0" w:color="auto"/>
            <w:bottom w:val="none" w:sz="0" w:space="0" w:color="auto"/>
            <w:right w:val="none" w:sz="0" w:space="0" w:color="auto"/>
          </w:divBdr>
        </w:div>
        <w:div w:id="1435321218">
          <w:marLeft w:val="640"/>
          <w:marRight w:val="0"/>
          <w:marTop w:val="0"/>
          <w:marBottom w:val="0"/>
          <w:divBdr>
            <w:top w:val="none" w:sz="0" w:space="0" w:color="auto"/>
            <w:left w:val="none" w:sz="0" w:space="0" w:color="auto"/>
            <w:bottom w:val="none" w:sz="0" w:space="0" w:color="auto"/>
            <w:right w:val="none" w:sz="0" w:space="0" w:color="auto"/>
          </w:divBdr>
        </w:div>
        <w:div w:id="1441874050">
          <w:marLeft w:val="640"/>
          <w:marRight w:val="0"/>
          <w:marTop w:val="0"/>
          <w:marBottom w:val="0"/>
          <w:divBdr>
            <w:top w:val="none" w:sz="0" w:space="0" w:color="auto"/>
            <w:left w:val="none" w:sz="0" w:space="0" w:color="auto"/>
            <w:bottom w:val="none" w:sz="0" w:space="0" w:color="auto"/>
            <w:right w:val="none" w:sz="0" w:space="0" w:color="auto"/>
          </w:divBdr>
        </w:div>
        <w:div w:id="1475948726">
          <w:marLeft w:val="640"/>
          <w:marRight w:val="0"/>
          <w:marTop w:val="0"/>
          <w:marBottom w:val="0"/>
          <w:divBdr>
            <w:top w:val="none" w:sz="0" w:space="0" w:color="auto"/>
            <w:left w:val="none" w:sz="0" w:space="0" w:color="auto"/>
            <w:bottom w:val="none" w:sz="0" w:space="0" w:color="auto"/>
            <w:right w:val="none" w:sz="0" w:space="0" w:color="auto"/>
          </w:divBdr>
        </w:div>
        <w:div w:id="1478886097">
          <w:marLeft w:val="640"/>
          <w:marRight w:val="0"/>
          <w:marTop w:val="0"/>
          <w:marBottom w:val="0"/>
          <w:divBdr>
            <w:top w:val="none" w:sz="0" w:space="0" w:color="auto"/>
            <w:left w:val="none" w:sz="0" w:space="0" w:color="auto"/>
            <w:bottom w:val="none" w:sz="0" w:space="0" w:color="auto"/>
            <w:right w:val="none" w:sz="0" w:space="0" w:color="auto"/>
          </w:divBdr>
        </w:div>
        <w:div w:id="1480730953">
          <w:marLeft w:val="640"/>
          <w:marRight w:val="0"/>
          <w:marTop w:val="0"/>
          <w:marBottom w:val="0"/>
          <w:divBdr>
            <w:top w:val="none" w:sz="0" w:space="0" w:color="auto"/>
            <w:left w:val="none" w:sz="0" w:space="0" w:color="auto"/>
            <w:bottom w:val="none" w:sz="0" w:space="0" w:color="auto"/>
            <w:right w:val="none" w:sz="0" w:space="0" w:color="auto"/>
          </w:divBdr>
        </w:div>
        <w:div w:id="1499072653">
          <w:marLeft w:val="640"/>
          <w:marRight w:val="0"/>
          <w:marTop w:val="0"/>
          <w:marBottom w:val="0"/>
          <w:divBdr>
            <w:top w:val="none" w:sz="0" w:space="0" w:color="auto"/>
            <w:left w:val="none" w:sz="0" w:space="0" w:color="auto"/>
            <w:bottom w:val="none" w:sz="0" w:space="0" w:color="auto"/>
            <w:right w:val="none" w:sz="0" w:space="0" w:color="auto"/>
          </w:divBdr>
        </w:div>
        <w:div w:id="1531839662">
          <w:marLeft w:val="640"/>
          <w:marRight w:val="0"/>
          <w:marTop w:val="0"/>
          <w:marBottom w:val="0"/>
          <w:divBdr>
            <w:top w:val="none" w:sz="0" w:space="0" w:color="auto"/>
            <w:left w:val="none" w:sz="0" w:space="0" w:color="auto"/>
            <w:bottom w:val="none" w:sz="0" w:space="0" w:color="auto"/>
            <w:right w:val="none" w:sz="0" w:space="0" w:color="auto"/>
          </w:divBdr>
        </w:div>
        <w:div w:id="1545436077">
          <w:marLeft w:val="640"/>
          <w:marRight w:val="0"/>
          <w:marTop w:val="0"/>
          <w:marBottom w:val="0"/>
          <w:divBdr>
            <w:top w:val="none" w:sz="0" w:space="0" w:color="auto"/>
            <w:left w:val="none" w:sz="0" w:space="0" w:color="auto"/>
            <w:bottom w:val="none" w:sz="0" w:space="0" w:color="auto"/>
            <w:right w:val="none" w:sz="0" w:space="0" w:color="auto"/>
          </w:divBdr>
        </w:div>
        <w:div w:id="1546328561">
          <w:marLeft w:val="640"/>
          <w:marRight w:val="0"/>
          <w:marTop w:val="0"/>
          <w:marBottom w:val="0"/>
          <w:divBdr>
            <w:top w:val="none" w:sz="0" w:space="0" w:color="auto"/>
            <w:left w:val="none" w:sz="0" w:space="0" w:color="auto"/>
            <w:bottom w:val="none" w:sz="0" w:space="0" w:color="auto"/>
            <w:right w:val="none" w:sz="0" w:space="0" w:color="auto"/>
          </w:divBdr>
        </w:div>
        <w:div w:id="1546330442">
          <w:marLeft w:val="640"/>
          <w:marRight w:val="0"/>
          <w:marTop w:val="0"/>
          <w:marBottom w:val="0"/>
          <w:divBdr>
            <w:top w:val="none" w:sz="0" w:space="0" w:color="auto"/>
            <w:left w:val="none" w:sz="0" w:space="0" w:color="auto"/>
            <w:bottom w:val="none" w:sz="0" w:space="0" w:color="auto"/>
            <w:right w:val="none" w:sz="0" w:space="0" w:color="auto"/>
          </w:divBdr>
        </w:div>
        <w:div w:id="1566140306">
          <w:marLeft w:val="640"/>
          <w:marRight w:val="0"/>
          <w:marTop w:val="0"/>
          <w:marBottom w:val="0"/>
          <w:divBdr>
            <w:top w:val="none" w:sz="0" w:space="0" w:color="auto"/>
            <w:left w:val="none" w:sz="0" w:space="0" w:color="auto"/>
            <w:bottom w:val="none" w:sz="0" w:space="0" w:color="auto"/>
            <w:right w:val="none" w:sz="0" w:space="0" w:color="auto"/>
          </w:divBdr>
        </w:div>
        <w:div w:id="1583492278">
          <w:marLeft w:val="640"/>
          <w:marRight w:val="0"/>
          <w:marTop w:val="0"/>
          <w:marBottom w:val="0"/>
          <w:divBdr>
            <w:top w:val="none" w:sz="0" w:space="0" w:color="auto"/>
            <w:left w:val="none" w:sz="0" w:space="0" w:color="auto"/>
            <w:bottom w:val="none" w:sz="0" w:space="0" w:color="auto"/>
            <w:right w:val="none" w:sz="0" w:space="0" w:color="auto"/>
          </w:divBdr>
        </w:div>
        <w:div w:id="1612275663">
          <w:marLeft w:val="640"/>
          <w:marRight w:val="0"/>
          <w:marTop w:val="0"/>
          <w:marBottom w:val="0"/>
          <w:divBdr>
            <w:top w:val="none" w:sz="0" w:space="0" w:color="auto"/>
            <w:left w:val="none" w:sz="0" w:space="0" w:color="auto"/>
            <w:bottom w:val="none" w:sz="0" w:space="0" w:color="auto"/>
            <w:right w:val="none" w:sz="0" w:space="0" w:color="auto"/>
          </w:divBdr>
        </w:div>
        <w:div w:id="1618562549">
          <w:marLeft w:val="640"/>
          <w:marRight w:val="0"/>
          <w:marTop w:val="0"/>
          <w:marBottom w:val="0"/>
          <w:divBdr>
            <w:top w:val="none" w:sz="0" w:space="0" w:color="auto"/>
            <w:left w:val="none" w:sz="0" w:space="0" w:color="auto"/>
            <w:bottom w:val="none" w:sz="0" w:space="0" w:color="auto"/>
            <w:right w:val="none" w:sz="0" w:space="0" w:color="auto"/>
          </w:divBdr>
        </w:div>
        <w:div w:id="1625382019">
          <w:marLeft w:val="640"/>
          <w:marRight w:val="0"/>
          <w:marTop w:val="0"/>
          <w:marBottom w:val="0"/>
          <w:divBdr>
            <w:top w:val="none" w:sz="0" w:space="0" w:color="auto"/>
            <w:left w:val="none" w:sz="0" w:space="0" w:color="auto"/>
            <w:bottom w:val="none" w:sz="0" w:space="0" w:color="auto"/>
            <w:right w:val="none" w:sz="0" w:space="0" w:color="auto"/>
          </w:divBdr>
        </w:div>
        <w:div w:id="1627420195">
          <w:marLeft w:val="640"/>
          <w:marRight w:val="0"/>
          <w:marTop w:val="0"/>
          <w:marBottom w:val="0"/>
          <w:divBdr>
            <w:top w:val="none" w:sz="0" w:space="0" w:color="auto"/>
            <w:left w:val="none" w:sz="0" w:space="0" w:color="auto"/>
            <w:bottom w:val="none" w:sz="0" w:space="0" w:color="auto"/>
            <w:right w:val="none" w:sz="0" w:space="0" w:color="auto"/>
          </w:divBdr>
        </w:div>
        <w:div w:id="1652254540">
          <w:marLeft w:val="640"/>
          <w:marRight w:val="0"/>
          <w:marTop w:val="0"/>
          <w:marBottom w:val="0"/>
          <w:divBdr>
            <w:top w:val="none" w:sz="0" w:space="0" w:color="auto"/>
            <w:left w:val="none" w:sz="0" w:space="0" w:color="auto"/>
            <w:bottom w:val="none" w:sz="0" w:space="0" w:color="auto"/>
            <w:right w:val="none" w:sz="0" w:space="0" w:color="auto"/>
          </w:divBdr>
        </w:div>
        <w:div w:id="1696955159">
          <w:marLeft w:val="640"/>
          <w:marRight w:val="0"/>
          <w:marTop w:val="0"/>
          <w:marBottom w:val="0"/>
          <w:divBdr>
            <w:top w:val="none" w:sz="0" w:space="0" w:color="auto"/>
            <w:left w:val="none" w:sz="0" w:space="0" w:color="auto"/>
            <w:bottom w:val="none" w:sz="0" w:space="0" w:color="auto"/>
            <w:right w:val="none" w:sz="0" w:space="0" w:color="auto"/>
          </w:divBdr>
        </w:div>
        <w:div w:id="1719474666">
          <w:marLeft w:val="640"/>
          <w:marRight w:val="0"/>
          <w:marTop w:val="0"/>
          <w:marBottom w:val="0"/>
          <w:divBdr>
            <w:top w:val="none" w:sz="0" w:space="0" w:color="auto"/>
            <w:left w:val="none" w:sz="0" w:space="0" w:color="auto"/>
            <w:bottom w:val="none" w:sz="0" w:space="0" w:color="auto"/>
            <w:right w:val="none" w:sz="0" w:space="0" w:color="auto"/>
          </w:divBdr>
        </w:div>
        <w:div w:id="1736512294">
          <w:marLeft w:val="640"/>
          <w:marRight w:val="0"/>
          <w:marTop w:val="0"/>
          <w:marBottom w:val="0"/>
          <w:divBdr>
            <w:top w:val="none" w:sz="0" w:space="0" w:color="auto"/>
            <w:left w:val="none" w:sz="0" w:space="0" w:color="auto"/>
            <w:bottom w:val="none" w:sz="0" w:space="0" w:color="auto"/>
            <w:right w:val="none" w:sz="0" w:space="0" w:color="auto"/>
          </w:divBdr>
        </w:div>
        <w:div w:id="1749422286">
          <w:marLeft w:val="640"/>
          <w:marRight w:val="0"/>
          <w:marTop w:val="0"/>
          <w:marBottom w:val="0"/>
          <w:divBdr>
            <w:top w:val="none" w:sz="0" w:space="0" w:color="auto"/>
            <w:left w:val="none" w:sz="0" w:space="0" w:color="auto"/>
            <w:bottom w:val="none" w:sz="0" w:space="0" w:color="auto"/>
            <w:right w:val="none" w:sz="0" w:space="0" w:color="auto"/>
          </w:divBdr>
        </w:div>
        <w:div w:id="1780370102">
          <w:marLeft w:val="640"/>
          <w:marRight w:val="0"/>
          <w:marTop w:val="0"/>
          <w:marBottom w:val="0"/>
          <w:divBdr>
            <w:top w:val="none" w:sz="0" w:space="0" w:color="auto"/>
            <w:left w:val="none" w:sz="0" w:space="0" w:color="auto"/>
            <w:bottom w:val="none" w:sz="0" w:space="0" w:color="auto"/>
            <w:right w:val="none" w:sz="0" w:space="0" w:color="auto"/>
          </w:divBdr>
        </w:div>
        <w:div w:id="1782334469">
          <w:marLeft w:val="640"/>
          <w:marRight w:val="0"/>
          <w:marTop w:val="0"/>
          <w:marBottom w:val="0"/>
          <w:divBdr>
            <w:top w:val="none" w:sz="0" w:space="0" w:color="auto"/>
            <w:left w:val="none" w:sz="0" w:space="0" w:color="auto"/>
            <w:bottom w:val="none" w:sz="0" w:space="0" w:color="auto"/>
            <w:right w:val="none" w:sz="0" w:space="0" w:color="auto"/>
          </w:divBdr>
        </w:div>
        <w:div w:id="1794134229">
          <w:marLeft w:val="640"/>
          <w:marRight w:val="0"/>
          <w:marTop w:val="0"/>
          <w:marBottom w:val="0"/>
          <w:divBdr>
            <w:top w:val="none" w:sz="0" w:space="0" w:color="auto"/>
            <w:left w:val="none" w:sz="0" w:space="0" w:color="auto"/>
            <w:bottom w:val="none" w:sz="0" w:space="0" w:color="auto"/>
            <w:right w:val="none" w:sz="0" w:space="0" w:color="auto"/>
          </w:divBdr>
        </w:div>
        <w:div w:id="1810390847">
          <w:marLeft w:val="640"/>
          <w:marRight w:val="0"/>
          <w:marTop w:val="0"/>
          <w:marBottom w:val="0"/>
          <w:divBdr>
            <w:top w:val="none" w:sz="0" w:space="0" w:color="auto"/>
            <w:left w:val="none" w:sz="0" w:space="0" w:color="auto"/>
            <w:bottom w:val="none" w:sz="0" w:space="0" w:color="auto"/>
            <w:right w:val="none" w:sz="0" w:space="0" w:color="auto"/>
          </w:divBdr>
        </w:div>
        <w:div w:id="1823692446">
          <w:marLeft w:val="640"/>
          <w:marRight w:val="0"/>
          <w:marTop w:val="0"/>
          <w:marBottom w:val="0"/>
          <w:divBdr>
            <w:top w:val="none" w:sz="0" w:space="0" w:color="auto"/>
            <w:left w:val="none" w:sz="0" w:space="0" w:color="auto"/>
            <w:bottom w:val="none" w:sz="0" w:space="0" w:color="auto"/>
            <w:right w:val="none" w:sz="0" w:space="0" w:color="auto"/>
          </w:divBdr>
        </w:div>
        <w:div w:id="1843085332">
          <w:marLeft w:val="640"/>
          <w:marRight w:val="0"/>
          <w:marTop w:val="0"/>
          <w:marBottom w:val="0"/>
          <w:divBdr>
            <w:top w:val="none" w:sz="0" w:space="0" w:color="auto"/>
            <w:left w:val="none" w:sz="0" w:space="0" w:color="auto"/>
            <w:bottom w:val="none" w:sz="0" w:space="0" w:color="auto"/>
            <w:right w:val="none" w:sz="0" w:space="0" w:color="auto"/>
          </w:divBdr>
        </w:div>
        <w:div w:id="1867139306">
          <w:marLeft w:val="640"/>
          <w:marRight w:val="0"/>
          <w:marTop w:val="0"/>
          <w:marBottom w:val="0"/>
          <w:divBdr>
            <w:top w:val="none" w:sz="0" w:space="0" w:color="auto"/>
            <w:left w:val="none" w:sz="0" w:space="0" w:color="auto"/>
            <w:bottom w:val="none" w:sz="0" w:space="0" w:color="auto"/>
            <w:right w:val="none" w:sz="0" w:space="0" w:color="auto"/>
          </w:divBdr>
        </w:div>
        <w:div w:id="1883861453">
          <w:marLeft w:val="640"/>
          <w:marRight w:val="0"/>
          <w:marTop w:val="0"/>
          <w:marBottom w:val="0"/>
          <w:divBdr>
            <w:top w:val="none" w:sz="0" w:space="0" w:color="auto"/>
            <w:left w:val="none" w:sz="0" w:space="0" w:color="auto"/>
            <w:bottom w:val="none" w:sz="0" w:space="0" w:color="auto"/>
            <w:right w:val="none" w:sz="0" w:space="0" w:color="auto"/>
          </w:divBdr>
        </w:div>
        <w:div w:id="1885097278">
          <w:marLeft w:val="640"/>
          <w:marRight w:val="0"/>
          <w:marTop w:val="0"/>
          <w:marBottom w:val="0"/>
          <w:divBdr>
            <w:top w:val="none" w:sz="0" w:space="0" w:color="auto"/>
            <w:left w:val="none" w:sz="0" w:space="0" w:color="auto"/>
            <w:bottom w:val="none" w:sz="0" w:space="0" w:color="auto"/>
            <w:right w:val="none" w:sz="0" w:space="0" w:color="auto"/>
          </w:divBdr>
        </w:div>
        <w:div w:id="1951278049">
          <w:marLeft w:val="640"/>
          <w:marRight w:val="0"/>
          <w:marTop w:val="0"/>
          <w:marBottom w:val="0"/>
          <w:divBdr>
            <w:top w:val="none" w:sz="0" w:space="0" w:color="auto"/>
            <w:left w:val="none" w:sz="0" w:space="0" w:color="auto"/>
            <w:bottom w:val="none" w:sz="0" w:space="0" w:color="auto"/>
            <w:right w:val="none" w:sz="0" w:space="0" w:color="auto"/>
          </w:divBdr>
        </w:div>
        <w:div w:id="1964925687">
          <w:marLeft w:val="640"/>
          <w:marRight w:val="0"/>
          <w:marTop w:val="0"/>
          <w:marBottom w:val="0"/>
          <w:divBdr>
            <w:top w:val="none" w:sz="0" w:space="0" w:color="auto"/>
            <w:left w:val="none" w:sz="0" w:space="0" w:color="auto"/>
            <w:bottom w:val="none" w:sz="0" w:space="0" w:color="auto"/>
            <w:right w:val="none" w:sz="0" w:space="0" w:color="auto"/>
          </w:divBdr>
        </w:div>
        <w:div w:id="1973442891">
          <w:marLeft w:val="640"/>
          <w:marRight w:val="0"/>
          <w:marTop w:val="0"/>
          <w:marBottom w:val="0"/>
          <w:divBdr>
            <w:top w:val="none" w:sz="0" w:space="0" w:color="auto"/>
            <w:left w:val="none" w:sz="0" w:space="0" w:color="auto"/>
            <w:bottom w:val="none" w:sz="0" w:space="0" w:color="auto"/>
            <w:right w:val="none" w:sz="0" w:space="0" w:color="auto"/>
          </w:divBdr>
        </w:div>
        <w:div w:id="1986009532">
          <w:marLeft w:val="640"/>
          <w:marRight w:val="0"/>
          <w:marTop w:val="0"/>
          <w:marBottom w:val="0"/>
          <w:divBdr>
            <w:top w:val="none" w:sz="0" w:space="0" w:color="auto"/>
            <w:left w:val="none" w:sz="0" w:space="0" w:color="auto"/>
            <w:bottom w:val="none" w:sz="0" w:space="0" w:color="auto"/>
            <w:right w:val="none" w:sz="0" w:space="0" w:color="auto"/>
          </w:divBdr>
        </w:div>
        <w:div w:id="1997953905">
          <w:marLeft w:val="640"/>
          <w:marRight w:val="0"/>
          <w:marTop w:val="0"/>
          <w:marBottom w:val="0"/>
          <w:divBdr>
            <w:top w:val="none" w:sz="0" w:space="0" w:color="auto"/>
            <w:left w:val="none" w:sz="0" w:space="0" w:color="auto"/>
            <w:bottom w:val="none" w:sz="0" w:space="0" w:color="auto"/>
            <w:right w:val="none" w:sz="0" w:space="0" w:color="auto"/>
          </w:divBdr>
        </w:div>
        <w:div w:id="1998143855">
          <w:marLeft w:val="640"/>
          <w:marRight w:val="0"/>
          <w:marTop w:val="0"/>
          <w:marBottom w:val="0"/>
          <w:divBdr>
            <w:top w:val="none" w:sz="0" w:space="0" w:color="auto"/>
            <w:left w:val="none" w:sz="0" w:space="0" w:color="auto"/>
            <w:bottom w:val="none" w:sz="0" w:space="0" w:color="auto"/>
            <w:right w:val="none" w:sz="0" w:space="0" w:color="auto"/>
          </w:divBdr>
        </w:div>
        <w:div w:id="2003310234">
          <w:marLeft w:val="640"/>
          <w:marRight w:val="0"/>
          <w:marTop w:val="0"/>
          <w:marBottom w:val="0"/>
          <w:divBdr>
            <w:top w:val="none" w:sz="0" w:space="0" w:color="auto"/>
            <w:left w:val="none" w:sz="0" w:space="0" w:color="auto"/>
            <w:bottom w:val="none" w:sz="0" w:space="0" w:color="auto"/>
            <w:right w:val="none" w:sz="0" w:space="0" w:color="auto"/>
          </w:divBdr>
        </w:div>
        <w:div w:id="2016302687">
          <w:marLeft w:val="640"/>
          <w:marRight w:val="0"/>
          <w:marTop w:val="0"/>
          <w:marBottom w:val="0"/>
          <w:divBdr>
            <w:top w:val="none" w:sz="0" w:space="0" w:color="auto"/>
            <w:left w:val="none" w:sz="0" w:space="0" w:color="auto"/>
            <w:bottom w:val="none" w:sz="0" w:space="0" w:color="auto"/>
            <w:right w:val="none" w:sz="0" w:space="0" w:color="auto"/>
          </w:divBdr>
        </w:div>
        <w:div w:id="2023043450">
          <w:marLeft w:val="640"/>
          <w:marRight w:val="0"/>
          <w:marTop w:val="0"/>
          <w:marBottom w:val="0"/>
          <w:divBdr>
            <w:top w:val="none" w:sz="0" w:space="0" w:color="auto"/>
            <w:left w:val="none" w:sz="0" w:space="0" w:color="auto"/>
            <w:bottom w:val="none" w:sz="0" w:space="0" w:color="auto"/>
            <w:right w:val="none" w:sz="0" w:space="0" w:color="auto"/>
          </w:divBdr>
        </w:div>
        <w:div w:id="2117292301">
          <w:marLeft w:val="640"/>
          <w:marRight w:val="0"/>
          <w:marTop w:val="0"/>
          <w:marBottom w:val="0"/>
          <w:divBdr>
            <w:top w:val="none" w:sz="0" w:space="0" w:color="auto"/>
            <w:left w:val="none" w:sz="0" w:space="0" w:color="auto"/>
            <w:bottom w:val="none" w:sz="0" w:space="0" w:color="auto"/>
            <w:right w:val="none" w:sz="0" w:space="0" w:color="auto"/>
          </w:divBdr>
        </w:div>
      </w:divsChild>
    </w:div>
    <w:div w:id="1923638120">
      <w:bodyDiv w:val="1"/>
      <w:marLeft w:val="0"/>
      <w:marRight w:val="0"/>
      <w:marTop w:val="0"/>
      <w:marBottom w:val="0"/>
      <w:divBdr>
        <w:top w:val="none" w:sz="0" w:space="0" w:color="auto"/>
        <w:left w:val="none" w:sz="0" w:space="0" w:color="auto"/>
        <w:bottom w:val="none" w:sz="0" w:space="0" w:color="auto"/>
        <w:right w:val="none" w:sz="0" w:space="0" w:color="auto"/>
      </w:divBdr>
      <w:divsChild>
        <w:div w:id="86775551">
          <w:marLeft w:val="640"/>
          <w:marRight w:val="0"/>
          <w:marTop w:val="0"/>
          <w:marBottom w:val="0"/>
          <w:divBdr>
            <w:top w:val="none" w:sz="0" w:space="0" w:color="auto"/>
            <w:left w:val="none" w:sz="0" w:space="0" w:color="auto"/>
            <w:bottom w:val="none" w:sz="0" w:space="0" w:color="auto"/>
            <w:right w:val="none" w:sz="0" w:space="0" w:color="auto"/>
          </w:divBdr>
        </w:div>
        <w:div w:id="98911780">
          <w:marLeft w:val="640"/>
          <w:marRight w:val="0"/>
          <w:marTop w:val="0"/>
          <w:marBottom w:val="0"/>
          <w:divBdr>
            <w:top w:val="none" w:sz="0" w:space="0" w:color="auto"/>
            <w:left w:val="none" w:sz="0" w:space="0" w:color="auto"/>
            <w:bottom w:val="none" w:sz="0" w:space="0" w:color="auto"/>
            <w:right w:val="none" w:sz="0" w:space="0" w:color="auto"/>
          </w:divBdr>
        </w:div>
        <w:div w:id="107092274">
          <w:marLeft w:val="640"/>
          <w:marRight w:val="0"/>
          <w:marTop w:val="0"/>
          <w:marBottom w:val="0"/>
          <w:divBdr>
            <w:top w:val="none" w:sz="0" w:space="0" w:color="auto"/>
            <w:left w:val="none" w:sz="0" w:space="0" w:color="auto"/>
            <w:bottom w:val="none" w:sz="0" w:space="0" w:color="auto"/>
            <w:right w:val="none" w:sz="0" w:space="0" w:color="auto"/>
          </w:divBdr>
        </w:div>
        <w:div w:id="212543669">
          <w:marLeft w:val="640"/>
          <w:marRight w:val="0"/>
          <w:marTop w:val="0"/>
          <w:marBottom w:val="0"/>
          <w:divBdr>
            <w:top w:val="none" w:sz="0" w:space="0" w:color="auto"/>
            <w:left w:val="none" w:sz="0" w:space="0" w:color="auto"/>
            <w:bottom w:val="none" w:sz="0" w:space="0" w:color="auto"/>
            <w:right w:val="none" w:sz="0" w:space="0" w:color="auto"/>
          </w:divBdr>
        </w:div>
        <w:div w:id="219480134">
          <w:marLeft w:val="640"/>
          <w:marRight w:val="0"/>
          <w:marTop w:val="0"/>
          <w:marBottom w:val="0"/>
          <w:divBdr>
            <w:top w:val="none" w:sz="0" w:space="0" w:color="auto"/>
            <w:left w:val="none" w:sz="0" w:space="0" w:color="auto"/>
            <w:bottom w:val="none" w:sz="0" w:space="0" w:color="auto"/>
            <w:right w:val="none" w:sz="0" w:space="0" w:color="auto"/>
          </w:divBdr>
        </w:div>
        <w:div w:id="230817903">
          <w:marLeft w:val="640"/>
          <w:marRight w:val="0"/>
          <w:marTop w:val="0"/>
          <w:marBottom w:val="0"/>
          <w:divBdr>
            <w:top w:val="none" w:sz="0" w:space="0" w:color="auto"/>
            <w:left w:val="none" w:sz="0" w:space="0" w:color="auto"/>
            <w:bottom w:val="none" w:sz="0" w:space="0" w:color="auto"/>
            <w:right w:val="none" w:sz="0" w:space="0" w:color="auto"/>
          </w:divBdr>
        </w:div>
        <w:div w:id="257056347">
          <w:marLeft w:val="640"/>
          <w:marRight w:val="0"/>
          <w:marTop w:val="0"/>
          <w:marBottom w:val="0"/>
          <w:divBdr>
            <w:top w:val="none" w:sz="0" w:space="0" w:color="auto"/>
            <w:left w:val="none" w:sz="0" w:space="0" w:color="auto"/>
            <w:bottom w:val="none" w:sz="0" w:space="0" w:color="auto"/>
            <w:right w:val="none" w:sz="0" w:space="0" w:color="auto"/>
          </w:divBdr>
        </w:div>
        <w:div w:id="332299290">
          <w:marLeft w:val="640"/>
          <w:marRight w:val="0"/>
          <w:marTop w:val="0"/>
          <w:marBottom w:val="0"/>
          <w:divBdr>
            <w:top w:val="none" w:sz="0" w:space="0" w:color="auto"/>
            <w:left w:val="none" w:sz="0" w:space="0" w:color="auto"/>
            <w:bottom w:val="none" w:sz="0" w:space="0" w:color="auto"/>
            <w:right w:val="none" w:sz="0" w:space="0" w:color="auto"/>
          </w:divBdr>
        </w:div>
        <w:div w:id="335159402">
          <w:marLeft w:val="640"/>
          <w:marRight w:val="0"/>
          <w:marTop w:val="0"/>
          <w:marBottom w:val="0"/>
          <w:divBdr>
            <w:top w:val="none" w:sz="0" w:space="0" w:color="auto"/>
            <w:left w:val="none" w:sz="0" w:space="0" w:color="auto"/>
            <w:bottom w:val="none" w:sz="0" w:space="0" w:color="auto"/>
            <w:right w:val="none" w:sz="0" w:space="0" w:color="auto"/>
          </w:divBdr>
        </w:div>
        <w:div w:id="354425874">
          <w:marLeft w:val="640"/>
          <w:marRight w:val="0"/>
          <w:marTop w:val="0"/>
          <w:marBottom w:val="0"/>
          <w:divBdr>
            <w:top w:val="none" w:sz="0" w:space="0" w:color="auto"/>
            <w:left w:val="none" w:sz="0" w:space="0" w:color="auto"/>
            <w:bottom w:val="none" w:sz="0" w:space="0" w:color="auto"/>
            <w:right w:val="none" w:sz="0" w:space="0" w:color="auto"/>
          </w:divBdr>
        </w:div>
        <w:div w:id="380061028">
          <w:marLeft w:val="640"/>
          <w:marRight w:val="0"/>
          <w:marTop w:val="0"/>
          <w:marBottom w:val="0"/>
          <w:divBdr>
            <w:top w:val="none" w:sz="0" w:space="0" w:color="auto"/>
            <w:left w:val="none" w:sz="0" w:space="0" w:color="auto"/>
            <w:bottom w:val="none" w:sz="0" w:space="0" w:color="auto"/>
            <w:right w:val="none" w:sz="0" w:space="0" w:color="auto"/>
          </w:divBdr>
        </w:div>
        <w:div w:id="409889162">
          <w:marLeft w:val="640"/>
          <w:marRight w:val="0"/>
          <w:marTop w:val="0"/>
          <w:marBottom w:val="0"/>
          <w:divBdr>
            <w:top w:val="none" w:sz="0" w:space="0" w:color="auto"/>
            <w:left w:val="none" w:sz="0" w:space="0" w:color="auto"/>
            <w:bottom w:val="none" w:sz="0" w:space="0" w:color="auto"/>
            <w:right w:val="none" w:sz="0" w:space="0" w:color="auto"/>
          </w:divBdr>
        </w:div>
        <w:div w:id="412900786">
          <w:marLeft w:val="640"/>
          <w:marRight w:val="0"/>
          <w:marTop w:val="0"/>
          <w:marBottom w:val="0"/>
          <w:divBdr>
            <w:top w:val="none" w:sz="0" w:space="0" w:color="auto"/>
            <w:left w:val="none" w:sz="0" w:space="0" w:color="auto"/>
            <w:bottom w:val="none" w:sz="0" w:space="0" w:color="auto"/>
            <w:right w:val="none" w:sz="0" w:space="0" w:color="auto"/>
          </w:divBdr>
        </w:div>
        <w:div w:id="447043160">
          <w:marLeft w:val="640"/>
          <w:marRight w:val="0"/>
          <w:marTop w:val="0"/>
          <w:marBottom w:val="0"/>
          <w:divBdr>
            <w:top w:val="none" w:sz="0" w:space="0" w:color="auto"/>
            <w:left w:val="none" w:sz="0" w:space="0" w:color="auto"/>
            <w:bottom w:val="none" w:sz="0" w:space="0" w:color="auto"/>
            <w:right w:val="none" w:sz="0" w:space="0" w:color="auto"/>
          </w:divBdr>
        </w:div>
        <w:div w:id="465466422">
          <w:marLeft w:val="640"/>
          <w:marRight w:val="0"/>
          <w:marTop w:val="0"/>
          <w:marBottom w:val="0"/>
          <w:divBdr>
            <w:top w:val="none" w:sz="0" w:space="0" w:color="auto"/>
            <w:left w:val="none" w:sz="0" w:space="0" w:color="auto"/>
            <w:bottom w:val="none" w:sz="0" w:space="0" w:color="auto"/>
            <w:right w:val="none" w:sz="0" w:space="0" w:color="auto"/>
          </w:divBdr>
        </w:div>
        <w:div w:id="470295159">
          <w:marLeft w:val="640"/>
          <w:marRight w:val="0"/>
          <w:marTop w:val="0"/>
          <w:marBottom w:val="0"/>
          <w:divBdr>
            <w:top w:val="none" w:sz="0" w:space="0" w:color="auto"/>
            <w:left w:val="none" w:sz="0" w:space="0" w:color="auto"/>
            <w:bottom w:val="none" w:sz="0" w:space="0" w:color="auto"/>
            <w:right w:val="none" w:sz="0" w:space="0" w:color="auto"/>
          </w:divBdr>
        </w:div>
        <w:div w:id="513035594">
          <w:marLeft w:val="640"/>
          <w:marRight w:val="0"/>
          <w:marTop w:val="0"/>
          <w:marBottom w:val="0"/>
          <w:divBdr>
            <w:top w:val="none" w:sz="0" w:space="0" w:color="auto"/>
            <w:left w:val="none" w:sz="0" w:space="0" w:color="auto"/>
            <w:bottom w:val="none" w:sz="0" w:space="0" w:color="auto"/>
            <w:right w:val="none" w:sz="0" w:space="0" w:color="auto"/>
          </w:divBdr>
        </w:div>
        <w:div w:id="514463712">
          <w:marLeft w:val="640"/>
          <w:marRight w:val="0"/>
          <w:marTop w:val="0"/>
          <w:marBottom w:val="0"/>
          <w:divBdr>
            <w:top w:val="none" w:sz="0" w:space="0" w:color="auto"/>
            <w:left w:val="none" w:sz="0" w:space="0" w:color="auto"/>
            <w:bottom w:val="none" w:sz="0" w:space="0" w:color="auto"/>
            <w:right w:val="none" w:sz="0" w:space="0" w:color="auto"/>
          </w:divBdr>
        </w:div>
        <w:div w:id="530648909">
          <w:marLeft w:val="640"/>
          <w:marRight w:val="0"/>
          <w:marTop w:val="0"/>
          <w:marBottom w:val="0"/>
          <w:divBdr>
            <w:top w:val="none" w:sz="0" w:space="0" w:color="auto"/>
            <w:left w:val="none" w:sz="0" w:space="0" w:color="auto"/>
            <w:bottom w:val="none" w:sz="0" w:space="0" w:color="auto"/>
            <w:right w:val="none" w:sz="0" w:space="0" w:color="auto"/>
          </w:divBdr>
        </w:div>
        <w:div w:id="554779719">
          <w:marLeft w:val="640"/>
          <w:marRight w:val="0"/>
          <w:marTop w:val="0"/>
          <w:marBottom w:val="0"/>
          <w:divBdr>
            <w:top w:val="none" w:sz="0" w:space="0" w:color="auto"/>
            <w:left w:val="none" w:sz="0" w:space="0" w:color="auto"/>
            <w:bottom w:val="none" w:sz="0" w:space="0" w:color="auto"/>
            <w:right w:val="none" w:sz="0" w:space="0" w:color="auto"/>
          </w:divBdr>
        </w:div>
        <w:div w:id="568853411">
          <w:marLeft w:val="640"/>
          <w:marRight w:val="0"/>
          <w:marTop w:val="0"/>
          <w:marBottom w:val="0"/>
          <w:divBdr>
            <w:top w:val="none" w:sz="0" w:space="0" w:color="auto"/>
            <w:left w:val="none" w:sz="0" w:space="0" w:color="auto"/>
            <w:bottom w:val="none" w:sz="0" w:space="0" w:color="auto"/>
            <w:right w:val="none" w:sz="0" w:space="0" w:color="auto"/>
          </w:divBdr>
        </w:div>
        <w:div w:id="603735075">
          <w:marLeft w:val="640"/>
          <w:marRight w:val="0"/>
          <w:marTop w:val="0"/>
          <w:marBottom w:val="0"/>
          <w:divBdr>
            <w:top w:val="none" w:sz="0" w:space="0" w:color="auto"/>
            <w:left w:val="none" w:sz="0" w:space="0" w:color="auto"/>
            <w:bottom w:val="none" w:sz="0" w:space="0" w:color="auto"/>
            <w:right w:val="none" w:sz="0" w:space="0" w:color="auto"/>
          </w:divBdr>
        </w:div>
        <w:div w:id="661743078">
          <w:marLeft w:val="640"/>
          <w:marRight w:val="0"/>
          <w:marTop w:val="0"/>
          <w:marBottom w:val="0"/>
          <w:divBdr>
            <w:top w:val="none" w:sz="0" w:space="0" w:color="auto"/>
            <w:left w:val="none" w:sz="0" w:space="0" w:color="auto"/>
            <w:bottom w:val="none" w:sz="0" w:space="0" w:color="auto"/>
            <w:right w:val="none" w:sz="0" w:space="0" w:color="auto"/>
          </w:divBdr>
        </w:div>
        <w:div w:id="671836272">
          <w:marLeft w:val="640"/>
          <w:marRight w:val="0"/>
          <w:marTop w:val="0"/>
          <w:marBottom w:val="0"/>
          <w:divBdr>
            <w:top w:val="none" w:sz="0" w:space="0" w:color="auto"/>
            <w:left w:val="none" w:sz="0" w:space="0" w:color="auto"/>
            <w:bottom w:val="none" w:sz="0" w:space="0" w:color="auto"/>
            <w:right w:val="none" w:sz="0" w:space="0" w:color="auto"/>
          </w:divBdr>
        </w:div>
        <w:div w:id="684523708">
          <w:marLeft w:val="640"/>
          <w:marRight w:val="0"/>
          <w:marTop w:val="0"/>
          <w:marBottom w:val="0"/>
          <w:divBdr>
            <w:top w:val="none" w:sz="0" w:space="0" w:color="auto"/>
            <w:left w:val="none" w:sz="0" w:space="0" w:color="auto"/>
            <w:bottom w:val="none" w:sz="0" w:space="0" w:color="auto"/>
            <w:right w:val="none" w:sz="0" w:space="0" w:color="auto"/>
          </w:divBdr>
        </w:div>
        <w:div w:id="715469388">
          <w:marLeft w:val="640"/>
          <w:marRight w:val="0"/>
          <w:marTop w:val="0"/>
          <w:marBottom w:val="0"/>
          <w:divBdr>
            <w:top w:val="none" w:sz="0" w:space="0" w:color="auto"/>
            <w:left w:val="none" w:sz="0" w:space="0" w:color="auto"/>
            <w:bottom w:val="none" w:sz="0" w:space="0" w:color="auto"/>
            <w:right w:val="none" w:sz="0" w:space="0" w:color="auto"/>
          </w:divBdr>
        </w:div>
        <w:div w:id="761685882">
          <w:marLeft w:val="640"/>
          <w:marRight w:val="0"/>
          <w:marTop w:val="0"/>
          <w:marBottom w:val="0"/>
          <w:divBdr>
            <w:top w:val="none" w:sz="0" w:space="0" w:color="auto"/>
            <w:left w:val="none" w:sz="0" w:space="0" w:color="auto"/>
            <w:bottom w:val="none" w:sz="0" w:space="0" w:color="auto"/>
            <w:right w:val="none" w:sz="0" w:space="0" w:color="auto"/>
          </w:divBdr>
        </w:div>
        <w:div w:id="769663855">
          <w:marLeft w:val="640"/>
          <w:marRight w:val="0"/>
          <w:marTop w:val="0"/>
          <w:marBottom w:val="0"/>
          <w:divBdr>
            <w:top w:val="none" w:sz="0" w:space="0" w:color="auto"/>
            <w:left w:val="none" w:sz="0" w:space="0" w:color="auto"/>
            <w:bottom w:val="none" w:sz="0" w:space="0" w:color="auto"/>
            <w:right w:val="none" w:sz="0" w:space="0" w:color="auto"/>
          </w:divBdr>
        </w:div>
        <w:div w:id="801654617">
          <w:marLeft w:val="640"/>
          <w:marRight w:val="0"/>
          <w:marTop w:val="0"/>
          <w:marBottom w:val="0"/>
          <w:divBdr>
            <w:top w:val="none" w:sz="0" w:space="0" w:color="auto"/>
            <w:left w:val="none" w:sz="0" w:space="0" w:color="auto"/>
            <w:bottom w:val="none" w:sz="0" w:space="0" w:color="auto"/>
            <w:right w:val="none" w:sz="0" w:space="0" w:color="auto"/>
          </w:divBdr>
        </w:div>
        <w:div w:id="806701927">
          <w:marLeft w:val="640"/>
          <w:marRight w:val="0"/>
          <w:marTop w:val="0"/>
          <w:marBottom w:val="0"/>
          <w:divBdr>
            <w:top w:val="none" w:sz="0" w:space="0" w:color="auto"/>
            <w:left w:val="none" w:sz="0" w:space="0" w:color="auto"/>
            <w:bottom w:val="none" w:sz="0" w:space="0" w:color="auto"/>
            <w:right w:val="none" w:sz="0" w:space="0" w:color="auto"/>
          </w:divBdr>
        </w:div>
        <w:div w:id="822431156">
          <w:marLeft w:val="640"/>
          <w:marRight w:val="0"/>
          <w:marTop w:val="0"/>
          <w:marBottom w:val="0"/>
          <w:divBdr>
            <w:top w:val="none" w:sz="0" w:space="0" w:color="auto"/>
            <w:left w:val="none" w:sz="0" w:space="0" w:color="auto"/>
            <w:bottom w:val="none" w:sz="0" w:space="0" w:color="auto"/>
            <w:right w:val="none" w:sz="0" w:space="0" w:color="auto"/>
          </w:divBdr>
        </w:div>
        <w:div w:id="845484229">
          <w:marLeft w:val="640"/>
          <w:marRight w:val="0"/>
          <w:marTop w:val="0"/>
          <w:marBottom w:val="0"/>
          <w:divBdr>
            <w:top w:val="none" w:sz="0" w:space="0" w:color="auto"/>
            <w:left w:val="none" w:sz="0" w:space="0" w:color="auto"/>
            <w:bottom w:val="none" w:sz="0" w:space="0" w:color="auto"/>
            <w:right w:val="none" w:sz="0" w:space="0" w:color="auto"/>
          </w:divBdr>
        </w:div>
        <w:div w:id="863052322">
          <w:marLeft w:val="640"/>
          <w:marRight w:val="0"/>
          <w:marTop w:val="0"/>
          <w:marBottom w:val="0"/>
          <w:divBdr>
            <w:top w:val="none" w:sz="0" w:space="0" w:color="auto"/>
            <w:left w:val="none" w:sz="0" w:space="0" w:color="auto"/>
            <w:bottom w:val="none" w:sz="0" w:space="0" w:color="auto"/>
            <w:right w:val="none" w:sz="0" w:space="0" w:color="auto"/>
          </w:divBdr>
        </w:div>
        <w:div w:id="867715950">
          <w:marLeft w:val="640"/>
          <w:marRight w:val="0"/>
          <w:marTop w:val="0"/>
          <w:marBottom w:val="0"/>
          <w:divBdr>
            <w:top w:val="none" w:sz="0" w:space="0" w:color="auto"/>
            <w:left w:val="none" w:sz="0" w:space="0" w:color="auto"/>
            <w:bottom w:val="none" w:sz="0" w:space="0" w:color="auto"/>
            <w:right w:val="none" w:sz="0" w:space="0" w:color="auto"/>
          </w:divBdr>
        </w:div>
        <w:div w:id="874461249">
          <w:marLeft w:val="640"/>
          <w:marRight w:val="0"/>
          <w:marTop w:val="0"/>
          <w:marBottom w:val="0"/>
          <w:divBdr>
            <w:top w:val="none" w:sz="0" w:space="0" w:color="auto"/>
            <w:left w:val="none" w:sz="0" w:space="0" w:color="auto"/>
            <w:bottom w:val="none" w:sz="0" w:space="0" w:color="auto"/>
            <w:right w:val="none" w:sz="0" w:space="0" w:color="auto"/>
          </w:divBdr>
        </w:div>
        <w:div w:id="880820908">
          <w:marLeft w:val="640"/>
          <w:marRight w:val="0"/>
          <w:marTop w:val="0"/>
          <w:marBottom w:val="0"/>
          <w:divBdr>
            <w:top w:val="none" w:sz="0" w:space="0" w:color="auto"/>
            <w:left w:val="none" w:sz="0" w:space="0" w:color="auto"/>
            <w:bottom w:val="none" w:sz="0" w:space="0" w:color="auto"/>
            <w:right w:val="none" w:sz="0" w:space="0" w:color="auto"/>
          </w:divBdr>
        </w:div>
        <w:div w:id="895318646">
          <w:marLeft w:val="640"/>
          <w:marRight w:val="0"/>
          <w:marTop w:val="0"/>
          <w:marBottom w:val="0"/>
          <w:divBdr>
            <w:top w:val="none" w:sz="0" w:space="0" w:color="auto"/>
            <w:left w:val="none" w:sz="0" w:space="0" w:color="auto"/>
            <w:bottom w:val="none" w:sz="0" w:space="0" w:color="auto"/>
            <w:right w:val="none" w:sz="0" w:space="0" w:color="auto"/>
          </w:divBdr>
        </w:div>
        <w:div w:id="934023177">
          <w:marLeft w:val="640"/>
          <w:marRight w:val="0"/>
          <w:marTop w:val="0"/>
          <w:marBottom w:val="0"/>
          <w:divBdr>
            <w:top w:val="none" w:sz="0" w:space="0" w:color="auto"/>
            <w:left w:val="none" w:sz="0" w:space="0" w:color="auto"/>
            <w:bottom w:val="none" w:sz="0" w:space="0" w:color="auto"/>
            <w:right w:val="none" w:sz="0" w:space="0" w:color="auto"/>
          </w:divBdr>
        </w:div>
        <w:div w:id="942885039">
          <w:marLeft w:val="640"/>
          <w:marRight w:val="0"/>
          <w:marTop w:val="0"/>
          <w:marBottom w:val="0"/>
          <w:divBdr>
            <w:top w:val="none" w:sz="0" w:space="0" w:color="auto"/>
            <w:left w:val="none" w:sz="0" w:space="0" w:color="auto"/>
            <w:bottom w:val="none" w:sz="0" w:space="0" w:color="auto"/>
            <w:right w:val="none" w:sz="0" w:space="0" w:color="auto"/>
          </w:divBdr>
        </w:div>
        <w:div w:id="949437527">
          <w:marLeft w:val="640"/>
          <w:marRight w:val="0"/>
          <w:marTop w:val="0"/>
          <w:marBottom w:val="0"/>
          <w:divBdr>
            <w:top w:val="none" w:sz="0" w:space="0" w:color="auto"/>
            <w:left w:val="none" w:sz="0" w:space="0" w:color="auto"/>
            <w:bottom w:val="none" w:sz="0" w:space="0" w:color="auto"/>
            <w:right w:val="none" w:sz="0" w:space="0" w:color="auto"/>
          </w:divBdr>
        </w:div>
        <w:div w:id="997460430">
          <w:marLeft w:val="640"/>
          <w:marRight w:val="0"/>
          <w:marTop w:val="0"/>
          <w:marBottom w:val="0"/>
          <w:divBdr>
            <w:top w:val="none" w:sz="0" w:space="0" w:color="auto"/>
            <w:left w:val="none" w:sz="0" w:space="0" w:color="auto"/>
            <w:bottom w:val="none" w:sz="0" w:space="0" w:color="auto"/>
            <w:right w:val="none" w:sz="0" w:space="0" w:color="auto"/>
          </w:divBdr>
        </w:div>
        <w:div w:id="999887962">
          <w:marLeft w:val="640"/>
          <w:marRight w:val="0"/>
          <w:marTop w:val="0"/>
          <w:marBottom w:val="0"/>
          <w:divBdr>
            <w:top w:val="none" w:sz="0" w:space="0" w:color="auto"/>
            <w:left w:val="none" w:sz="0" w:space="0" w:color="auto"/>
            <w:bottom w:val="none" w:sz="0" w:space="0" w:color="auto"/>
            <w:right w:val="none" w:sz="0" w:space="0" w:color="auto"/>
          </w:divBdr>
        </w:div>
        <w:div w:id="1158038978">
          <w:marLeft w:val="640"/>
          <w:marRight w:val="0"/>
          <w:marTop w:val="0"/>
          <w:marBottom w:val="0"/>
          <w:divBdr>
            <w:top w:val="none" w:sz="0" w:space="0" w:color="auto"/>
            <w:left w:val="none" w:sz="0" w:space="0" w:color="auto"/>
            <w:bottom w:val="none" w:sz="0" w:space="0" w:color="auto"/>
            <w:right w:val="none" w:sz="0" w:space="0" w:color="auto"/>
          </w:divBdr>
        </w:div>
        <w:div w:id="1167987209">
          <w:marLeft w:val="640"/>
          <w:marRight w:val="0"/>
          <w:marTop w:val="0"/>
          <w:marBottom w:val="0"/>
          <w:divBdr>
            <w:top w:val="none" w:sz="0" w:space="0" w:color="auto"/>
            <w:left w:val="none" w:sz="0" w:space="0" w:color="auto"/>
            <w:bottom w:val="none" w:sz="0" w:space="0" w:color="auto"/>
            <w:right w:val="none" w:sz="0" w:space="0" w:color="auto"/>
          </w:divBdr>
        </w:div>
        <w:div w:id="1206062825">
          <w:marLeft w:val="640"/>
          <w:marRight w:val="0"/>
          <w:marTop w:val="0"/>
          <w:marBottom w:val="0"/>
          <w:divBdr>
            <w:top w:val="none" w:sz="0" w:space="0" w:color="auto"/>
            <w:left w:val="none" w:sz="0" w:space="0" w:color="auto"/>
            <w:bottom w:val="none" w:sz="0" w:space="0" w:color="auto"/>
            <w:right w:val="none" w:sz="0" w:space="0" w:color="auto"/>
          </w:divBdr>
        </w:div>
        <w:div w:id="1219052643">
          <w:marLeft w:val="640"/>
          <w:marRight w:val="0"/>
          <w:marTop w:val="0"/>
          <w:marBottom w:val="0"/>
          <w:divBdr>
            <w:top w:val="none" w:sz="0" w:space="0" w:color="auto"/>
            <w:left w:val="none" w:sz="0" w:space="0" w:color="auto"/>
            <w:bottom w:val="none" w:sz="0" w:space="0" w:color="auto"/>
            <w:right w:val="none" w:sz="0" w:space="0" w:color="auto"/>
          </w:divBdr>
        </w:div>
        <w:div w:id="1233733417">
          <w:marLeft w:val="640"/>
          <w:marRight w:val="0"/>
          <w:marTop w:val="0"/>
          <w:marBottom w:val="0"/>
          <w:divBdr>
            <w:top w:val="none" w:sz="0" w:space="0" w:color="auto"/>
            <w:left w:val="none" w:sz="0" w:space="0" w:color="auto"/>
            <w:bottom w:val="none" w:sz="0" w:space="0" w:color="auto"/>
            <w:right w:val="none" w:sz="0" w:space="0" w:color="auto"/>
          </w:divBdr>
        </w:div>
        <w:div w:id="1328090847">
          <w:marLeft w:val="640"/>
          <w:marRight w:val="0"/>
          <w:marTop w:val="0"/>
          <w:marBottom w:val="0"/>
          <w:divBdr>
            <w:top w:val="none" w:sz="0" w:space="0" w:color="auto"/>
            <w:left w:val="none" w:sz="0" w:space="0" w:color="auto"/>
            <w:bottom w:val="none" w:sz="0" w:space="0" w:color="auto"/>
            <w:right w:val="none" w:sz="0" w:space="0" w:color="auto"/>
          </w:divBdr>
        </w:div>
        <w:div w:id="1353875114">
          <w:marLeft w:val="640"/>
          <w:marRight w:val="0"/>
          <w:marTop w:val="0"/>
          <w:marBottom w:val="0"/>
          <w:divBdr>
            <w:top w:val="none" w:sz="0" w:space="0" w:color="auto"/>
            <w:left w:val="none" w:sz="0" w:space="0" w:color="auto"/>
            <w:bottom w:val="none" w:sz="0" w:space="0" w:color="auto"/>
            <w:right w:val="none" w:sz="0" w:space="0" w:color="auto"/>
          </w:divBdr>
        </w:div>
        <w:div w:id="1358458453">
          <w:marLeft w:val="640"/>
          <w:marRight w:val="0"/>
          <w:marTop w:val="0"/>
          <w:marBottom w:val="0"/>
          <w:divBdr>
            <w:top w:val="none" w:sz="0" w:space="0" w:color="auto"/>
            <w:left w:val="none" w:sz="0" w:space="0" w:color="auto"/>
            <w:bottom w:val="none" w:sz="0" w:space="0" w:color="auto"/>
            <w:right w:val="none" w:sz="0" w:space="0" w:color="auto"/>
          </w:divBdr>
        </w:div>
        <w:div w:id="1362121769">
          <w:marLeft w:val="640"/>
          <w:marRight w:val="0"/>
          <w:marTop w:val="0"/>
          <w:marBottom w:val="0"/>
          <w:divBdr>
            <w:top w:val="none" w:sz="0" w:space="0" w:color="auto"/>
            <w:left w:val="none" w:sz="0" w:space="0" w:color="auto"/>
            <w:bottom w:val="none" w:sz="0" w:space="0" w:color="auto"/>
            <w:right w:val="none" w:sz="0" w:space="0" w:color="auto"/>
          </w:divBdr>
        </w:div>
        <w:div w:id="1380276438">
          <w:marLeft w:val="640"/>
          <w:marRight w:val="0"/>
          <w:marTop w:val="0"/>
          <w:marBottom w:val="0"/>
          <w:divBdr>
            <w:top w:val="none" w:sz="0" w:space="0" w:color="auto"/>
            <w:left w:val="none" w:sz="0" w:space="0" w:color="auto"/>
            <w:bottom w:val="none" w:sz="0" w:space="0" w:color="auto"/>
            <w:right w:val="none" w:sz="0" w:space="0" w:color="auto"/>
          </w:divBdr>
        </w:div>
        <w:div w:id="1397626037">
          <w:marLeft w:val="640"/>
          <w:marRight w:val="0"/>
          <w:marTop w:val="0"/>
          <w:marBottom w:val="0"/>
          <w:divBdr>
            <w:top w:val="none" w:sz="0" w:space="0" w:color="auto"/>
            <w:left w:val="none" w:sz="0" w:space="0" w:color="auto"/>
            <w:bottom w:val="none" w:sz="0" w:space="0" w:color="auto"/>
            <w:right w:val="none" w:sz="0" w:space="0" w:color="auto"/>
          </w:divBdr>
        </w:div>
        <w:div w:id="1405957028">
          <w:marLeft w:val="640"/>
          <w:marRight w:val="0"/>
          <w:marTop w:val="0"/>
          <w:marBottom w:val="0"/>
          <w:divBdr>
            <w:top w:val="none" w:sz="0" w:space="0" w:color="auto"/>
            <w:left w:val="none" w:sz="0" w:space="0" w:color="auto"/>
            <w:bottom w:val="none" w:sz="0" w:space="0" w:color="auto"/>
            <w:right w:val="none" w:sz="0" w:space="0" w:color="auto"/>
          </w:divBdr>
        </w:div>
        <w:div w:id="1413502010">
          <w:marLeft w:val="640"/>
          <w:marRight w:val="0"/>
          <w:marTop w:val="0"/>
          <w:marBottom w:val="0"/>
          <w:divBdr>
            <w:top w:val="none" w:sz="0" w:space="0" w:color="auto"/>
            <w:left w:val="none" w:sz="0" w:space="0" w:color="auto"/>
            <w:bottom w:val="none" w:sz="0" w:space="0" w:color="auto"/>
            <w:right w:val="none" w:sz="0" w:space="0" w:color="auto"/>
          </w:divBdr>
        </w:div>
        <w:div w:id="1437486379">
          <w:marLeft w:val="640"/>
          <w:marRight w:val="0"/>
          <w:marTop w:val="0"/>
          <w:marBottom w:val="0"/>
          <w:divBdr>
            <w:top w:val="none" w:sz="0" w:space="0" w:color="auto"/>
            <w:left w:val="none" w:sz="0" w:space="0" w:color="auto"/>
            <w:bottom w:val="none" w:sz="0" w:space="0" w:color="auto"/>
            <w:right w:val="none" w:sz="0" w:space="0" w:color="auto"/>
          </w:divBdr>
        </w:div>
        <w:div w:id="1526401007">
          <w:marLeft w:val="640"/>
          <w:marRight w:val="0"/>
          <w:marTop w:val="0"/>
          <w:marBottom w:val="0"/>
          <w:divBdr>
            <w:top w:val="none" w:sz="0" w:space="0" w:color="auto"/>
            <w:left w:val="none" w:sz="0" w:space="0" w:color="auto"/>
            <w:bottom w:val="none" w:sz="0" w:space="0" w:color="auto"/>
            <w:right w:val="none" w:sz="0" w:space="0" w:color="auto"/>
          </w:divBdr>
        </w:div>
        <w:div w:id="1527138078">
          <w:marLeft w:val="640"/>
          <w:marRight w:val="0"/>
          <w:marTop w:val="0"/>
          <w:marBottom w:val="0"/>
          <w:divBdr>
            <w:top w:val="none" w:sz="0" w:space="0" w:color="auto"/>
            <w:left w:val="none" w:sz="0" w:space="0" w:color="auto"/>
            <w:bottom w:val="none" w:sz="0" w:space="0" w:color="auto"/>
            <w:right w:val="none" w:sz="0" w:space="0" w:color="auto"/>
          </w:divBdr>
        </w:div>
        <w:div w:id="1589383905">
          <w:marLeft w:val="640"/>
          <w:marRight w:val="0"/>
          <w:marTop w:val="0"/>
          <w:marBottom w:val="0"/>
          <w:divBdr>
            <w:top w:val="none" w:sz="0" w:space="0" w:color="auto"/>
            <w:left w:val="none" w:sz="0" w:space="0" w:color="auto"/>
            <w:bottom w:val="none" w:sz="0" w:space="0" w:color="auto"/>
            <w:right w:val="none" w:sz="0" w:space="0" w:color="auto"/>
          </w:divBdr>
        </w:div>
        <w:div w:id="1629627759">
          <w:marLeft w:val="640"/>
          <w:marRight w:val="0"/>
          <w:marTop w:val="0"/>
          <w:marBottom w:val="0"/>
          <w:divBdr>
            <w:top w:val="none" w:sz="0" w:space="0" w:color="auto"/>
            <w:left w:val="none" w:sz="0" w:space="0" w:color="auto"/>
            <w:bottom w:val="none" w:sz="0" w:space="0" w:color="auto"/>
            <w:right w:val="none" w:sz="0" w:space="0" w:color="auto"/>
          </w:divBdr>
        </w:div>
        <w:div w:id="1650208146">
          <w:marLeft w:val="640"/>
          <w:marRight w:val="0"/>
          <w:marTop w:val="0"/>
          <w:marBottom w:val="0"/>
          <w:divBdr>
            <w:top w:val="none" w:sz="0" w:space="0" w:color="auto"/>
            <w:left w:val="none" w:sz="0" w:space="0" w:color="auto"/>
            <w:bottom w:val="none" w:sz="0" w:space="0" w:color="auto"/>
            <w:right w:val="none" w:sz="0" w:space="0" w:color="auto"/>
          </w:divBdr>
        </w:div>
        <w:div w:id="1667172950">
          <w:marLeft w:val="640"/>
          <w:marRight w:val="0"/>
          <w:marTop w:val="0"/>
          <w:marBottom w:val="0"/>
          <w:divBdr>
            <w:top w:val="none" w:sz="0" w:space="0" w:color="auto"/>
            <w:left w:val="none" w:sz="0" w:space="0" w:color="auto"/>
            <w:bottom w:val="none" w:sz="0" w:space="0" w:color="auto"/>
            <w:right w:val="none" w:sz="0" w:space="0" w:color="auto"/>
          </w:divBdr>
        </w:div>
        <w:div w:id="1669362436">
          <w:marLeft w:val="640"/>
          <w:marRight w:val="0"/>
          <w:marTop w:val="0"/>
          <w:marBottom w:val="0"/>
          <w:divBdr>
            <w:top w:val="none" w:sz="0" w:space="0" w:color="auto"/>
            <w:left w:val="none" w:sz="0" w:space="0" w:color="auto"/>
            <w:bottom w:val="none" w:sz="0" w:space="0" w:color="auto"/>
            <w:right w:val="none" w:sz="0" w:space="0" w:color="auto"/>
          </w:divBdr>
        </w:div>
        <w:div w:id="1716657129">
          <w:marLeft w:val="640"/>
          <w:marRight w:val="0"/>
          <w:marTop w:val="0"/>
          <w:marBottom w:val="0"/>
          <w:divBdr>
            <w:top w:val="none" w:sz="0" w:space="0" w:color="auto"/>
            <w:left w:val="none" w:sz="0" w:space="0" w:color="auto"/>
            <w:bottom w:val="none" w:sz="0" w:space="0" w:color="auto"/>
            <w:right w:val="none" w:sz="0" w:space="0" w:color="auto"/>
          </w:divBdr>
        </w:div>
        <w:div w:id="1735197799">
          <w:marLeft w:val="640"/>
          <w:marRight w:val="0"/>
          <w:marTop w:val="0"/>
          <w:marBottom w:val="0"/>
          <w:divBdr>
            <w:top w:val="none" w:sz="0" w:space="0" w:color="auto"/>
            <w:left w:val="none" w:sz="0" w:space="0" w:color="auto"/>
            <w:bottom w:val="none" w:sz="0" w:space="0" w:color="auto"/>
            <w:right w:val="none" w:sz="0" w:space="0" w:color="auto"/>
          </w:divBdr>
        </w:div>
        <w:div w:id="1738163142">
          <w:marLeft w:val="640"/>
          <w:marRight w:val="0"/>
          <w:marTop w:val="0"/>
          <w:marBottom w:val="0"/>
          <w:divBdr>
            <w:top w:val="none" w:sz="0" w:space="0" w:color="auto"/>
            <w:left w:val="none" w:sz="0" w:space="0" w:color="auto"/>
            <w:bottom w:val="none" w:sz="0" w:space="0" w:color="auto"/>
            <w:right w:val="none" w:sz="0" w:space="0" w:color="auto"/>
          </w:divBdr>
        </w:div>
        <w:div w:id="1746686220">
          <w:marLeft w:val="640"/>
          <w:marRight w:val="0"/>
          <w:marTop w:val="0"/>
          <w:marBottom w:val="0"/>
          <w:divBdr>
            <w:top w:val="none" w:sz="0" w:space="0" w:color="auto"/>
            <w:left w:val="none" w:sz="0" w:space="0" w:color="auto"/>
            <w:bottom w:val="none" w:sz="0" w:space="0" w:color="auto"/>
            <w:right w:val="none" w:sz="0" w:space="0" w:color="auto"/>
          </w:divBdr>
        </w:div>
        <w:div w:id="1758403190">
          <w:marLeft w:val="640"/>
          <w:marRight w:val="0"/>
          <w:marTop w:val="0"/>
          <w:marBottom w:val="0"/>
          <w:divBdr>
            <w:top w:val="none" w:sz="0" w:space="0" w:color="auto"/>
            <w:left w:val="none" w:sz="0" w:space="0" w:color="auto"/>
            <w:bottom w:val="none" w:sz="0" w:space="0" w:color="auto"/>
            <w:right w:val="none" w:sz="0" w:space="0" w:color="auto"/>
          </w:divBdr>
        </w:div>
        <w:div w:id="1771201453">
          <w:marLeft w:val="640"/>
          <w:marRight w:val="0"/>
          <w:marTop w:val="0"/>
          <w:marBottom w:val="0"/>
          <w:divBdr>
            <w:top w:val="none" w:sz="0" w:space="0" w:color="auto"/>
            <w:left w:val="none" w:sz="0" w:space="0" w:color="auto"/>
            <w:bottom w:val="none" w:sz="0" w:space="0" w:color="auto"/>
            <w:right w:val="none" w:sz="0" w:space="0" w:color="auto"/>
          </w:divBdr>
        </w:div>
        <w:div w:id="1773356089">
          <w:marLeft w:val="640"/>
          <w:marRight w:val="0"/>
          <w:marTop w:val="0"/>
          <w:marBottom w:val="0"/>
          <w:divBdr>
            <w:top w:val="none" w:sz="0" w:space="0" w:color="auto"/>
            <w:left w:val="none" w:sz="0" w:space="0" w:color="auto"/>
            <w:bottom w:val="none" w:sz="0" w:space="0" w:color="auto"/>
            <w:right w:val="none" w:sz="0" w:space="0" w:color="auto"/>
          </w:divBdr>
        </w:div>
        <w:div w:id="1819808269">
          <w:marLeft w:val="640"/>
          <w:marRight w:val="0"/>
          <w:marTop w:val="0"/>
          <w:marBottom w:val="0"/>
          <w:divBdr>
            <w:top w:val="none" w:sz="0" w:space="0" w:color="auto"/>
            <w:left w:val="none" w:sz="0" w:space="0" w:color="auto"/>
            <w:bottom w:val="none" w:sz="0" w:space="0" w:color="auto"/>
            <w:right w:val="none" w:sz="0" w:space="0" w:color="auto"/>
          </w:divBdr>
        </w:div>
        <w:div w:id="1860583123">
          <w:marLeft w:val="640"/>
          <w:marRight w:val="0"/>
          <w:marTop w:val="0"/>
          <w:marBottom w:val="0"/>
          <w:divBdr>
            <w:top w:val="none" w:sz="0" w:space="0" w:color="auto"/>
            <w:left w:val="none" w:sz="0" w:space="0" w:color="auto"/>
            <w:bottom w:val="none" w:sz="0" w:space="0" w:color="auto"/>
            <w:right w:val="none" w:sz="0" w:space="0" w:color="auto"/>
          </w:divBdr>
        </w:div>
        <w:div w:id="1874876527">
          <w:marLeft w:val="640"/>
          <w:marRight w:val="0"/>
          <w:marTop w:val="0"/>
          <w:marBottom w:val="0"/>
          <w:divBdr>
            <w:top w:val="none" w:sz="0" w:space="0" w:color="auto"/>
            <w:left w:val="none" w:sz="0" w:space="0" w:color="auto"/>
            <w:bottom w:val="none" w:sz="0" w:space="0" w:color="auto"/>
            <w:right w:val="none" w:sz="0" w:space="0" w:color="auto"/>
          </w:divBdr>
        </w:div>
        <w:div w:id="1893543229">
          <w:marLeft w:val="640"/>
          <w:marRight w:val="0"/>
          <w:marTop w:val="0"/>
          <w:marBottom w:val="0"/>
          <w:divBdr>
            <w:top w:val="none" w:sz="0" w:space="0" w:color="auto"/>
            <w:left w:val="none" w:sz="0" w:space="0" w:color="auto"/>
            <w:bottom w:val="none" w:sz="0" w:space="0" w:color="auto"/>
            <w:right w:val="none" w:sz="0" w:space="0" w:color="auto"/>
          </w:divBdr>
        </w:div>
        <w:div w:id="1907182825">
          <w:marLeft w:val="640"/>
          <w:marRight w:val="0"/>
          <w:marTop w:val="0"/>
          <w:marBottom w:val="0"/>
          <w:divBdr>
            <w:top w:val="none" w:sz="0" w:space="0" w:color="auto"/>
            <w:left w:val="none" w:sz="0" w:space="0" w:color="auto"/>
            <w:bottom w:val="none" w:sz="0" w:space="0" w:color="auto"/>
            <w:right w:val="none" w:sz="0" w:space="0" w:color="auto"/>
          </w:divBdr>
        </w:div>
        <w:div w:id="1949048065">
          <w:marLeft w:val="640"/>
          <w:marRight w:val="0"/>
          <w:marTop w:val="0"/>
          <w:marBottom w:val="0"/>
          <w:divBdr>
            <w:top w:val="none" w:sz="0" w:space="0" w:color="auto"/>
            <w:left w:val="none" w:sz="0" w:space="0" w:color="auto"/>
            <w:bottom w:val="none" w:sz="0" w:space="0" w:color="auto"/>
            <w:right w:val="none" w:sz="0" w:space="0" w:color="auto"/>
          </w:divBdr>
        </w:div>
        <w:div w:id="2011980147">
          <w:marLeft w:val="640"/>
          <w:marRight w:val="0"/>
          <w:marTop w:val="0"/>
          <w:marBottom w:val="0"/>
          <w:divBdr>
            <w:top w:val="none" w:sz="0" w:space="0" w:color="auto"/>
            <w:left w:val="none" w:sz="0" w:space="0" w:color="auto"/>
            <w:bottom w:val="none" w:sz="0" w:space="0" w:color="auto"/>
            <w:right w:val="none" w:sz="0" w:space="0" w:color="auto"/>
          </w:divBdr>
        </w:div>
        <w:div w:id="2019767796">
          <w:marLeft w:val="640"/>
          <w:marRight w:val="0"/>
          <w:marTop w:val="0"/>
          <w:marBottom w:val="0"/>
          <w:divBdr>
            <w:top w:val="none" w:sz="0" w:space="0" w:color="auto"/>
            <w:left w:val="none" w:sz="0" w:space="0" w:color="auto"/>
            <w:bottom w:val="none" w:sz="0" w:space="0" w:color="auto"/>
            <w:right w:val="none" w:sz="0" w:space="0" w:color="auto"/>
          </w:divBdr>
        </w:div>
        <w:div w:id="2083944434">
          <w:marLeft w:val="640"/>
          <w:marRight w:val="0"/>
          <w:marTop w:val="0"/>
          <w:marBottom w:val="0"/>
          <w:divBdr>
            <w:top w:val="none" w:sz="0" w:space="0" w:color="auto"/>
            <w:left w:val="none" w:sz="0" w:space="0" w:color="auto"/>
            <w:bottom w:val="none" w:sz="0" w:space="0" w:color="auto"/>
            <w:right w:val="none" w:sz="0" w:space="0" w:color="auto"/>
          </w:divBdr>
        </w:div>
      </w:divsChild>
    </w:div>
    <w:div w:id="1956787832">
      <w:bodyDiv w:val="1"/>
      <w:marLeft w:val="0"/>
      <w:marRight w:val="0"/>
      <w:marTop w:val="0"/>
      <w:marBottom w:val="0"/>
      <w:divBdr>
        <w:top w:val="none" w:sz="0" w:space="0" w:color="auto"/>
        <w:left w:val="none" w:sz="0" w:space="0" w:color="auto"/>
        <w:bottom w:val="none" w:sz="0" w:space="0" w:color="auto"/>
        <w:right w:val="none" w:sz="0" w:space="0" w:color="auto"/>
      </w:divBdr>
    </w:div>
    <w:div w:id="1956863254">
      <w:bodyDiv w:val="1"/>
      <w:marLeft w:val="0"/>
      <w:marRight w:val="0"/>
      <w:marTop w:val="0"/>
      <w:marBottom w:val="0"/>
      <w:divBdr>
        <w:top w:val="none" w:sz="0" w:space="0" w:color="auto"/>
        <w:left w:val="none" w:sz="0" w:space="0" w:color="auto"/>
        <w:bottom w:val="none" w:sz="0" w:space="0" w:color="auto"/>
        <w:right w:val="none" w:sz="0" w:space="0" w:color="auto"/>
      </w:divBdr>
      <w:divsChild>
        <w:div w:id="236790694">
          <w:marLeft w:val="640"/>
          <w:marRight w:val="0"/>
          <w:marTop w:val="0"/>
          <w:marBottom w:val="0"/>
          <w:divBdr>
            <w:top w:val="none" w:sz="0" w:space="0" w:color="auto"/>
            <w:left w:val="none" w:sz="0" w:space="0" w:color="auto"/>
            <w:bottom w:val="none" w:sz="0" w:space="0" w:color="auto"/>
            <w:right w:val="none" w:sz="0" w:space="0" w:color="auto"/>
          </w:divBdr>
        </w:div>
        <w:div w:id="328096307">
          <w:marLeft w:val="640"/>
          <w:marRight w:val="0"/>
          <w:marTop w:val="0"/>
          <w:marBottom w:val="0"/>
          <w:divBdr>
            <w:top w:val="none" w:sz="0" w:space="0" w:color="auto"/>
            <w:left w:val="none" w:sz="0" w:space="0" w:color="auto"/>
            <w:bottom w:val="none" w:sz="0" w:space="0" w:color="auto"/>
            <w:right w:val="none" w:sz="0" w:space="0" w:color="auto"/>
          </w:divBdr>
        </w:div>
        <w:div w:id="385765246">
          <w:marLeft w:val="640"/>
          <w:marRight w:val="0"/>
          <w:marTop w:val="0"/>
          <w:marBottom w:val="0"/>
          <w:divBdr>
            <w:top w:val="none" w:sz="0" w:space="0" w:color="auto"/>
            <w:left w:val="none" w:sz="0" w:space="0" w:color="auto"/>
            <w:bottom w:val="none" w:sz="0" w:space="0" w:color="auto"/>
            <w:right w:val="none" w:sz="0" w:space="0" w:color="auto"/>
          </w:divBdr>
        </w:div>
        <w:div w:id="513153889">
          <w:marLeft w:val="640"/>
          <w:marRight w:val="0"/>
          <w:marTop w:val="0"/>
          <w:marBottom w:val="0"/>
          <w:divBdr>
            <w:top w:val="none" w:sz="0" w:space="0" w:color="auto"/>
            <w:left w:val="none" w:sz="0" w:space="0" w:color="auto"/>
            <w:bottom w:val="none" w:sz="0" w:space="0" w:color="auto"/>
            <w:right w:val="none" w:sz="0" w:space="0" w:color="auto"/>
          </w:divBdr>
        </w:div>
        <w:div w:id="700130496">
          <w:marLeft w:val="640"/>
          <w:marRight w:val="0"/>
          <w:marTop w:val="0"/>
          <w:marBottom w:val="0"/>
          <w:divBdr>
            <w:top w:val="none" w:sz="0" w:space="0" w:color="auto"/>
            <w:left w:val="none" w:sz="0" w:space="0" w:color="auto"/>
            <w:bottom w:val="none" w:sz="0" w:space="0" w:color="auto"/>
            <w:right w:val="none" w:sz="0" w:space="0" w:color="auto"/>
          </w:divBdr>
        </w:div>
        <w:div w:id="709309065">
          <w:marLeft w:val="640"/>
          <w:marRight w:val="0"/>
          <w:marTop w:val="0"/>
          <w:marBottom w:val="0"/>
          <w:divBdr>
            <w:top w:val="none" w:sz="0" w:space="0" w:color="auto"/>
            <w:left w:val="none" w:sz="0" w:space="0" w:color="auto"/>
            <w:bottom w:val="none" w:sz="0" w:space="0" w:color="auto"/>
            <w:right w:val="none" w:sz="0" w:space="0" w:color="auto"/>
          </w:divBdr>
        </w:div>
        <w:div w:id="713507902">
          <w:marLeft w:val="640"/>
          <w:marRight w:val="0"/>
          <w:marTop w:val="0"/>
          <w:marBottom w:val="0"/>
          <w:divBdr>
            <w:top w:val="none" w:sz="0" w:space="0" w:color="auto"/>
            <w:left w:val="none" w:sz="0" w:space="0" w:color="auto"/>
            <w:bottom w:val="none" w:sz="0" w:space="0" w:color="auto"/>
            <w:right w:val="none" w:sz="0" w:space="0" w:color="auto"/>
          </w:divBdr>
        </w:div>
        <w:div w:id="771164620">
          <w:marLeft w:val="640"/>
          <w:marRight w:val="0"/>
          <w:marTop w:val="0"/>
          <w:marBottom w:val="0"/>
          <w:divBdr>
            <w:top w:val="none" w:sz="0" w:space="0" w:color="auto"/>
            <w:left w:val="none" w:sz="0" w:space="0" w:color="auto"/>
            <w:bottom w:val="none" w:sz="0" w:space="0" w:color="auto"/>
            <w:right w:val="none" w:sz="0" w:space="0" w:color="auto"/>
          </w:divBdr>
        </w:div>
        <w:div w:id="942684367">
          <w:marLeft w:val="640"/>
          <w:marRight w:val="0"/>
          <w:marTop w:val="0"/>
          <w:marBottom w:val="0"/>
          <w:divBdr>
            <w:top w:val="none" w:sz="0" w:space="0" w:color="auto"/>
            <w:left w:val="none" w:sz="0" w:space="0" w:color="auto"/>
            <w:bottom w:val="none" w:sz="0" w:space="0" w:color="auto"/>
            <w:right w:val="none" w:sz="0" w:space="0" w:color="auto"/>
          </w:divBdr>
        </w:div>
        <w:div w:id="952052212">
          <w:marLeft w:val="640"/>
          <w:marRight w:val="0"/>
          <w:marTop w:val="0"/>
          <w:marBottom w:val="0"/>
          <w:divBdr>
            <w:top w:val="none" w:sz="0" w:space="0" w:color="auto"/>
            <w:left w:val="none" w:sz="0" w:space="0" w:color="auto"/>
            <w:bottom w:val="none" w:sz="0" w:space="0" w:color="auto"/>
            <w:right w:val="none" w:sz="0" w:space="0" w:color="auto"/>
          </w:divBdr>
        </w:div>
        <w:div w:id="989559789">
          <w:marLeft w:val="640"/>
          <w:marRight w:val="0"/>
          <w:marTop w:val="0"/>
          <w:marBottom w:val="0"/>
          <w:divBdr>
            <w:top w:val="none" w:sz="0" w:space="0" w:color="auto"/>
            <w:left w:val="none" w:sz="0" w:space="0" w:color="auto"/>
            <w:bottom w:val="none" w:sz="0" w:space="0" w:color="auto"/>
            <w:right w:val="none" w:sz="0" w:space="0" w:color="auto"/>
          </w:divBdr>
        </w:div>
        <w:div w:id="1421219657">
          <w:marLeft w:val="640"/>
          <w:marRight w:val="0"/>
          <w:marTop w:val="0"/>
          <w:marBottom w:val="0"/>
          <w:divBdr>
            <w:top w:val="none" w:sz="0" w:space="0" w:color="auto"/>
            <w:left w:val="none" w:sz="0" w:space="0" w:color="auto"/>
            <w:bottom w:val="none" w:sz="0" w:space="0" w:color="auto"/>
            <w:right w:val="none" w:sz="0" w:space="0" w:color="auto"/>
          </w:divBdr>
        </w:div>
        <w:div w:id="1459178697">
          <w:marLeft w:val="640"/>
          <w:marRight w:val="0"/>
          <w:marTop w:val="0"/>
          <w:marBottom w:val="0"/>
          <w:divBdr>
            <w:top w:val="none" w:sz="0" w:space="0" w:color="auto"/>
            <w:left w:val="none" w:sz="0" w:space="0" w:color="auto"/>
            <w:bottom w:val="none" w:sz="0" w:space="0" w:color="auto"/>
            <w:right w:val="none" w:sz="0" w:space="0" w:color="auto"/>
          </w:divBdr>
        </w:div>
        <w:div w:id="1556552553">
          <w:marLeft w:val="640"/>
          <w:marRight w:val="0"/>
          <w:marTop w:val="0"/>
          <w:marBottom w:val="0"/>
          <w:divBdr>
            <w:top w:val="none" w:sz="0" w:space="0" w:color="auto"/>
            <w:left w:val="none" w:sz="0" w:space="0" w:color="auto"/>
            <w:bottom w:val="none" w:sz="0" w:space="0" w:color="auto"/>
            <w:right w:val="none" w:sz="0" w:space="0" w:color="auto"/>
          </w:divBdr>
        </w:div>
        <w:div w:id="1566574297">
          <w:marLeft w:val="640"/>
          <w:marRight w:val="0"/>
          <w:marTop w:val="0"/>
          <w:marBottom w:val="0"/>
          <w:divBdr>
            <w:top w:val="none" w:sz="0" w:space="0" w:color="auto"/>
            <w:left w:val="none" w:sz="0" w:space="0" w:color="auto"/>
            <w:bottom w:val="none" w:sz="0" w:space="0" w:color="auto"/>
            <w:right w:val="none" w:sz="0" w:space="0" w:color="auto"/>
          </w:divBdr>
        </w:div>
        <w:div w:id="1657760756">
          <w:marLeft w:val="640"/>
          <w:marRight w:val="0"/>
          <w:marTop w:val="0"/>
          <w:marBottom w:val="0"/>
          <w:divBdr>
            <w:top w:val="none" w:sz="0" w:space="0" w:color="auto"/>
            <w:left w:val="none" w:sz="0" w:space="0" w:color="auto"/>
            <w:bottom w:val="none" w:sz="0" w:space="0" w:color="auto"/>
            <w:right w:val="none" w:sz="0" w:space="0" w:color="auto"/>
          </w:divBdr>
        </w:div>
        <w:div w:id="1671522911">
          <w:marLeft w:val="640"/>
          <w:marRight w:val="0"/>
          <w:marTop w:val="0"/>
          <w:marBottom w:val="0"/>
          <w:divBdr>
            <w:top w:val="none" w:sz="0" w:space="0" w:color="auto"/>
            <w:left w:val="none" w:sz="0" w:space="0" w:color="auto"/>
            <w:bottom w:val="none" w:sz="0" w:space="0" w:color="auto"/>
            <w:right w:val="none" w:sz="0" w:space="0" w:color="auto"/>
          </w:divBdr>
        </w:div>
        <w:div w:id="1760254963">
          <w:marLeft w:val="640"/>
          <w:marRight w:val="0"/>
          <w:marTop w:val="0"/>
          <w:marBottom w:val="0"/>
          <w:divBdr>
            <w:top w:val="none" w:sz="0" w:space="0" w:color="auto"/>
            <w:left w:val="none" w:sz="0" w:space="0" w:color="auto"/>
            <w:bottom w:val="none" w:sz="0" w:space="0" w:color="auto"/>
            <w:right w:val="none" w:sz="0" w:space="0" w:color="auto"/>
          </w:divBdr>
        </w:div>
        <w:div w:id="1880512240">
          <w:marLeft w:val="640"/>
          <w:marRight w:val="0"/>
          <w:marTop w:val="0"/>
          <w:marBottom w:val="0"/>
          <w:divBdr>
            <w:top w:val="none" w:sz="0" w:space="0" w:color="auto"/>
            <w:left w:val="none" w:sz="0" w:space="0" w:color="auto"/>
            <w:bottom w:val="none" w:sz="0" w:space="0" w:color="auto"/>
            <w:right w:val="none" w:sz="0" w:space="0" w:color="auto"/>
          </w:divBdr>
        </w:div>
        <w:div w:id="1921986714">
          <w:marLeft w:val="640"/>
          <w:marRight w:val="0"/>
          <w:marTop w:val="0"/>
          <w:marBottom w:val="0"/>
          <w:divBdr>
            <w:top w:val="none" w:sz="0" w:space="0" w:color="auto"/>
            <w:left w:val="none" w:sz="0" w:space="0" w:color="auto"/>
            <w:bottom w:val="none" w:sz="0" w:space="0" w:color="auto"/>
            <w:right w:val="none" w:sz="0" w:space="0" w:color="auto"/>
          </w:divBdr>
        </w:div>
        <w:div w:id="1942762531">
          <w:marLeft w:val="640"/>
          <w:marRight w:val="0"/>
          <w:marTop w:val="0"/>
          <w:marBottom w:val="0"/>
          <w:divBdr>
            <w:top w:val="none" w:sz="0" w:space="0" w:color="auto"/>
            <w:left w:val="none" w:sz="0" w:space="0" w:color="auto"/>
            <w:bottom w:val="none" w:sz="0" w:space="0" w:color="auto"/>
            <w:right w:val="none" w:sz="0" w:space="0" w:color="auto"/>
          </w:divBdr>
        </w:div>
        <w:div w:id="2079208693">
          <w:marLeft w:val="640"/>
          <w:marRight w:val="0"/>
          <w:marTop w:val="0"/>
          <w:marBottom w:val="0"/>
          <w:divBdr>
            <w:top w:val="none" w:sz="0" w:space="0" w:color="auto"/>
            <w:left w:val="none" w:sz="0" w:space="0" w:color="auto"/>
            <w:bottom w:val="none" w:sz="0" w:space="0" w:color="auto"/>
            <w:right w:val="none" w:sz="0" w:space="0" w:color="auto"/>
          </w:divBdr>
        </w:div>
      </w:divsChild>
    </w:div>
    <w:div w:id="1960719114">
      <w:bodyDiv w:val="1"/>
      <w:marLeft w:val="0"/>
      <w:marRight w:val="0"/>
      <w:marTop w:val="0"/>
      <w:marBottom w:val="0"/>
      <w:divBdr>
        <w:top w:val="none" w:sz="0" w:space="0" w:color="auto"/>
        <w:left w:val="none" w:sz="0" w:space="0" w:color="auto"/>
        <w:bottom w:val="none" w:sz="0" w:space="0" w:color="auto"/>
        <w:right w:val="none" w:sz="0" w:space="0" w:color="auto"/>
      </w:divBdr>
      <w:divsChild>
        <w:div w:id="4670601">
          <w:marLeft w:val="640"/>
          <w:marRight w:val="0"/>
          <w:marTop w:val="0"/>
          <w:marBottom w:val="0"/>
          <w:divBdr>
            <w:top w:val="none" w:sz="0" w:space="0" w:color="auto"/>
            <w:left w:val="none" w:sz="0" w:space="0" w:color="auto"/>
            <w:bottom w:val="none" w:sz="0" w:space="0" w:color="auto"/>
            <w:right w:val="none" w:sz="0" w:space="0" w:color="auto"/>
          </w:divBdr>
        </w:div>
        <w:div w:id="6710860">
          <w:marLeft w:val="640"/>
          <w:marRight w:val="0"/>
          <w:marTop w:val="0"/>
          <w:marBottom w:val="0"/>
          <w:divBdr>
            <w:top w:val="none" w:sz="0" w:space="0" w:color="auto"/>
            <w:left w:val="none" w:sz="0" w:space="0" w:color="auto"/>
            <w:bottom w:val="none" w:sz="0" w:space="0" w:color="auto"/>
            <w:right w:val="none" w:sz="0" w:space="0" w:color="auto"/>
          </w:divBdr>
        </w:div>
        <w:div w:id="66615200">
          <w:marLeft w:val="640"/>
          <w:marRight w:val="0"/>
          <w:marTop w:val="0"/>
          <w:marBottom w:val="0"/>
          <w:divBdr>
            <w:top w:val="none" w:sz="0" w:space="0" w:color="auto"/>
            <w:left w:val="none" w:sz="0" w:space="0" w:color="auto"/>
            <w:bottom w:val="none" w:sz="0" w:space="0" w:color="auto"/>
            <w:right w:val="none" w:sz="0" w:space="0" w:color="auto"/>
          </w:divBdr>
        </w:div>
        <w:div w:id="67385336">
          <w:marLeft w:val="640"/>
          <w:marRight w:val="0"/>
          <w:marTop w:val="0"/>
          <w:marBottom w:val="0"/>
          <w:divBdr>
            <w:top w:val="none" w:sz="0" w:space="0" w:color="auto"/>
            <w:left w:val="none" w:sz="0" w:space="0" w:color="auto"/>
            <w:bottom w:val="none" w:sz="0" w:space="0" w:color="auto"/>
            <w:right w:val="none" w:sz="0" w:space="0" w:color="auto"/>
          </w:divBdr>
        </w:div>
        <w:div w:id="102002159">
          <w:marLeft w:val="640"/>
          <w:marRight w:val="0"/>
          <w:marTop w:val="0"/>
          <w:marBottom w:val="0"/>
          <w:divBdr>
            <w:top w:val="none" w:sz="0" w:space="0" w:color="auto"/>
            <w:left w:val="none" w:sz="0" w:space="0" w:color="auto"/>
            <w:bottom w:val="none" w:sz="0" w:space="0" w:color="auto"/>
            <w:right w:val="none" w:sz="0" w:space="0" w:color="auto"/>
          </w:divBdr>
        </w:div>
        <w:div w:id="122508421">
          <w:marLeft w:val="640"/>
          <w:marRight w:val="0"/>
          <w:marTop w:val="0"/>
          <w:marBottom w:val="0"/>
          <w:divBdr>
            <w:top w:val="none" w:sz="0" w:space="0" w:color="auto"/>
            <w:left w:val="none" w:sz="0" w:space="0" w:color="auto"/>
            <w:bottom w:val="none" w:sz="0" w:space="0" w:color="auto"/>
            <w:right w:val="none" w:sz="0" w:space="0" w:color="auto"/>
          </w:divBdr>
        </w:div>
        <w:div w:id="122847127">
          <w:marLeft w:val="640"/>
          <w:marRight w:val="0"/>
          <w:marTop w:val="0"/>
          <w:marBottom w:val="0"/>
          <w:divBdr>
            <w:top w:val="none" w:sz="0" w:space="0" w:color="auto"/>
            <w:left w:val="none" w:sz="0" w:space="0" w:color="auto"/>
            <w:bottom w:val="none" w:sz="0" w:space="0" w:color="auto"/>
            <w:right w:val="none" w:sz="0" w:space="0" w:color="auto"/>
          </w:divBdr>
        </w:div>
        <w:div w:id="142164765">
          <w:marLeft w:val="640"/>
          <w:marRight w:val="0"/>
          <w:marTop w:val="0"/>
          <w:marBottom w:val="0"/>
          <w:divBdr>
            <w:top w:val="none" w:sz="0" w:space="0" w:color="auto"/>
            <w:left w:val="none" w:sz="0" w:space="0" w:color="auto"/>
            <w:bottom w:val="none" w:sz="0" w:space="0" w:color="auto"/>
            <w:right w:val="none" w:sz="0" w:space="0" w:color="auto"/>
          </w:divBdr>
        </w:div>
        <w:div w:id="163520774">
          <w:marLeft w:val="640"/>
          <w:marRight w:val="0"/>
          <w:marTop w:val="0"/>
          <w:marBottom w:val="0"/>
          <w:divBdr>
            <w:top w:val="none" w:sz="0" w:space="0" w:color="auto"/>
            <w:left w:val="none" w:sz="0" w:space="0" w:color="auto"/>
            <w:bottom w:val="none" w:sz="0" w:space="0" w:color="auto"/>
            <w:right w:val="none" w:sz="0" w:space="0" w:color="auto"/>
          </w:divBdr>
        </w:div>
        <w:div w:id="193815230">
          <w:marLeft w:val="640"/>
          <w:marRight w:val="0"/>
          <w:marTop w:val="0"/>
          <w:marBottom w:val="0"/>
          <w:divBdr>
            <w:top w:val="none" w:sz="0" w:space="0" w:color="auto"/>
            <w:left w:val="none" w:sz="0" w:space="0" w:color="auto"/>
            <w:bottom w:val="none" w:sz="0" w:space="0" w:color="auto"/>
            <w:right w:val="none" w:sz="0" w:space="0" w:color="auto"/>
          </w:divBdr>
        </w:div>
        <w:div w:id="239407949">
          <w:marLeft w:val="640"/>
          <w:marRight w:val="0"/>
          <w:marTop w:val="0"/>
          <w:marBottom w:val="0"/>
          <w:divBdr>
            <w:top w:val="none" w:sz="0" w:space="0" w:color="auto"/>
            <w:left w:val="none" w:sz="0" w:space="0" w:color="auto"/>
            <w:bottom w:val="none" w:sz="0" w:space="0" w:color="auto"/>
            <w:right w:val="none" w:sz="0" w:space="0" w:color="auto"/>
          </w:divBdr>
        </w:div>
        <w:div w:id="271598165">
          <w:marLeft w:val="640"/>
          <w:marRight w:val="0"/>
          <w:marTop w:val="0"/>
          <w:marBottom w:val="0"/>
          <w:divBdr>
            <w:top w:val="none" w:sz="0" w:space="0" w:color="auto"/>
            <w:left w:val="none" w:sz="0" w:space="0" w:color="auto"/>
            <w:bottom w:val="none" w:sz="0" w:space="0" w:color="auto"/>
            <w:right w:val="none" w:sz="0" w:space="0" w:color="auto"/>
          </w:divBdr>
        </w:div>
        <w:div w:id="279841165">
          <w:marLeft w:val="640"/>
          <w:marRight w:val="0"/>
          <w:marTop w:val="0"/>
          <w:marBottom w:val="0"/>
          <w:divBdr>
            <w:top w:val="none" w:sz="0" w:space="0" w:color="auto"/>
            <w:left w:val="none" w:sz="0" w:space="0" w:color="auto"/>
            <w:bottom w:val="none" w:sz="0" w:space="0" w:color="auto"/>
            <w:right w:val="none" w:sz="0" w:space="0" w:color="auto"/>
          </w:divBdr>
        </w:div>
        <w:div w:id="307441730">
          <w:marLeft w:val="640"/>
          <w:marRight w:val="0"/>
          <w:marTop w:val="0"/>
          <w:marBottom w:val="0"/>
          <w:divBdr>
            <w:top w:val="none" w:sz="0" w:space="0" w:color="auto"/>
            <w:left w:val="none" w:sz="0" w:space="0" w:color="auto"/>
            <w:bottom w:val="none" w:sz="0" w:space="0" w:color="auto"/>
            <w:right w:val="none" w:sz="0" w:space="0" w:color="auto"/>
          </w:divBdr>
        </w:div>
        <w:div w:id="313729640">
          <w:marLeft w:val="640"/>
          <w:marRight w:val="0"/>
          <w:marTop w:val="0"/>
          <w:marBottom w:val="0"/>
          <w:divBdr>
            <w:top w:val="none" w:sz="0" w:space="0" w:color="auto"/>
            <w:left w:val="none" w:sz="0" w:space="0" w:color="auto"/>
            <w:bottom w:val="none" w:sz="0" w:space="0" w:color="auto"/>
            <w:right w:val="none" w:sz="0" w:space="0" w:color="auto"/>
          </w:divBdr>
        </w:div>
        <w:div w:id="348530546">
          <w:marLeft w:val="640"/>
          <w:marRight w:val="0"/>
          <w:marTop w:val="0"/>
          <w:marBottom w:val="0"/>
          <w:divBdr>
            <w:top w:val="none" w:sz="0" w:space="0" w:color="auto"/>
            <w:left w:val="none" w:sz="0" w:space="0" w:color="auto"/>
            <w:bottom w:val="none" w:sz="0" w:space="0" w:color="auto"/>
            <w:right w:val="none" w:sz="0" w:space="0" w:color="auto"/>
          </w:divBdr>
        </w:div>
        <w:div w:id="360665936">
          <w:marLeft w:val="640"/>
          <w:marRight w:val="0"/>
          <w:marTop w:val="0"/>
          <w:marBottom w:val="0"/>
          <w:divBdr>
            <w:top w:val="none" w:sz="0" w:space="0" w:color="auto"/>
            <w:left w:val="none" w:sz="0" w:space="0" w:color="auto"/>
            <w:bottom w:val="none" w:sz="0" w:space="0" w:color="auto"/>
            <w:right w:val="none" w:sz="0" w:space="0" w:color="auto"/>
          </w:divBdr>
        </w:div>
        <w:div w:id="388118096">
          <w:marLeft w:val="640"/>
          <w:marRight w:val="0"/>
          <w:marTop w:val="0"/>
          <w:marBottom w:val="0"/>
          <w:divBdr>
            <w:top w:val="none" w:sz="0" w:space="0" w:color="auto"/>
            <w:left w:val="none" w:sz="0" w:space="0" w:color="auto"/>
            <w:bottom w:val="none" w:sz="0" w:space="0" w:color="auto"/>
            <w:right w:val="none" w:sz="0" w:space="0" w:color="auto"/>
          </w:divBdr>
        </w:div>
        <w:div w:id="391464502">
          <w:marLeft w:val="640"/>
          <w:marRight w:val="0"/>
          <w:marTop w:val="0"/>
          <w:marBottom w:val="0"/>
          <w:divBdr>
            <w:top w:val="none" w:sz="0" w:space="0" w:color="auto"/>
            <w:left w:val="none" w:sz="0" w:space="0" w:color="auto"/>
            <w:bottom w:val="none" w:sz="0" w:space="0" w:color="auto"/>
            <w:right w:val="none" w:sz="0" w:space="0" w:color="auto"/>
          </w:divBdr>
        </w:div>
        <w:div w:id="446463305">
          <w:marLeft w:val="640"/>
          <w:marRight w:val="0"/>
          <w:marTop w:val="0"/>
          <w:marBottom w:val="0"/>
          <w:divBdr>
            <w:top w:val="none" w:sz="0" w:space="0" w:color="auto"/>
            <w:left w:val="none" w:sz="0" w:space="0" w:color="auto"/>
            <w:bottom w:val="none" w:sz="0" w:space="0" w:color="auto"/>
            <w:right w:val="none" w:sz="0" w:space="0" w:color="auto"/>
          </w:divBdr>
        </w:div>
        <w:div w:id="490603502">
          <w:marLeft w:val="640"/>
          <w:marRight w:val="0"/>
          <w:marTop w:val="0"/>
          <w:marBottom w:val="0"/>
          <w:divBdr>
            <w:top w:val="none" w:sz="0" w:space="0" w:color="auto"/>
            <w:left w:val="none" w:sz="0" w:space="0" w:color="auto"/>
            <w:bottom w:val="none" w:sz="0" w:space="0" w:color="auto"/>
            <w:right w:val="none" w:sz="0" w:space="0" w:color="auto"/>
          </w:divBdr>
        </w:div>
        <w:div w:id="518198304">
          <w:marLeft w:val="640"/>
          <w:marRight w:val="0"/>
          <w:marTop w:val="0"/>
          <w:marBottom w:val="0"/>
          <w:divBdr>
            <w:top w:val="none" w:sz="0" w:space="0" w:color="auto"/>
            <w:left w:val="none" w:sz="0" w:space="0" w:color="auto"/>
            <w:bottom w:val="none" w:sz="0" w:space="0" w:color="auto"/>
            <w:right w:val="none" w:sz="0" w:space="0" w:color="auto"/>
          </w:divBdr>
        </w:div>
        <w:div w:id="520897856">
          <w:marLeft w:val="640"/>
          <w:marRight w:val="0"/>
          <w:marTop w:val="0"/>
          <w:marBottom w:val="0"/>
          <w:divBdr>
            <w:top w:val="none" w:sz="0" w:space="0" w:color="auto"/>
            <w:left w:val="none" w:sz="0" w:space="0" w:color="auto"/>
            <w:bottom w:val="none" w:sz="0" w:space="0" w:color="auto"/>
            <w:right w:val="none" w:sz="0" w:space="0" w:color="auto"/>
          </w:divBdr>
        </w:div>
        <w:div w:id="524826420">
          <w:marLeft w:val="640"/>
          <w:marRight w:val="0"/>
          <w:marTop w:val="0"/>
          <w:marBottom w:val="0"/>
          <w:divBdr>
            <w:top w:val="none" w:sz="0" w:space="0" w:color="auto"/>
            <w:left w:val="none" w:sz="0" w:space="0" w:color="auto"/>
            <w:bottom w:val="none" w:sz="0" w:space="0" w:color="auto"/>
            <w:right w:val="none" w:sz="0" w:space="0" w:color="auto"/>
          </w:divBdr>
        </w:div>
        <w:div w:id="544952089">
          <w:marLeft w:val="640"/>
          <w:marRight w:val="0"/>
          <w:marTop w:val="0"/>
          <w:marBottom w:val="0"/>
          <w:divBdr>
            <w:top w:val="none" w:sz="0" w:space="0" w:color="auto"/>
            <w:left w:val="none" w:sz="0" w:space="0" w:color="auto"/>
            <w:bottom w:val="none" w:sz="0" w:space="0" w:color="auto"/>
            <w:right w:val="none" w:sz="0" w:space="0" w:color="auto"/>
          </w:divBdr>
        </w:div>
        <w:div w:id="625550185">
          <w:marLeft w:val="640"/>
          <w:marRight w:val="0"/>
          <w:marTop w:val="0"/>
          <w:marBottom w:val="0"/>
          <w:divBdr>
            <w:top w:val="none" w:sz="0" w:space="0" w:color="auto"/>
            <w:left w:val="none" w:sz="0" w:space="0" w:color="auto"/>
            <w:bottom w:val="none" w:sz="0" w:space="0" w:color="auto"/>
            <w:right w:val="none" w:sz="0" w:space="0" w:color="auto"/>
          </w:divBdr>
        </w:div>
        <w:div w:id="662011563">
          <w:marLeft w:val="640"/>
          <w:marRight w:val="0"/>
          <w:marTop w:val="0"/>
          <w:marBottom w:val="0"/>
          <w:divBdr>
            <w:top w:val="none" w:sz="0" w:space="0" w:color="auto"/>
            <w:left w:val="none" w:sz="0" w:space="0" w:color="auto"/>
            <w:bottom w:val="none" w:sz="0" w:space="0" w:color="auto"/>
            <w:right w:val="none" w:sz="0" w:space="0" w:color="auto"/>
          </w:divBdr>
        </w:div>
        <w:div w:id="678967712">
          <w:marLeft w:val="640"/>
          <w:marRight w:val="0"/>
          <w:marTop w:val="0"/>
          <w:marBottom w:val="0"/>
          <w:divBdr>
            <w:top w:val="none" w:sz="0" w:space="0" w:color="auto"/>
            <w:left w:val="none" w:sz="0" w:space="0" w:color="auto"/>
            <w:bottom w:val="none" w:sz="0" w:space="0" w:color="auto"/>
            <w:right w:val="none" w:sz="0" w:space="0" w:color="auto"/>
          </w:divBdr>
        </w:div>
        <w:div w:id="688986686">
          <w:marLeft w:val="640"/>
          <w:marRight w:val="0"/>
          <w:marTop w:val="0"/>
          <w:marBottom w:val="0"/>
          <w:divBdr>
            <w:top w:val="none" w:sz="0" w:space="0" w:color="auto"/>
            <w:left w:val="none" w:sz="0" w:space="0" w:color="auto"/>
            <w:bottom w:val="none" w:sz="0" w:space="0" w:color="auto"/>
            <w:right w:val="none" w:sz="0" w:space="0" w:color="auto"/>
          </w:divBdr>
        </w:div>
        <w:div w:id="702636358">
          <w:marLeft w:val="640"/>
          <w:marRight w:val="0"/>
          <w:marTop w:val="0"/>
          <w:marBottom w:val="0"/>
          <w:divBdr>
            <w:top w:val="none" w:sz="0" w:space="0" w:color="auto"/>
            <w:left w:val="none" w:sz="0" w:space="0" w:color="auto"/>
            <w:bottom w:val="none" w:sz="0" w:space="0" w:color="auto"/>
            <w:right w:val="none" w:sz="0" w:space="0" w:color="auto"/>
          </w:divBdr>
        </w:div>
        <w:div w:id="710110805">
          <w:marLeft w:val="640"/>
          <w:marRight w:val="0"/>
          <w:marTop w:val="0"/>
          <w:marBottom w:val="0"/>
          <w:divBdr>
            <w:top w:val="none" w:sz="0" w:space="0" w:color="auto"/>
            <w:left w:val="none" w:sz="0" w:space="0" w:color="auto"/>
            <w:bottom w:val="none" w:sz="0" w:space="0" w:color="auto"/>
            <w:right w:val="none" w:sz="0" w:space="0" w:color="auto"/>
          </w:divBdr>
        </w:div>
        <w:div w:id="736174712">
          <w:marLeft w:val="640"/>
          <w:marRight w:val="0"/>
          <w:marTop w:val="0"/>
          <w:marBottom w:val="0"/>
          <w:divBdr>
            <w:top w:val="none" w:sz="0" w:space="0" w:color="auto"/>
            <w:left w:val="none" w:sz="0" w:space="0" w:color="auto"/>
            <w:bottom w:val="none" w:sz="0" w:space="0" w:color="auto"/>
            <w:right w:val="none" w:sz="0" w:space="0" w:color="auto"/>
          </w:divBdr>
        </w:div>
        <w:div w:id="747731613">
          <w:marLeft w:val="640"/>
          <w:marRight w:val="0"/>
          <w:marTop w:val="0"/>
          <w:marBottom w:val="0"/>
          <w:divBdr>
            <w:top w:val="none" w:sz="0" w:space="0" w:color="auto"/>
            <w:left w:val="none" w:sz="0" w:space="0" w:color="auto"/>
            <w:bottom w:val="none" w:sz="0" w:space="0" w:color="auto"/>
            <w:right w:val="none" w:sz="0" w:space="0" w:color="auto"/>
          </w:divBdr>
        </w:div>
        <w:div w:id="763036994">
          <w:marLeft w:val="640"/>
          <w:marRight w:val="0"/>
          <w:marTop w:val="0"/>
          <w:marBottom w:val="0"/>
          <w:divBdr>
            <w:top w:val="none" w:sz="0" w:space="0" w:color="auto"/>
            <w:left w:val="none" w:sz="0" w:space="0" w:color="auto"/>
            <w:bottom w:val="none" w:sz="0" w:space="0" w:color="auto"/>
            <w:right w:val="none" w:sz="0" w:space="0" w:color="auto"/>
          </w:divBdr>
        </w:div>
        <w:div w:id="822815854">
          <w:marLeft w:val="640"/>
          <w:marRight w:val="0"/>
          <w:marTop w:val="0"/>
          <w:marBottom w:val="0"/>
          <w:divBdr>
            <w:top w:val="none" w:sz="0" w:space="0" w:color="auto"/>
            <w:left w:val="none" w:sz="0" w:space="0" w:color="auto"/>
            <w:bottom w:val="none" w:sz="0" w:space="0" w:color="auto"/>
            <w:right w:val="none" w:sz="0" w:space="0" w:color="auto"/>
          </w:divBdr>
        </w:div>
        <w:div w:id="833377453">
          <w:marLeft w:val="640"/>
          <w:marRight w:val="0"/>
          <w:marTop w:val="0"/>
          <w:marBottom w:val="0"/>
          <w:divBdr>
            <w:top w:val="none" w:sz="0" w:space="0" w:color="auto"/>
            <w:left w:val="none" w:sz="0" w:space="0" w:color="auto"/>
            <w:bottom w:val="none" w:sz="0" w:space="0" w:color="auto"/>
            <w:right w:val="none" w:sz="0" w:space="0" w:color="auto"/>
          </w:divBdr>
        </w:div>
        <w:div w:id="839612999">
          <w:marLeft w:val="640"/>
          <w:marRight w:val="0"/>
          <w:marTop w:val="0"/>
          <w:marBottom w:val="0"/>
          <w:divBdr>
            <w:top w:val="none" w:sz="0" w:space="0" w:color="auto"/>
            <w:left w:val="none" w:sz="0" w:space="0" w:color="auto"/>
            <w:bottom w:val="none" w:sz="0" w:space="0" w:color="auto"/>
            <w:right w:val="none" w:sz="0" w:space="0" w:color="auto"/>
          </w:divBdr>
        </w:div>
        <w:div w:id="846754534">
          <w:marLeft w:val="640"/>
          <w:marRight w:val="0"/>
          <w:marTop w:val="0"/>
          <w:marBottom w:val="0"/>
          <w:divBdr>
            <w:top w:val="none" w:sz="0" w:space="0" w:color="auto"/>
            <w:left w:val="none" w:sz="0" w:space="0" w:color="auto"/>
            <w:bottom w:val="none" w:sz="0" w:space="0" w:color="auto"/>
            <w:right w:val="none" w:sz="0" w:space="0" w:color="auto"/>
          </w:divBdr>
        </w:div>
        <w:div w:id="855771523">
          <w:marLeft w:val="640"/>
          <w:marRight w:val="0"/>
          <w:marTop w:val="0"/>
          <w:marBottom w:val="0"/>
          <w:divBdr>
            <w:top w:val="none" w:sz="0" w:space="0" w:color="auto"/>
            <w:left w:val="none" w:sz="0" w:space="0" w:color="auto"/>
            <w:bottom w:val="none" w:sz="0" w:space="0" w:color="auto"/>
            <w:right w:val="none" w:sz="0" w:space="0" w:color="auto"/>
          </w:divBdr>
        </w:div>
        <w:div w:id="935286997">
          <w:marLeft w:val="640"/>
          <w:marRight w:val="0"/>
          <w:marTop w:val="0"/>
          <w:marBottom w:val="0"/>
          <w:divBdr>
            <w:top w:val="none" w:sz="0" w:space="0" w:color="auto"/>
            <w:left w:val="none" w:sz="0" w:space="0" w:color="auto"/>
            <w:bottom w:val="none" w:sz="0" w:space="0" w:color="auto"/>
            <w:right w:val="none" w:sz="0" w:space="0" w:color="auto"/>
          </w:divBdr>
        </w:div>
        <w:div w:id="1035930541">
          <w:marLeft w:val="640"/>
          <w:marRight w:val="0"/>
          <w:marTop w:val="0"/>
          <w:marBottom w:val="0"/>
          <w:divBdr>
            <w:top w:val="none" w:sz="0" w:space="0" w:color="auto"/>
            <w:left w:val="none" w:sz="0" w:space="0" w:color="auto"/>
            <w:bottom w:val="none" w:sz="0" w:space="0" w:color="auto"/>
            <w:right w:val="none" w:sz="0" w:space="0" w:color="auto"/>
          </w:divBdr>
        </w:div>
        <w:div w:id="1044982754">
          <w:marLeft w:val="640"/>
          <w:marRight w:val="0"/>
          <w:marTop w:val="0"/>
          <w:marBottom w:val="0"/>
          <w:divBdr>
            <w:top w:val="none" w:sz="0" w:space="0" w:color="auto"/>
            <w:left w:val="none" w:sz="0" w:space="0" w:color="auto"/>
            <w:bottom w:val="none" w:sz="0" w:space="0" w:color="auto"/>
            <w:right w:val="none" w:sz="0" w:space="0" w:color="auto"/>
          </w:divBdr>
        </w:div>
        <w:div w:id="1066755558">
          <w:marLeft w:val="640"/>
          <w:marRight w:val="0"/>
          <w:marTop w:val="0"/>
          <w:marBottom w:val="0"/>
          <w:divBdr>
            <w:top w:val="none" w:sz="0" w:space="0" w:color="auto"/>
            <w:left w:val="none" w:sz="0" w:space="0" w:color="auto"/>
            <w:bottom w:val="none" w:sz="0" w:space="0" w:color="auto"/>
            <w:right w:val="none" w:sz="0" w:space="0" w:color="auto"/>
          </w:divBdr>
        </w:div>
        <w:div w:id="1103458070">
          <w:marLeft w:val="640"/>
          <w:marRight w:val="0"/>
          <w:marTop w:val="0"/>
          <w:marBottom w:val="0"/>
          <w:divBdr>
            <w:top w:val="none" w:sz="0" w:space="0" w:color="auto"/>
            <w:left w:val="none" w:sz="0" w:space="0" w:color="auto"/>
            <w:bottom w:val="none" w:sz="0" w:space="0" w:color="auto"/>
            <w:right w:val="none" w:sz="0" w:space="0" w:color="auto"/>
          </w:divBdr>
        </w:div>
        <w:div w:id="1122727062">
          <w:marLeft w:val="640"/>
          <w:marRight w:val="0"/>
          <w:marTop w:val="0"/>
          <w:marBottom w:val="0"/>
          <w:divBdr>
            <w:top w:val="none" w:sz="0" w:space="0" w:color="auto"/>
            <w:left w:val="none" w:sz="0" w:space="0" w:color="auto"/>
            <w:bottom w:val="none" w:sz="0" w:space="0" w:color="auto"/>
            <w:right w:val="none" w:sz="0" w:space="0" w:color="auto"/>
          </w:divBdr>
        </w:div>
        <w:div w:id="1122965894">
          <w:marLeft w:val="640"/>
          <w:marRight w:val="0"/>
          <w:marTop w:val="0"/>
          <w:marBottom w:val="0"/>
          <w:divBdr>
            <w:top w:val="none" w:sz="0" w:space="0" w:color="auto"/>
            <w:left w:val="none" w:sz="0" w:space="0" w:color="auto"/>
            <w:bottom w:val="none" w:sz="0" w:space="0" w:color="auto"/>
            <w:right w:val="none" w:sz="0" w:space="0" w:color="auto"/>
          </w:divBdr>
        </w:div>
        <w:div w:id="1140919326">
          <w:marLeft w:val="640"/>
          <w:marRight w:val="0"/>
          <w:marTop w:val="0"/>
          <w:marBottom w:val="0"/>
          <w:divBdr>
            <w:top w:val="none" w:sz="0" w:space="0" w:color="auto"/>
            <w:left w:val="none" w:sz="0" w:space="0" w:color="auto"/>
            <w:bottom w:val="none" w:sz="0" w:space="0" w:color="auto"/>
            <w:right w:val="none" w:sz="0" w:space="0" w:color="auto"/>
          </w:divBdr>
        </w:div>
        <w:div w:id="1144391068">
          <w:marLeft w:val="640"/>
          <w:marRight w:val="0"/>
          <w:marTop w:val="0"/>
          <w:marBottom w:val="0"/>
          <w:divBdr>
            <w:top w:val="none" w:sz="0" w:space="0" w:color="auto"/>
            <w:left w:val="none" w:sz="0" w:space="0" w:color="auto"/>
            <w:bottom w:val="none" w:sz="0" w:space="0" w:color="auto"/>
            <w:right w:val="none" w:sz="0" w:space="0" w:color="auto"/>
          </w:divBdr>
        </w:div>
        <w:div w:id="1150055800">
          <w:marLeft w:val="640"/>
          <w:marRight w:val="0"/>
          <w:marTop w:val="0"/>
          <w:marBottom w:val="0"/>
          <w:divBdr>
            <w:top w:val="none" w:sz="0" w:space="0" w:color="auto"/>
            <w:left w:val="none" w:sz="0" w:space="0" w:color="auto"/>
            <w:bottom w:val="none" w:sz="0" w:space="0" w:color="auto"/>
            <w:right w:val="none" w:sz="0" w:space="0" w:color="auto"/>
          </w:divBdr>
        </w:div>
        <w:div w:id="1161845751">
          <w:marLeft w:val="640"/>
          <w:marRight w:val="0"/>
          <w:marTop w:val="0"/>
          <w:marBottom w:val="0"/>
          <w:divBdr>
            <w:top w:val="none" w:sz="0" w:space="0" w:color="auto"/>
            <w:left w:val="none" w:sz="0" w:space="0" w:color="auto"/>
            <w:bottom w:val="none" w:sz="0" w:space="0" w:color="auto"/>
            <w:right w:val="none" w:sz="0" w:space="0" w:color="auto"/>
          </w:divBdr>
        </w:div>
        <w:div w:id="1163399937">
          <w:marLeft w:val="640"/>
          <w:marRight w:val="0"/>
          <w:marTop w:val="0"/>
          <w:marBottom w:val="0"/>
          <w:divBdr>
            <w:top w:val="none" w:sz="0" w:space="0" w:color="auto"/>
            <w:left w:val="none" w:sz="0" w:space="0" w:color="auto"/>
            <w:bottom w:val="none" w:sz="0" w:space="0" w:color="auto"/>
            <w:right w:val="none" w:sz="0" w:space="0" w:color="auto"/>
          </w:divBdr>
        </w:div>
        <w:div w:id="1201479229">
          <w:marLeft w:val="640"/>
          <w:marRight w:val="0"/>
          <w:marTop w:val="0"/>
          <w:marBottom w:val="0"/>
          <w:divBdr>
            <w:top w:val="none" w:sz="0" w:space="0" w:color="auto"/>
            <w:left w:val="none" w:sz="0" w:space="0" w:color="auto"/>
            <w:bottom w:val="none" w:sz="0" w:space="0" w:color="auto"/>
            <w:right w:val="none" w:sz="0" w:space="0" w:color="auto"/>
          </w:divBdr>
        </w:div>
        <w:div w:id="1201816321">
          <w:marLeft w:val="640"/>
          <w:marRight w:val="0"/>
          <w:marTop w:val="0"/>
          <w:marBottom w:val="0"/>
          <w:divBdr>
            <w:top w:val="none" w:sz="0" w:space="0" w:color="auto"/>
            <w:left w:val="none" w:sz="0" w:space="0" w:color="auto"/>
            <w:bottom w:val="none" w:sz="0" w:space="0" w:color="auto"/>
            <w:right w:val="none" w:sz="0" w:space="0" w:color="auto"/>
          </w:divBdr>
        </w:div>
        <w:div w:id="1209149670">
          <w:marLeft w:val="640"/>
          <w:marRight w:val="0"/>
          <w:marTop w:val="0"/>
          <w:marBottom w:val="0"/>
          <w:divBdr>
            <w:top w:val="none" w:sz="0" w:space="0" w:color="auto"/>
            <w:left w:val="none" w:sz="0" w:space="0" w:color="auto"/>
            <w:bottom w:val="none" w:sz="0" w:space="0" w:color="auto"/>
            <w:right w:val="none" w:sz="0" w:space="0" w:color="auto"/>
          </w:divBdr>
        </w:div>
        <w:div w:id="1234195610">
          <w:marLeft w:val="640"/>
          <w:marRight w:val="0"/>
          <w:marTop w:val="0"/>
          <w:marBottom w:val="0"/>
          <w:divBdr>
            <w:top w:val="none" w:sz="0" w:space="0" w:color="auto"/>
            <w:left w:val="none" w:sz="0" w:space="0" w:color="auto"/>
            <w:bottom w:val="none" w:sz="0" w:space="0" w:color="auto"/>
            <w:right w:val="none" w:sz="0" w:space="0" w:color="auto"/>
          </w:divBdr>
        </w:div>
        <w:div w:id="1248729712">
          <w:marLeft w:val="640"/>
          <w:marRight w:val="0"/>
          <w:marTop w:val="0"/>
          <w:marBottom w:val="0"/>
          <w:divBdr>
            <w:top w:val="none" w:sz="0" w:space="0" w:color="auto"/>
            <w:left w:val="none" w:sz="0" w:space="0" w:color="auto"/>
            <w:bottom w:val="none" w:sz="0" w:space="0" w:color="auto"/>
            <w:right w:val="none" w:sz="0" w:space="0" w:color="auto"/>
          </w:divBdr>
        </w:div>
        <w:div w:id="1260022956">
          <w:marLeft w:val="640"/>
          <w:marRight w:val="0"/>
          <w:marTop w:val="0"/>
          <w:marBottom w:val="0"/>
          <w:divBdr>
            <w:top w:val="none" w:sz="0" w:space="0" w:color="auto"/>
            <w:left w:val="none" w:sz="0" w:space="0" w:color="auto"/>
            <w:bottom w:val="none" w:sz="0" w:space="0" w:color="auto"/>
            <w:right w:val="none" w:sz="0" w:space="0" w:color="auto"/>
          </w:divBdr>
        </w:div>
        <w:div w:id="1279752298">
          <w:marLeft w:val="640"/>
          <w:marRight w:val="0"/>
          <w:marTop w:val="0"/>
          <w:marBottom w:val="0"/>
          <w:divBdr>
            <w:top w:val="none" w:sz="0" w:space="0" w:color="auto"/>
            <w:left w:val="none" w:sz="0" w:space="0" w:color="auto"/>
            <w:bottom w:val="none" w:sz="0" w:space="0" w:color="auto"/>
            <w:right w:val="none" w:sz="0" w:space="0" w:color="auto"/>
          </w:divBdr>
        </w:div>
        <w:div w:id="1285968738">
          <w:marLeft w:val="640"/>
          <w:marRight w:val="0"/>
          <w:marTop w:val="0"/>
          <w:marBottom w:val="0"/>
          <w:divBdr>
            <w:top w:val="none" w:sz="0" w:space="0" w:color="auto"/>
            <w:left w:val="none" w:sz="0" w:space="0" w:color="auto"/>
            <w:bottom w:val="none" w:sz="0" w:space="0" w:color="auto"/>
            <w:right w:val="none" w:sz="0" w:space="0" w:color="auto"/>
          </w:divBdr>
        </w:div>
        <w:div w:id="1337726852">
          <w:marLeft w:val="640"/>
          <w:marRight w:val="0"/>
          <w:marTop w:val="0"/>
          <w:marBottom w:val="0"/>
          <w:divBdr>
            <w:top w:val="none" w:sz="0" w:space="0" w:color="auto"/>
            <w:left w:val="none" w:sz="0" w:space="0" w:color="auto"/>
            <w:bottom w:val="none" w:sz="0" w:space="0" w:color="auto"/>
            <w:right w:val="none" w:sz="0" w:space="0" w:color="auto"/>
          </w:divBdr>
        </w:div>
        <w:div w:id="1344161697">
          <w:marLeft w:val="640"/>
          <w:marRight w:val="0"/>
          <w:marTop w:val="0"/>
          <w:marBottom w:val="0"/>
          <w:divBdr>
            <w:top w:val="none" w:sz="0" w:space="0" w:color="auto"/>
            <w:left w:val="none" w:sz="0" w:space="0" w:color="auto"/>
            <w:bottom w:val="none" w:sz="0" w:space="0" w:color="auto"/>
            <w:right w:val="none" w:sz="0" w:space="0" w:color="auto"/>
          </w:divBdr>
        </w:div>
        <w:div w:id="1355299993">
          <w:marLeft w:val="640"/>
          <w:marRight w:val="0"/>
          <w:marTop w:val="0"/>
          <w:marBottom w:val="0"/>
          <w:divBdr>
            <w:top w:val="none" w:sz="0" w:space="0" w:color="auto"/>
            <w:left w:val="none" w:sz="0" w:space="0" w:color="auto"/>
            <w:bottom w:val="none" w:sz="0" w:space="0" w:color="auto"/>
            <w:right w:val="none" w:sz="0" w:space="0" w:color="auto"/>
          </w:divBdr>
        </w:div>
        <w:div w:id="1415400885">
          <w:marLeft w:val="640"/>
          <w:marRight w:val="0"/>
          <w:marTop w:val="0"/>
          <w:marBottom w:val="0"/>
          <w:divBdr>
            <w:top w:val="none" w:sz="0" w:space="0" w:color="auto"/>
            <w:left w:val="none" w:sz="0" w:space="0" w:color="auto"/>
            <w:bottom w:val="none" w:sz="0" w:space="0" w:color="auto"/>
            <w:right w:val="none" w:sz="0" w:space="0" w:color="auto"/>
          </w:divBdr>
        </w:div>
        <w:div w:id="1486777403">
          <w:marLeft w:val="640"/>
          <w:marRight w:val="0"/>
          <w:marTop w:val="0"/>
          <w:marBottom w:val="0"/>
          <w:divBdr>
            <w:top w:val="none" w:sz="0" w:space="0" w:color="auto"/>
            <w:left w:val="none" w:sz="0" w:space="0" w:color="auto"/>
            <w:bottom w:val="none" w:sz="0" w:space="0" w:color="auto"/>
            <w:right w:val="none" w:sz="0" w:space="0" w:color="auto"/>
          </w:divBdr>
        </w:div>
        <w:div w:id="1491209658">
          <w:marLeft w:val="640"/>
          <w:marRight w:val="0"/>
          <w:marTop w:val="0"/>
          <w:marBottom w:val="0"/>
          <w:divBdr>
            <w:top w:val="none" w:sz="0" w:space="0" w:color="auto"/>
            <w:left w:val="none" w:sz="0" w:space="0" w:color="auto"/>
            <w:bottom w:val="none" w:sz="0" w:space="0" w:color="auto"/>
            <w:right w:val="none" w:sz="0" w:space="0" w:color="auto"/>
          </w:divBdr>
        </w:div>
        <w:div w:id="1533686803">
          <w:marLeft w:val="640"/>
          <w:marRight w:val="0"/>
          <w:marTop w:val="0"/>
          <w:marBottom w:val="0"/>
          <w:divBdr>
            <w:top w:val="none" w:sz="0" w:space="0" w:color="auto"/>
            <w:left w:val="none" w:sz="0" w:space="0" w:color="auto"/>
            <w:bottom w:val="none" w:sz="0" w:space="0" w:color="auto"/>
            <w:right w:val="none" w:sz="0" w:space="0" w:color="auto"/>
          </w:divBdr>
        </w:div>
        <w:div w:id="1582448435">
          <w:marLeft w:val="640"/>
          <w:marRight w:val="0"/>
          <w:marTop w:val="0"/>
          <w:marBottom w:val="0"/>
          <w:divBdr>
            <w:top w:val="none" w:sz="0" w:space="0" w:color="auto"/>
            <w:left w:val="none" w:sz="0" w:space="0" w:color="auto"/>
            <w:bottom w:val="none" w:sz="0" w:space="0" w:color="auto"/>
            <w:right w:val="none" w:sz="0" w:space="0" w:color="auto"/>
          </w:divBdr>
        </w:div>
        <w:div w:id="1698264455">
          <w:marLeft w:val="640"/>
          <w:marRight w:val="0"/>
          <w:marTop w:val="0"/>
          <w:marBottom w:val="0"/>
          <w:divBdr>
            <w:top w:val="none" w:sz="0" w:space="0" w:color="auto"/>
            <w:left w:val="none" w:sz="0" w:space="0" w:color="auto"/>
            <w:bottom w:val="none" w:sz="0" w:space="0" w:color="auto"/>
            <w:right w:val="none" w:sz="0" w:space="0" w:color="auto"/>
          </w:divBdr>
        </w:div>
        <w:div w:id="1715814752">
          <w:marLeft w:val="640"/>
          <w:marRight w:val="0"/>
          <w:marTop w:val="0"/>
          <w:marBottom w:val="0"/>
          <w:divBdr>
            <w:top w:val="none" w:sz="0" w:space="0" w:color="auto"/>
            <w:left w:val="none" w:sz="0" w:space="0" w:color="auto"/>
            <w:bottom w:val="none" w:sz="0" w:space="0" w:color="auto"/>
            <w:right w:val="none" w:sz="0" w:space="0" w:color="auto"/>
          </w:divBdr>
        </w:div>
        <w:div w:id="1728600137">
          <w:marLeft w:val="640"/>
          <w:marRight w:val="0"/>
          <w:marTop w:val="0"/>
          <w:marBottom w:val="0"/>
          <w:divBdr>
            <w:top w:val="none" w:sz="0" w:space="0" w:color="auto"/>
            <w:left w:val="none" w:sz="0" w:space="0" w:color="auto"/>
            <w:bottom w:val="none" w:sz="0" w:space="0" w:color="auto"/>
            <w:right w:val="none" w:sz="0" w:space="0" w:color="auto"/>
          </w:divBdr>
        </w:div>
        <w:div w:id="1807966882">
          <w:marLeft w:val="640"/>
          <w:marRight w:val="0"/>
          <w:marTop w:val="0"/>
          <w:marBottom w:val="0"/>
          <w:divBdr>
            <w:top w:val="none" w:sz="0" w:space="0" w:color="auto"/>
            <w:left w:val="none" w:sz="0" w:space="0" w:color="auto"/>
            <w:bottom w:val="none" w:sz="0" w:space="0" w:color="auto"/>
            <w:right w:val="none" w:sz="0" w:space="0" w:color="auto"/>
          </w:divBdr>
        </w:div>
        <w:div w:id="1808088373">
          <w:marLeft w:val="640"/>
          <w:marRight w:val="0"/>
          <w:marTop w:val="0"/>
          <w:marBottom w:val="0"/>
          <w:divBdr>
            <w:top w:val="none" w:sz="0" w:space="0" w:color="auto"/>
            <w:left w:val="none" w:sz="0" w:space="0" w:color="auto"/>
            <w:bottom w:val="none" w:sz="0" w:space="0" w:color="auto"/>
            <w:right w:val="none" w:sz="0" w:space="0" w:color="auto"/>
          </w:divBdr>
        </w:div>
        <w:div w:id="1887596216">
          <w:marLeft w:val="640"/>
          <w:marRight w:val="0"/>
          <w:marTop w:val="0"/>
          <w:marBottom w:val="0"/>
          <w:divBdr>
            <w:top w:val="none" w:sz="0" w:space="0" w:color="auto"/>
            <w:left w:val="none" w:sz="0" w:space="0" w:color="auto"/>
            <w:bottom w:val="none" w:sz="0" w:space="0" w:color="auto"/>
            <w:right w:val="none" w:sz="0" w:space="0" w:color="auto"/>
          </w:divBdr>
        </w:div>
        <w:div w:id="1908222065">
          <w:marLeft w:val="640"/>
          <w:marRight w:val="0"/>
          <w:marTop w:val="0"/>
          <w:marBottom w:val="0"/>
          <w:divBdr>
            <w:top w:val="none" w:sz="0" w:space="0" w:color="auto"/>
            <w:left w:val="none" w:sz="0" w:space="0" w:color="auto"/>
            <w:bottom w:val="none" w:sz="0" w:space="0" w:color="auto"/>
            <w:right w:val="none" w:sz="0" w:space="0" w:color="auto"/>
          </w:divBdr>
        </w:div>
        <w:div w:id="1922324229">
          <w:marLeft w:val="640"/>
          <w:marRight w:val="0"/>
          <w:marTop w:val="0"/>
          <w:marBottom w:val="0"/>
          <w:divBdr>
            <w:top w:val="none" w:sz="0" w:space="0" w:color="auto"/>
            <w:left w:val="none" w:sz="0" w:space="0" w:color="auto"/>
            <w:bottom w:val="none" w:sz="0" w:space="0" w:color="auto"/>
            <w:right w:val="none" w:sz="0" w:space="0" w:color="auto"/>
          </w:divBdr>
        </w:div>
        <w:div w:id="1938169786">
          <w:marLeft w:val="640"/>
          <w:marRight w:val="0"/>
          <w:marTop w:val="0"/>
          <w:marBottom w:val="0"/>
          <w:divBdr>
            <w:top w:val="none" w:sz="0" w:space="0" w:color="auto"/>
            <w:left w:val="none" w:sz="0" w:space="0" w:color="auto"/>
            <w:bottom w:val="none" w:sz="0" w:space="0" w:color="auto"/>
            <w:right w:val="none" w:sz="0" w:space="0" w:color="auto"/>
          </w:divBdr>
        </w:div>
        <w:div w:id="1945573743">
          <w:marLeft w:val="640"/>
          <w:marRight w:val="0"/>
          <w:marTop w:val="0"/>
          <w:marBottom w:val="0"/>
          <w:divBdr>
            <w:top w:val="none" w:sz="0" w:space="0" w:color="auto"/>
            <w:left w:val="none" w:sz="0" w:space="0" w:color="auto"/>
            <w:bottom w:val="none" w:sz="0" w:space="0" w:color="auto"/>
            <w:right w:val="none" w:sz="0" w:space="0" w:color="auto"/>
          </w:divBdr>
        </w:div>
        <w:div w:id="1995256347">
          <w:marLeft w:val="640"/>
          <w:marRight w:val="0"/>
          <w:marTop w:val="0"/>
          <w:marBottom w:val="0"/>
          <w:divBdr>
            <w:top w:val="none" w:sz="0" w:space="0" w:color="auto"/>
            <w:left w:val="none" w:sz="0" w:space="0" w:color="auto"/>
            <w:bottom w:val="none" w:sz="0" w:space="0" w:color="auto"/>
            <w:right w:val="none" w:sz="0" w:space="0" w:color="auto"/>
          </w:divBdr>
        </w:div>
        <w:div w:id="2086216834">
          <w:marLeft w:val="640"/>
          <w:marRight w:val="0"/>
          <w:marTop w:val="0"/>
          <w:marBottom w:val="0"/>
          <w:divBdr>
            <w:top w:val="none" w:sz="0" w:space="0" w:color="auto"/>
            <w:left w:val="none" w:sz="0" w:space="0" w:color="auto"/>
            <w:bottom w:val="none" w:sz="0" w:space="0" w:color="auto"/>
            <w:right w:val="none" w:sz="0" w:space="0" w:color="auto"/>
          </w:divBdr>
        </w:div>
        <w:div w:id="2101024300">
          <w:marLeft w:val="640"/>
          <w:marRight w:val="0"/>
          <w:marTop w:val="0"/>
          <w:marBottom w:val="0"/>
          <w:divBdr>
            <w:top w:val="none" w:sz="0" w:space="0" w:color="auto"/>
            <w:left w:val="none" w:sz="0" w:space="0" w:color="auto"/>
            <w:bottom w:val="none" w:sz="0" w:space="0" w:color="auto"/>
            <w:right w:val="none" w:sz="0" w:space="0" w:color="auto"/>
          </w:divBdr>
        </w:div>
      </w:divsChild>
    </w:div>
    <w:div w:id="2008510299">
      <w:bodyDiv w:val="1"/>
      <w:marLeft w:val="0"/>
      <w:marRight w:val="0"/>
      <w:marTop w:val="0"/>
      <w:marBottom w:val="0"/>
      <w:divBdr>
        <w:top w:val="none" w:sz="0" w:space="0" w:color="auto"/>
        <w:left w:val="none" w:sz="0" w:space="0" w:color="auto"/>
        <w:bottom w:val="none" w:sz="0" w:space="0" w:color="auto"/>
        <w:right w:val="none" w:sz="0" w:space="0" w:color="auto"/>
      </w:divBdr>
      <w:divsChild>
        <w:div w:id="96602515">
          <w:marLeft w:val="640"/>
          <w:marRight w:val="0"/>
          <w:marTop w:val="0"/>
          <w:marBottom w:val="0"/>
          <w:divBdr>
            <w:top w:val="none" w:sz="0" w:space="0" w:color="auto"/>
            <w:left w:val="none" w:sz="0" w:space="0" w:color="auto"/>
            <w:bottom w:val="none" w:sz="0" w:space="0" w:color="auto"/>
            <w:right w:val="none" w:sz="0" w:space="0" w:color="auto"/>
          </w:divBdr>
        </w:div>
        <w:div w:id="232543635">
          <w:marLeft w:val="640"/>
          <w:marRight w:val="0"/>
          <w:marTop w:val="0"/>
          <w:marBottom w:val="0"/>
          <w:divBdr>
            <w:top w:val="none" w:sz="0" w:space="0" w:color="auto"/>
            <w:left w:val="none" w:sz="0" w:space="0" w:color="auto"/>
            <w:bottom w:val="none" w:sz="0" w:space="0" w:color="auto"/>
            <w:right w:val="none" w:sz="0" w:space="0" w:color="auto"/>
          </w:divBdr>
        </w:div>
        <w:div w:id="271591033">
          <w:marLeft w:val="640"/>
          <w:marRight w:val="0"/>
          <w:marTop w:val="0"/>
          <w:marBottom w:val="0"/>
          <w:divBdr>
            <w:top w:val="none" w:sz="0" w:space="0" w:color="auto"/>
            <w:left w:val="none" w:sz="0" w:space="0" w:color="auto"/>
            <w:bottom w:val="none" w:sz="0" w:space="0" w:color="auto"/>
            <w:right w:val="none" w:sz="0" w:space="0" w:color="auto"/>
          </w:divBdr>
        </w:div>
        <w:div w:id="394469376">
          <w:marLeft w:val="640"/>
          <w:marRight w:val="0"/>
          <w:marTop w:val="0"/>
          <w:marBottom w:val="0"/>
          <w:divBdr>
            <w:top w:val="none" w:sz="0" w:space="0" w:color="auto"/>
            <w:left w:val="none" w:sz="0" w:space="0" w:color="auto"/>
            <w:bottom w:val="none" w:sz="0" w:space="0" w:color="auto"/>
            <w:right w:val="none" w:sz="0" w:space="0" w:color="auto"/>
          </w:divBdr>
        </w:div>
        <w:div w:id="416826296">
          <w:marLeft w:val="640"/>
          <w:marRight w:val="0"/>
          <w:marTop w:val="0"/>
          <w:marBottom w:val="0"/>
          <w:divBdr>
            <w:top w:val="none" w:sz="0" w:space="0" w:color="auto"/>
            <w:left w:val="none" w:sz="0" w:space="0" w:color="auto"/>
            <w:bottom w:val="none" w:sz="0" w:space="0" w:color="auto"/>
            <w:right w:val="none" w:sz="0" w:space="0" w:color="auto"/>
          </w:divBdr>
        </w:div>
        <w:div w:id="470638721">
          <w:marLeft w:val="640"/>
          <w:marRight w:val="0"/>
          <w:marTop w:val="0"/>
          <w:marBottom w:val="0"/>
          <w:divBdr>
            <w:top w:val="none" w:sz="0" w:space="0" w:color="auto"/>
            <w:left w:val="none" w:sz="0" w:space="0" w:color="auto"/>
            <w:bottom w:val="none" w:sz="0" w:space="0" w:color="auto"/>
            <w:right w:val="none" w:sz="0" w:space="0" w:color="auto"/>
          </w:divBdr>
        </w:div>
        <w:div w:id="633869716">
          <w:marLeft w:val="640"/>
          <w:marRight w:val="0"/>
          <w:marTop w:val="0"/>
          <w:marBottom w:val="0"/>
          <w:divBdr>
            <w:top w:val="none" w:sz="0" w:space="0" w:color="auto"/>
            <w:left w:val="none" w:sz="0" w:space="0" w:color="auto"/>
            <w:bottom w:val="none" w:sz="0" w:space="0" w:color="auto"/>
            <w:right w:val="none" w:sz="0" w:space="0" w:color="auto"/>
          </w:divBdr>
        </w:div>
        <w:div w:id="665747182">
          <w:marLeft w:val="640"/>
          <w:marRight w:val="0"/>
          <w:marTop w:val="0"/>
          <w:marBottom w:val="0"/>
          <w:divBdr>
            <w:top w:val="none" w:sz="0" w:space="0" w:color="auto"/>
            <w:left w:val="none" w:sz="0" w:space="0" w:color="auto"/>
            <w:bottom w:val="none" w:sz="0" w:space="0" w:color="auto"/>
            <w:right w:val="none" w:sz="0" w:space="0" w:color="auto"/>
          </w:divBdr>
        </w:div>
        <w:div w:id="786778247">
          <w:marLeft w:val="640"/>
          <w:marRight w:val="0"/>
          <w:marTop w:val="0"/>
          <w:marBottom w:val="0"/>
          <w:divBdr>
            <w:top w:val="none" w:sz="0" w:space="0" w:color="auto"/>
            <w:left w:val="none" w:sz="0" w:space="0" w:color="auto"/>
            <w:bottom w:val="none" w:sz="0" w:space="0" w:color="auto"/>
            <w:right w:val="none" w:sz="0" w:space="0" w:color="auto"/>
          </w:divBdr>
        </w:div>
        <w:div w:id="873032573">
          <w:marLeft w:val="640"/>
          <w:marRight w:val="0"/>
          <w:marTop w:val="0"/>
          <w:marBottom w:val="0"/>
          <w:divBdr>
            <w:top w:val="none" w:sz="0" w:space="0" w:color="auto"/>
            <w:left w:val="none" w:sz="0" w:space="0" w:color="auto"/>
            <w:bottom w:val="none" w:sz="0" w:space="0" w:color="auto"/>
            <w:right w:val="none" w:sz="0" w:space="0" w:color="auto"/>
          </w:divBdr>
        </w:div>
        <w:div w:id="904409821">
          <w:marLeft w:val="640"/>
          <w:marRight w:val="0"/>
          <w:marTop w:val="0"/>
          <w:marBottom w:val="0"/>
          <w:divBdr>
            <w:top w:val="none" w:sz="0" w:space="0" w:color="auto"/>
            <w:left w:val="none" w:sz="0" w:space="0" w:color="auto"/>
            <w:bottom w:val="none" w:sz="0" w:space="0" w:color="auto"/>
            <w:right w:val="none" w:sz="0" w:space="0" w:color="auto"/>
          </w:divBdr>
        </w:div>
        <w:div w:id="1007749853">
          <w:marLeft w:val="640"/>
          <w:marRight w:val="0"/>
          <w:marTop w:val="0"/>
          <w:marBottom w:val="0"/>
          <w:divBdr>
            <w:top w:val="none" w:sz="0" w:space="0" w:color="auto"/>
            <w:left w:val="none" w:sz="0" w:space="0" w:color="auto"/>
            <w:bottom w:val="none" w:sz="0" w:space="0" w:color="auto"/>
            <w:right w:val="none" w:sz="0" w:space="0" w:color="auto"/>
          </w:divBdr>
        </w:div>
        <w:div w:id="1244100426">
          <w:marLeft w:val="640"/>
          <w:marRight w:val="0"/>
          <w:marTop w:val="0"/>
          <w:marBottom w:val="0"/>
          <w:divBdr>
            <w:top w:val="none" w:sz="0" w:space="0" w:color="auto"/>
            <w:left w:val="none" w:sz="0" w:space="0" w:color="auto"/>
            <w:bottom w:val="none" w:sz="0" w:space="0" w:color="auto"/>
            <w:right w:val="none" w:sz="0" w:space="0" w:color="auto"/>
          </w:divBdr>
        </w:div>
        <w:div w:id="1278178175">
          <w:marLeft w:val="640"/>
          <w:marRight w:val="0"/>
          <w:marTop w:val="0"/>
          <w:marBottom w:val="0"/>
          <w:divBdr>
            <w:top w:val="none" w:sz="0" w:space="0" w:color="auto"/>
            <w:left w:val="none" w:sz="0" w:space="0" w:color="auto"/>
            <w:bottom w:val="none" w:sz="0" w:space="0" w:color="auto"/>
            <w:right w:val="none" w:sz="0" w:space="0" w:color="auto"/>
          </w:divBdr>
        </w:div>
        <w:div w:id="1317299501">
          <w:marLeft w:val="640"/>
          <w:marRight w:val="0"/>
          <w:marTop w:val="0"/>
          <w:marBottom w:val="0"/>
          <w:divBdr>
            <w:top w:val="none" w:sz="0" w:space="0" w:color="auto"/>
            <w:left w:val="none" w:sz="0" w:space="0" w:color="auto"/>
            <w:bottom w:val="none" w:sz="0" w:space="0" w:color="auto"/>
            <w:right w:val="none" w:sz="0" w:space="0" w:color="auto"/>
          </w:divBdr>
        </w:div>
        <w:div w:id="1441487409">
          <w:marLeft w:val="640"/>
          <w:marRight w:val="0"/>
          <w:marTop w:val="0"/>
          <w:marBottom w:val="0"/>
          <w:divBdr>
            <w:top w:val="none" w:sz="0" w:space="0" w:color="auto"/>
            <w:left w:val="none" w:sz="0" w:space="0" w:color="auto"/>
            <w:bottom w:val="none" w:sz="0" w:space="0" w:color="auto"/>
            <w:right w:val="none" w:sz="0" w:space="0" w:color="auto"/>
          </w:divBdr>
        </w:div>
        <w:div w:id="1631396770">
          <w:marLeft w:val="640"/>
          <w:marRight w:val="0"/>
          <w:marTop w:val="0"/>
          <w:marBottom w:val="0"/>
          <w:divBdr>
            <w:top w:val="none" w:sz="0" w:space="0" w:color="auto"/>
            <w:left w:val="none" w:sz="0" w:space="0" w:color="auto"/>
            <w:bottom w:val="none" w:sz="0" w:space="0" w:color="auto"/>
            <w:right w:val="none" w:sz="0" w:space="0" w:color="auto"/>
          </w:divBdr>
        </w:div>
        <w:div w:id="1790274742">
          <w:marLeft w:val="640"/>
          <w:marRight w:val="0"/>
          <w:marTop w:val="0"/>
          <w:marBottom w:val="0"/>
          <w:divBdr>
            <w:top w:val="none" w:sz="0" w:space="0" w:color="auto"/>
            <w:left w:val="none" w:sz="0" w:space="0" w:color="auto"/>
            <w:bottom w:val="none" w:sz="0" w:space="0" w:color="auto"/>
            <w:right w:val="none" w:sz="0" w:space="0" w:color="auto"/>
          </w:divBdr>
        </w:div>
        <w:div w:id="1840804110">
          <w:marLeft w:val="640"/>
          <w:marRight w:val="0"/>
          <w:marTop w:val="0"/>
          <w:marBottom w:val="0"/>
          <w:divBdr>
            <w:top w:val="none" w:sz="0" w:space="0" w:color="auto"/>
            <w:left w:val="none" w:sz="0" w:space="0" w:color="auto"/>
            <w:bottom w:val="none" w:sz="0" w:space="0" w:color="auto"/>
            <w:right w:val="none" w:sz="0" w:space="0" w:color="auto"/>
          </w:divBdr>
        </w:div>
        <w:div w:id="1889296688">
          <w:marLeft w:val="640"/>
          <w:marRight w:val="0"/>
          <w:marTop w:val="0"/>
          <w:marBottom w:val="0"/>
          <w:divBdr>
            <w:top w:val="none" w:sz="0" w:space="0" w:color="auto"/>
            <w:left w:val="none" w:sz="0" w:space="0" w:color="auto"/>
            <w:bottom w:val="none" w:sz="0" w:space="0" w:color="auto"/>
            <w:right w:val="none" w:sz="0" w:space="0" w:color="auto"/>
          </w:divBdr>
        </w:div>
        <w:div w:id="1899776533">
          <w:marLeft w:val="640"/>
          <w:marRight w:val="0"/>
          <w:marTop w:val="0"/>
          <w:marBottom w:val="0"/>
          <w:divBdr>
            <w:top w:val="none" w:sz="0" w:space="0" w:color="auto"/>
            <w:left w:val="none" w:sz="0" w:space="0" w:color="auto"/>
            <w:bottom w:val="none" w:sz="0" w:space="0" w:color="auto"/>
            <w:right w:val="none" w:sz="0" w:space="0" w:color="auto"/>
          </w:divBdr>
        </w:div>
        <w:div w:id="2000189470">
          <w:marLeft w:val="640"/>
          <w:marRight w:val="0"/>
          <w:marTop w:val="0"/>
          <w:marBottom w:val="0"/>
          <w:divBdr>
            <w:top w:val="none" w:sz="0" w:space="0" w:color="auto"/>
            <w:left w:val="none" w:sz="0" w:space="0" w:color="auto"/>
            <w:bottom w:val="none" w:sz="0" w:space="0" w:color="auto"/>
            <w:right w:val="none" w:sz="0" w:space="0" w:color="auto"/>
          </w:divBdr>
        </w:div>
      </w:divsChild>
    </w:div>
    <w:div w:id="2014411533">
      <w:bodyDiv w:val="1"/>
      <w:marLeft w:val="0"/>
      <w:marRight w:val="0"/>
      <w:marTop w:val="0"/>
      <w:marBottom w:val="0"/>
      <w:divBdr>
        <w:top w:val="none" w:sz="0" w:space="0" w:color="auto"/>
        <w:left w:val="none" w:sz="0" w:space="0" w:color="auto"/>
        <w:bottom w:val="none" w:sz="0" w:space="0" w:color="auto"/>
        <w:right w:val="none" w:sz="0" w:space="0" w:color="auto"/>
      </w:divBdr>
      <w:divsChild>
        <w:div w:id="6173066">
          <w:marLeft w:val="640"/>
          <w:marRight w:val="0"/>
          <w:marTop w:val="0"/>
          <w:marBottom w:val="0"/>
          <w:divBdr>
            <w:top w:val="none" w:sz="0" w:space="0" w:color="auto"/>
            <w:left w:val="none" w:sz="0" w:space="0" w:color="auto"/>
            <w:bottom w:val="none" w:sz="0" w:space="0" w:color="auto"/>
            <w:right w:val="none" w:sz="0" w:space="0" w:color="auto"/>
          </w:divBdr>
        </w:div>
        <w:div w:id="11274197">
          <w:marLeft w:val="640"/>
          <w:marRight w:val="0"/>
          <w:marTop w:val="0"/>
          <w:marBottom w:val="0"/>
          <w:divBdr>
            <w:top w:val="none" w:sz="0" w:space="0" w:color="auto"/>
            <w:left w:val="none" w:sz="0" w:space="0" w:color="auto"/>
            <w:bottom w:val="none" w:sz="0" w:space="0" w:color="auto"/>
            <w:right w:val="none" w:sz="0" w:space="0" w:color="auto"/>
          </w:divBdr>
        </w:div>
        <w:div w:id="37173173">
          <w:marLeft w:val="640"/>
          <w:marRight w:val="0"/>
          <w:marTop w:val="0"/>
          <w:marBottom w:val="0"/>
          <w:divBdr>
            <w:top w:val="none" w:sz="0" w:space="0" w:color="auto"/>
            <w:left w:val="none" w:sz="0" w:space="0" w:color="auto"/>
            <w:bottom w:val="none" w:sz="0" w:space="0" w:color="auto"/>
            <w:right w:val="none" w:sz="0" w:space="0" w:color="auto"/>
          </w:divBdr>
        </w:div>
        <w:div w:id="64305040">
          <w:marLeft w:val="640"/>
          <w:marRight w:val="0"/>
          <w:marTop w:val="0"/>
          <w:marBottom w:val="0"/>
          <w:divBdr>
            <w:top w:val="none" w:sz="0" w:space="0" w:color="auto"/>
            <w:left w:val="none" w:sz="0" w:space="0" w:color="auto"/>
            <w:bottom w:val="none" w:sz="0" w:space="0" w:color="auto"/>
            <w:right w:val="none" w:sz="0" w:space="0" w:color="auto"/>
          </w:divBdr>
        </w:div>
        <w:div w:id="67464848">
          <w:marLeft w:val="640"/>
          <w:marRight w:val="0"/>
          <w:marTop w:val="0"/>
          <w:marBottom w:val="0"/>
          <w:divBdr>
            <w:top w:val="none" w:sz="0" w:space="0" w:color="auto"/>
            <w:left w:val="none" w:sz="0" w:space="0" w:color="auto"/>
            <w:bottom w:val="none" w:sz="0" w:space="0" w:color="auto"/>
            <w:right w:val="none" w:sz="0" w:space="0" w:color="auto"/>
          </w:divBdr>
        </w:div>
        <w:div w:id="248467326">
          <w:marLeft w:val="640"/>
          <w:marRight w:val="0"/>
          <w:marTop w:val="0"/>
          <w:marBottom w:val="0"/>
          <w:divBdr>
            <w:top w:val="none" w:sz="0" w:space="0" w:color="auto"/>
            <w:left w:val="none" w:sz="0" w:space="0" w:color="auto"/>
            <w:bottom w:val="none" w:sz="0" w:space="0" w:color="auto"/>
            <w:right w:val="none" w:sz="0" w:space="0" w:color="auto"/>
          </w:divBdr>
        </w:div>
        <w:div w:id="267811268">
          <w:marLeft w:val="640"/>
          <w:marRight w:val="0"/>
          <w:marTop w:val="0"/>
          <w:marBottom w:val="0"/>
          <w:divBdr>
            <w:top w:val="none" w:sz="0" w:space="0" w:color="auto"/>
            <w:left w:val="none" w:sz="0" w:space="0" w:color="auto"/>
            <w:bottom w:val="none" w:sz="0" w:space="0" w:color="auto"/>
            <w:right w:val="none" w:sz="0" w:space="0" w:color="auto"/>
          </w:divBdr>
        </w:div>
        <w:div w:id="290985478">
          <w:marLeft w:val="640"/>
          <w:marRight w:val="0"/>
          <w:marTop w:val="0"/>
          <w:marBottom w:val="0"/>
          <w:divBdr>
            <w:top w:val="none" w:sz="0" w:space="0" w:color="auto"/>
            <w:left w:val="none" w:sz="0" w:space="0" w:color="auto"/>
            <w:bottom w:val="none" w:sz="0" w:space="0" w:color="auto"/>
            <w:right w:val="none" w:sz="0" w:space="0" w:color="auto"/>
          </w:divBdr>
        </w:div>
        <w:div w:id="325743252">
          <w:marLeft w:val="640"/>
          <w:marRight w:val="0"/>
          <w:marTop w:val="0"/>
          <w:marBottom w:val="0"/>
          <w:divBdr>
            <w:top w:val="none" w:sz="0" w:space="0" w:color="auto"/>
            <w:left w:val="none" w:sz="0" w:space="0" w:color="auto"/>
            <w:bottom w:val="none" w:sz="0" w:space="0" w:color="auto"/>
            <w:right w:val="none" w:sz="0" w:space="0" w:color="auto"/>
          </w:divBdr>
        </w:div>
        <w:div w:id="416251865">
          <w:marLeft w:val="640"/>
          <w:marRight w:val="0"/>
          <w:marTop w:val="0"/>
          <w:marBottom w:val="0"/>
          <w:divBdr>
            <w:top w:val="none" w:sz="0" w:space="0" w:color="auto"/>
            <w:left w:val="none" w:sz="0" w:space="0" w:color="auto"/>
            <w:bottom w:val="none" w:sz="0" w:space="0" w:color="auto"/>
            <w:right w:val="none" w:sz="0" w:space="0" w:color="auto"/>
          </w:divBdr>
        </w:div>
        <w:div w:id="419563939">
          <w:marLeft w:val="640"/>
          <w:marRight w:val="0"/>
          <w:marTop w:val="0"/>
          <w:marBottom w:val="0"/>
          <w:divBdr>
            <w:top w:val="none" w:sz="0" w:space="0" w:color="auto"/>
            <w:left w:val="none" w:sz="0" w:space="0" w:color="auto"/>
            <w:bottom w:val="none" w:sz="0" w:space="0" w:color="auto"/>
            <w:right w:val="none" w:sz="0" w:space="0" w:color="auto"/>
          </w:divBdr>
        </w:div>
        <w:div w:id="445781971">
          <w:marLeft w:val="640"/>
          <w:marRight w:val="0"/>
          <w:marTop w:val="0"/>
          <w:marBottom w:val="0"/>
          <w:divBdr>
            <w:top w:val="none" w:sz="0" w:space="0" w:color="auto"/>
            <w:left w:val="none" w:sz="0" w:space="0" w:color="auto"/>
            <w:bottom w:val="none" w:sz="0" w:space="0" w:color="auto"/>
            <w:right w:val="none" w:sz="0" w:space="0" w:color="auto"/>
          </w:divBdr>
        </w:div>
        <w:div w:id="478690368">
          <w:marLeft w:val="640"/>
          <w:marRight w:val="0"/>
          <w:marTop w:val="0"/>
          <w:marBottom w:val="0"/>
          <w:divBdr>
            <w:top w:val="none" w:sz="0" w:space="0" w:color="auto"/>
            <w:left w:val="none" w:sz="0" w:space="0" w:color="auto"/>
            <w:bottom w:val="none" w:sz="0" w:space="0" w:color="auto"/>
            <w:right w:val="none" w:sz="0" w:space="0" w:color="auto"/>
          </w:divBdr>
        </w:div>
        <w:div w:id="582030154">
          <w:marLeft w:val="640"/>
          <w:marRight w:val="0"/>
          <w:marTop w:val="0"/>
          <w:marBottom w:val="0"/>
          <w:divBdr>
            <w:top w:val="none" w:sz="0" w:space="0" w:color="auto"/>
            <w:left w:val="none" w:sz="0" w:space="0" w:color="auto"/>
            <w:bottom w:val="none" w:sz="0" w:space="0" w:color="auto"/>
            <w:right w:val="none" w:sz="0" w:space="0" w:color="auto"/>
          </w:divBdr>
        </w:div>
        <w:div w:id="724908850">
          <w:marLeft w:val="640"/>
          <w:marRight w:val="0"/>
          <w:marTop w:val="0"/>
          <w:marBottom w:val="0"/>
          <w:divBdr>
            <w:top w:val="none" w:sz="0" w:space="0" w:color="auto"/>
            <w:left w:val="none" w:sz="0" w:space="0" w:color="auto"/>
            <w:bottom w:val="none" w:sz="0" w:space="0" w:color="auto"/>
            <w:right w:val="none" w:sz="0" w:space="0" w:color="auto"/>
          </w:divBdr>
        </w:div>
        <w:div w:id="731542241">
          <w:marLeft w:val="640"/>
          <w:marRight w:val="0"/>
          <w:marTop w:val="0"/>
          <w:marBottom w:val="0"/>
          <w:divBdr>
            <w:top w:val="none" w:sz="0" w:space="0" w:color="auto"/>
            <w:left w:val="none" w:sz="0" w:space="0" w:color="auto"/>
            <w:bottom w:val="none" w:sz="0" w:space="0" w:color="auto"/>
            <w:right w:val="none" w:sz="0" w:space="0" w:color="auto"/>
          </w:divBdr>
        </w:div>
        <w:div w:id="824125826">
          <w:marLeft w:val="640"/>
          <w:marRight w:val="0"/>
          <w:marTop w:val="0"/>
          <w:marBottom w:val="0"/>
          <w:divBdr>
            <w:top w:val="none" w:sz="0" w:space="0" w:color="auto"/>
            <w:left w:val="none" w:sz="0" w:space="0" w:color="auto"/>
            <w:bottom w:val="none" w:sz="0" w:space="0" w:color="auto"/>
            <w:right w:val="none" w:sz="0" w:space="0" w:color="auto"/>
          </w:divBdr>
        </w:div>
        <w:div w:id="905725982">
          <w:marLeft w:val="640"/>
          <w:marRight w:val="0"/>
          <w:marTop w:val="0"/>
          <w:marBottom w:val="0"/>
          <w:divBdr>
            <w:top w:val="none" w:sz="0" w:space="0" w:color="auto"/>
            <w:left w:val="none" w:sz="0" w:space="0" w:color="auto"/>
            <w:bottom w:val="none" w:sz="0" w:space="0" w:color="auto"/>
            <w:right w:val="none" w:sz="0" w:space="0" w:color="auto"/>
          </w:divBdr>
        </w:div>
        <w:div w:id="909390079">
          <w:marLeft w:val="640"/>
          <w:marRight w:val="0"/>
          <w:marTop w:val="0"/>
          <w:marBottom w:val="0"/>
          <w:divBdr>
            <w:top w:val="none" w:sz="0" w:space="0" w:color="auto"/>
            <w:left w:val="none" w:sz="0" w:space="0" w:color="auto"/>
            <w:bottom w:val="none" w:sz="0" w:space="0" w:color="auto"/>
            <w:right w:val="none" w:sz="0" w:space="0" w:color="auto"/>
          </w:divBdr>
        </w:div>
        <w:div w:id="914321322">
          <w:marLeft w:val="640"/>
          <w:marRight w:val="0"/>
          <w:marTop w:val="0"/>
          <w:marBottom w:val="0"/>
          <w:divBdr>
            <w:top w:val="none" w:sz="0" w:space="0" w:color="auto"/>
            <w:left w:val="none" w:sz="0" w:space="0" w:color="auto"/>
            <w:bottom w:val="none" w:sz="0" w:space="0" w:color="auto"/>
            <w:right w:val="none" w:sz="0" w:space="0" w:color="auto"/>
          </w:divBdr>
        </w:div>
        <w:div w:id="939138981">
          <w:marLeft w:val="640"/>
          <w:marRight w:val="0"/>
          <w:marTop w:val="0"/>
          <w:marBottom w:val="0"/>
          <w:divBdr>
            <w:top w:val="none" w:sz="0" w:space="0" w:color="auto"/>
            <w:left w:val="none" w:sz="0" w:space="0" w:color="auto"/>
            <w:bottom w:val="none" w:sz="0" w:space="0" w:color="auto"/>
            <w:right w:val="none" w:sz="0" w:space="0" w:color="auto"/>
          </w:divBdr>
        </w:div>
        <w:div w:id="980113910">
          <w:marLeft w:val="640"/>
          <w:marRight w:val="0"/>
          <w:marTop w:val="0"/>
          <w:marBottom w:val="0"/>
          <w:divBdr>
            <w:top w:val="none" w:sz="0" w:space="0" w:color="auto"/>
            <w:left w:val="none" w:sz="0" w:space="0" w:color="auto"/>
            <w:bottom w:val="none" w:sz="0" w:space="0" w:color="auto"/>
            <w:right w:val="none" w:sz="0" w:space="0" w:color="auto"/>
          </w:divBdr>
        </w:div>
        <w:div w:id="1016729985">
          <w:marLeft w:val="640"/>
          <w:marRight w:val="0"/>
          <w:marTop w:val="0"/>
          <w:marBottom w:val="0"/>
          <w:divBdr>
            <w:top w:val="none" w:sz="0" w:space="0" w:color="auto"/>
            <w:left w:val="none" w:sz="0" w:space="0" w:color="auto"/>
            <w:bottom w:val="none" w:sz="0" w:space="0" w:color="auto"/>
            <w:right w:val="none" w:sz="0" w:space="0" w:color="auto"/>
          </w:divBdr>
        </w:div>
        <w:div w:id="1075471898">
          <w:marLeft w:val="640"/>
          <w:marRight w:val="0"/>
          <w:marTop w:val="0"/>
          <w:marBottom w:val="0"/>
          <w:divBdr>
            <w:top w:val="none" w:sz="0" w:space="0" w:color="auto"/>
            <w:left w:val="none" w:sz="0" w:space="0" w:color="auto"/>
            <w:bottom w:val="none" w:sz="0" w:space="0" w:color="auto"/>
            <w:right w:val="none" w:sz="0" w:space="0" w:color="auto"/>
          </w:divBdr>
        </w:div>
        <w:div w:id="1076703026">
          <w:marLeft w:val="640"/>
          <w:marRight w:val="0"/>
          <w:marTop w:val="0"/>
          <w:marBottom w:val="0"/>
          <w:divBdr>
            <w:top w:val="none" w:sz="0" w:space="0" w:color="auto"/>
            <w:left w:val="none" w:sz="0" w:space="0" w:color="auto"/>
            <w:bottom w:val="none" w:sz="0" w:space="0" w:color="auto"/>
            <w:right w:val="none" w:sz="0" w:space="0" w:color="auto"/>
          </w:divBdr>
        </w:div>
        <w:div w:id="1158423516">
          <w:marLeft w:val="640"/>
          <w:marRight w:val="0"/>
          <w:marTop w:val="0"/>
          <w:marBottom w:val="0"/>
          <w:divBdr>
            <w:top w:val="none" w:sz="0" w:space="0" w:color="auto"/>
            <w:left w:val="none" w:sz="0" w:space="0" w:color="auto"/>
            <w:bottom w:val="none" w:sz="0" w:space="0" w:color="auto"/>
            <w:right w:val="none" w:sz="0" w:space="0" w:color="auto"/>
          </w:divBdr>
        </w:div>
        <w:div w:id="1290088364">
          <w:marLeft w:val="640"/>
          <w:marRight w:val="0"/>
          <w:marTop w:val="0"/>
          <w:marBottom w:val="0"/>
          <w:divBdr>
            <w:top w:val="none" w:sz="0" w:space="0" w:color="auto"/>
            <w:left w:val="none" w:sz="0" w:space="0" w:color="auto"/>
            <w:bottom w:val="none" w:sz="0" w:space="0" w:color="auto"/>
            <w:right w:val="none" w:sz="0" w:space="0" w:color="auto"/>
          </w:divBdr>
        </w:div>
        <w:div w:id="1299607205">
          <w:marLeft w:val="640"/>
          <w:marRight w:val="0"/>
          <w:marTop w:val="0"/>
          <w:marBottom w:val="0"/>
          <w:divBdr>
            <w:top w:val="none" w:sz="0" w:space="0" w:color="auto"/>
            <w:left w:val="none" w:sz="0" w:space="0" w:color="auto"/>
            <w:bottom w:val="none" w:sz="0" w:space="0" w:color="auto"/>
            <w:right w:val="none" w:sz="0" w:space="0" w:color="auto"/>
          </w:divBdr>
        </w:div>
        <w:div w:id="1320042925">
          <w:marLeft w:val="640"/>
          <w:marRight w:val="0"/>
          <w:marTop w:val="0"/>
          <w:marBottom w:val="0"/>
          <w:divBdr>
            <w:top w:val="none" w:sz="0" w:space="0" w:color="auto"/>
            <w:left w:val="none" w:sz="0" w:space="0" w:color="auto"/>
            <w:bottom w:val="none" w:sz="0" w:space="0" w:color="auto"/>
            <w:right w:val="none" w:sz="0" w:space="0" w:color="auto"/>
          </w:divBdr>
        </w:div>
        <w:div w:id="1330211407">
          <w:marLeft w:val="640"/>
          <w:marRight w:val="0"/>
          <w:marTop w:val="0"/>
          <w:marBottom w:val="0"/>
          <w:divBdr>
            <w:top w:val="none" w:sz="0" w:space="0" w:color="auto"/>
            <w:left w:val="none" w:sz="0" w:space="0" w:color="auto"/>
            <w:bottom w:val="none" w:sz="0" w:space="0" w:color="auto"/>
            <w:right w:val="none" w:sz="0" w:space="0" w:color="auto"/>
          </w:divBdr>
        </w:div>
        <w:div w:id="1352491313">
          <w:marLeft w:val="640"/>
          <w:marRight w:val="0"/>
          <w:marTop w:val="0"/>
          <w:marBottom w:val="0"/>
          <w:divBdr>
            <w:top w:val="none" w:sz="0" w:space="0" w:color="auto"/>
            <w:left w:val="none" w:sz="0" w:space="0" w:color="auto"/>
            <w:bottom w:val="none" w:sz="0" w:space="0" w:color="auto"/>
            <w:right w:val="none" w:sz="0" w:space="0" w:color="auto"/>
          </w:divBdr>
        </w:div>
        <w:div w:id="1362971138">
          <w:marLeft w:val="640"/>
          <w:marRight w:val="0"/>
          <w:marTop w:val="0"/>
          <w:marBottom w:val="0"/>
          <w:divBdr>
            <w:top w:val="none" w:sz="0" w:space="0" w:color="auto"/>
            <w:left w:val="none" w:sz="0" w:space="0" w:color="auto"/>
            <w:bottom w:val="none" w:sz="0" w:space="0" w:color="auto"/>
            <w:right w:val="none" w:sz="0" w:space="0" w:color="auto"/>
          </w:divBdr>
        </w:div>
        <w:div w:id="1368488979">
          <w:marLeft w:val="640"/>
          <w:marRight w:val="0"/>
          <w:marTop w:val="0"/>
          <w:marBottom w:val="0"/>
          <w:divBdr>
            <w:top w:val="none" w:sz="0" w:space="0" w:color="auto"/>
            <w:left w:val="none" w:sz="0" w:space="0" w:color="auto"/>
            <w:bottom w:val="none" w:sz="0" w:space="0" w:color="auto"/>
            <w:right w:val="none" w:sz="0" w:space="0" w:color="auto"/>
          </w:divBdr>
        </w:div>
        <w:div w:id="1481995566">
          <w:marLeft w:val="640"/>
          <w:marRight w:val="0"/>
          <w:marTop w:val="0"/>
          <w:marBottom w:val="0"/>
          <w:divBdr>
            <w:top w:val="none" w:sz="0" w:space="0" w:color="auto"/>
            <w:left w:val="none" w:sz="0" w:space="0" w:color="auto"/>
            <w:bottom w:val="none" w:sz="0" w:space="0" w:color="auto"/>
            <w:right w:val="none" w:sz="0" w:space="0" w:color="auto"/>
          </w:divBdr>
        </w:div>
        <w:div w:id="1622031567">
          <w:marLeft w:val="640"/>
          <w:marRight w:val="0"/>
          <w:marTop w:val="0"/>
          <w:marBottom w:val="0"/>
          <w:divBdr>
            <w:top w:val="none" w:sz="0" w:space="0" w:color="auto"/>
            <w:left w:val="none" w:sz="0" w:space="0" w:color="auto"/>
            <w:bottom w:val="none" w:sz="0" w:space="0" w:color="auto"/>
            <w:right w:val="none" w:sz="0" w:space="0" w:color="auto"/>
          </w:divBdr>
        </w:div>
        <w:div w:id="1662154510">
          <w:marLeft w:val="640"/>
          <w:marRight w:val="0"/>
          <w:marTop w:val="0"/>
          <w:marBottom w:val="0"/>
          <w:divBdr>
            <w:top w:val="none" w:sz="0" w:space="0" w:color="auto"/>
            <w:left w:val="none" w:sz="0" w:space="0" w:color="auto"/>
            <w:bottom w:val="none" w:sz="0" w:space="0" w:color="auto"/>
            <w:right w:val="none" w:sz="0" w:space="0" w:color="auto"/>
          </w:divBdr>
        </w:div>
        <w:div w:id="1671908565">
          <w:marLeft w:val="640"/>
          <w:marRight w:val="0"/>
          <w:marTop w:val="0"/>
          <w:marBottom w:val="0"/>
          <w:divBdr>
            <w:top w:val="none" w:sz="0" w:space="0" w:color="auto"/>
            <w:left w:val="none" w:sz="0" w:space="0" w:color="auto"/>
            <w:bottom w:val="none" w:sz="0" w:space="0" w:color="auto"/>
            <w:right w:val="none" w:sz="0" w:space="0" w:color="auto"/>
          </w:divBdr>
        </w:div>
        <w:div w:id="1773552970">
          <w:marLeft w:val="640"/>
          <w:marRight w:val="0"/>
          <w:marTop w:val="0"/>
          <w:marBottom w:val="0"/>
          <w:divBdr>
            <w:top w:val="none" w:sz="0" w:space="0" w:color="auto"/>
            <w:left w:val="none" w:sz="0" w:space="0" w:color="auto"/>
            <w:bottom w:val="none" w:sz="0" w:space="0" w:color="auto"/>
            <w:right w:val="none" w:sz="0" w:space="0" w:color="auto"/>
          </w:divBdr>
        </w:div>
        <w:div w:id="1832135328">
          <w:marLeft w:val="640"/>
          <w:marRight w:val="0"/>
          <w:marTop w:val="0"/>
          <w:marBottom w:val="0"/>
          <w:divBdr>
            <w:top w:val="none" w:sz="0" w:space="0" w:color="auto"/>
            <w:left w:val="none" w:sz="0" w:space="0" w:color="auto"/>
            <w:bottom w:val="none" w:sz="0" w:space="0" w:color="auto"/>
            <w:right w:val="none" w:sz="0" w:space="0" w:color="auto"/>
          </w:divBdr>
        </w:div>
        <w:div w:id="1853445668">
          <w:marLeft w:val="640"/>
          <w:marRight w:val="0"/>
          <w:marTop w:val="0"/>
          <w:marBottom w:val="0"/>
          <w:divBdr>
            <w:top w:val="none" w:sz="0" w:space="0" w:color="auto"/>
            <w:left w:val="none" w:sz="0" w:space="0" w:color="auto"/>
            <w:bottom w:val="none" w:sz="0" w:space="0" w:color="auto"/>
            <w:right w:val="none" w:sz="0" w:space="0" w:color="auto"/>
          </w:divBdr>
        </w:div>
        <w:div w:id="1972058043">
          <w:marLeft w:val="640"/>
          <w:marRight w:val="0"/>
          <w:marTop w:val="0"/>
          <w:marBottom w:val="0"/>
          <w:divBdr>
            <w:top w:val="none" w:sz="0" w:space="0" w:color="auto"/>
            <w:left w:val="none" w:sz="0" w:space="0" w:color="auto"/>
            <w:bottom w:val="none" w:sz="0" w:space="0" w:color="auto"/>
            <w:right w:val="none" w:sz="0" w:space="0" w:color="auto"/>
          </w:divBdr>
        </w:div>
        <w:div w:id="2061637116">
          <w:marLeft w:val="640"/>
          <w:marRight w:val="0"/>
          <w:marTop w:val="0"/>
          <w:marBottom w:val="0"/>
          <w:divBdr>
            <w:top w:val="none" w:sz="0" w:space="0" w:color="auto"/>
            <w:left w:val="none" w:sz="0" w:space="0" w:color="auto"/>
            <w:bottom w:val="none" w:sz="0" w:space="0" w:color="auto"/>
            <w:right w:val="none" w:sz="0" w:space="0" w:color="auto"/>
          </w:divBdr>
        </w:div>
        <w:div w:id="2069183416">
          <w:marLeft w:val="640"/>
          <w:marRight w:val="0"/>
          <w:marTop w:val="0"/>
          <w:marBottom w:val="0"/>
          <w:divBdr>
            <w:top w:val="none" w:sz="0" w:space="0" w:color="auto"/>
            <w:left w:val="none" w:sz="0" w:space="0" w:color="auto"/>
            <w:bottom w:val="none" w:sz="0" w:space="0" w:color="auto"/>
            <w:right w:val="none" w:sz="0" w:space="0" w:color="auto"/>
          </w:divBdr>
        </w:div>
        <w:div w:id="2096901750">
          <w:marLeft w:val="640"/>
          <w:marRight w:val="0"/>
          <w:marTop w:val="0"/>
          <w:marBottom w:val="0"/>
          <w:divBdr>
            <w:top w:val="none" w:sz="0" w:space="0" w:color="auto"/>
            <w:left w:val="none" w:sz="0" w:space="0" w:color="auto"/>
            <w:bottom w:val="none" w:sz="0" w:space="0" w:color="auto"/>
            <w:right w:val="none" w:sz="0" w:space="0" w:color="auto"/>
          </w:divBdr>
        </w:div>
        <w:div w:id="2141923564">
          <w:marLeft w:val="640"/>
          <w:marRight w:val="0"/>
          <w:marTop w:val="0"/>
          <w:marBottom w:val="0"/>
          <w:divBdr>
            <w:top w:val="none" w:sz="0" w:space="0" w:color="auto"/>
            <w:left w:val="none" w:sz="0" w:space="0" w:color="auto"/>
            <w:bottom w:val="none" w:sz="0" w:space="0" w:color="auto"/>
            <w:right w:val="none" w:sz="0" w:space="0" w:color="auto"/>
          </w:divBdr>
        </w:div>
      </w:divsChild>
    </w:div>
    <w:div w:id="2021156465">
      <w:bodyDiv w:val="1"/>
      <w:marLeft w:val="0"/>
      <w:marRight w:val="0"/>
      <w:marTop w:val="0"/>
      <w:marBottom w:val="0"/>
      <w:divBdr>
        <w:top w:val="none" w:sz="0" w:space="0" w:color="auto"/>
        <w:left w:val="none" w:sz="0" w:space="0" w:color="auto"/>
        <w:bottom w:val="none" w:sz="0" w:space="0" w:color="auto"/>
        <w:right w:val="none" w:sz="0" w:space="0" w:color="auto"/>
      </w:divBdr>
      <w:divsChild>
        <w:div w:id="3290999">
          <w:marLeft w:val="640"/>
          <w:marRight w:val="0"/>
          <w:marTop w:val="0"/>
          <w:marBottom w:val="0"/>
          <w:divBdr>
            <w:top w:val="none" w:sz="0" w:space="0" w:color="auto"/>
            <w:left w:val="none" w:sz="0" w:space="0" w:color="auto"/>
            <w:bottom w:val="none" w:sz="0" w:space="0" w:color="auto"/>
            <w:right w:val="none" w:sz="0" w:space="0" w:color="auto"/>
          </w:divBdr>
        </w:div>
        <w:div w:id="189268018">
          <w:marLeft w:val="640"/>
          <w:marRight w:val="0"/>
          <w:marTop w:val="0"/>
          <w:marBottom w:val="0"/>
          <w:divBdr>
            <w:top w:val="none" w:sz="0" w:space="0" w:color="auto"/>
            <w:left w:val="none" w:sz="0" w:space="0" w:color="auto"/>
            <w:bottom w:val="none" w:sz="0" w:space="0" w:color="auto"/>
            <w:right w:val="none" w:sz="0" w:space="0" w:color="auto"/>
          </w:divBdr>
        </w:div>
        <w:div w:id="264198032">
          <w:marLeft w:val="640"/>
          <w:marRight w:val="0"/>
          <w:marTop w:val="0"/>
          <w:marBottom w:val="0"/>
          <w:divBdr>
            <w:top w:val="none" w:sz="0" w:space="0" w:color="auto"/>
            <w:left w:val="none" w:sz="0" w:space="0" w:color="auto"/>
            <w:bottom w:val="none" w:sz="0" w:space="0" w:color="auto"/>
            <w:right w:val="none" w:sz="0" w:space="0" w:color="auto"/>
          </w:divBdr>
        </w:div>
        <w:div w:id="400298857">
          <w:marLeft w:val="640"/>
          <w:marRight w:val="0"/>
          <w:marTop w:val="0"/>
          <w:marBottom w:val="0"/>
          <w:divBdr>
            <w:top w:val="none" w:sz="0" w:space="0" w:color="auto"/>
            <w:left w:val="none" w:sz="0" w:space="0" w:color="auto"/>
            <w:bottom w:val="none" w:sz="0" w:space="0" w:color="auto"/>
            <w:right w:val="none" w:sz="0" w:space="0" w:color="auto"/>
          </w:divBdr>
        </w:div>
        <w:div w:id="487284595">
          <w:marLeft w:val="640"/>
          <w:marRight w:val="0"/>
          <w:marTop w:val="0"/>
          <w:marBottom w:val="0"/>
          <w:divBdr>
            <w:top w:val="none" w:sz="0" w:space="0" w:color="auto"/>
            <w:left w:val="none" w:sz="0" w:space="0" w:color="auto"/>
            <w:bottom w:val="none" w:sz="0" w:space="0" w:color="auto"/>
            <w:right w:val="none" w:sz="0" w:space="0" w:color="auto"/>
          </w:divBdr>
        </w:div>
        <w:div w:id="644043426">
          <w:marLeft w:val="640"/>
          <w:marRight w:val="0"/>
          <w:marTop w:val="0"/>
          <w:marBottom w:val="0"/>
          <w:divBdr>
            <w:top w:val="none" w:sz="0" w:space="0" w:color="auto"/>
            <w:left w:val="none" w:sz="0" w:space="0" w:color="auto"/>
            <w:bottom w:val="none" w:sz="0" w:space="0" w:color="auto"/>
            <w:right w:val="none" w:sz="0" w:space="0" w:color="auto"/>
          </w:divBdr>
        </w:div>
        <w:div w:id="654459924">
          <w:marLeft w:val="640"/>
          <w:marRight w:val="0"/>
          <w:marTop w:val="0"/>
          <w:marBottom w:val="0"/>
          <w:divBdr>
            <w:top w:val="none" w:sz="0" w:space="0" w:color="auto"/>
            <w:left w:val="none" w:sz="0" w:space="0" w:color="auto"/>
            <w:bottom w:val="none" w:sz="0" w:space="0" w:color="auto"/>
            <w:right w:val="none" w:sz="0" w:space="0" w:color="auto"/>
          </w:divBdr>
        </w:div>
        <w:div w:id="755782013">
          <w:marLeft w:val="640"/>
          <w:marRight w:val="0"/>
          <w:marTop w:val="0"/>
          <w:marBottom w:val="0"/>
          <w:divBdr>
            <w:top w:val="none" w:sz="0" w:space="0" w:color="auto"/>
            <w:left w:val="none" w:sz="0" w:space="0" w:color="auto"/>
            <w:bottom w:val="none" w:sz="0" w:space="0" w:color="auto"/>
            <w:right w:val="none" w:sz="0" w:space="0" w:color="auto"/>
          </w:divBdr>
        </w:div>
        <w:div w:id="840706911">
          <w:marLeft w:val="640"/>
          <w:marRight w:val="0"/>
          <w:marTop w:val="0"/>
          <w:marBottom w:val="0"/>
          <w:divBdr>
            <w:top w:val="none" w:sz="0" w:space="0" w:color="auto"/>
            <w:left w:val="none" w:sz="0" w:space="0" w:color="auto"/>
            <w:bottom w:val="none" w:sz="0" w:space="0" w:color="auto"/>
            <w:right w:val="none" w:sz="0" w:space="0" w:color="auto"/>
          </w:divBdr>
        </w:div>
        <w:div w:id="974606921">
          <w:marLeft w:val="640"/>
          <w:marRight w:val="0"/>
          <w:marTop w:val="0"/>
          <w:marBottom w:val="0"/>
          <w:divBdr>
            <w:top w:val="none" w:sz="0" w:space="0" w:color="auto"/>
            <w:left w:val="none" w:sz="0" w:space="0" w:color="auto"/>
            <w:bottom w:val="none" w:sz="0" w:space="0" w:color="auto"/>
            <w:right w:val="none" w:sz="0" w:space="0" w:color="auto"/>
          </w:divBdr>
        </w:div>
        <w:div w:id="975142505">
          <w:marLeft w:val="640"/>
          <w:marRight w:val="0"/>
          <w:marTop w:val="0"/>
          <w:marBottom w:val="0"/>
          <w:divBdr>
            <w:top w:val="none" w:sz="0" w:space="0" w:color="auto"/>
            <w:left w:val="none" w:sz="0" w:space="0" w:color="auto"/>
            <w:bottom w:val="none" w:sz="0" w:space="0" w:color="auto"/>
            <w:right w:val="none" w:sz="0" w:space="0" w:color="auto"/>
          </w:divBdr>
        </w:div>
        <w:div w:id="1117525614">
          <w:marLeft w:val="640"/>
          <w:marRight w:val="0"/>
          <w:marTop w:val="0"/>
          <w:marBottom w:val="0"/>
          <w:divBdr>
            <w:top w:val="none" w:sz="0" w:space="0" w:color="auto"/>
            <w:left w:val="none" w:sz="0" w:space="0" w:color="auto"/>
            <w:bottom w:val="none" w:sz="0" w:space="0" w:color="auto"/>
            <w:right w:val="none" w:sz="0" w:space="0" w:color="auto"/>
          </w:divBdr>
        </w:div>
        <w:div w:id="1180899036">
          <w:marLeft w:val="640"/>
          <w:marRight w:val="0"/>
          <w:marTop w:val="0"/>
          <w:marBottom w:val="0"/>
          <w:divBdr>
            <w:top w:val="none" w:sz="0" w:space="0" w:color="auto"/>
            <w:left w:val="none" w:sz="0" w:space="0" w:color="auto"/>
            <w:bottom w:val="none" w:sz="0" w:space="0" w:color="auto"/>
            <w:right w:val="none" w:sz="0" w:space="0" w:color="auto"/>
          </w:divBdr>
        </w:div>
        <w:div w:id="1312634046">
          <w:marLeft w:val="640"/>
          <w:marRight w:val="0"/>
          <w:marTop w:val="0"/>
          <w:marBottom w:val="0"/>
          <w:divBdr>
            <w:top w:val="none" w:sz="0" w:space="0" w:color="auto"/>
            <w:left w:val="none" w:sz="0" w:space="0" w:color="auto"/>
            <w:bottom w:val="none" w:sz="0" w:space="0" w:color="auto"/>
            <w:right w:val="none" w:sz="0" w:space="0" w:color="auto"/>
          </w:divBdr>
        </w:div>
        <w:div w:id="1356538000">
          <w:marLeft w:val="640"/>
          <w:marRight w:val="0"/>
          <w:marTop w:val="0"/>
          <w:marBottom w:val="0"/>
          <w:divBdr>
            <w:top w:val="none" w:sz="0" w:space="0" w:color="auto"/>
            <w:left w:val="none" w:sz="0" w:space="0" w:color="auto"/>
            <w:bottom w:val="none" w:sz="0" w:space="0" w:color="auto"/>
            <w:right w:val="none" w:sz="0" w:space="0" w:color="auto"/>
          </w:divBdr>
        </w:div>
        <w:div w:id="1369724230">
          <w:marLeft w:val="640"/>
          <w:marRight w:val="0"/>
          <w:marTop w:val="0"/>
          <w:marBottom w:val="0"/>
          <w:divBdr>
            <w:top w:val="none" w:sz="0" w:space="0" w:color="auto"/>
            <w:left w:val="none" w:sz="0" w:space="0" w:color="auto"/>
            <w:bottom w:val="none" w:sz="0" w:space="0" w:color="auto"/>
            <w:right w:val="none" w:sz="0" w:space="0" w:color="auto"/>
          </w:divBdr>
        </w:div>
        <w:div w:id="1509979035">
          <w:marLeft w:val="640"/>
          <w:marRight w:val="0"/>
          <w:marTop w:val="0"/>
          <w:marBottom w:val="0"/>
          <w:divBdr>
            <w:top w:val="none" w:sz="0" w:space="0" w:color="auto"/>
            <w:left w:val="none" w:sz="0" w:space="0" w:color="auto"/>
            <w:bottom w:val="none" w:sz="0" w:space="0" w:color="auto"/>
            <w:right w:val="none" w:sz="0" w:space="0" w:color="auto"/>
          </w:divBdr>
        </w:div>
        <w:div w:id="1510755095">
          <w:marLeft w:val="640"/>
          <w:marRight w:val="0"/>
          <w:marTop w:val="0"/>
          <w:marBottom w:val="0"/>
          <w:divBdr>
            <w:top w:val="none" w:sz="0" w:space="0" w:color="auto"/>
            <w:left w:val="none" w:sz="0" w:space="0" w:color="auto"/>
            <w:bottom w:val="none" w:sz="0" w:space="0" w:color="auto"/>
            <w:right w:val="none" w:sz="0" w:space="0" w:color="auto"/>
          </w:divBdr>
        </w:div>
        <w:div w:id="1556546679">
          <w:marLeft w:val="640"/>
          <w:marRight w:val="0"/>
          <w:marTop w:val="0"/>
          <w:marBottom w:val="0"/>
          <w:divBdr>
            <w:top w:val="none" w:sz="0" w:space="0" w:color="auto"/>
            <w:left w:val="none" w:sz="0" w:space="0" w:color="auto"/>
            <w:bottom w:val="none" w:sz="0" w:space="0" w:color="auto"/>
            <w:right w:val="none" w:sz="0" w:space="0" w:color="auto"/>
          </w:divBdr>
        </w:div>
        <w:div w:id="1681155146">
          <w:marLeft w:val="640"/>
          <w:marRight w:val="0"/>
          <w:marTop w:val="0"/>
          <w:marBottom w:val="0"/>
          <w:divBdr>
            <w:top w:val="none" w:sz="0" w:space="0" w:color="auto"/>
            <w:left w:val="none" w:sz="0" w:space="0" w:color="auto"/>
            <w:bottom w:val="none" w:sz="0" w:space="0" w:color="auto"/>
            <w:right w:val="none" w:sz="0" w:space="0" w:color="auto"/>
          </w:divBdr>
        </w:div>
        <w:div w:id="1772621430">
          <w:marLeft w:val="640"/>
          <w:marRight w:val="0"/>
          <w:marTop w:val="0"/>
          <w:marBottom w:val="0"/>
          <w:divBdr>
            <w:top w:val="none" w:sz="0" w:space="0" w:color="auto"/>
            <w:left w:val="none" w:sz="0" w:space="0" w:color="auto"/>
            <w:bottom w:val="none" w:sz="0" w:space="0" w:color="auto"/>
            <w:right w:val="none" w:sz="0" w:space="0" w:color="auto"/>
          </w:divBdr>
        </w:div>
        <w:div w:id="1809398934">
          <w:marLeft w:val="640"/>
          <w:marRight w:val="0"/>
          <w:marTop w:val="0"/>
          <w:marBottom w:val="0"/>
          <w:divBdr>
            <w:top w:val="none" w:sz="0" w:space="0" w:color="auto"/>
            <w:left w:val="none" w:sz="0" w:space="0" w:color="auto"/>
            <w:bottom w:val="none" w:sz="0" w:space="0" w:color="auto"/>
            <w:right w:val="none" w:sz="0" w:space="0" w:color="auto"/>
          </w:divBdr>
        </w:div>
        <w:div w:id="1874270729">
          <w:marLeft w:val="640"/>
          <w:marRight w:val="0"/>
          <w:marTop w:val="0"/>
          <w:marBottom w:val="0"/>
          <w:divBdr>
            <w:top w:val="none" w:sz="0" w:space="0" w:color="auto"/>
            <w:left w:val="none" w:sz="0" w:space="0" w:color="auto"/>
            <w:bottom w:val="none" w:sz="0" w:space="0" w:color="auto"/>
            <w:right w:val="none" w:sz="0" w:space="0" w:color="auto"/>
          </w:divBdr>
        </w:div>
        <w:div w:id="1903439292">
          <w:marLeft w:val="640"/>
          <w:marRight w:val="0"/>
          <w:marTop w:val="0"/>
          <w:marBottom w:val="0"/>
          <w:divBdr>
            <w:top w:val="none" w:sz="0" w:space="0" w:color="auto"/>
            <w:left w:val="none" w:sz="0" w:space="0" w:color="auto"/>
            <w:bottom w:val="none" w:sz="0" w:space="0" w:color="auto"/>
            <w:right w:val="none" w:sz="0" w:space="0" w:color="auto"/>
          </w:divBdr>
        </w:div>
        <w:div w:id="1958369644">
          <w:marLeft w:val="640"/>
          <w:marRight w:val="0"/>
          <w:marTop w:val="0"/>
          <w:marBottom w:val="0"/>
          <w:divBdr>
            <w:top w:val="none" w:sz="0" w:space="0" w:color="auto"/>
            <w:left w:val="none" w:sz="0" w:space="0" w:color="auto"/>
            <w:bottom w:val="none" w:sz="0" w:space="0" w:color="auto"/>
            <w:right w:val="none" w:sz="0" w:space="0" w:color="auto"/>
          </w:divBdr>
        </w:div>
        <w:div w:id="1977947305">
          <w:marLeft w:val="640"/>
          <w:marRight w:val="0"/>
          <w:marTop w:val="0"/>
          <w:marBottom w:val="0"/>
          <w:divBdr>
            <w:top w:val="none" w:sz="0" w:space="0" w:color="auto"/>
            <w:left w:val="none" w:sz="0" w:space="0" w:color="auto"/>
            <w:bottom w:val="none" w:sz="0" w:space="0" w:color="auto"/>
            <w:right w:val="none" w:sz="0" w:space="0" w:color="auto"/>
          </w:divBdr>
        </w:div>
      </w:divsChild>
    </w:div>
    <w:div w:id="2032679588">
      <w:bodyDiv w:val="1"/>
      <w:marLeft w:val="0"/>
      <w:marRight w:val="0"/>
      <w:marTop w:val="0"/>
      <w:marBottom w:val="0"/>
      <w:divBdr>
        <w:top w:val="none" w:sz="0" w:space="0" w:color="auto"/>
        <w:left w:val="none" w:sz="0" w:space="0" w:color="auto"/>
        <w:bottom w:val="none" w:sz="0" w:space="0" w:color="auto"/>
        <w:right w:val="none" w:sz="0" w:space="0" w:color="auto"/>
      </w:divBdr>
      <w:divsChild>
        <w:div w:id="121963856">
          <w:marLeft w:val="640"/>
          <w:marRight w:val="0"/>
          <w:marTop w:val="0"/>
          <w:marBottom w:val="0"/>
          <w:divBdr>
            <w:top w:val="none" w:sz="0" w:space="0" w:color="auto"/>
            <w:left w:val="none" w:sz="0" w:space="0" w:color="auto"/>
            <w:bottom w:val="none" w:sz="0" w:space="0" w:color="auto"/>
            <w:right w:val="none" w:sz="0" w:space="0" w:color="auto"/>
          </w:divBdr>
        </w:div>
        <w:div w:id="234358620">
          <w:marLeft w:val="640"/>
          <w:marRight w:val="0"/>
          <w:marTop w:val="0"/>
          <w:marBottom w:val="0"/>
          <w:divBdr>
            <w:top w:val="none" w:sz="0" w:space="0" w:color="auto"/>
            <w:left w:val="none" w:sz="0" w:space="0" w:color="auto"/>
            <w:bottom w:val="none" w:sz="0" w:space="0" w:color="auto"/>
            <w:right w:val="none" w:sz="0" w:space="0" w:color="auto"/>
          </w:divBdr>
        </w:div>
        <w:div w:id="242840689">
          <w:marLeft w:val="640"/>
          <w:marRight w:val="0"/>
          <w:marTop w:val="0"/>
          <w:marBottom w:val="0"/>
          <w:divBdr>
            <w:top w:val="none" w:sz="0" w:space="0" w:color="auto"/>
            <w:left w:val="none" w:sz="0" w:space="0" w:color="auto"/>
            <w:bottom w:val="none" w:sz="0" w:space="0" w:color="auto"/>
            <w:right w:val="none" w:sz="0" w:space="0" w:color="auto"/>
          </w:divBdr>
        </w:div>
        <w:div w:id="249050043">
          <w:marLeft w:val="640"/>
          <w:marRight w:val="0"/>
          <w:marTop w:val="0"/>
          <w:marBottom w:val="0"/>
          <w:divBdr>
            <w:top w:val="none" w:sz="0" w:space="0" w:color="auto"/>
            <w:left w:val="none" w:sz="0" w:space="0" w:color="auto"/>
            <w:bottom w:val="none" w:sz="0" w:space="0" w:color="auto"/>
            <w:right w:val="none" w:sz="0" w:space="0" w:color="auto"/>
          </w:divBdr>
        </w:div>
        <w:div w:id="258219078">
          <w:marLeft w:val="640"/>
          <w:marRight w:val="0"/>
          <w:marTop w:val="0"/>
          <w:marBottom w:val="0"/>
          <w:divBdr>
            <w:top w:val="none" w:sz="0" w:space="0" w:color="auto"/>
            <w:left w:val="none" w:sz="0" w:space="0" w:color="auto"/>
            <w:bottom w:val="none" w:sz="0" w:space="0" w:color="auto"/>
            <w:right w:val="none" w:sz="0" w:space="0" w:color="auto"/>
          </w:divBdr>
        </w:div>
        <w:div w:id="436875514">
          <w:marLeft w:val="640"/>
          <w:marRight w:val="0"/>
          <w:marTop w:val="0"/>
          <w:marBottom w:val="0"/>
          <w:divBdr>
            <w:top w:val="none" w:sz="0" w:space="0" w:color="auto"/>
            <w:left w:val="none" w:sz="0" w:space="0" w:color="auto"/>
            <w:bottom w:val="none" w:sz="0" w:space="0" w:color="auto"/>
            <w:right w:val="none" w:sz="0" w:space="0" w:color="auto"/>
          </w:divBdr>
        </w:div>
        <w:div w:id="548692165">
          <w:marLeft w:val="640"/>
          <w:marRight w:val="0"/>
          <w:marTop w:val="0"/>
          <w:marBottom w:val="0"/>
          <w:divBdr>
            <w:top w:val="none" w:sz="0" w:space="0" w:color="auto"/>
            <w:left w:val="none" w:sz="0" w:space="0" w:color="auto"/>
            <w:bottom w:val="none" w:sz="0" w:space="0" w:color="auto"/>
            <w:right w:val="none" w:sz="0" w:space="0" w:color="auto"/>
          </w:divBdr>
        </w:div>
        <w:div w:id="555701396">
          <w:marLeft w:val="640"/>
          <w:marRight w:val="0"/>
          <w:marTop w:val="0"/>
          <w:marBottom w:val="0"/>
          <w:divBdr>
            <w:top w:val="none" w:sz="0" w:space="0" w:color="auto"/>
            <w:left w:val="none" w:sz="0" w:space="0" w:color="auto"/>
            <w:bottom w:val="none" w:sz="0" w:space="0" w:color="auto"/>
            <w:right w:val="none" w:sz="0" w:space="0" w:color="auto"/>
          </w:divBdr>
        </w:div>
        <w:div w:id="707798028">
          <w:marLeft w:val="640"/>
          <w:marRight w:val="0"/>
          <w:marTop w:val="0"/>
          <w:marBottom w:val="0"/>
          <w:divBdr>
            <w:top w:val="none" w:sz="0" w:space="0" w:color="auto"/>
            <w:left w:val="none" w:sz="0" w:space="0" w:color="auto"/>
            <w:bottom w:val="none" w:sz="0" w:space="0" w:color="auto"/>
            <w:right w:val="none" w:sz="0" w:space="0" w:color="auto"/>
          </w:divBdr>
        </w:div>
        <w:div w:id="717169220">
          <w:marLeft w:val="640"/>
          <w:marRight w:val="0"/>
          <w:marTop w:val="0"/>
          <w:marBottom w:val="0"/>
          <w:divBdr>
            <w:top w:val="none" w:sz="0" w:space="0" w:color="auto"/>
            <w:left w:val="none" w:sz="0" w:space="0" w:color="auto"/>
            <w:bottom w:val="none" w:sz="0" w:space="0" w:color="auto"/>
            <w:right w:val="none" w:sz="0" w:space="0" w:color="auto"/>
          </w:divBdr>
        </w:div>
        <w:div w:id="726223515">
          <w:marLeft w:val="640"/>
          <w:marRight w:val="0"/>
          <w:marTop w:val="0"/>
          <w:marBottom w:val="0"/>
          <w:divBdr>
            <w:top w:val="none" w:sz="0" w:space="0" w:color="auto"/>
            <w:left w:val="none" w:sz="0" w:space="0" w:color="auto"/>
            <w:bottom w:val="none" w:sz="0" w:space="0" w:color="auto"/>
            <w:right w:val="none" w:sz="0" w:space="0" w:color="auto"/>
          </w:divBdr>
        </w:div>
        <w:div w:id="779371689">
          <w:marLeft w:val="640"/>
          <w:marRight w:val="0"/>
          <w:marTop w:val="0"/>
          <w:marBottom w:val="0"/>
          <w:divBdr>
            <w:top w:val="none" w:sz="0" w:space="0" w:color="auto"/>
            <w:left w:val="none" w:sz="0" w:space="0" w:color="auto"/>
            <w:bottom w:val="none" w:sz="0" w:space="0" w:color="auto"/>
            <w:right w:val="none" w:sz="0" w:space="0" w:color="auto"/>
          </w:divBdr>
        </w:div>
        <w:div w:id="806093058">
          <w:marLeft w:val="640"/>
          <w:marRight w:val="0"/>
          <w:marTop w:val="0"/>
          <w:marBottom w:val="0"/>
          <w:divBdr>
            <w:top w:val="none" w:sz="0" w:space="0" w:color="auto"/>
            <w:left w:val="none" w:sz="0" w:space="0" w:color="auto"/>
            <w:bottom w:val="none" w:sz="0" w:space="0" w:color="auto"/>
            <w:right w:val="none" w:sz="0" w:space="0" w:color="auto"/>
          </w:divBdr>
        </w:div>
        <w:div w:id="807551098">
          <w:marLeft w:val="640"/>
          <w:marRight w:val="0"/>
          <w:marTop w:val="0"/>
          <w:marBottom w:val="0"/>
          <w:divBdr>
            <w:top w:val="none" w:sz="0" w:space="0" w:color="auto"/>
            <w:left w:val="none" w:sz="0" w:space="0" w:color="auto"/>
            <w:bottom w:val="none" w:sz="0" w:space="0" w:color="auto"/>
            <w:right w:val="none" w:sz="0" w:space="0" w:color="auto"/>
          </w:divBdr>
        </w:div>
        <w:div w:id="893388321">
          <w:marLeft w:val="640"/>
          <w:marRight w:val="0"/>
          <w:marTop w:val="0"/>
          <w:marBottom w:val="0"/>
          <w:divBdr>
            <w:top w:val="none" w:sz="0" w:space="0" w:color="auto"/>
            <w:left w:val="none" w:sz="0" w:space="0" w:color="auto"/>
            <w:bottom w:val="none" w:sz="0" w:space="0" w:color="auto"/>
            <w:right w:val="none" w:sz="0" w:space="0" w:color="auto"/>
          </w:divBdr>
        </w:div>
        <w:div w:id="906376132">
          <w:marLeft w:val="640"/>
          <w:marRight w:val="0"/>
          <w:marTop w:val="0"/>
          <w:marBottom w:val="0"/>
          <w:divBdr>
            <w:top w:val="none" w:sz="0" w:space="0" w:color="auto"/>
            <w:left w:val="none" w:sz="0" w:space="0" w:color="auto"/>
            <w:bottom w:val="none" w:sz="0" w:space="0" w:color="auto"/>
            <w:right w:val="none" w:sz="0" w:space="0" w:color="auto"/>
          </w:divBdr>
        </w:div>
        <w:div w:id="909508729">
          <w:marLeft w:val="640"/>
          <w:marRight w:val="0"/>
          <w:marTop w:val="0"/>
          <w:marBottom w:val="0"/>
          <w:divBdr>
            <w:top w:val="none" w:sz="0" w:space="0" w:color="auto"/>
            <w:left w:val="none" w:sz="0" w:space="0" w:color="auto"/>
            <w:bottom w:val="none" w:sz="0" w:space="0" w:color="auto"/>
            <w:right w:val="none" w:sz="0" w:space="0" w:color="auto"/>
          </w:divBdr>
        </w:div>
        <w:div w:id="920018336">
          <w:marLeft w:val="640"/>
          <w:marRight w:val="0"/>
          <w:marTop w:val="0"/>
          <w:marBottom w:val="0"/>
          <w:divBdr>
            <w:top w:val="none" w:sz="0" w:space="0" w:color="auto"/>
            <w:left w:val="none" w:sz="0" w:space="0" w:color="auto"/>
            <w:bottom w:val="none" w:sz="0" w:space="0" w:color="auto"/>
            <w:right w:val="none" w:sz="0" w:space="0" w:color="auto"/>
          </w:divBdr>
        </w:div>
        <w:div w:id="1016073749">
          <w:marLeft w:val="640"/>
          <w:marRight w:val="0"/>
          <w:marTop w:val="0"/>
          <w:marBottom w:val="0"/>
          <w:divBdr>
            <w:top w:val="none" w:sz="0" w:space="0" w:color="auto"/>
            <w:left w:val="none" w:sz="0" w:space="0" w:color="auto"/>
            <w:bottom w:val="none" w:sz="0" w:space="0" w:color="auto"/>
            <w:right w:val="none" w:sz="0" w:space="0" w:color="auto"/>
          </w:divBdr>
        </w:div>
        <w:div w:id="1040974973">
          <w:marLeft w:val="640"/>
          <w:marRight w:val="0"/>
          <w:marTop w:val="0"/>
          <w:marBottom w:val="0"/>
          <w:divBdr>
            <w:top w:val="none" w:sz="0" w:space="0" w:color="auto"/>
            <w:left w:val="none" w:sz="0" w:space="0" w:color="auto"/>
            <w:bottom w:val="none" w:sz="0" w:space="0" w:color="auto"/>
            <w:right w:val="none" w:sz="0" w:space="0" w:color="auto"/>
          </w:divBdr>
        </w:div>
        <w:div w:id="1049456668">
          <w:marLeft w:val="640"/>
          <w:marRight w:val="0"/>
          <w:marTop w:val="0"/>
          <w:marBottom w:val="0"/>
          <w:divBdr>
            <w:top w:val="none" w:sz="0" w:space="0" w:color="auto"/>
            <w:left w:val="none" w:sz="0" w:space="0" w:color="auto"/>
            <w:bottom w:val="none" w:sz="0" w:space="0" w:color="auto"/>
            <w:right w:val="none" w:sz="0" w:space="0" w:color="auto"/>
          </w:divBdr>
        </w:div>
        <w:div w:id="1156873957">
          <w:marLeft w:val="640"/>
          <w:marRight w:val="0"/>
          <w:marTop w:val="0"/>
          <w:marBottom w:val="0"/>
          <w:divBdr>
            <w:top w:val="none" w:sz="0" w:space="0" w:color="auto"/>
            <w:left w:val="none" w:sz="0" w:space="0" w:color="auto"/>
            <w:bottom w:val="none" w:sz="0" w:space="0" w:color="auto"/>
            <w:right w:val="none" w:sz="0" w:space="0" w:color="auto"/>
          </w:divBdr>
        </w:div>
        <w:div w:id="1216310195">
          <w:marLeft w:val="640"/>
          <w:marRight w:val="0"/>
          <w:marTop w:val="0"/>
          <w:marBottom w:val="0"/>
          <w:divBdr>
            <w:top w:val="none" w:sz="0" w:space="0" w:color="auto"/>
            <w:left w:val="none" w:sz="0" w:space="0" w:color="auto"/>
            <w:bottom w:val="none" w:sz="0" w:space="0" w:color="auto"/>
            <w:right w:val="none" w:sz="0" w:space="0" w:color="auto"/>
          </w:divBdr>
        </w:div>
        <w:div w:id="1253198782">
          <w:marLeft w:val="640"/>
          <w:marRight w:val="0"/>
          <w:marTop w:val="0"/>
          <w:marBottom w:val="0"/>
          <w:divBdr>
            <w:top w:val="none" w:sz="0" w:space="0" w:color="auto"/>
            <w:left w:val="none" w:sz="0" w:space="0" w:color="auto"/>
            <w:bottom w:val="none" w:sz="0" w:space="0" w:color="auto"/>
            <w:right w:val="none" w:sz="0" w:space="0" w:color="auto"/>
          </w:divBdr>
        </w:div>
        <w:div w:id="1311056316">
          <w:marLeft w:val="640"/>
          <w:marRight w:val="0"/>
          <w:marTop w:val="0"/>
          <w:marBottom w:val="0"/>
          <w:divBdr>
            <w:top w:val="none" w:sz="0" w:space="0" w:color="auto"/>
            <w:left w:val="none" w:sz="0" w:space="0" w:color="auto"/>
            <w:bottom w:val="none" w:sz="0" w:space="0" w:color="auto"/>
            <w:right w:val="none" w:sz="0" w:space="0" w:color="auto"/>
          </w:divBdr>
        </w:div>
        <w:div w:id="1393692340">
          <w:marLeft w:val="640"/>
          <w:marRight w:val="0"/>
          <w:marTop w:val="0"/>
          <w:marBottom w:val="0"/>
          <w:divBdr>
            <w:top w:val="none" w:sz="0" w:space="0" w:color="auto"/>
            <w:left w:val="none" w:sz="0" w:space="0" w:color="auto"/>
            <w:bottom w:val="none" w:sz="0" w:space="0" w:color="auto"/>
            <w:right w:val="none" w:sz="0" w:space="0" w:color="auto"/>
          </w:divBdr>
        </w:div>
        <w:div w:id="1421101451">
          <w:marLeft w:val="640"/>
          <w:marRight w:val="0"/>
          <w:marTop w:val="0"/>
          <w:marBottom w:val="0"/>
          <w:divBdr>
            <w:top w:val="none" w:sz="0" w:space="0" w:color="auto"/>
            <w:left w:val="none" w:sz="0" w:space="0" w:color="auto"/>
            <w:bottom w:val="none" w:sz="0" w:space="0" w:color="auto"/>
            <w:right w:val="none" w:sz="0" w:space="0" w:color="auto"/>
          </w:divBdr>
        </w:div>
        <w:div w:id="1459034100">
          <w:marLeft w:val="640"/>
          <w:marRight w:val="0"/>
          <w:marTop w:val="0"/>
          <w:marBottom w:val="0"/>
          <w:divBdr>
            <w:top w:val="none" w:sz="0" w:space="0" w:color="auto"/>
            <w:left w:val="none" w:sz="0" w:space="0" w:color="auto"/>
            <w:bottom w:val="none" w:sz="0" w:space="0" w:color="auto"/>
            <w:right w:val="none" w:sz="0" w:space="0" w:color="auto"/>
          </w:divBdr>
        </w:div>
        <w:div w:id="1505168313">
          <w:marLeft w:val="640"/>
          <w:marRight w:val="0"/>
          <w:marTop w:val="0"/>
          <w:marBottom w:val="0"/>
          <w:divBdr>
            <w:top w:val="none" w:sz="0" w:space="0" w:color="auto"/>
            <w:left w:val="none" w:sz="0" w:space="0" w:color="auto"/>
            <w:bottom w:val="none" w:sz="0" w:space="0" w:color="auto"/>
            <w:right w:val="none" w:sz="0" w:space="0" w:color="auto"/>
          </w:divBdr>
        </w:div>
        <w:div w:id="1545553971">
          <w:marLeft w:val="640"/>
          <w:marRight w:val="0"/>
          <w:marTop w:val="0"/>
          <w:marBottom w:val="0"/>
          <w:divBdr>
            <w:top w:val="none" w:sz="0" w:space="0" w:color="auto"/>
            <w:left w:val="none" w:sz="0" w:space="0" w:color="auto"/>
            <w:bottom w:val="none" w:sz="0" w:space="0" w:color="auto"/>
            <w:right w:val="none" w:sz="0" w:space="0" w:color="auto"/>
          </w:divBdr>
        </w:div>
        <w:div w:id="1548760067">
          <w:marLeft w:val="640"/>
          <w:marRight w:val="0"/>
          <w:marTop w:val="0"/>
          <w:marBottom w:val="0"/>
          <w:divBdr>
            <w:top w:val="none" w:sz="0" w:space="0" w:color="auto"/>
            <w:left w:val="none" w:sz="0" w:space="0" w:color="auto"/>
            <w:bottom w:val="none" w:sz="0" w:space="0" w:color="auto"/>
            <w:right w:val="none" w:sz="0" w:space="0" w:color="auto"/>
          </w:divBdr>
        </w:div>
        <w:div w:id="1674531885">
          <w:marLeft w:val="640"/>
          <w:marRight w:val="0"/>
          <w:marTop w:val="0"/>
          <w:marBottom w:val="0"/>
          <w:divBdr>
            <w:top w:val="none" w:sz="0" w:space="0" w:color="auto"/>
            <w:left w:val="none" w:sz="0" w:space="0" w:color="auto"/>
            <w:bottom w:val="none" w:sz="0" w:space="0" w:color="auto"/>
            <w:right w:val="none" w:sz="0" w:space="0" w:color="auto"/>
          </w:divBdr>
        </w:div>
        <w:div w:id="1695224331">
          <w:marLeft w:val="640"/>
          <w:marRight w:val="0"/>
          <w:marTop w:val="0"/>
          <w:marBottom w:val="0"/>
          <w:divBdr>
            <w:top w:val="none" w:sz="0" w:space="0" w:color="auto"/>
            <w:left w:val="none" w:sz="0" w:space="0" w:color="auto"/>
            <w:bottom w:val="none" w:sz="0" w:space="0" w:color="auto"/>
            <w:right w:val="none" w:sz="0" w:space="0" w:color="auto"/>
          </w:divBdr>
        </w:div>
        <w:div w:id="1742175815">
          <w:marLeft w:val="640"/>
          <w:marRight w:val="0"/>
          <w:marTop w:val="0"/>
          <w:marBottom w:val="0"/>
          <w:divBdr>
            <w:top w:val="none" w:sz="0" w:space="0" w:color="auto"/>
            <w:left w:val="none" w:sz="0" w:space="0" w:color="auto"/>
            <w:bottom w:val="none" w:sz="0" w:space="0" w:color="auto"/>
            <w:right w:val="none" w:sz="0" w:space="0" w:color="auto"/>
          </w:divBdr>
        </w:div>
        <w:div w:id="1800607486">
          <w:marLeft w:val="640"/>
          <w:marRight w:val="0"/>
          <w:marTop w:val="0"/>
          <w:marBottom w:val="0"/>
          <w:divBdr>
            <w:top w:val="none" w:sz="0" w:space="0" w:color="auto"/>
            <w:left w:val="none" w:sz="0" w:space="0" w:color="auto"/>
            <w:bottom w:val="none" w:sz="0" w:space="0" w:color="auto"/>
            <w:right w:val="none" w:sz="0" w:space="0" w:color="auto"/>
          </w:divBdr>
        </w:div>
        <w:div w:id="1922329380">
          <w:marLeft w:val="640"/>
          <w:marRight w:val="0"/>
          <w:marTop w:val="0"/>
          <w:marBottom w:val="0"/>
          <w:divBdr>
            <w:top w:val="none" w:sz="0" w:space="0" w:color="auto"/>
            <w:left w:val="none" w:sz="0" w:space="0" w:color="auto"/>
            <w:bottom w:val="none" w:sz="0" w:space="0" w:color="auto"/>
            <w:right w:val="none" w:sz="0" w:space="0" w:color="auto"/>
          </w:divBdr>
        </w:div>
        <w:div w:id="2011365586">
          <w:marLeft w:val="640"/>
          <w:marRight w:val="0"/>
          <w:marTop w:val="0"/>
          <w:marBottom w:val="0"/>
          <w:divBdr>
            <w:top w:val="none" w:sz="0" w:space="0" w:color="auto"/>
            <w:left w:val="none" w:sz="0" w:space="0" w:color="auto"/>
            <w:bottom w:val="none" w:sz="0" w:space="0" w:color="auto"/>
            <w:right w:val="none" w:sz="0" w:space="0" w:color="auto"/>
          </w:divBdr>
        </w:div>
        <w:div w:id="2036956782">
          <w:marLeft w:val="640"/>
          <w:marRight w:val="0"/>
          <w:marTop w:val="0"/>
          <w:marBottom w:val="0"/>
          <w:divBdr>
            <w:top w:val="none" w:sz="0" w:space="0" w:color="auto"/>
            <w:left w:val="none" w:sz="0" w:space="0" w:color="auto"/>
            <w:bottom w:val="none" w:sz="0" w:space="0" w:color="auto"/>
            <w:right w:val="none" w:sz="0" w:space="0" w:color="auto"/>
          </w:divBdr>
        </w:div>
        <w:div w:id="2085492307">
          <w:marLeft w:val="640"/>
          <w:marRight w:val="0"/>
          <w:marTop w:val="0"/>
          <w:marBottom w:val="0"/>
          <w:divBdr>
            <w:top w:val="none" w:sz="0" w:space="0" w:color="auto"/>
            <w:left w:val="none" w:sz="0" w:space="0" w:color="auto"/>
            <w:bottom w:val="none" w:sz="0" w:space="0" w:color="auto"/>
            <w:right w:val="none" w:sz="0" w:space="0" w:color="auto"/>
          </w:divBdr>
        </w:div>
        <w:div w:id="2088726575">
          <w:marLeft w:val="640"/>
          <w:marRight w:val="0"/>
          <w:marTop w:val="0"/>
          <w:marBottom w:val="0"/>
          <w:divBdr>
            <w:top w:val="none" w:sz="0" w:space="0" w:color="auto"/>
            <w:left w:val="none" w:sz="0" w:space="0" w:color="auto"/>
            <w:bottom w:val="none" w:sz="0" w:space="0" w:color="auto"/>
            <w:right w:val="none" w:sz="0" w:space="0" w:color="auto"/>
          </w:divBdr>
        </w:div>
        <w:div w:id="2096397976">
          <w:marLeft w:val="640"/>
          <w:marRight w:val="0"/>
          <w:marTop w:val="0"/>
          <w:marBottom w:val="0"/>
          <w:divBdr>
            <w:top w:val="none" w:sz="0" w:space="0" w:color="auto"/>
            <w:left w:val="none" w:sz="0" w:space="0" w:color="auto"/>
            <w:bottom w:val="none" w:sz="0" w:space="0" w:color="auto"/>
            <w:right w:val="none" w:sz="0" w:space="0" w:color="auto"/>
          </w:divBdr>
        </w:div>
        <w:div w:id="2139907270">
          <w:marLeft w:val="640"/>
          <w:marRight w:val="0"/>
          <w:marTop w:val="0"/>
          <w:marBottom w:val="0"/>
          <w:divBdr>
            <w:top w:val="none" w:sz="0" w:space="0" w:color="auto"/>
            <w:left w:val="none" w:sz="0" w:space="0" w:color="auto"/>
            <w:bottom w:val="none" w:sz="0" w:space="0" w:color="auto"/>
            <w:right w:val="none" w:sz="0" w:space="0" w:color="auto"/>
          </w:divBdr>
        </w:div>
      </w:divsChild>
    </w:div>
    <w:div w:id="2037390290">
      <w:bodyDiv w:val="1"/>
      <w:marLeft w:val="0"/>
      <w:marRight w:val="0"/>
      <w:marTop w:val="0"/>
      <w:marBottom w:val="0"/>
      <w:divBdr>
        <w:top w:val="none" w:sz="0" w:space="0" w:color="auto"/>
        <w:left w:val="none" w:sz="0" w:space="0" w:color="auto"/>
        <w:bottom w:val="none" w:sz="0" w:space="0" w:color="auto"/>
        <w:right w:val="none" w:sz="0" w:space="0" w:color="auto"/>
      </w:divBdr>
      <w:divsChild>
        <w:div w:id="17120279">
          <w:marLeft w:val="640"/>
          <w:marRight w:val="0"/>
          <w:marTop w:val="0"/>
          <w:marBottom w:val="0"/>
          <w:divBdr>
            <w:top w:val="none" w:sz="0" w:space="0" w:color="auto"/>
            <w:left w:val="none" w:sz="0" w:space="0" w:color="auto"/>
            <w:bottom w:val="none" w:sz="0" w:space="0" w:color="auto"/>
            <w:right w:val="none" w:sz="0" w:space="0" w:color="auto"/>
          </w:divBdr>
        </w:div>
        <w:div w:id="145830253">
          <w:marLeft w:val="640"/>
          <w:marRight w:val="0"/>
          <w:marTop w:val="0"/>
          <w:marBottom w:val="0"/>
          <w:divBdr>
            <w:top w:val="none" w:sz="0" w:space="0" w:color="auto"/>
            <w:left w:val="none" w:sz="0" w:space="0" w:color="auto"/>
            <w:bottom w:val="none" w:sz="0" w:space="0" w:color="auto"/>
            <w:right w:val="none" w:sz="0" w:space="0" w:color="auto"/>
          </w:divBdr>
        </w:div>
        <w:div w:id="223685142">
          <w:marLeft w:val="640"/>
          <w:marRight w:val="0"/>
          <w:marTop w:val="0"/>
          <w:marBottom w:val="0"/>
          <w:divBdr>
            <w:top w:val="none" w:sz="0" w:space="0" w:color="auto"/>
            <w:left w:val="none" w:sz="0" w:space="0" w:color="auto"/>
            <w:bottom w:val="none" w:sz="0" w:space="0" w:color="auto"/>
            <w:right w:val="none" w:sz="0" w:space="0" w:color="auto"/>
          </w:divBdr>
        </w:div>
        <w:div w:id="392971625">
          <w:marLeft w:val="640"/>
          <w:marRight w:val="0"/>
          <w:marTop w:val="0"/>
          <w:marBottom w:val="0"/>
          <w:divBdr>
            <w:top w:val="none" w:sz="0" w:space="0" w:color="auto"/>
            <w:left w:val="none" w:sz="0" w:space="0" w:color="auto"/>
            <w:bottom w:val="none" w:sz="0" w:space="0" w:color="auto"/>
            <w:right w:val="none" w:sz="0" w:space="0" w:color="auto"/>
          </w:divBdr>
        </w:div>
        <w:div w:id="419106085">
          <w:marLeft w:val="640"/>
          <w:marRight w:val="0"/>
          <w:marTop w:val="0"/>
          <w:marBottom w:val="0"/>
          <w:divBdr>
            <w:top w:val="none" w:sz="0" w:space="0" w:color="auto"/>
            <w:left w:val="none" w:sz="0" w:space="0" w:color="auto"/>
            <w:bottom w:val="none" w:sz="0" w:space="0" w:color="auto"/>
            <w:right w:val="none" w:sz="0" w:space="0" w:color="auto"/>
          </w:divBdr>
        </w:div>
        <w:div w:id="429086301">
          <w:marLeft w:val="640"/>
          <w:marRight w:val="0"/>
          <w:marTop w:val="0"/>
          <w:marBottom w:val="0"/>
          <w:divBdr>
            <w:top w:val="none" w:sz="0" w:space="0" w:color="auto"/>
            <w:left w:val="none" w:sz="0" w:space="0" w:color="auto"/>
            <w:bottom w:val="none" w:sz="0" w:space="0" w:color="auto"/>
            <w:right w:val="none" w:sz="0" w:space="0" w:color="auto"/>
          </w:divBdr>
        </w:div>
        <w:div w:id="625041374">
          <w:marLeft w:val="640"/>
          <w:marRight w:val="0"/>
          <w:marTop w:val="0"/>
          <w:marBottom w:val="0"/>
          <w:divBdr>
            <w:top w:val="none" w:sz="0" w:space="0" w:color="auto"/>
            <w:left w:val="none" w:sz="0" w:space="0" w:color="auto"/>
            <w:bottom w:val="none" w:sz="0" w:space="0" w:color="auto"/>
            <w:right w:val="none" w:sz="0" w:space="0" w:color="auto"/>
          </w:divBdr>
        </w:div>
        <w:div w:id="659425696">
          <w:marLeft w:val="640"/>
          <w:marRight w:val="0"/>
          <w:marTop w:val="0"/>
          <w:marBottom w:val="0"/>
          <w:divBdr>
            <w:top w:val="none" w:sz="0" w:space="0" w:color="auto"/>
            <w:left w:val="none" w:sz="0" w:space="0" w:color="auto"/>
            <w:bottom w:val="none" w:sz="0" w:space="0" w:color="auto"/>
            <w:right w:val="none" w:sz="0" w:space="0" w:color="auto"/>
          </w:divBdr>
        </w:div>
        <w:div w:id="677346224">
          <w:marLeft w:val="640"/>
          <w:marRight w:val="0"/>
          <w:marTop w:val="0"/>
          <w:marBottom w:val="0"/>
          <w:divBdr>
            <w:top w:val="none" w:sz="0" w:space="0" w:color="auto"/>
            <w:left w:val="none" w:sz="0" w:space="0" w:color="auto"/>
            <w:bottom w:val="none" w:sz="0" w:space="0" w:color="auto"/>
            <w:right w:val="none" w:sz="0" w:space="0" w:color="auto"/>
          </w:divBdr>
        </w:div>
        <w:div w:id="695496432">
          <w:marLeft w:val="640"/>
          <w:marRight w:val="0"/>
          <w:marTop w:val="0"/>
          <w:marBottom w:val="0"/>
          <w:divBdr>
            <w:top w:val="none" w:sz="0" w:space="0" w:color="auto"/>
            <w:left w:val="none" w:sz="0" w:space="0" w:color="auto"/>
            <w:bottom w:val="none" w:sz="0" w:space="0" w:color="auto"/>
            <w:right w:val="none" w:sz="0" w:space="0" w:color="auto"/>
          </w:divBdr>
        </w:div>
        <w:div w:id="866060414">
          <w:marLeft w:val="640"/>
          <w:marRight w:val="0"/>
          <w:marTop w:val="0"/>
          <w:marBottom w:val="0"/>
          <w:divBdr>
            <w:top w:val="none" w:sz="0" w:space="0" w:color="auto"/>
            <w:left w:val="none" w:sz="0" w:space="0" w:color="auto"/>
            <w:bottom w:val="none" w:sz="0" w:space="0" w:color="auto"/>
            <w:right w:val="none" w:sz="0" w:space="0" w:color="auto"/>
          </w:divBdr>
        </w:div>
        <w:div w:id="891116470">
          <w:marLeft w:val="640"/>
          <w:marRight w:val="0"/>
          <w:marTop w:val="0"/>
          <w:marBottom w:val="0"/>
          <w:divBdr>
            <w:top w:val="none" w:sz="0" w:space="0" w:color="auto"/>
            <w:left w:val="none" w:sz="0" w:space="0" w:color="auto"/>
            <w:bottom w:val="none" w:sz="0" w:space="0" w:color="auto"/>
            <w:right w:val="none" w:sz="0" w:space="0" w:color="auto"/>
          </w:divBdr>
        </w:div>
        <w:div w:id="896431193">
          <w:marLeft w:val="640"/>
          <w:marRight w:val="0"/>
          <w:marTop w:val="0"/>
          <w:marBottom w:val="0"/>
          <w:divBdr>
            <w:top w:val="none" w:sz="0" w:space="0" w:color="auto"/>
            <w:left w:val="none" w:sz="0" w:space="0" w:color="auto"/>
            <w:bottom w:val="none" w:sz="0" w:space="0" w:color="auto"/>
            <w:right w:val="none" w:sz="0" w:space="0" w:color="auto"/>
          </w:divBdr>
        </w:div>
        <w:div w:id="925577729">
          <w:marLeft w:val="640"/>
          <w:marRight w:val="0"/>
          <w:marTop w:val="0"/>
          <w:marBottom w:val="0"/>
          <w:divBdr>
            <w:top w:val="none" w:sz="0" w:space="0" w:color="auto"/>
            <w:left w:val="none" w:sz="0" w:space="0" w:color="auto"/>
            <w:bottom w:val="none" w:sz="0" w:space="0" w:color="auto"/>
            <w:right w:val="none" w:sz="0" w:space="0" w:color="auto"/>
          </w:divBdr>
        </w:div>
        <w:div w:id="939799847">
          <w:marLeft w:val="640"/>
          <w:marRight w:val="0"/>
          <w:marTop w:val="0"/>
          <w:marBottom w:val="0"/>
          <w:divBdr>
            <w:top w:val="none" w:sz="0" w:space="0" w:color="auto"/>
            <w:left w:val="none" w:sz="0" w:space="0" w:color="auto"/>
            <w:bottom w:val="none" w:sz="0" w:space="0" w:color="auto"/>
            <w:right w:val="none" w:sz="0" w:space="0" w:color="auto"/>
          </w:divBdr>
        </w:div>
        <w:div w:id="1095177213">
          <w:marLeft w:val="640"/>
          <w:marRight w:val="0"/>
          <w:marTop w:val="0"/>
          <w:marBottom w:val="0"/>
          <w:divBdr>
            <w:top w:val="none" w:sz="0" w:space="0" w:color="auto"/>
            <w:left w:val="none" w:sz="0" w:space="0" w:color="auto"/>
            <w:bottom w:val="none" w:sz="0" w:space="0" w:color="auto"/>
            <w:right w:val="none" w:sz="0" w:space="0" w:color="auto"/>
          </w:divBdr>
        </w:div>
        <w:div w:id="1163200156">
          <w:marLeft w:val="640"/>
          <w:marRight w:val="0"/>
          <w:marTop w:val="0"/>
          <w:marBottom w:val="0"/>
          <w:divBdr>
            <w:top w:val="none" w:sz="0" w:space="0" w:color="auto"/>
            <w:left w:val="none" w:sz="0" w:space="0" w:color="auto"/>
            <w:bottom w:val="none" w:sz="0" w:space="0" w:color="auto"/>
            <w:right w:val="none" w:sz="0" w:space="0" w:color="auto"/>
          </w:divBdr>
        </w:div>
        <w:div w:id="1189028527">
          <w:marLeft w:val="640"/>
          <w:marRight w:val="0"/>
          <w:marTop w:val="0"/>
          <w:marBottom w:val="0"/>
          <w:divBdr>
            <w:top w:val="none" w:sz="0" w:space="0" w:color="auto"/>
            <w:left w:val="none" w:sz="0" w:space="0" w:color="auto"/>
            <w:bottom w:val="none" w:sz="0" w:space="0" w:color="auto"/>
            <w:right w:val="none" w:sz="0" w:space="0" w:color="auto"/>
          </w:divBdr>
        </w:div>
        <w:div w:id="1336493101">
          <w:marLeft w:val="640"/>
          <w:marRight w:val="0"/>
          <w:marTop w:val="0"/>
          <w:marBottom w:val="0"/>
          <w:divBdr>
            <w:top w:val="none" w:sz="0" w:space="0" w:color="auto"/>
            <w:left w:val="none" w:sz="0" w:space="0" w:color="auto"/>
            <w:bottom w:val="none" w:sz="0" w:space="0" w:color="auto"/>
            <w:right w:val="none" w:sz="0" w:space="0" w:color="auto"/>
          </w:divBdr>
        </w:div>
        <w:div w:id="1342244065">
          <w:marLeft w:val="640"/>
          <w:marRight w:val="0"/>
          <w:marTop w:val="0"/>
          <w:marBottom w:val="0"/>
          <w:divBdr>
            <w:top w:val="none" w:sz="0" w:space="0" w:color="auto"/>
            <w:left w:val="none" w:sz="0" w:space="0" w:color="auto"/>
            <w:bottom w:val="none" w:sz="0" w:space="0" w:color="auto"/>
            <w:right w:val="none" w:sz="0" w:space="0" w:color="auto"/>
          </w:divBdr>
        </w:div>
        <w:div w:id="1373770356">
          <w:marLeft w:val="640"/>
          <w:marRight w:val="0"/>
          <w:marTop w:val="0"/>
          <w:marBottom w:val="0"/>
          <w:divBdr>
            <w:top w:val="none" w:sz="0" w:space="0" w:color="auto"/>
            <w:left w:val="none" w:sz="0" w:space="0" w:color="auto"/>
            <w:bottom w:val="none" w:sz="0" w:space="0" w:color="auto"/>
            <w:right w:val="none" w:sz="0" w:space="0" w:color="auto"/>
          </w:divBdr>
        </w:div>
        <w:div w:id="1591622908">
          <w:marLeft w:val="640"/>
          <w:marRight w:val="0"/>
          <w:marTop w:val="0"/>
          <w:marBottom w:val="0"/>
          <w:divBdr>
            <w:top w:val="none" w:sz="0" w:space="0" w:color="auto"/>
            <w:left w:val="none" w:sz="0" w:space="0" w:color="auto"/>
            <w:bottom w:val="none" w:sz="0" w:space="0" w:color="auto"/>
            <w:right w:val="none" w:sz="0" w:space="0" w:color="auto"/>
          </w:divBdr>
        </w:div>
        <w:div w:id="1599169546">
          <w:marLeft w:val="640"/>
          <w:marRight w:val="0"/>
          <w:marTop w:val="0"/>
          <w:marBottom w:val="0"/>
          <w:divBdr>
            <w:top w:val="none" w:sz="0" w:space="0" w:color="auto"/>
            <w:left w:val="none" w:sz="0" w:space="0" w:color="auto"/>
            <w:bottom w:val="none" w:sz="0" w:space="0" w:color="auto"/>
            <w:right w:val="none" w:sz="0" w:space="0" w:color="auto"/>
          </w:divBdr>
        </w:div>
        <w:div w:id="1636183341">
          <w:marLeft w:val="640"/>
          <w:marRight w:val="0"/>
          <w:marTop w:val="0"/>
          <w:marBottom w:val="0"/>
          <w:divBdr>
            <w:top w:val="none" w:sz="0" w:space="0" w:color="auto"/>
            <w:left w:val="none" w:sz="0" w:space="0" w:color="auto"/>
            <w:bottom w:val="none" w:sz="0" w:space="0" w:color="auto"/>
            <w:right w:val="none" w:sz="0" w:space="0" w:color="auto"/>
          </w:divBdr>
        </w:div>
        <w:div w:id="1673755262">
          <w:marLeft w:val="640"/>
          <w:marRight w:val="0"/>
          <w:marTop w:val="0"/>
          <w:marBottom w:val="0"/>
          <w:divBdr>
            <w:top w:val="none" w:sz="0" w:space="0" w:color="auto"/>
            <w:left w:val="none" w:sz="0" w:space="0" w:color="auto"/>
            <w:bottom w:val="none" w:sz="0" w:space="0" w:color="auto"/>
            <w:right w:val="none" w:sz="0" w:space="0" w:color="auto"/>
          </w:divBdr>
        </w:div>
        <w:div w:id="1686202337">
          <w:marLeft w:val="640"/>
          <w:marRight w:val="0"/>
          <w:marTop w:val="0"/>
          <w:marBottom w:val="0"/>
          <w:divBdr>
            <w:top w:val="none" w:sz="0" w:space="0" w:color="auto"/>
            <w:left w:val="none" w:sz="0" w:space="0" w:color="auto"/>
            <w:bottom w:val="none" w:sz="0" w:space="0" w:color="auto"/>
            <w:right w:val="none" w:sz="0" w:space="0" w:color="auto"/>
          </w:divBdr>
        </w:div>
        <w:div w:id="1714574727">
          <w:marLeft w:val="640"/>
          <w:marRight w:val="0"/>
          <w:marTop w:val="0"/>
          <w:marBottom w:val="0"/>
          <w:divBdr>
            <w:top w:val="none" w:sz="0" w:space="0" w:color="auto"/>
            <w:left w:val="none" w:sz="0" w:space="0" w:color="auto"/>
            <w:bottom w:val="none" w:sz="0" w:space="0" w:color="auto"/>
            <w:right w:val="none" w:sz="0" w:space="0" w:color="auto"/>
          </w:divBdr>
        </w:div>
        <w:div w:id="1780101937">
          <w:marLeft w:val="640"/>
          <w:marRight w:val="0"/>
          <w:marTop w:val="0"/>
          <w:marBottom w:val="0"/>
          <w:divBdr>
            <w:top w:val="none" w:sz="0" w:space="0" w:color="auto"/>
            <w:left w:val="none" w:sz="0" w:space="0" w:color="auto"/>
            <w:bottom w:val="none" w:sz="0" w:space="0" w:color="auto"/>
            <w:right w:val="none" w:sz="0" w:space="0" w:color="auto"/>
          </w:divBdr>
        </w:div>
        <w:div w:id="1824463563">
          <w:marLeft w:val="640"/>
          <w:marRight w:val="0"/>
          <w:marTop w:val="0"/>
          <w:marBottom w:val="0"/>
          <w:divBdr>
            <w:top w:val="none" w:sz="0" w:space="0" w:color="auto"/>
            <w:left w:val="none" w:sz="0" w:space="0" w:color="auto"/>
            <w:bottom w:val="none" w:sz="0" w:space="0" w:color="auto"/>
            <w:right w:val="none" w:sz="0" w:space="0" w:color="auto"/>
          </w:divBdr>
        </w:div>
        <w:div w:id="1850437567">
          <w:marLeft w:val="640"/>
          <w:marRight w:val="0"/>
          <w:marTop w:val="0"/>
          <w:marBottom w:val="0"/>
          <w:divBdr>
            <w:top w:val="none" w:sz="0" w:space="0" w:color="auto"/>
            <w:left w:val="none" w:sz="0" w:space="0" w:color="auto"/>
            <w:bottom w:val="none" w:sz="0" w:space="0" w:color="auto"/>
            <w:right w:val="none" w:sz="0" w:space="0" w:color="auto"/>
          </w:divBdr>
        </w:div>
        <w:div w:id="1890260132">
          <w:marLeft w:val="640"/>
          <w:marRight w:val="0"/>
          <w:marTop w:val="0"/>
          <w:marBottom w:val="0"/>
          <w:divBdr>
            <w:top w:val="none" w:sz="0" w:space="0" w:color="auto"/>
            <w:left w:val="none" w:sz="0" w:space="0" w:color="auto"/>
            <w:bottom w:val="none" w:sz="0" w:space="0" w:color="auto"/>
            <w:right w:val="none" w:sz="0" w:space="0" w:color="auto"/>
          </w:divBdr>
        </w:div>
        <w:div w:id="1912423945">
          <w:marLeft w:val="640"/>
          <w:marRight w:val="0"/>
          <w:marTop w:val="0"/>
          <w:marBottom w:val="0"/>
          <w:divBdr>
            <w:top w:val="none" w:sz="0" w:space="0" w:color="auto"/>
            <w:left w:val="none" w:sz="0" w:space="0" w:color="auto"/>
            <w:bottom w:val="none" w:sz="0" w:space="0" w:color="auto"/>
            <w:right w:val="none" w:sz="0" w:space="0" w:color="auto"/>
          </w:divBdr>
        </w:div>
        <w:div w:id="1994917395">
          <w:marLeft w:val="640"/>
          <w:marRight w:val="0"/>
          <w:marTop w:val="0"/>
          <w:marBottom w:val="0"/>
          <w:divBdr>
            <w:top w:val="none" w:sz="0" w:space="0" w:color="auto"/>
            <w:left w:val="none" w:sz="0" w:space="0" w:color="auto"/>
            <w:bottom w:val="none" w:sz="0" w:space="0" w:color="auto"/>
            <w:right w:val="none" w:sz="0" w:space="0" w:color="auto"/>
          </w:divBdr>
        </w:div>
        <w:div w:id="1998072938">
          <w:marLeft w:val="640"/>
          <w:marRight w:val="0"/>
          <w:marTop w:val="0"/>
          <w:marBottom w:val="0"/>
          <w:divBdr>
            <w:top w:val="none" w:sz="0" w:space="0" w:color="auto"/>
            <w:left w:val="none" w:sz="0" w:space="0" w:color="auto"/>
            <w:bottom w:val="none" w:sz="0" w:space="0" w:color="auto"/>
            <w:right w:val="none" w:sz="0" w:space="0" w:color="auto"/>
          </w:divBdr>
        </w:div>
        <w:div w:id="2003967399">
          <w:marLeft w:val="640"/>
          <w:marRight w:val="0"/>
          <w:marTop w:val="0"/>
          <w:marBottom w:val="0"/>
          <w:divBdr>
            <w:top w:val="none" w:sz="0" w:space="0" w:color="auto"/>
            <w:left w:val="none" w:sz="0" w:space="0" w:color="auto"/>
            <w:bottom w:val="none" w:sz="0" w:space="0" w:color="auto"/>
            <w:right w:val="none" w:sz="0" w:space="0" w:color="auto"/>
          </w:divBdr>
        </w:div>
      </w:divsChild>
    </w:div>
    <w:div w:id="2049992145">
      <w:bodyDiv w:val="1"/>
      <w:marLeft w:val="0"/>
      <w:marRight w:val="0"/>
      <w:marTop w:val="0"/>
      <w:marBottom w:val="0"/>
      <w:divBdr>
        <w:top w:val="none" w:sz="0" w:space="0" w:color="auto"/>
        <w:left w:val="none" w:sz="0" w:space="0" w:color="auto"/>
        <w:bottom w:val="none" w:sz="0" w:space="0" w:color="auto"/>
        <w:right w:val="none" w:sz="0" w:space="0" w:color="auto"/>
      </w:divBdr>
      <w:divsChild>
        <w:div w:id="5980439">
          <w:marLeft w:val="640"/>
          <w:marRight w:val="0"/>
          <w:marTop w:val="0"/>
          <w:marBottom w:val="0"/>
          <w:divBdr>
            <w:top w:val="none" w:sz="0" w:space="0" w:color="auto"/>
            <w:left w:val="none" w:sz="0" w:space="0" w:color="auto"/>
            <w:bottom w:val="none" w:sz="0" w:space="0" w:color="auto"/>
            <w:right w:val="none" w:sz="0" w:space="0" w:color="auto"/>
          </w:divBdr>
        </w:div>
        <w:div w:id="27797040">
          <w:marLeft w:val="640"/>
          <w:marRight w:val="0"/>
          <w:marTop w:val="0"/>
          <w:marBottom w:val="0"/>
          <w:divBdr>
            <w:top w:val="none" w:sz="0" w:space="0" w:color="auto"/>
            <w:left w:val="none" w:sz="0" w:space="0" w:color="auto"/>
            <w:bottom w:val="none" w:sz="0" w:space="0" w:color="auto"/>
            <w:right w:val="none" w:sz="0" w:space="0" w:color="auto"/>
          </w:divBdr>
        </w:div>
        <w:div w:id="71121082">
          <w:marLeft w:val="640"/>
          <w:marRight w:val="0"/>
          <w:marTop w:val="0"/>
          <w:marBottom w:val="0"/>
          <w:divBdr>
            <w:top w:val="none" w:sz="0" w:space="0" w:color="auto"/>
            <w:left w:val="none" w:sz="0" w:space="0" w:color="auto"/>
            <w:bottom w:val="none" w:sz="0" w:space="0" w:color="auto"/>
            <w:right w:val="none" w:sz="0" w:space="0" w:color="auto"/>
          </w:divBdr>
        </w:div>
        <w:div w:id="105122056">
          <w:marLeft w:val="640"/>
          <w:marRight w:val="0"/>
          <w:marTop w:val="0"/>
          <w:marBottom w:val="0"/>
          <w:divBdr>
            <w:top w:val="none" w:sz="0" w:space="0" w:color="auto"/>
            <w:left w:val="none" w:sz="0" w:space="0" w:color="auto"/>
            <w:bottom w:val="none" w:sz="0" w:space="0" w:color="auto"/>
            <w:right w:val="none" w:sz="0" w:space="0" w:color="auto"/>
          </w:divBdr>
        </w:div>
        <w:div w:id="187069604">
          <w:marLeft w:val="640"/>
          <w:marRight w:val="0"/>
          <w:marTop w:val="0"/>
          <w:marBottom w:val="0"/>
          <w:divBdr>
            <w:top w:val="none" w:sz="0" w:space="0" w:color="auto"/>
            <w:left w:val="none" w:sz="0" w:space="0" w:color="auto"/>
            <w:bottom w:val="none" w:sz="0" w:space="0" w:color="auto"/>
            <w:right w:val="none" w:sz="0" w:space="0" w:color="auto"/>
          </w:divBdr>
        </w:div>
        <w:div w:id="283119987">
          <w:marLeft w:val="640"/>
          <w:marRight w:val="0"/>
          <w:marTop w:val="0"/>
          <w:marBottom w:val="0"/>
          <w:divBdr>
            <w:top w:val="none" w:sz="0" w:space="0" w:color="auto"/>
            <w:left w:val="none" w:sz="0" w:space="0" w:color="auto"/>
            <w:bottom w:val="none" w:sz="0" w:space="0" w:color="auto"/>
            <w:right w:val="none" w:sz="0" w:space="0" w:color="auto"/>
          </w:divBdr>
        </w:div>
        <w:div w:id="323514292">
          <w:marLeft w:val="640"/>
          <w:marRight w:val="0"/>
          <w:marTop w:val="0"/>
          <w:marBottom w:val="0"/>
          <w:divBdr>
            <w:top w:val="none" w:sz="0" w:space="0" w:color="auto"/>
            <w:left w:val="none" w:sz="0" w:space="0" w:color="auto"/>
            <w:bottom w:val="none" w:sz="0" w:space="0" w:color="auto"/>
            <w:right w:val="none" w:sz="0" w:space="0" w:color="auto"/>
          </w:divBdr>
        </w:div>
        <w:div w:id="422842761">
          <w:marLeft w:val="640"/>
          <w:marRight w:val="0"/>
          <w:marTop w:val="0"/>
          <w:marBottom w:val="0"/>
          <w:divBdr>
            <w:top w:val="none" w:sz="0" w:space="0" w:color="auto"/>
            <w:left w:val="none" w:sz="0" w:space="0" w:color="auto"/>
            <w:bottom w:val="none" w:sz="0" w:space="0" w:color="auto"/>
            <w:right w:val="none" w:sz="0" w:space="0" w:color="auto"/>
          </w:divBdr>
        </w:div>
        <w:div w:id="434178000">
          <w:marLeft w:val="640"/>
          <w:marRight w:val="0"/>
          <w:marTop w:val="0"/>
          <w:marBottom w:val="0"/>
          <w:divBdr>
            <w:top w:val="none" w:sz="0" w:space="0" w:color="auto"/>
            <w:left w:val="none" w:sz="0" w:space="0" w:color="auto"/>
            <w:bottom w:val="none" w:sz="0" w:space="0" w:color="auto"/>
            <w:right w:val="none" w:sz="0" w:space="0" w:color="auto"/>
          </w:divBdr>
        </w:div>
        <w:div w:id="438185214">
          <w:marLeft w:val="640"/>
          <w:marRight w:val="0"/>
          <w:marTop w:val="0"/>
          <w:marBottom w:val="0"/>
          <w:divBdr>
            <w:top w:val="none" w:sz="0" w:space="0" w:color="auto"/>
            <w:left w:val="none" w:sz="0" w:space="0" w:color="auto"/>
            <w:bottom w:val="none" w:sz="0" w:space="0" w:color="auto"/>
            <w:right w:val="none" w:sz="0" w:space="0" w:color="auto"/>
          </w:divBdr>
        </w:div>
        <w:div w:id="467557637">
          <w:marLeft w:val="640"/>
          <w:marRight w:val="0"/>
          <w:marTop w:val="0"/>
          <w:marBottom w:val="0"/>
          <w:divBdr>
            <w:top w:val="none" w:sz="0" w:space="0" w:color="auto"/>
            <w:left w:val="none" w:sz="0" w:space="0" w:color="auto"/>
            <w:bottom w:val="none" w:sz="0" w:space="0" w:color="auto"/>
            <w:right w:val="none" w:sz="0" w:space="0" w:color="auto"/>
          </w:divBdr>
        </w:div>
        <w:div w:id="542442800">
          <w:marLeft w:val="640"/>
          <w:marRight w:val="0"/>
          <w:marTop w:val="0"/>
          <w:marBottom w:val="0"/>
          <w:divBdr>
            <w:top w:val="none" w:sz="0" w:space="0" w:color="auto"/>
            <w:left w:val="none" w:sz="0" w:space="0" w:color="auto"/>
            <w:bottom w:val="none" w:sz="0" w:space="0" w:color="auto"/>
            <w:right w:val="none" w:sz="0" w:space="0" w:color="auto"/>
          </w:divBdr>
        </w:div>
        <w:div w:id="599293560">
          <w:marLeft w:val="640"/>
          <w:marRight w:val="0"/>
          <w:marTop w:val="0"/>
          <w:marBottom w:val="0"/>
          <w:divBdr>
            <w:top w:val="none" w:sz="0" w:space="0" w:color="auto"/>
            <w:left w:val="none" w:sz="0" w:space="0" w:color="auto"/>
            <w:bottom w:val="none" w:sz="0" w:space="0" w:color="auto"/>
            <w:right w:val="none" w:sz="0" w:space="0" w:color="auto"/>
          </w:divBdr>
        </w:div>
        <w:div w:id="601955070">
          <w:marLeft w:val="640"/>
          <w:marRight w:val="0"/>
          <w:marTop w:val="0"/>
          <w:marBottom w:val="0"/>
          <w:divBdr>
            <w:top w:val="none" w:sz="0" w:space="0" w:color="auto"/>
            <w:left w:val="none" w:sz="0" w:space="0" w:color="auto"/>
            <w:bottom w:val="none" w:sz="0" w:space="0" w:color="auto"/>
            <w:right w:val="none" w:sz="0" w:space="0" w:color="auto"/>
          </w:divBdr>
        </w:div>
        <w:div w:id="676466278">
          <w:marLeft w:val="640"/>
          <w:marRight w:val="0"/>
          <w:marTop w:val="0"/>
          <w:marBottom w:val="0"/>
          <w:divBdr>
            <w:top w:val="none" w:sz="0" w:space="0" w:color="auto"/>
            <w:left w:val="none" w:sz="0" w:space="0" w:color="auto"/>
            <w:bottom w:val="none" w:sz="0" w:space="0" w:color="auto"/>
            <w:right w:val="none" w:sz="0" w:space="0" w:color="auto"/>
          </w:divBdr>
        </w:div>
        <w:div w:id="913734423">
          <w:marLeft w:val="640"/>
          <w:marRight w:val="0"/>
          <w:marTop w:val="0"/>
          <w:marBottom w:val="0"/>
          <w:divBdr>
            <w:top w:val="none" w:sz="0" w:space="0" w:color="auto"/>
            <w:left w:val="none" w:sz="0" w:space="0" w:color="auto"/>
            <w:bottom w:val="none" w:sz="0" w:space="0" w:color="auto"/>
            <w:right w:val="none" w:sz="0" w:space="0" w:color="auto"/>
          </w:divBdr>
        </w:div>
        <w:div w:id="1018393190">
          <w:marLeft w:val="640"/>
          <w:marRight w:val="0"/>
          <w:marTop w:val="0"/>
          <w:marBottom w:val="0"/>
          <w:divBdr>
            <w:top w:val="none" w:sz="0" w:space="0" w:color="auto"/>
            <w:left w:val="none" w:sz="0" w:space="0" w:color="auto"/>
            <w:bottom w:val="none" w:sz="0" w:space="0" w:color="auto"/>
            <w:right w:val="none" w:sz="0" w:space="0" w:color="auto"/>
          </w:divBdr>
        </w:div>
        <w:div w:id="1030687400">
          <w:marLeft w:val="640"/>
          <w:marRight w:val="0"/>
          <w:marTop w:val="0"/>
          <w:marBottom w:val="0"/>
          <w:divBdr>
            <w:top w:val="none" w:sz="0" w:space="0" w:color="auto"/>
            <w:left w:val="none" w:sz="0" w:space="0" w:color="auto"/>
            <w:bottom w:val="none" w:sz="0" w:space="0" w:color="auto"/>
            <w:right w:val="none" w:sz="0" w:space="0" w:color="auto"/>
          </w:divBdr>
        </w:div>
        <w:div w:id="1052655016">
          <w:marLeft w:val="640"/>
          <w:marRight w:val="0"/>
          <w:marTop w:val="0"/>
          <w:marBottom w:val="0"/>
          <w:divBdr>
            <w:top w:val="none" w:sz="0" w:space="0" w:color="auto"/>
            <w:left w:val="none" w:sz="0" w:space="0" w:color="auto"/>
            <w:bottom w:val="none" w:sz="0" w:space="0" w:color="auto"/>
            <w:right w:val="none" w:sz="0" w:space="0" w:color="auto"/>
          </w:divBdr>
        </w:div>
        <w:div w:id="1055468714">
          <w:marLeft w:val="640"/>
          <w:marRight w:val="0"/>
          <w:marTop w:val="0"/>
          <w:marBottom w:val="0"/>
          <w:divBdr>
            <w:top w:val="none" w:sz="0" w:space="0" w:color="auto"/>
            <w:left w:val="none" w:sz="0" w:space="0" w:color="auto"/>
            <w:bottom w:val="none" w:sz="0" w:space="0" w:color="auto"/>
            <w:right w:val="none" w:sz="0" w:space="0" w:color="auto"/>
          </w:divBdr>
        </w:div>
        <w:div w:id="1061832705">
          <w:marLeft w:val="640"/>
          <w:marRight w:val="0"/>
          <w:marTop w:val="0"/>
          <w:marBottom w:val="0"/>
          <w:divBdr>
            <w:top w:val="none" w:sz="0" w:space="0" w:color="auto"/>
            <w:left w:val="none" w:sz="0" w:space="0" w:color="auto"/>
            <w:bottom w:val="none" w:sz="0" w:space="0" w:color="auto"/>
            <w:right w:val="none" w:sz="0" w:space="0" w:color="auto"/>
          </w:divBdr>
        </w:div>
        <w:div w:id="1173492324">
          <w:marLeft w:val="640"/>
          <w:marRight w:val="0"/>
          <w:marTop w:val="0"/>
          <w:marBottom w:val="0"/>
          <w:divBdr>
            <w:top w:val="none" w:sz="0" w:space="0" w:color="auto"/>
            <w:left w:val="none" w:sz="0" w:space="0" w:color="auto"/>
            <w:bottom w:val="none" w:sz="0" w:space="0" w:color="auto"/>
            <w:right w:val="none" w:sz="0" w:space="0" w:color="auto"/>
          </w:divBdr>
        </w:div>
        <w:div w:id="1176116607">
          <w:marLeft w:val="640"/>
          <w:marRight w:val="0"/>
          <w:marTop w:val="0"/>
          <w:marBottom w:val="0"/>
          <w:divBdr>
            <w:top w:val="none" w:sz="0" w:space="0" w:color="auto"/>
            <w:left w:val="none" w:sz="0" w:space="0" w:color="auto"/>
            <w:bottom w:val="none" w:sz="0" w:space="0" w:color="auto"/>
            <w:right w:val="none" w:sz="0" w:space="0" w:color="auto"/>
          </w:divBdr>
        </w:div>
        <w:div w:id="1202014396">
          <w:marLeft w:val="640"/>
          <w:marRight w:val="0"/>
          <w:marTop w:val="0"/>
          <w:marBottom w:val="0"/>
          <w:divBdr>
            <w:top w:val="none" w:sz="0" w:space="0" w:color="auto"/>
            <w:left w:val="none" w:sz="0" w:space="0" w:color="auto"/>
            <w:bottom w:val="none" w:sz="0" w:space="0" w:color="auto"/>
            <w:right w:val="none" w:sz="0" w:space="0" w:color="auto"/>
          </w:divBdr>
        </w:div>
        <w:div w:id="1242905091">
          <w:marLeft w:val="640"/>
          <w:marRight w:val="0"/>
          <w:marTop w:val="0"/>
          <w:marBottom w:val="0"/>
          <w:divBdr>
            <w:top w:val="none" w:sz="0" w:space="0" w:color="auto"/>
            <w:left w:val="none" w:sz="0" w:space="0" w:color="auto"/>
            <w:bottom w:val="none" w:sz="0" w:space="0" w:color="auto"/>
            <w:right w:val="none" w:sz="0" w:space="0" w:color="auto"/>
          </w:divBdr>
        </w:div>
        <w:div w:id="1335107202">
          <w:marLeft w:val="640"/>
          <w:marRight w:val="0"/>
          <w:marTop w:val="0"/>
          <w:marBottom w:val="0"/>
          <w:divBdr>
            <w:top w:val="none" w:sz="0" w:space="0" w:color="auto"/>
            <w:left w:val="none" w:sz="0" w:space="0" w:color="auto"/>
            <w:bottom w:val="none" w:sz="0" w:space="0" w:color="auto"/>
            <w:right w:val="none" w:sz="0" w:space="0" w:color="auto"/>
          </w:divBdr>
        </w:div>
        <w:div w:id="1427655702">
          <w:marLeft w:val="640"/>
          <w:marRight w:val="0"/>
          <w:marTop w:val="0"/>
          <w:marBottom w:val="0"/>
          <w:divBdr>
            <w:top w:val="none" w:sz="0" w:space="0" w:color="auto"/>
            <w:left w:val="none" w:sz="0" w:space="0" w:color="auto"/>
            <w:bottom w:val="none" w:sz="0" w:space="0" w:color="auto"/>
            <w:right w:val="none" w:sz="0" w:space="0" w:color="auto"/>
          </w:divBdr>
        </w:div>
        <w:div w:id="1503273828">
          <w:marLeft w:val="640"/>
          <w:marRight w:val="0"/>
          <w:marTop w:val="0"/>
          <w:marBottom w:val="0"/>
          <w:divBdr>
            <w:top w:val="none" w:sz="0" w:space="0" w:color="auto"/>
            <w:left w:val="none" w:sz="0" w:space="0" w:color="auto"/>
            <w:bottom w:val="none" w:sz="0" w:space="0" w:color="auto"/>
            <w:right w:val="none" w:sz="0" w:space="0" w:color="auto"/>
          </w:divBdr>
        </w:div>
        <w:div w:id="1511722759">
          <w:marLeft w:val="640"/>
          <w:marRight w:val="0"/>
          <w:marTop w:val="0"/>
          <w:marBottom w:val="0"/>
          <w:divBdr>
            <w:top w:val="none" w:sz="0" w:space="0" w:color="auto"/>
            <w:left w:val="none" w:sz="0" w:space="0" w:color="auto"/>
            <w:bottom w:val="none" w:sz="0" w:space="0" w:color="auto"/>
            <w:right w:val="none" w:sz="0" w:space="0" w:color="auto"/>
          </w:divBdr>
        </w:div>
        <w:div w:id="1563100332">
          <w:marLeft w:val="640"/>
          <w:marRight w:val="0"/>
          <w:marTop w:val="0"/>
          <w:marBottom w:val="0"/>
          <w:divBdr>
            <w:top w:val="none" w:sz="0" w:space="0" w:color="auto"/>
            <w:left w:val="none" w:sz="0" w:space="0" w:color="auto"/>
            <w:bottom w:val="none" w:sz="0" w:space="0" w:color="auto"/>
            <w:right w:val="none" w:sz="0" w:space="0" w:color="auto"/>
          </w:divBdr>
        </w:div>
        <w:div w:id="1683622631">
          <w:marLeft w:val="640"/>
          <w:marRight w:val="0"/>
          <w:marTop w:val="0"/>
          <w:marBottom w:val="0"/>
          <w:divBdr>
            <w:top w:val="none" w:sz="0" w:space="0" w:color="auto"/>
            <w:left w:val="none" w:sz="0" w:space="0" w:color="auto"/>
            <w:bottom w:val="none" w:sz="0" w:space="0" w:color="auto"/>
            <w:right w:val="none" w:sz="0" w:space="0" w:color="auto"/>
          </w:divBdr>
        </w:div>
        <w:div w:id="1693023516">
          <w:marLeft w:val="640"/>
          <w:marRight w:val="0"/>
          <w:marTop w:val="0"/>
          <w:marBottom w:val="0"/>
          <w:divBdr>
            <w:top w:val="none" w:sz="0" w:space="0" w:color="auto"/>
            <w:left w:val="none" w:sz="0" w:space="0" w:color="auto"/>
            <w:bottom w:val="none" w:sz="0" w:space="0" w:color="auto"/>
            <w:right w:val="none" w:sz="0" w:space="0" w:color="auto"/>
          </w:divBdr>
        </w:div>
        <w:div w:id="1707757392">
          <w:marLeft w:val="640"/>
          <w:marRight w:val="0"/>
          <w:marTop w:val="0"/>
          <w:marBottom w:val="0"/>
          <w:divBdr>
            <w:top w:val="none" w:sz="0" w:space="0" w:color="auto"/>
            <w:left w:val="none" w:sz="0" w:space="0" w:color="auto"/>
            <w:bottom w:val="none" w:sz="0" w:space="0" w:color="auto"/>
            <w:right w:val="none" w:sz="0" w:space="0" w:color="auto"/>
          </w:divBdr>
        </w:div>
        <w:div w:id="1722824558">
          <w:marLeft w:val="640"/>
          <w:marRight w:val="0"/>
          <w:marTop w:val="0"/>
          <w:marBottom w:val="0"/>
          <w:divBdr>
            <w:top w:val="none" w:sz="0" w:space="0" w:color="auto"/>
            <w:left w:val="none" w:sz="0" w:space="0" w:color="auto"/>
            <w:bottom w:val="none" w:sz="0" w:space="0" w:color="auto"/>
            <w:right w:val="none" w:sz="0" w:space="0" w:color="auto"/>
          </w:divBdr>
        </w:div>
        <w:div w:id="1820993354">
          <w:marLeft w:val="640"/>
          <w:marRight w:val="0"/>
          <w:marTop w:val="0"/>
          <w:marBottom w:val="0"/>
          <w:divBdr>
            <w:top w:val="none" w:sz="0" w:space="0" w:color="auto"/>
            <w:left w:val="none" w:sz="0" w:space="0" w:color="auto"/>
            <w:bottom w:val="none" w:sz="0" w:space="0" w:color="auto"/>
            <w:right w:val="none" w:sz="0" w:space="0" w:color="auto"/>
          </w:divBdr>
        </w:div>
        <w:div w:id="1896502274">
          <w:marLeft w:val="640"/>
          <w:marRight w:val="0"/>
          <w:marTop w:val="0"/>
          <w:marBottom w:val="0"/>
          <w:divBdr>
            <w:top w:val="none" w:sz="0" w:space="0" w:color="auto"/>
            <w:left w:val="none" w:sz="0" w:space="0" w:color="auto"/>
            <w:bottom w:val="none" w:sz="0" w:space="0" w:color="auto"/>
            <w:right w:val="none" w:sz="0" w:space="0" w:color="auto"/>
          </w:divBdr>
        </w:div>
        <w:div w:id="1970624350">
          <w:marLeft w:val="640"/>
          <w:marRight w:val="0"/>
          <w:marTop w:val="0"/>
          <w:marBottom w:val="0"/>
          <w:divBdr>
            <w:top w:val="none" w:sz="0" w:space="0" w:color="auto"/>
            <w:left w:val="none" w:sz="0" w:space="0" w:color="auto"/>
            <w:bottom w:val="none" w:sz="0" w:space="0" w:color="auto"/>
            <w:right w:val="none" w:sz="0" w:space="0" w:color="auto"/>
          </w:divBdr>
        </w:div>
        <w:div w:id="1977680324">
          <w:marLeft w:val="640"/>
          <w:marRight w:val="0"/>
          <w:marTop w:val="0"/>
          <w:marBottom w:val="0"/>
          <w:divBdr>
            <w:top w:val="none" w:sz="0" w:space="0" w:color="auto"/>
            <w:left w:val="none" w:sz="0" w:space="0" w:color="auto"/>
            <w:bottom w:val="none" w:sz="0" w:space="0" w:color="auto"/>
            <w:right w:val="none" w:sz="0" w:space="0" w:color="auto"/>
          </w:divBdr>
        </w:div>
        <w:div w:id="2041975581">
          <w:marLeft w:val="640"/>
          <w:marRight w:val="0"/>
          <w:marTop w:val="0"/>
          <w:marBottom w:val="0"/>
          <w:divBdr>
            <w:top w:val="none" w:sz="0" w:space="0" w:color="auto"/>
            <w:left w:val="none" w:sz="0" w:space="0" w:color="auto"/>
            <w:bottom w:val="none" w:sz="0" w:space="0" w:color="auto"/>
            <w:right w:val="none" w:sz="0" w:space="0" w:color="auto"/>
          </w:divBdr>
        </w:div>
      </w:divsChild>
    </w:div>
    <w:div w:id="2050185152">
      <w:bodyDiv w:val="1"/>
      <w:marLeft w:val="0"/>
      <w:marRight w:val="0"/>
      <w:marTop w:val="0"/>
      <w:marBottom w:val="0"/>
      <w:divBdr>
        <w:top w:val="none" w:sz="0" w:space="0" w:color="auto"/>
        <w:left w:val="none" w:sz="0" w:space="0" w:color="auto"/>
        <w:bottom w:val="none" w:sz="0" w:space="0" w:color="auto"/>
        <w:right w:val="none" w:sz="0" w:space="0" w:color="auto"/>
      </w:divBdr>
    </w:div>
    <w:div w:id="2057199421">
      <w:bodyDiv w:val="1"/>
      <w:marLeft w:val="0"/>
      <w:marRight w:val="0"/>
      <w:marTop w:val="0"/>
      <w:marBottom w:val="0"/>
      <w:divBdr>
        <w:top w:val="none" w:sz="0" w:space="0" w:color="auto"/>
        <w:left w:val="none" w:sz="0" w:space="0" w:color="auto"/>
        <w:bottom w:val="none" w:sz="0" w:space="0" w:color="auto"/>
        <w:right w:val="none" w:sz="0" w:space="0" w:color="auto"/>
      </w:divBdr>
      <w:divsChild>
        <w:div w:id="52118519">
          <w:marLeft w:val="640"/>
          <w:marRight w:val="0"/>
          <w:marTop w:val="0"/>
          <w:marBottom w:val="0"/>
          <w:divBdr>
            <w:top w:val="none" w:sz="0" w:space="0" w:color="auto"/>
            <w:left w:val="none" w:sz="0" w:space="0" w:color="auto"/>
            <w:bottom w:val="none" w:sz="0" w:space="0" w:color="auto"/>
            <w:right w:val="none" w:sz="0" w:space="0" w:color="auto"/>
          </w:divBdr>
        </w:div>
        <w:div w:id="256447728">
          <w:marLeft w:val="640"/>
          <w:marRight w:val="0"/>
          <w:marTop w:val="0"/>
          <w:marBottom w:val="0"/>
          <w:divBdr>
            <w:top w:val="none" w:sz="0" w:space="0" w:color="auto"/>
            <w:left w:val="none" w:sz="0" w:space="0" w:color="auto"/>
            <w:bottom w:val="none" w:sz="0" w:space="0" w:color="auto"/>
            <w:right w:val="none" w:sz="0" w:space="0" w:color="auto"/>
          </w:divBdr>
        </w:div>
        <w:div w:id="302582603">
          <w:marLeft w:val="640"/>
          <w:marRight w:val="0"/>
          <w:marTop w:val="0"/>
          <w:marBottom w:val="0"/>
          <w:divBdr>
            <w:top w:val="none" w:sz="0" w:space="0" w:color="auto"/>
            <w:left w:val="none" w:sz="0" w:space="0" w:color="auto"/>
            <w:bottom w:val="none" w:sz="0" w:space="0" w:color="auto"/>
            <w:right w:val="none" w:sz="0" w:space="0" w:color="auto"/>
          </w:divBdr>
        </w:div>
        <w:div w:id="304700399">
          <w:marLeft w:val="640"/>
          <w:marRight w:val="0"/>
          <w:marTop w:val="0"/>
          <w:marBottom w:val="0"/>
          <w:divBdr>
            <w:top w:val="none" w:sz="0" w:space="0" w:color="auto"/>
            <w:left w:val="none" w:sz="0" w:space="0" w:color="auto"/>
            <w:bottom w:val="none" w:sz="0" w:space="0" w:color="auto"/>
            <w:right w:val="none" w:sz="0" w:space="0" w:color="auto"/>
          </w:divBdr>
        </w:div>
        <w:div w:id="509490654">
          <w:marLeft w:val="640"/>
          <w:marRight w:val="0"/>
          <w:marTop w:val="0"/>
          <w:marBottom w:val="0"/>
          <w:divBdr>
            <w:top w:val="none" w:sz="0" w:space="0" w:color="auto"/>
            <w:left w:val="none" w:sz="0" w:space="0" w:color="auto"/>
            <w:bottom w:val="none" w:sz="0" w:space="0" w:color="auto"/>
            <w:right w:val="none" w:sz="0" w:space="0" w:color="auto"/>
          </w:divBdr>
        </w:div>
        <w:div w:id="556746931">
          <w:marLeft w:val="640"/>
          <w:marRight w:val="0"/>
          <w:marTop w:val="0"/>
          <w:marBottom w:val="0"/>
          <w:divBdr>
            <w:top w:val="none" w:sz="0" w:space="0" w:color="auto"/>
            <w:left w:val="none" w:sz="0" w:space="0" w:color="auto"/>
            <w:bottom w:val="none" w:sz="0" w:space="0" w:color="auto"/>
            <w:right w:val="none" w:sz="0" w:space="0" w:color="auto"/>
          </w:divBdr>
        </w:div>
        <w:div w:id="567771012">
          <w:marLeft w:val="640"/>
          <w:marRight w:val="0"/>
          <w:marTop w:val="0"/>
          <w:marBottom w:val="0"/>
          <w:divBdr>
            <w:top w:val="none" w:sz="0" w:space="0" w:color="auto"/>
            <w:left w:val="none" w:sz="0" w:space="0" w:color="auto"/>
            <w:bottom w:val="none" w:sz="0" w:space="0" w:color="auto"/>
            <w:right w:val="none" w:sz="0" w:space="0" w:color="auto"/>
          </w:divBdr>
        </w:div>
        <w:div w:id="597059367">
          <w:marLeft w:val="640"/>
          <w:marRight w:val="0"/>
          <w:marTop w:val="0"/>
          <w:marBottom w:val="0"/>
          <w:divBdr>
            <w:top w:val="none" w:sz="0" w:space="0" w:color="auto"/>
            <w:left w:val="none" w:sz="0" w:space="0" w:color="auto"/>
            <w:bottom w:val="none" w:sz="0" w:space="0" w:color="auto"/>
            <w:right w:val="none" w:sz="0" w:space="0" w:color="auto"/>
          </w:divBdr>
        </w:div>
        <w:div w:id="793254408">
          <w:marLeft w:val="640"/>
          <w:marRight w:val="0"/>
          <w:marTop w:val="0"/>
          <w:marBottom w:val="0"/>
          <w:divBdr>
            <w:top w:val="none" w:sz="0" w:space="0" w:color="auto"/>
            <w:left w:val="none" w:sz="0" w:space="0" w:color="auto"/>
            <w:bottom w:val="none" w:sz="0" w:space="0" w:color="auto"/>
            <w:right w:val="none" w:sz="0" w:space="0" w:color="auto"/>
          </w:divBdr>
        </w:div>
        <w:div w:id="892807832">
          <w:marLeft w:val="640"/>
          <w:marRight w:val="0"/>
          <w:marTop w:val="0"/>
          <w:marBottom w:val="0"/>
          <w:divBdr>
            <w:top w:val="none" w:sz="0" w:space="0" w:color="auto"/>
            <w:left w:val="none" w:sz="0" w:space="0" w:color="auto"/>
            <w:bottom w:val="none" w:sz="0" w:space="0" w:color="auto"/>
            <w:right w:val="none" w:sz="0" w:space="0" w:color="auto"/>
          </w:divBdr>
        </w:div>
        <w:div w:id="907151318">
          <w:marLeft w:val="640"/>
          <w:marRight w:val="0"/>
          <w:marTop w:val="0"/>
          <w:marBottom w:val="0"/>
          <w:divBdr>
            <w:top w:val="none" w:sz="0" w:space="0" w:color="auto"/>
            <w:left w:val="none" w:sz="0" w:space="0" w:color="auto"/>
            <w:bottom w:val="none" w:sz="0" w:space="0" w:color="auto"/>
            <w:right w:val="none" w:sz="0" w:space="0" w:color="auto"/>
          </w:divBdr>
        </w:div>
        <w:div w:id="930237818">
          <w:marLeft w:val="640"/>
          <w:marRight w:val="0"/>
          <w:marTop w:val="0"/>
          <w:marBottom w:val="0"/>
          <w:divBdr>
            <w:top w:val="none" w:sz="0" w:space="0" w:color="auto"/>
            <w:left w:val="none" w:sz="0" w:space="0" w:color="auto"/>
            <w:bottom w:val="none" w:sz="0" w:space="0" w:color="auto"/>
            <w:right w:val="none" w:sz="0" w:space="0" w:color="auto"/>
          </w:divBdr>
        </w:div>
        <w:div w:id="961306507">
          <w:marLeft w:val="640"/>
          <w:marRight w:val="0"/>
          <w:marTop w:val="0"/>
          <w:marBottom w:val="0"/>
          <w:divBdr>
            <w:top w:val="none" w:sz="0" w:space="0" w:color="auto"/>
            <w:left w:val="none" w:sz="0" w:space="0" w:color="auto"/>
            <w:bottom w:val="none" w:sz="0" w:space="0" w:color="auto"/>
            <w:right w:val="none" w:sz="0" w:space="0" w:color="auto"/>
          </w:divBdr>
        </w:div>
        <w:div w:id="966083238">
          <w:marLeft w:val="640"/>
          <w:marRight w:val="0"/>
          <w:marTop w:val="0"/>
          <w:marBottom w:val="0"/>
          <w:divBdr>
            <w:top w:val="none" w:sz="0" w:space="0" w:color="auto"/>
            <w:left w:val="none" w:sz="0" w:space="0" w:color="auto"/>
            <w:bottom w:val="none" w:sz="0" w:space="0" w:color="auto"/>
            <w:right w:val="none" w:sz="0" w:space="0" w:color="auto"/>
          </w:divBdr>
        </w:div>
        <w:div w:id="1251155902">
          <w:marLeft w:val="640"/>
          <w:marRight w:val="0"/>
          <w:marTop w:val="0"/>
          <w:marBottom w:val="0"/>
          <w:divBdr>
            <w:top w:val="none" w:sz="0" w:space="0" w:color="auto"/>
            <w:left w:val="none" w:sz="0" w:space="0" w:color="auto"/>
            <w:bottom w:val="none" w:sz="0" w:space="0" w:color="auto"/>
            <w:right w:val="none" w:sz="0" w:space="0" w:color="auto"/>
          </w:divBdr>
        </w:div>
        <w:div w:id="1355382424">
          <w:marLeft w:val="640"/>
          <w:marRight w:val="0"/>
          <w:marTop w:val="0"/>
          <w:marBottom w:val="0"/>
          <w:divBdr>
            <w:top w:val="none" w:sz="0" w:space="0" w:color="auto"/>
            <w:left w:val="none" w:sz="0" w:space="0" w:color="auto"/>
            <w:bottom w:val="none" w:sz="0" w:space="0" w:color="auto"/>
            <w:right w:val="none" w:sz="0" w:space="0" w:color="auto"/>
          </w:divBdr>
        </w:div>
        <w:div w:id="1404569303">
          <w:marLeft w:val="640"/>
          <w:marRight w:val="0"/>
          <w:marTop w:val="0"/>
          <w:marBottom w:val="0"/>
          <w:divBdr>
            <w:top w:val="none" w:sz="0" w:space="0" w:color="auto"/>
            <w:left w:val="none" w:sz="0" w:space="0" w:color="auto"/>
            <w:bottom w:val="none" w:sz="0" w:space="0" w:color="auto"/>
            <w:right w:val="none" w:sz="0" w:space="0" w:color="auto"/>
          </w:divBdr>
        </w:div>
        <w:div w:id="1437017229">
          <w:marLeft w:val="640"/>
          <w:marRight w:val="0"/>
          <w:marTop w:val="0"/>
          <w:marBottom w:val="0"/>
          <w:divBdr>
            <w:top w:val="none" w:sz="0" w:space="0" w:color="auto"/>
            <w:left w:val="none" w:sz="0" w:space="0" w:color="auto"/>
            <w:bottom w:val="none" w:sz="0" w:space="0" w:color="auto"/>
            <w:right w:val="none" w:sz="0" w:space="0" w:color="auto"/>
          </w:divBdr>
        </w:div>
        <w:div w:id="1503081887">
          <w:marLeft w:val="640"/>
          <w:marRight w:val="0"/>
          <w:marTop w:val="0"/>
          <w:marBottom w:val="0"/>
          <w:divBdr>
            <w:top w:val="none" w:sz="0" w:space="0" w:color="auto"/>
            <w:left w:val="none" w:sz="0" w:space="0" w:color="auto"/>
            <w:bottom w:val="none" w:sz="0" w:space="0" w:color="auto"/>
            <w:right w:val="none" w:sz="0" w:space="0" w:color="auto"/>
          </w:divBdr>
        </w:div>
        <w:div w:id="1561869275">
          <w:marLeft w:val="640"/>
          <w:marRight w:val="0"/>
          <w:marTop w:val="0"/>
          <w:marBottom w:val="0"/>
          <w:divBdr>
            <w:top w:val="none" w:sz="0" w:space="0" w:color="auto"/>
            <w:left w:val="none" w:sz="0" w:space="0" w:color="auto"/>
            <w:bottom w:val="none" w:sz="0" w:space="0" w:color="auto"/>
            <w:right w:val="none" w:sz="0" w:space="0" w:color="auto"/>
          </w:divBdr>
        </w:div>
        <w:div w:id="1585994496">
          <w:marLeft w:val="640"/>
          <w:marRight w:val="0"/>
          <w:marTop w:val="0"/>
          <w:marBottom w:val="0"/>
          <w:divBdr>
            <w:top w:val="none" w:sz="0" w:space="0" w:color="auto"/>
            <w:left w:val="none" w:sz="0" w:space="0" w:color="auto"/>
            <w:bottom w:val="none" w:sz="0" w:space="0" w:color="auto"/>
            <w:right w:val="none" w:sz="0" w:space="0" w:color="auto"/>
          </w:divBdr>
        </w:div>
        <w:div w:id="1769619720">
          <w:marLeft w:val="640"/>
          <w:marRight w:val="0"/>
          <w:marTop w:val="0"/>
          <w:marBottom w:val="0"/>
          <w:divBdr>
            <w:top w:val="none" w:sz="0" w:space="0" w:color="auto"/>
            <w:left w:val="none" w:sz="0" w:space="0" w:color="auto"/>
            <w:bottom w:val="none" w:sz="0" w:space="0" w:color="auto"/>
            <w:right w:val="none" w:sz="0" w:space="0" w:color="auto"/>
          </w:divBdr>
        </w:div>
        <w:div w:id="1777603716">
          <w:marLeft w:val="640"/>
          <w:marRight w:val="0"/>
          <w:marTop w:val="0"/>
          <w:marBottom w:val="0"/>
          <w:divBdr>
            <w:top w:val="none" w:sz="0" w:space="0" w:color="auto"/>
            <w:left w:val="none" w:sz="0" w:space="0" w:color="auto"/>
            <w:bottom w:val="none" w:sz="0" w:space="0" w:color="auto"/>
            <w:right w:val="none" w:sz="0" w:space="0" w:color="auto"/>
          </w:divBdr>
        </w:div>
        <w:div w:id="1781483954">
          <w:marLeft w:val="640"/>
          <w:marRight w:val="0"/>
          <w:marTop w:val="0"/>
          <w:marBottom w:val="0"/>
          <w:divBdr>
            <w:top w:val="none" w:sz="0" w:space="0" w:color="auto"/>
            <w:left w:val="none" w:sz="0" w:space="0" w:color="auto"/>
            <w:bottom w:val="none" w:sz="0" w:space="0" w:color="auto"/>
            <w:right w:val="none" w:sz="0" w:space="0" w:color="auto"/>
          </w:divBdr>
        </w:div>
        <w:div w:id="1864049587">
          <w:marLeft w:val="640"/>
          <w:marRight w:val="0"/>
          <w:marTop w:val="0"/>
          <w:marBottom w:val="0"/>
          <w:divBdr>
            <w:top w:val="none" w:sz="0" w:space="0" w:color="auto"/>
            <w:left w:val="none" w:sz="0" w:space="0" w:color="auto"/>
            <w:bottom w:val="none" w:sz="0" w:space="0" w:color="auto"/>
            <w:right w:val="none" w:sz="0" w:space="0" w:color="auto"/>
          </w:divBdr>
        </w:div>
        <w:div w:id="1897011850">
          <w:marLeft w:val="640"/>
          <w:marRight w:val="0"/>
          <w:marTop w:val="0"/>
          <w:marBottom w:val="0"/>
          <w:divBdr>
            <w:top w:val="none" w:sz="0" w:space="0" w:color="auto"/>
            <w:left w:val="none" w:sz="0" w:space="0" w:color="auto"/>
            <w:bottom w:val="none" w:sz="0" w:space="0" w:color="auto"/>
            <w:right w:val="none" w:sz="0" w:space="0" w:color="auto"/>
          </w:divBdr>
        </w:div>
        <w:div w:id="1921862503">
          <w:marLeft w:val="640"/>
          <w:marRight w:val="0"/>
          <w:marTop w:val="0"/>
          <w:marBottom w:val="0"/>
          <w:divBdr>
            <w:top w:val="none" w:sz="0" w:space="0" w:color="auto"/>
            <w:left w:val="none" w:sz="0" w:space="0" w:color="auto"/>
            <w:bottom w:val="none" w:sz="0" w:space="0" w:color="auto"/>
            <w:right w:val="none" w:sz="0" w:space="0" w:color="auto"/>
          </w:divBdr>
        </w:div>
        <w:div w:id="1921979803">
          <w:marLeft w:val="640"/>
          <w:marRight w:val="0"/>
          <w:marTop w:val="0"/>
          <w:marBottom w:val="0"/>
          <w:divBdr>
            <w:top w:val="none" w:sz="0" w:space="0" w:color="auto"/>
            <w:left w:val="none" w:sz="0" w:space="0" w:color="auto"/>
            <w:bottom w:val="none" w:sz="0" w:space="0" w:color="auto"/>
            <w:right w:val="none" w:sz="0" w:space="0" w:color="auto"/>
          </w:divBdr>
        </w:div>
        <w:div w:id="2044860624">
          <w:marLeft w:val="640"/>
          <w:marRight w:val="0"/>
          <w:marTop w:val="0"/>
          <w:marBottom w:val="0"/>
          <w:divBdr>
            <w:top w:val="none" w:sz="0" w:space="0" w:color="auto"/>
            <w:left w:val="none" w:sz="0" w:space="0" w:color="auto"/>
            <w:bottom w:val="none" w:sz="0" w:space="0" w:color="auto"/>
            <w:right w:val="none" w:sz="0" w:space="0" w:color="auto"/>
          </w:divBdr>
        </w:div>
      </w:divsChild>
    </w:div>
    <w:div w:id="2105807403">
      <w:bodyDiv w:val="1"/>
      <w:marLeft w:val="0"/>
      <w:marRight w:val="0"/>
      <w:marTop w:val="0"/>
      <w:marBottom w:val="0"/>
      <w:divBdr>
        <w:top w:val="none" w:sz="0" w:space="0" w:color="auto"/>
        <w:left w:val="none" w:sz="0" w:space="0" w:color="auto"/>
        <w:bottom w:val="none" w:sz="0" w:space="0" w:color="auto"/>
        <w:right w:val="none" w:sz="0" w:space="0" w:color="auto"/>
      </w:divBdr>
      <w:divsChild>
        <w:div w:id="91977762">
          <w:marLeft w:val="640"/>
          <w:marRight w:val="0"/>
          <w:marTop w:val="0"/>
          <w:marBottom w:val="0"/>
          <w:divBdr>
            <w:top w:val="none" w:sz="0" w:space="0" w:color="auto"/>
            <w:left w:val="none" w:sz="0" w:space="0" w:color="auto"/>
            <w:bottom w:val="none" w:sz="0" w:space="0" w:color="auto"/>
            <w:right w:val="none" w:sz="0" w:space="0" w:color="auto"/>
          </w:divBdr>
        </w:div>
        <w:div w:id="214706517">
          <w:marLeft w:val="640"/>
          <w:marRight w:val="0"/>
          <w:marTop w:val="0"/>
          <w:marBottom w:val="0"/>
          <w:divBdr>
            <w:top w:val="none" w:sz="0" w:space="0" w:color="auto"/>
            <w:left w:val="none" w:sz="0" w:space="0" w:color="auto"/>
            <w:bottom w:val="none" w:sz="0" w:space="0" w:color="auto"/>
            <w:right w:val="none" w:sz="0" w:space="0" w:color="auto"/>
          </w:divBdr>
        </w:div>
        <w:div w:id="569656913">
          <w:marLeft w:val="640"/>
          <w:marRight w:val="0"/>
          <w:marTop w:val="0"/>
          <w:marBottom w:val="0"/>
          <w:divBdr>
            <w:top w:val="none" w:sz="0" w:space="0" w:color="auto"/>
            <w:left w:val="none" w:sz="0" w:space="0" w:color="auto"/>
            <w:bottom w:val="none" w:sz="0" w:space="0" w:color="auto"/>
            <w:right w:val="none" w:sz="0" w:space="0" w:color="auto"/>
          </w:divBdr>
        </w:div>
        <w:div w:id="651061916">
          <w:marLeft w:val="640"/>
          <w:marRight w:val="0"/>
          <w:marTop w:val="0"/>
          <w:marBottom w:val="0"/>
          <w:divBdr>
            <w:top w:val="none" w:sz="0" w:space="0" w:color="auto"/>
            <w:left w:val="none" w:sz="0" w:space="0" w:color="auto"/>
            <w:bottom w:val="none" w:sz="0" w:space="0" w:color="auto"/>
            <w:right w:val="none" w:sz="0" w:space="0" w:color="auto"/>
          </w:divBdr>
        </w:div>
        <w:div w:id="766659636">
          <w:marLeft w:val="640"/>
          <w:marRight w:val="0"/>
          <w:marTop w:val="0"/>
          <w:marBottom w:val="0"/>
          <w:divBdr>
            <w:top w:val="none" w:sz="0" w:space="0" w:color="auto"/>
            <w:left w:val="none" w:sz="0" w:space="0" w:color="auto"/>
            <w:bottom w:val="none" w:sz="0" w:space="0" w:color="auto"/>
            <w:right w:val="none" w:sz="0" w:space="0" w:color="auto"/>
          </w:divBdr>
        </w:div>
        <w:div w:id="803542944">
          <w:marLeft w:val="640"/>
          <w:marRight w:val="0"/>
          <w:marTop w:val="0"/>
          <w:marBottom w:val="0"/>
          <w:divBdr>
            <w:top w:val="none" w:sz="0" w:space="0" w:color="auto"/>
            <w:left w:val="none" w:sz="0" w:space="0" w:color="auto"/>
            <w:bottom w:val="none" w:sz="0" w:space="0" w:color="auto"/>
            <w:right w:val="none" w:sz="0" w:space="0" w:color="auto"/>
          </w:divBdr>
        </w:div>
        <w:div w:id="851843874">
          <w:marLeft w:val="640"/>
          <w:marRight w:val="0"/>
          <w:marTop w:val="0"/>
          <w:marBottom w:val="0"/>
          <w:divBdr>
            <w:top w:val="none" w:sz="0" w:space="0" w:color="auto"/>
            <w:left w:val="none" w:sz="0" w:space="0" w:color="auto"/>
            <w:bottom w:val="none" w:sz="0" w:space="0" w:color="auto"/>
            <w:right w:val="none" w:sz="0" w:space="0" w:color="auto"/>
          </w:divBdr>
        </w:div>
        <w:div w:id="1012608813">
          <w:marLeft w:val="640"/>
          <w:marRight w:val="0"/>
          <w:marTop w:val="0"/>
          <w:marBottom w:val="0"/>
          <w:divBdr>
            <w:top w:val="none" w:sz="0" w:space="0" w:color="auto"/>
            <w:left w:val="none" w:sz="0" w:space="0" w:color="auto"/>
            <w:bottom w:val="none" w:sz="0" w:space="0" w:color="auto"/>
            <w:right w:val="none" w:sz="0" w:space="0" w:color="auto"/>
          </w:divBdr>
        </w:div>
        <w:div w:id="1039548646">
          <w:marLeft w:val="640"/>
          <w:marRight w:val="0"/>
          <w:marTop w:val="0"/>
          <w:marBottom w:val="0"/>
          <w:divBdr>
            <w:top w:val="none" w:sz="0" w:space="0" w:color="auto"/>
            <w:left w:val="none" w:sz="0" w:space="0" w:color="auto"/>
            <w:bottom w:val="none" w:sz="0" w:space="0" w:color="auto"/>
            <w:right w:val="none" w:sz="0" w:space="0" w:color="auto"/>
          </w:divBdr>
        </w:div>
        <w:div w:id="1127970821">
          <w:marLeft w:val="640"/>
          <w:marRight w:val="0"/>
          <w:marTop w:val="0"/>
          <w:marBottom w:val="0"/>
          <w:divBdr>
            <w:top w:val="none" w:sz="0" w:space="0" w:color="auto"/>
            <w:left w:val="none" w:sz="0" w:space="0" w:color="auto"/>
            <w:bottom w:val="none" w:sz="0" w:space="0" w:color="auto"/>
            <w:right w:val="none" w:sz="0" w:space="0" w:color="auto"/>
          </w:divBdr>
        </w:div>
        <w:div w:id="1195966979">
          <w:marLeft w:val="640"/>
          <w:marRight w:val="0"/>
          <w:marTop w:val="0"/>
          <w:marBottom w:val="0"/>
          <w:divBdr>
            <w:top w:val="none" w:sz="0" w:space="0" w:color="auto"/>
            <w:left w:val="none" w:sz="0" w:space="0" w:color="auto"/>
            <w:bottom w:val="none" w:sz="0" w:space="0" w:color="auto"/>
            <w:right w:val="none" w:sz="0" w:space="0" w:color="auto"/>
          </w:divBdr>
        </w:div>
        <w:div w:id="1405300785">
          <w:marLeft w:val="640"/>
          <w:marRight w:val="0"/>
          <w:marTop w:val="0"/>
          <w:marBottom w:val="0"/>
          <w:divBdr>
            <w:top w:val="none" w:sz="0" w:space="0" w:color="auto"/>
            <w:left w:val="none" w:sz="0" w:space="0" w:color="auto"/>
            <w:bottom w:val="none" w:sz="0" w:space="0" w:color="auto"/>
            <w:right w:val="none" w:sz="0" w:space="0" w:color="auto"/>
          </w:divBdr>
        </w:div>
        <w:div w:id="1443109334">
          <w:marLeft w:val="640"/>
          <w:marRight w:val="0"/>
          <w:marTop w:val="0"/>
          <w:marBottom w:val="0"/>
          <w:divBdr>
            <w:top w:val="none" w:sz="0" w:space="0" w:color="auto"/>
            <w:left w:val="none" w:sz="0" w:space="0" w:color="auto"/>
            <w:bottom w:val="none" w:sz="0" w:space="0" w:color="auto"/>
            <w:right w:val="none" w:sz="0" w:space="0" w:color="auto"/>
          </w:divBdr>
        </w:div>
        <w:div w:id="1563254700">
          <w:marLeft w:val="640"/>
          <w:marRight w:val="0"/>
          <w:marTop w:val="0"/>
          <w:marBottom w:val="0"/>
          <w:divBdr>
            <w:top w:val="none" w:sz="0" w:space="0" w:color="auto"/>
            <w:left w:val="none" w:sz="0" w:space="0" w:color="auto"/>
            <w:bottom w:val="none" w:sz="0" w:space="0" w:color="auto"/>
            <w:right w:val="none" w:sz="0" w:space="0" w:color="auto"/>
          </w:divBdr>
        </w:div>
        <w:div w:id="1573008886">
          <w:marLeft w:val="640"/>
          <w:marRight w:val="0"/>
          <w:marTop w:val="0"/>
          <w:marBottom w:val="0"/>
          <w:divBdr>
            <w:top w:val="none" w:sz="0" w:space="0" w:color="auto"/>
            <w:left w:val="none" w:sz="0" w:space="0" w:color="auto"/>
            <w:bottom w:val="none" w:sz="0" w:space="0" w:color="auto"/>
            <w:right w:val="none" w:sz="0" w:space="0" w:color="auto"/>
          </w:divBdr>
        </w:div>
        <w:div w:id="1703557604">
          <w:marLeft w:val="640"/>
          <w:marRight w:val="0"/>
          <w:marTop w:val="0"/>
          <w:marBottom w:val="0"/>
          <w:divBdr>
            <w:top w:val="none" w:sz="0" w:space="0" w:color="auto"/>
            <w:left w:val="none" w:sz="0" w:space="0" w:color="auto"/>
            <w:bottom w:val="none" w:sz="0" w:space="0" w:color="auto"/>
            <w:right w:val="none" w:sz="0" w:space="0" w:color="auto"/>
          </w:divBdr>
        </w:div>
        <w:div w:id="1791623797">
          <w:marLeft w:val="640"/>
          <w:marRight w:val="0"/>
          <w:marTop w:val="0"/>
          <w:marBottom w:val="0"/>
          <w:divBdr>
            <w:top w:val="none" w:sz="0" w:space="0" w:color="auto"/>
            <w:left w:val="none" w:sz="0" w:space="0" w:color="auto"/>
            <w:bottom w:val="none" w:sz="0" w:space="0" w:color="auto"/>
            <w:right w:val="none" w:sz="0" w:space="0" w:color="auto"/>
          </w:divBdr>
        </w:div>
        <w:div w:id="1897545908">
          <w:marLeft w:val="640"/>
          <w:marRight w:val="0"/>
          <w:marTop w:val="0"/>
          <w:marBottom w:val="0"/>
          <w:divBdr>
            <w:top w:val="none" w:sz="0" w:space="0" w:color="auto"/>
            <w:left w:val="none" w:sz="0" w:space="0" w:color="auto"/>
            <w:bottom w:val="none" w:sz="0" w:space="0" w:color="auto"/>
            <w:right w:val="none" w:sz="0" w:space="0" w:color="auto"/>
          </w:divBdr>
        </w:div>
        <w:div w:id="1908294467">
          <w:marLeft w:val="640"/>
          <w:marRight w:val="0"/>
          <w:marTop w:val="0"/>
          <w:marBottom w:val="0"/>
          <w:divBdr>
            <w:top w:val="none" w:sz="0" w:space="0" w:color="auto"/>
            <w:left w:val="none" w:sz="0" w:space="0" w:color="auto"/>
            <w:bottom w:val="none" w:sz="0" w:space="0" w:color="auto"/>
            <w:right w:val="none" w:sz="0" w:space="0" w:color="auto"/>
          </w:divBdr>
        </w:div>
        <w:div w:id="1928152148">
          <w:marLeft w:val="640"/>
          <w:marRight w:val="0"/>
          <w:marTop w:val="0"/>
          <w:marBottom w:val="0"/>
          <w:divBdr>
            <w:top w:val="none" w:sz="0" w:space="0" w:color="auto"/>
            <w:left w:val="none" w:sz="0" w:space="0" w:color="auto"/>
            <w:bottom w:val="none" w:sz="0" w:space="0" w:color="auto"/>
            <w:right w:val="none" w:sz="0" w:space="0" w:color="auto"/>
          </w:divBdr>
        </w:div>
        <w:div w:id="1984118321">
          <w:marLeft w:val="640"/>
          <w:marRight w:val="0"/>
          <w:marTop w:val="0"/>
          <w:marBottom w:val="0"/>
          <w:divBdr>
            <w:top w:val="none" w:sz="0" w:space="0" w:color="auto"/>
            <w:left w:val="none" w:sz="0" w:space="0" w:color="auto"/>
            <w:bottom w:val="none" w:sz="0" w:space="0" w:color="auto"/>
            <w:right w:val="none" w:sz="0" w:space="0" w:color="auto"/>
          </w:divBdr>
        </w:div>
        <w:div w:id="2068262883">
          <w:marLeft w:val="640"/>
          <w:marRight w:val="0"/>
          <w:marTop w:val="0"/>
          <w:marBottom w:val="0"/>
          <w:divBdr>
            <w:top w:val="none" w:sz="0" w:space="0" w:color="auto"/>
            <w:left w:val="none" w:sz="0" w:space="0" w:color="auto"/>
            <w:bottom w:val="none" w:sz="0" w:space="0" w:color="auto"/>
            <w:right w:val="none" w:sz="0" w:space="0" w:color="auto"/>
          </w:divBdr>
        </w:div>
        <w:div w:id="2112161112">
          <w:marLeft w:val="640"/>
          <w:marRight w:val="0"/>
          <w:marTop w:val="0"/>
          <w:marBottom w:val="0"/>
          <w:divBdr>
            <w:top w:val="none" w:sz="0" w:space="0" w:color="auto"/>
            <w:left w:val="none" w:sz="0" w:space="0" w:color="auto"/>
            <w:bottom w:val="none" w:sz="0" w:space="0" w:color="auto"/>
            <w:right w:val="none" w:sz="0" w:space="0" w:color="auto"/>
          </w:divBdr>
        </w:div>
      </w:divsChild>
    </w:div>
    <w:div w:id="2143691634">
      <w:bodyDiv w:val="1"/>
      <w:marLeft w:val="0"/>
      <w:marRight w:val="0"/>
      <w:marTop w:val="0"/>
      <w:marBottom w:val="0"/>
      <w:divBdr>
        <w:top w:val="none" w:sz="0" w:space="0" w:color="auto"/>
        <w:left w:val="none" w:sz="0" w:space="0" w:color="auto"/>
        <w:bottom w:val="none" w:sz="0" w:space="0" w:color="auto"/>
        <w:right w:val="none" w:sz="0" w:space="0" w:color="auto"/>
      </w:divBdr>
      <w:divsChild>
        <w:div w:id="1904657">
          <w:marLeft w:val="640"/>
          <w:marRight w:val="0"/>
          <w:marTop w:val="0"/>
          <w:marBottom w:val="0"/>
          <w:divBdr>
            <w:top w:val="none" w:sz="0" w:space="0" w:color="auto"/>
            <w:left w:val="none" w:sz="0" w:space="0" w:color="auto"/>
            <w:bottom w:val="none" w:sz="0" w:space="0" w:color="auto"/>
            <w:right w:val="none" w:sz="0" w:space="0" w:color="auto"/>
          </w:divBdr>
        </w:div>
        <w:div w:id="56247128">
          <w:marLeft w:val="640"/>
          <w:marRight w:val="0"/>
          <w:marTop w:val="0"/>
          <w:marBottom w:val="0"/>
          <w:divBdr>
            <w:top w:val="none" w:sz="0" w:space="0" w:color="auto"/>
            <w:left w:val="none" w:sz="0" w:space="0" w:color="auto"/>
            <w:bottom w:val="none" w:sz="0" w:space="0" w:color="auto"/>
            <w:right w:val="none" w:sz="0" w:space="0" w:color="auto"/>
          </w:divBdr>
        </w:div>
        <w:div w:id="64957706">
          <w:marLeft w:val="640"/>
          <w:marRight w:val="0"/>
          <w:marTop w:val="0"/>
          <w:marBottom w:val="0"/>
          <w:divBdr>
            <w:top w:val="none" w:sz="0" w:space="0" w:color="auto"/>
            <w:left w:val="none" w:sz="0" w:space="0" w:color="auto"/>
            <w:bottom w:val="none" w:sz="0" w:space="0" w:color="auto"/>
            <w:right w:val="none" w:sz="0" w:space="0" w:color="auto"/>
          </w:divBdr>
        </w:div>
        <w:div w:id="98524912">
          <w:marLeft w:val="640"/>
          <w:marRight w:val="0"/>
          <w:marTop w:val="0"/>
          <w:marBottom w:val="0"/>
          <w:divBdr>
            <w:top w:val="none" w:sz="0" w:space="0" w:color="auto"/>
            <w:left w:val="none" w:sz="0" w:space="0" w:color="auto"/>
            <w:bottom w:val="none" w:sz="0" w:space="0" w:color="auto"/>
            <w:right w:val="none" w:sz="0" w:space="0" w:color="auto"/>
          </w:divBdr>
        </w:div>
        <w:div w:id="101609776">
          <w:marLeft w:val="640"/>
          <w:marRight w:val="0"/>
          <w:marTop w:val="0"/>
          <w:marBottom w:val="0"/>
          <w:divBdr>
            <w:top w:val="none" w:sz="0" w:space="0" w:color="auto"/>
            <w:left w:val="none" w:sz="0" w:space="0" w:color="auto"/>
            <w:bottom w:val="none" w:sz="0" w:space="0" w:color="auto"/>
            <w:right w:val="none" w:sz="0" w:space="0" w:color="auto"/>
          </w:divBdr>
        </w:div>
        <w:div w:id="117769466">
          <w:marLeft w:val="640"/>
          <w:marRight w:val="0"/>
          <w:marTop w:val="0"/>
          <w:marBottom w:val="0"/>
          <w:divBdr>
            <w:top w:val="none" w:sz="0" w:space="0" w:color="auto"/>
            <w:left w:val="none" w:sz="0" w:space="0" w:color="auto"/>
            <w:bottom w:val="none" w:sz="0" w:space="0" w:color="auto"/>
            <w:right w:val="none" w:sz="0" w:space="0" w:color="auto"/>
          </w:divBdr>
        </w:div>
        <w:div w:id="138572227">
          <w:marLeft w:val="640"/>
          <w:marRight w:val="0"/>
          <w:marTop w:val="0"/>
          <w:marBottom w:val="0"/>
          <w:divBdr>
            <w:top w:val="none" w:sz="0" w:space="0" w:color="auto"/>
            <w:left w:val="none" w:sz="0" w:space="0" w:color="auto"/>
            <w:bottom w:val="none" w:sz="0" w:space="0" w:color="auto"/>
            <w:right w:val="none" w:sz="0" w:space="0" w:color="auto"/>
          </w:divBdr>
        </w:div>
        <w:div w:id="152531713">
          <w:marLeft w:val="640"/>
          <w:marRight w:val="0"/>
          <w:marTop w:val="0"/>
          <w:marBottom w:val="0"/>
          <w:divBdr>
            <w:top w:val="none" w:sz="0" w:space="0" w:color="auto"/>
            <w:left w:val="none" w:sz="0" w:space="0" w:color="auto"/>
            <w:bottom w:val="none" w:sz="0" w:space="0" w:color="auto"/>
            <w:right w:val="none" w:sz="0" w:space="0" w:color="auto"/>
          </w:divBdr>
        </w:div>
        <w:div w:id="164443413">
          <w:marLeft w:val="640"/>
          <w:marRight w:val="0"/>
          <w:marTop w:val="0"/>
          <w:marBottom w:val="0"/>
          <w:divBdr>
            <w:top w:val="none" w:sz="0" w:space="0" w:color="auto"/>
            <w:left w:val="none" w:sz="0" w:space="0" w:color="auto"/>
            <w:bottom w:val="none" w:sz="0" w:space="0" w:color="auto"/>
            <w:right w:val="none" w:sz="0" w:space="0" w:color="auto"/>
          </w:divBdr>
        </w:div>
        <w:div w:id="210191318">
          <w:marLeft w:val="640"/>
          <w:marRight w:val="0"/>
          <w:marTop w:val="0"/>
          <w:marBottom w:val="0"/>
          <w:divBdr>
            <w:top w:val="none" w:sz="0" w:space="0" w:color="auto"/>
            <w:left w:val="none" w:sz="0" w:space="0" w:color="auto"/>
            <w:bottom w:val="none" w:sz="0" w:space="0" w:color="auto"/>
            <w:right w:val="none" w:sz="0" w:space="0" w:color="auto"/>
          </w:divBdr>
        </w:div>
        <w:div w:id="245768051">
          <w:marLeft w:val="640"/>
          <w:marRight w:val="0"/>
          <w:marTop w:val="0"/>
          <w:marBottom w:val="0"/>
          <w:divBdr>
            <w:top w:val="none" w:sz="0" w:space="0" w:color="auto"/>
            <w:left w:val="none" w:sz="0" w:space="0" w:color="auto"/>
            <w:bottom w:val="none" w:sz="0" w:space="0" w:color="auto"/>
            <w:right w:val="none" w:sz="0" w:space="0" w:color="auto"/>
          </w:divBdr>
        </w:div>
        <w:div w:id="247151816">
          <w:marLeft w:val="640"/>
          <w:marRight w:val="0"/>
          <w:marTop w:val="0"/>
          <w:marBottom w:val="0"/>
          <w:divBdr>
            <w:top w:val="none" w:sz="0" w:space="0" w:color="auto"/>
            <w:left w:val="none" w:sz="0" w:space="0" w:color="auto"/>
            <w:bottom w:val="none" w:sz="0" w:space="0" w:color="auto"/>
            <w:right w:val="none" w:sz="0" w:space="0" w:color="auto"/>
          </w:divBdr>
        </w:div>
        <w:div w:id="253363957">
          <w:marLeft w:val="640"/>
          <w:marRight w:val="0"/>
          <w:marTop w:val="0"/>
          <w:marBottom w:val="0"/>
          <w:divBdr>
            <w:top w:val="none" w:sz="0" w:space="0" w:color="auto"/>
            <w:left w:val="none" w:sz="0" w:space="0" w:color="auto"/>
            <w:bottom w:val="none" w:sz="0" w:space="0" w:color="auto"/>
            <w:right w:val="none" w:sz="0" w:space="0" w:color="auto"/>
          </w:divBdr>
        </w:div>
        <w:div w:id="267855866">
          <w:marLeft w:val="640"/>
          <w:marRight w:val="0"/>
          <w:marTop w:val="0"/>
          <w:marBottom w:val="0"/>
          <w:divBdr>
            <w:top w:val="none" w:sz="0" w:space="0" w:color="auto"/>
            <w:left w:val="none" w:sz="0" w:space="0" w:color="auto"/>
            <w:bottom w:val="none" w:sz="0" w:space="0" w:color="auto"/>
            <w:right w:val="none" w:sz="0" w:space="0" w:color="auto"/>
          </w:divBdr>
        </w:div>
        <w:div w:id="270018098">
          <w:marLeft w:val="640"/>
          <w:marRight w:val="0"/>
          <w:marTop w:val="0"/>
          <w:marBottom w:val="0"/>
          <w:divBdr>
            <w:top w:val="none" w:sz="0" w:space="0" w:color="auto"/>
            <w:left w:val="none" w:sz="0" w:space="0" w:color="auto"/>
            <w:bottom w:val="none" w:sz="0" w:space="0" w:color="auto"/>
            <w:right w:val="none" w:sz="0" w:space="0" w:color="auto"/>
          </w:divBdr>
        </w:div>
        <w:div w:id="273446822">
          <w:marLeft w:val="640"/>
          <w:marRight w:val="0"/>
          <w:marTop w:val="0"/>
          <w:marBottom w:val="0"/>
          <w:divBdr>
            <w:top w:val="none" w:sz="0" w:space="0" w:color="auto"/>
            <w:left w:val="none" w:sz="0" w:space="0" w:color="auto"/>
            <w:bottom w:val="none" w:sz="0" w:space="0" w:color="auto"/>
            <w:right w:val="none" w:sz="0" w:space="0" w:color="auto"/>
          </w:divBdr>
        </w:div>
        <w:div w:id="274990089">
          <w:marLeft w:val="640"/>
          <w:marRight w:val="0"/>
          <w:marTop w:val="0"/>
          <w:marBottom w:val="0"/>
          <w:divBdr>
            <w:top w:val="none" w:sz="0" w:space="0" w:color="auto"/>
            <w:left w:val="none" w:sz="0" w:space="0" w:color="auto"/>
            <w:bottom w:val="none" w:sz="0" w:space="0" w:color="auto"/>
            <w:right w:val="none" w:sz="0" w:space="0" w:color="auto"/>
          </w:divBdr>
        </w:div>
        <w:div w:id="294989628">
          <w:marLeft w:val="640"/>
          <w:marRight w:val="0"/>
          <w:marTop w:val="0"/>
          <w:marBottom w:val="0"/>
          <w:divBdr>
            <w:top w:val="none" w:sz="0" w:space="0" w:color="auto"/>
            <w:left w:val="none" w:sz="0" w:space="0" w:color="auto"/>
            <w:bottom w:val="none" w:sz="0" w:space="0" w:color="auto"/>
            <w:right w:val="none" w:sz="0" w:space="0" w:color="auto"/>
          </w:divBdr>
        </w:div>
        <w:div w:id="296882286">
          <w:marLeft w:val="640"/>
          <w:marRight w:val="0"/>
          <w:marTop w:val="0"/>
          <w:marBottom w:val="0"/>
          <w:divBdr>
            <w:top w:val="none" w:sz="0" w:space="0" w:color="auto"/>
            <w:left w:val="none" w:sz="0" w:space="0" w:color="auto"/>
            <w:bottom w:val="none" w:sz="0" w:space="0" w:color="auto"/>
            <w:right w:val="none" w:sz="0" w:space="0" w:color="auto"/>
          </w:divBdr>
        </w:div>
        <w:div w:id="309797598">
          <w:marLeft w:val="640"/>
          <w:marRight w:val="0"/>
          <w:marTop w:val="0"/>
          <w:marBottom w:val="0"/>
          <w:divBdr>
            <w:top w:val="none" w:sz="0" w:space="0" w:color="auto"/>
            <w:left w:val="none" w:sz="0" w:space="0" w:color="auto"/>
            <w:bottom w:val="none" w:sz="0" w:space="0" w:color="auto"/>
            <w:right w:val="none" w:sz="0" w:space="0" w:color="auto"/>
          </w:divBdr>
        </w:div>
        <w:div w:id="333799855">
          <w:marLeft w:val="640"/>
          <w:marRight w:val="0"/>
          <w:marTop w:val="0"/>
          <w:marBottom w:val="0"/>
          <w:divBdr>
            <w:top w:val="none" w:sz="0" w:space="0" w:color="auto"/>
            <w:left w:val="none" w:sz="0" w:space="0" w:color="auto"/>
            <w:bottom w:val="none" w:sz="0" w:space="0" w:color="auto"/>
            <w:right w:val="none" w:sz="0" w:space="0" w:color="auto"/>
          </w:divBdr>
        </w:div>
        <w:div w:id="340283297">
          <w:marLeft w:val="640"/>
          <w:marRight w:val="0"/>
          <w:marTop w:val="0"/>
          <w:marBottom w:val="0"/>
          <w:divBdr>
            <w:top w:val="none" w:sz="0" w:space="0" w:color="auto"/>
            <w:left w:val="none" w:sz="0" w:space="0" w:color="auto"/>
            <w:bottom w:val="none" w:sz="0" w:space="0" w:color="auto"/>
            <w:right w:val="none" w:sz="0" w:space="0" w:color="auto"/>
          </w:divBdr>
        </w:div>
        <w:div w:id="387338605">
          <w:marLeft w:val="640"/>
          <w:marRight w:val="0"/>
          <w:marTop w:val="0"/>
          <w:marBottom w:val="0"/>
          <w:divBdr>
            <w:top w:val="none" w:sz="0" w:space="0" w:color="auto"/>
            <w:left w:val="none" w:sz="0" w:space="0" w:color="auto"/>
            <w:bottom w:val="none" w:sz="0" w:space="0" w:color="auto"/>
            <w:right w:val="none" w:sz="0" w:space="0" w:color="auto"/>
          </w:divBdr>
        </w:div>
        <w:div w:id="398863657">
          <w:marLeft w:val="640"/>
          <w:marRight w:val="0"/>
          <w:marTop w:val="0"/>
          <w:marBottom w:val="0"/>
          <w:divBdr>
            <w:top w:val="none" w:sz="0" w:space="0" w:color="auto"/>
            <w:left w:val="none" w:sz="0" w:space="0" w:color="auto"/>
            <w:bottom w:val="none" w:sz="0" w:space="0" w:color="auto"/>
            <w:right w:val="none" w:sz="0" w:space="0" w:color="auto"/>
          </w:divBdr>
        </w:div>
        <w:div w:id="405609289">
          <w:marLeft w:val="640"/>
          <w:marRight w:val="0"/>
          <w:marTop w:val="0"/>
          <w:marBottom w:val="0"/>
          <w:divBdr>
            <w:top w:val="none" w:sz="0" w:space="0" w:color="auto"/>
            <w:left w:val="none" w:sz="0" w:space="0" w:color="auto"/>
            <w:bottom w:val="none" w:sz="0" w:space="0" w:color="auto"/>
            <w:right w:val="none" w:sz="0" w:space="0" w:color="auto"/>
          </w:divBdr>
        </w:div>
        <w:div w:id="419444779">
          <w:marLeft w:val="640"/>
          <w:marRight w:val="0"/>
          <w:marTop w:val="0"/>
          <w:marBottom w:val="0"/>
          <w:divBdr>
            <w:top w:val="none" w:sz="0" w:space="0" w:color="auto"/>
            <w:left w:val="none" w:sz="0" w:space="0" w:color="auto"/>
            <w:bottom w:val="none" w:sz="0" w:space="0" w:color="auto"/>
            <w:right w:val="none" w:sz="0" w:space="0" w:color="auto"/>
          </w:divBdr>
        </w:div>
        <w:div w:id="429398337">
          <w:marLeft w:val="640"/>
          <w:marRight w:val="0"/>
          <w:marTop w:val="0"/>
          <w:marBottom w:val="0"/>
          <w:divBdr>
            <w:top w:val="none" w:sz="0" w:space="0" w:color="auto"/>
            <w:left w:val="none" w:sz="0" w:space="0" w:color="auto"/>
            <w:bottom w:val="none" w:sz="0" w:space="0" w:color="auto"/>
            <w:right w:val="none" w:sz="0" w:space="0" w:color="auto"/>
          </w:divBdr>
        </w:div>
        <w:div w:id="435296884">
          <w:marLeft w:val="640"/>
          <w:marRight w:val="0"/>
          <w:marTop w:val="0"/>
          <w:marBottom w:val="0"/>
          <w:divBdr>
            <w:top w:val="none" w:sz="0" w:space="0" w:color="auto"/>
            <w:left w:val="none" w:sz="0" w:space="0" w:color="auto"/>
            <w:bottom w:val="none" w:sz="0" w:space="0" w:color="auto"/>
            <w:right w:val="none" w:sz="0" w:space="0" w:color="auto"/>
          </w:divBdr>
        </w:div>
        <w:div w:id="450981589">
          <w:marLeft w:val="640"/>
          <w:marRight w:val="0"/>
          <w:marTop w:val="0"/>
          <w:marBottom w:val="0"/>
          <w:divBdr>
            <w:top w:val="none" w:sz="0" w:space="0" w:color="auto"/>
            <w:left w:val="none" w:sz="0" w:space="0" w:color="auto"/>
            <w:bottom w:val="none" w:sz="0" w:space="0" w:color="auto"/>
            <w:right w:val="none" w:sz="0" w:space="0" w:color="auto"/>
          </w:divBdr>
        </w:div>
        <w:div w:id="485054584">
          <w:marLeft w:val="640"/>
          <w:marRight w:val="0"/>
          <w:marTop w:val="0"/>
          <w:marBottom w:val="0"/>
          <w:divBdr>
            <w:top w:val="none" w:sz="0" w:space="0" w:color="auto"/>
            <w:left w:val="none" w:sz="0" w:space="0" w:color="auto"/>
            <w:bottom w:val="none" w:sz="0" w:space="0" w:color="auto"/>
            <w:right w:val="none" w:sz="0" w:space="0" w:color="auto"/>
          </w:divBdr>
        </w:div>
        <w:div w:id="519667693">
          <w:marLeft w:val="640"/>
          <w:marRight w:val="0"/>
          <w:marTop w:val="0"/>
          <w:marBottom w:val="0"/>
          <w:divBdr>
            <w:top w:val="none" w:sz="0" w:space="0" w:color="auto"/>
            <w:left w:val="none" w:sz="0" w:space="0" w:color="auto"/>
            <w:bottom w:val="none" w:sz="0" w:space="0" w:color="auto"/>
            <w:right w:val="none" w:sz="0" w:space="0" w:color="auto"/>
          </w:divBdr>
        </w:div>
        <w:div w:id="529034749">
          <w:marLeft w:val="640"/>
          <w:marRight w:val="0"/>
          <w:marTop w:val="0"/>
          <w:marBottom w:val="0"/>
          <w:divBdr>
            <w:top w:val="none" w:sz="0" w:space="0" w:color="auto"/>
            <w:left w:val="none" w:sz="0" w:space="0" w:color="auto"/>
            <w:bottom w:val="none" w:sz="0" w:space="0" w:color="auto"/>
            <w:right w:val="none" w:sz="0" w:space="0" w:color="auto"/>
          </w:divBdr>
        </w:div>
        <w:div w:id="539318398">
          <w:marLeft w:val="640"/>
          <w:marRight w:val="0"/>
          <w:marTop w:val="0"/>
          <w:marBottom w:val="0"/>
          <w:divBdr>
            <w:top w:val="none" w:sz="0" w:space="0" w:color="auto"/>
            <w:left w:val="none" w:sz="0" w:space="0" w:color="auto"/>
            <w:bottom w:val="none" w:sz="0" w:space="0" w:color="auto"/>
            <w:right w:val="none" w:sz="0" w:space="0" w:color="auto"/>
          </w:divBdr>
        </w:div>
        <w:div w:id="551119620">
          <w:marLeft w:val="640"/>
          <w:marRight w:val="0"/>
          <w:marTop w:val="0"/>
          <w:marBottom w:val="0"/>
          <w:divBdr>
            <w:top w:val="none" w:sz="0" w:space="0" w:color="auto"/>
            <w:left w:val="none" w:sz="0" w:space="0" w:color="auto"/>
            <w:bottom w:val="none" w:sz="0" w:space="0" w:color="auto"/>
            <w:right w:val="none" w:sz="0" w:space="0" w:color="auto"/>
          </w:divBdr>
        </w:div>
        <w:div w:id="556625990">
          <w:marLeft w:val="640"/>
          <w:marRight w:val="0"/>
          <w:marTop w:val="0"/>
          <w:marBottom w:val="0"/>
          <w:divBdr>
            <w:top w:val="none" w:sz="0" w:space="0" w:color="auto"/>
            <w:left w:val="none" w:sz="0" w:space="0" w:color="auto"/>
            <w:bottom w:val="none" w:sz="0" w:space="0" w:color="auto"/>
            <w:right w:val="none" w:sz="0" w:space="0" w:color="auto"/>
          </w:divBdr>
        </w:div>
        <w:div w:id="591014032">
          <w:marLeft w:val="640"/>
          <w:marRight w:val="0"/>
          <w:marTop w:val="0"/>
          <w:marBottom w:val="0"/>
          <w:divBdr>
            <w:top w:val="none" w:sz="0" w:space="0" w:color="auto"/>
            <w:left w:val="none" w:sz="0" w:space="0" w:color="auto"/>
            <w:bottom w:val="none" w:sz="0" w:space="0" w:color="auto"/>
            <w:right w:val="none" w:sz="0" w:space="0" w:color="auto"/>
          </w:divBdr>
        </w:div>
        <w:div w:id="593127783">
          <w:marLeft w:val="640"/>
          <w:marRight w:val="0"/>
          <w:marTop w:val="0"/>
          <w:marBottom w:val="0"/>
          <w:divBdr>
            <w:top w:val="none" w:sz="0" w:space="0" w:color="auto"/>
            <w:left w:val="none" w:sz="0" w:space="0" w:color="auto"/>
            <w:bottom w:val="none" w:sz="0" w:space="0" w:color="auto"/>
            <w:right w:val="none" w:sz="0" w:space="0" w:color="auto"/>
          </w:divBdr>
        </w:div>
        <w:div w:id="611521437">
          <w:marLeft w:val="640"/>
          <w:marRight w:val="0"/>
          <w:marTop w:val="0"/>
          <w:marBottom w:val="0"/>
          <w:divBdr>
            <w:top w:val="none" w:sz="0" w:space="0" w:color="auto"/>
            <w:left w:val="none" w:sz="0" w:space="0" w:color="auto"/>
            <w:bottom w:val="none" w:sz="0" w:space="0" w:color="auto"/>
            <w:right w:val="none" w:sz="0" w:space="0" w:color="auto"/>
          </w:divBdr>
        </w:div>
        <w:div w:id="615480506">
          <w:marLeft w:val="640"/>
          <w:marRight w:val="0"/>
          <w:marTop w:val="0"/>
          <w:marBottom w:val="0"/>
          <w:divBdr>
            <w:top w:val="none" w:sz="0" w:space="0" w:color="auto"/>
            <w:left w:val="none" w:sz="0" w:space="0" w:color="auto"/>
            <w:bottom w:val="none" w:sz="0" w:space="0" w:color="auto"/>
            <w:right w:val="none" w:sz="0" w:space="0" w:color="auto"/>
          </w:divBdr>
        </w:div>
        <w:div w:id="639459215">
          <w:marLeft w:val="640"/>
          <w:marRight w:val="0"/>
          <w:marTop w:val="0"/>
          <w:marBottom w:val="0"/>
          <w:divBdr>
            <w:top w:val="none" w:sz="0" w:space="0" w:color="auto"/>
            <w:left w:val="none" w:sz="0" w:space="0" w:color="auto"/>
            <w:bottom w:val="none" w:sz="0" w:space="0" w:color="auto"/>
            <w:right w:val="none" w:sz="0" w:space="0" w:color="auto"/>
          </w:divBdr>
        </w:div>
        <w:div w:id="645627516">
          <w:marLeft w:val="640"/>
          <w:marRight w:val="0"/>
          <w:marTop w:val="0"/>
          <w:marBottom w:val="0"/>
          <w:divBdr>
            <w:top w:val="none" w:sz="0" w:space="0" w:color="auto"/>
            <w:left w:val="none" w:sz="0" w:space="0" w:color="auto"/>
            <w:bottom w:val="none" w:sz="0" w:space="0" w:color="auto"/>
            <w:right w:val="none" w:sz="0" w:space="0" w:color="auto"/>
          </w:divBdr>
        </w:div>
        <w:div w:id="661199434">
          <w:marLeft w:val="640"/>
          <w:marRight w:val="0"/>
          <w:marTop w:val="0"/>
          <w:marBottom w:val="0"/>
          <w:divBdr>
            <w:top w:val="none" w:sz="0" w:space="0" w:color="auto"/>
            <w:left w:val="none" w:sz="0" w:space="0" w:color="auto"/>
            <w:bottom w:val="none" w:sz="0" w:space="0" w:color="auto"/>
            <w:right w:val="none" w:sz="0" w:space="0" w:color="auto"/>
          </w:divBdr>
        </w:div>
        <w:div w:id="676032178">
          <w:marLeft w:val="640"/>
          <w:marRight w:val="0"/>
          <w:marTop w:val="0"/>
          <w:marBottom w:val="0"/>
          <w:divBdr>
            <w:top w:val="none" w:sz="0" w:space="0" w:color="auto"/>
            <w:left w:val="none" w:sz="0" w:space="0" w:color="auto"/>
            <w:bottom w:val="none" w:sz="0" w:space="0" w:color="auto"/>
            <w:right w:val="none" w:sz="0" w:space="0" w:color="auto"/>
          </w:divBdr>
        </w:div>
        <w:div w:id="677853703">
          <w:marLeft w:val="640"/>
          <w:marRight w:val="0"/>
          <w:marTop w:val="0"/>
          <w:marBottom w:val="0"/>
          <w:divBdr>
            <w:top w:val="none" w:sz="0" w:space="0" w:color="auto"/>
            <w:left w:val="none" w:sz="0" w:space="0" w:color="auto"/>
            <w:bottom w:val="none" w:sz="0" w:space="0" w:color="auto"/>
            <w:right w:val="none" w:sz="0" w:space="0" w:color="auto"/>
          </w:divBdr>
        </w:div>
        <w:div w:id="713429259">
          <w:marLeft w:val="640"/>
          <w:marRight w:val="0"/>
          <w:marTop w:val="0"/>
          <w:marBottom w:val="0"/>
          <w:divBdr>
            <w:top w:val="none" w:sz="0" w:space="0" w:color="auto"/>
            <w:left w:val="none" w:sz="0" w:space="0" w:color="auto"/>
            <w:bottom w:val="none" w:sz="0" w:space="0" w:color="auto"/>
            <w:right w:val="none" w:sz="0" w:space="0" w:color="auto"/>
          </w:divBdr>
        </w:div>
        <w:div w:id="714625404">
          <w:marLeft w:val="640"/>
          <w:marRight w:val="0"/>
          <w:marTop w:val="0"/>
          <w:marBottom w:val="0"/>
          <w:divBdr>
            <w:top w:val="none" w:sz="0" w:space="0" w:color="auto"/>
            <w:left w:val="none" w:sz="0" w:space="0" w:color="auto"/>
            <w:bottom w:val="none" w:sz="0" w:space="0" w:color="auto"/>
            <w:right w:val="none" w:sz="0" w:space="0" w:color="auto"/>
          </w:divBdr>
        </w:div>
        <w:div w:id="716854514">
          <w:marLeft w:val="640"/>
          <w:marRight w:val="0"/>
          <w:marTop w:val="0"/>
          <w:marBottom w:val="0"/>
          <w:divBdr>
            <w:top w:val="none" w:sz="0" w:space="0" w:color="auto"/>
            <w:left w:val="none" w:sz="0" w:space="0" w:color="auto"/>
            <w:bottom w:val="none" w:sz="0" w:space="0" w:color="auto"/>
            <w:right w:val="none" w:sz="0" w:space="0" w:color="auto"/>
          </w:divBdr>
        </w:div>
        <w:div w:id="717314421">
          <w:marLeft w:val="640"/>
          <w:marRight w:val="0"/>
          <w:marTop w:val="0"/>
          <w:marBottom w:val="0"/>
          <w:divBdr>
            <w:top w:val="none" w:sz="0" w:space="0" w:color="auto"/>
            <w:left w:val="none" w:sz="0" w:space="0" w:color="auto"/>
            <w:bottom w:val="none" w:sz="0" w:space="0" w:color="auto"/>
            <w:right w:val="none" w:sz="0" w:space="0" w:color="auto"/>
          </w:divBdr>
        </w:div>
        <w:div w:id="745612506">
          <w:marLeft w:val="640"/>
          <w:marRight w:val="0"/>
          <w:marTop w:val="0"/>
          <w:marBottom w:val="0"/>
          <w:divBdr>
            <w:top w:val="none" w:sz="0" w:space="0" w:color="auto"/>
            <w:left w:val="none" w:sz="0" w:space="0" w:color="auto"/>
            <w:bottom w:val="none" w:sz="0" w:space="0" w:color="auto"/>
            <w:right w:val="none" w:sz="0" w:space="0" w:color="auto"/>
          </w:divBdr>
        </w:div>
        <w:div w:id="746653269">
          <w:marLeft w:val="640"/>
          <w:marRight w:val="0"/>
          <w:marTop w:val="0"/>
          <w:marBottom w:val="0"/>
          <w:divBdr>
            <w:top w:val="none" w:sz="0" w:space="0" w:color="auto"/>
            <w:left w:val="none" w:sz="0" w:space="0" w:color="auto"/>
            <w:bottom w:val="none" w:sz="0" w:space="0" w:color="auto"/>
            <w:right w:val="none" w:sz="0" w:space="0" w:color="auto"/>
          </w:divBdr>
        </w:div>
        <w:div w:id="786199982">
          <w:marLeft w:val="640"/>
          <w:marRight w:val="0"/>
          <w:marTop w:val="0"/>
          <w:marBottom w:val="0"/>
          <w:divBdr>
            <w:top w:val="none" w:sz="0" w:space="0" w:color="auto"/>
            <w:left w:val="none" w:sz="0" w:space="0" w:color="auto"/>
            <w:bottom w:val="none" w:sz="0" w:space="0" w:color="auto"/>
            <w:right w:val="none" w:sz="0" w:space="0" w:color="auto"/>
          </w:divBdr>
        </w:div>
        <w:div w:id="837303306">
          <w:marLeft w:val="640"/>
          <w:marRight w:val="0"/>
          <w:marTop w:val="0"/>
          <w:marBottom w:val="0"/>
          <w:divBdr>
            <w:top w:val="none" w:sz="0" w:space="0" w:color="auto"/>
            <w:left w:val="none" w:sz="0" w:space="0" w:color="auto"/>
            <w:bottom w:val="none" w:sz="0" w:space="0" w:color="auto"/>
            <w:right w:val="none" w:sz="0" w:space="0" w:color="auto"/>
          </w:divBdr>
        </w:div>
        <w:div w:id="865169188">
          <w:marLeft w:val="640"/>
          <w:marRight w:val="0"/>
          <w:marTop w:val="0"/>
          <w:marBottom w:val="0"/>
          <w:divBdr>
            <w:top w:val="none" w:sz="0" w:space="0" w:color="auto"/>
            <w:left w:val="none" w:sz="0" w:space="0" w:color="auto"/>
            <w:bottom w:val="none" w:sz="0" w:space="0" w:color="auto"/>
            <w:right w:val="none" w:sz="0" w:space="0" w:color="auto"/>
          </w:divBdr>
        </w:div>
        <w:div w:id="869145856">
          <w:marLeft w:val="640"/>
          <w:marRight w:val="0"/>
          <w:marTop w:val="0"/>
          <w:marBottom w:val="0"/>
          <w:divBdr>
            <w:top w:val="none" w:sz="0" w:space="0" w:color="auto"/>
            <w:left w:val="none" w:sz="0" w:space="0" w:color="auto"/>
            <w:bottom w:val="none" w:sz="0" w:space="0" w:color="auto"/>
            <w:right w:val="none" w:sz="0" w:space="0" w:color="auto"/>
          </w:divBdr>
        </w:div>
        <w:div w:id="872226336">
          <w:marLeft w:val="640"/>
          <w:marRight w:val="0"/>
          <w:marTop w:val="0"/>
          <w:marBottom w:val="0"/>
          <w:divBdr>
            <w:top w:val="none" w:sz="0" w:space="0" w:color="auto"/>
            <w:left w:val="none" w:sz="0" w:space="0" w:color="auto"/>
            <w:bottom w:val="none" w:sz="0" w:space="0" w:color="auto"/>
            <w:right w:val="none" w:sz="0" w:space="0" w:color="auto"/>
          </w:divBdr>
        </w:div>
        <w:div w:id="873661816">
          <w:marLeft w:val="640"/>
          <w:marRight w:val="0"/>
          <w:marTop w:val="0"/>
          <w:marBottom w:val="0"/>
          <w:divBdr>
            <w:top w:val="none" w:sz="0" w:space="0" w:color="auto"/>
            <w:left w:val="none" w:sz="0" w:space="0" w:color="auto"/>
            <w:bottom w:val="none" w:sz="0" w:space="0" w:color="auto"/>
            <w:right w:val="none" w:sz="0" w:space="0" w:color="auto"/>
          </w:divBdr>
        </w:div>
        <w:div w:id="918028752">
          <w:marLeft w:val="640"/>
          <w:marRight w:val="0"/>
          <w:marTop w:val="0"/>
          <w:marBottom w:val="0"/>
          <w:divBdr>
            <w:top w:val="none" w:sz="0" w:space="0" w:color="auto"/>
            <w:left w:val="none" w:sz="0" w:space="0" w:color="auto"/>
            <w:bottom w:val="none" w:sz="0" w:space="0" w:color="auto"/>
            <w:right w:val="none" w:sz="0" w:space="0" w:color="auto"/>
          </w:divBdr>
        </w:div>
        <w:div w:id="930041731">
          <w:marLeft w:val="640"/>
          <w:marRight w:val="0"/>
          <w:marTop w:val="0"/>
          <w:marBottom w:val="0"/>
          <w:divBdr>
            <w:top w:val="none" w:sz="0" w:space="0" w:color="auto"/>
            <w:left w:val="none" w:sz="0" w:space="0" w:color="auto"/>
            <w:bottom w:val="none" w:sz="0" w:space="0" w:color="auto"/>
            <w:right w:val="none" w:sz="0" w:space="0" w:color="auto"/>
          </w:divBdr>
        </w:div>
        <w:div w:id="939946381">
          <w:marLeft w:val="640"/>
          <w:marRight w:val="0"/>
          <w:marTop w:val="0"/>
          <w:marBottom w:val="0"/>
          <w:divBdr>
            <w:top w:val="none" w:sz="0" w:space="0" w:color="auto"/>
            <w:left w:val="none" w:sz="0" w:space="0" w:color="auto"/>
            <w:bottom w:val="none" w:sz="0" w:space="0" w:color="auto"/>
            <w:right w:val="none" w:sz="0" w:space="0" w:color="auto"/>
          </w:divBdr>
        </w:div>
        <w:div w:id="955211919">
          <w:marLeft w:val="640"/>
          <w:marRight w:val="0"/>
          <w:marTop w:val="0"/>
          <w:marBottom w:val="0"/>
          <w:divBdr>
            <w:top w:val="none" w:sz="0" w:space="0" w:color="auto"/>
            <w:left w:val="none" w:sz="0" w:space="0" w:color="auto"/>
            <w:bottom w:val="none" w:sz="0" w:space="0" w:color="auto"/>
            <w:right w:val="none" w:sz="0" w:space="0" w:color="auto"/>
          </w:divBdr>
        </w:div>
        <w:div w:id="1001737413">
          <w:marLeft w:val="640"/>
          <w:marRight w:val="0"/>
          <w:marTop w:val="0"/>
          <w:marBottom w:val="0"/>
          <w:divBdr>
            <w:top w:val="none" w:sz="0" w:space="0" w:color="auto"/>
            <w:left w:val="none" w:sz="0" w:space="0" w:color="auto"/>
            <w:bottom w:val="none" w:sz="0" w:space="0" w:color="auto"/>
            <w:right w:val="none" w:sz="0" w:space="0" w:color="auto"/>
          </w:divBdr>
        </w:div>
        <w:div w:id="1029181113">
          <w:marLeft w:val="640"/>
          <w:marRight w:val="0"/>
          <w:marTop w:val="0"/>
          <w:marBottom w:val="0"/>
          <w:divBdr>
            <w:top w:val="none" w:sz="0" w:space="0" w:color="auto"/>
            <w:left w:val="none" w:sz="0" w:space="0" w:color="auto"/>
            <w:bottom w:val="none" w:sz="0" w:space="0" w:color="auto"/>
            <w:right w:val="none" w:sz="0" w:space="0" w:color="auto"/>
          </w:divBdr>
        </w:div>
        <w:div w:id="1039089921">
          <w:marLeft w:val="640"/>
          <w:marRight w:val="0"/>
          <w:marTop w:val="0"/>
          <w:marBottom w:val="0"/>
          <w:divBdr>
            <w:top w:val="none" w:sz="0" w:space="0" w:color="auto"/>
            <w:left w:val="none" w:sz="0" w:space="0" w:color="auto"/>
            <w:bottom w:val="none" w:sz="0" w:space="0" w:color="auto"/>
            <w:right w:val="none" w:sz="0" w:space="0" w:color="auto"/>
          </w:divBdr>
        </w:div>
        <w:div w:id="1044136903">
          <w:marLeft w:val="640"/>
          <w:marRight w:val="0"/>
          <w:marTop w:val="0"/>
          <w:marBottom w:val="0"/>
          <w:divBdr>
            <w:top w:val="none" w:sz="0" w:space="0" w:color="auto"/>
            <w:left w:val="none" w:sz="0" w:space="0" w:color="auto"/>
            <w:bottom w:val="none" w:sz="0" w:space="0" w:color="auto"/>
            <w:right w:val="none" w:sz="0" w:space="0" w:color="auto"/>
          </w:divBdr>
        </w:div>
        <w:div w:id="1046610961">
          <w:marLeft w:val="640"/>
          <w:marRight w:val="0"/>
          <w:marTop w:val="0"/>
          <w:marBottom w:val="0"/>
          <w:divBdr>
            <w:top w:val="none" w:sz="0" w:space="0" w:color="auto"/>
            <w:left w:val="none" w:sz="0" w:space="0" w:color="auto"/>
            <w:bottom w:val="none" w:sz="0" w:space="0" w:color="auto"/>
            <w:right w:val="none" w:sz="0" w:space="0" w:color="auto"/>
          </w:divBdr>
        </w:div>
        <w:div w:id="1050499691">
          <w:marLeft w:val="640"/>
          <w:marRight w:val="0"/>
          <w:marTop w:val="0"/>
          <w:marBottom w:val="0"/>
          <w:divBdr>
            <w:top w:val="none" w:sz="0" w:space="0" w:color="auto"/>
            <w:left w:val="none" w:sz="0" w:space="0" w:color="auto"/>
            <w:bottom w:val="none" w:sz="0" w:space="0" w:color="auto"/>
            <w:right w:val="none" w:sz="0" w:space="0" w:color="auto"/>
          </w:divBdr>
        </w:div>
        <w:div w:id="1081298241">
          <w:marLeft w:val="640"/>
          <w:marRight w:val="0"/>
          <w:marTop w:val="0"/>
          <w:marBottom w:val="0"/>
          <w:divBdr>
            <w:top w:val="none" w:sz="0" w:space="0" w:color="auto"/>
            <w:left w:val="none" w:sz="0" w:space="0" w:color="auto"/>
            <w:bottom w:val="none" w:sz="0" w:space="0" w:color="auto"/>
            <w:right w:val="none" w:sz="0" w:space="0" w:color="auto"/>
          </w:divBdr>
        </w:div>
        <w:div w:id="1082800793">
          <w:marLeft w:val="640"/>
          <w:marRight w:val="0"/>
          <w:marTop w:val="0"/>
          <w:marBottom w:val="0"/>
          <w:divBdr>
            <w:top w:val="none" w:sz="0" w:space="0" w:color="auto"/>
            <w:left w:val="none" w:sz="0" w:space="0" w:color="auto"/>
            <w:bottom w:val="none" w:sz="0" w:space="0" w:color="auto"/>
            <w:right w:val="none" w:sz="0" w:space="0" w:color="auto"/>
          </w:divBdr>
        </w:div>
        <w:div w:id="1105880741">
          <w:marLeft w:val="640"/>
          <w:marRight w:val="0"/>
          <w:marTop w:val="0"/>
          <w:marBottom w:val="0"/>
          <w:divBdr>
            <w:top w:val="none" w:sz="0" w:space="0" w:color="auto"/>
            <w:left w:val="none" w:sz="0" w:space="0" w:color="auto"/>
            <w:bottom w:val="none" w:sz="0" w:space="0" w:color="auto"/>
            <w:right w:val="none" w:sz="0" w:space="0" w:color="auto"/>
          </w:divBdr>
        </w:div>
        <w:div w:id="1113868319">
          <w:marLeft w:val="640"/>
          <w:marRight w:val="0"/>
          <w:marTop w:val="0"/>
          <w:marBottom w:val="0"/>
          <w:divBdr>
            <w:top w:val="none" w:sz="0" w:space="0" w:color="auto"/>
            <w:left w:val="none" w:sz="0" w:space="0" w:color="auto"/>
            <w:bottom w:val="none" w:sz="0" w:space="0" w:color="auto"/>
            <w:right w:val="none" w:sz="0" w:space="0" w:color="auto"/>
          </w:divBdr>
        </w:div>
        <w:div w:id="1121729818">
          <w:marLeft w:val="640"/>
          <w:marRight w:val="0"/>
          <w:marTop w:val="0"/>
          <w:marBottom w:val="0"/>
          <w:divBdr>
            <w:top w:val="none" w:sz="0" w:space="0" w:color="auto"/>
            <w:left w:val="none" w:sz="0" w:space="0" w:color="auto"/>
            <w:bottom w:val="none" w:sz="0" w:space="0" w:color="auto"/>
            <w:right w:val="none" w:sz="0" w:space="0" w:color="auto"/>
          </w:divBdr>
        </w:div>
        <w:div w:id="1125347278">
          <w:marLeft w:val="640"/>
          <w:marRight w:val="0"/>
          <w:marTop w:val="0"/>
          <w:marBottom w:val="0"/>
          <w:divBdr>
            <w:top w:val="none" w:sz="0" w:space="0" w:color="auto"/>
            <w:left w:val="none" w:sz="0" w:space="0" w:color="auto"/>
            <w:bottom w:val="none" w:sz="0" w:space="0" w:color="auto"/>
            <w:right w:val="none" w:sz="0" w:space="0" w:color="auto"/>
          </w:divBdr>
        </w:div>
        <w:div w:id="1134713071">
          <w:marLeft w:val="640"/>
          <w:marRight w:val="0"/>
          <w:marTop w:val="0"/>
          <w:marBottom w:val="0"/>
          <w:divBdr>
            <w:top w:val="none" w:sz="0" w:space="0" w:color="auto"/>
            <w:left w:val="none" w:sz="0" w:space="0" w:color="auto"/>
            <w:bottom w:val="none" w:sz="0" w:space="0" w:color="auto"/>
            <w:right w:val="none" w:sz="0" w:space="0" w:color="auto"/>
          </w:divBdr>
        </w:div>
        <w:div w:id="1180006989">
          <w:marLeft w:val="640"/>
          <w:marRight w:val="0"/>
          <w:marTop w:val="0"/>
          <w:marBottom w:val="0"/>
          <w:divBdr>
            <w:top w:val="none" w:sz="0" w:space="0" w:color="auto"/>
            <w:left w:val="none" w:sz="0" w:space="0" w:color="auto"/>
            <w:bottom w:val="none" w:sz="0" w:space="0" w:color="auto"/>
            <w:right w:val="none" w:sz="0" w:space="0" w:color="auto"/>
          </w:divBdr>
        </w:div>
        <w:div w:id="1217086398">
          <w:marLeft w:val="640"/>
          <w:marRight w:val="0"/>
          <w:marTop w:val="0"/>
          <w:marBottom w:val="0"/>
          <w:divBdr>
            <w:top w:val="none" w:sz="0" w:space="0" w:color="auto"/>
            <w:left w:val="none" w:sz="0" w:space="0" w:color="auto"/>
            <w:bottom w:val="none" w:sz="0" w:space="0" w:color="auto"/>
            <w:right w:val="none" w:sz="0" w:space="0" w:color="auto"/>
          </w:divBdr>
        </w:div>
        <w:div w:id="1218394397">
          <w:marLeft w:val="640"/>
          <w:marRight w:val="0"/>
          <w:marTop w:val="0"/>
          <w:marBottom w:val="0"/>
          <w:divBdr>
            <w:top w:val="none" w:sz="0" w:space="0" w:color="auto"/>
            <w:left w:val="none" w:sz="0" w:space="0" w:color="auto"/>
            <w:bottom w:val="none" w:sz="0" w:space="0" w:color="auto"/>
            <w:right w:val="none" w:sz="0" w:space="0" w:color="auto"/>
          </w:divBdr>
        </w:div>
        <w:div w:id="1232738648">
          <w:marLeft w:val="640"/>
          <w:marRight w:val="0"/>
          <w:marTop w:val="0"/>
          <w:marBottom w:val="0"/>
          <w:divBdr>
            <w:top w:val="none" w:sz="0" w:space="0" w:color="auto"/>
            <w:left w:val="none" w:sz="0" w:space="0" w:color="auto"/>
            <w:bottom w:val="none" w:sz="0" w:space="0" w:color="auto"/>
            <w:right w:val="none" w:sz="0" w:space="0" w:color="auto"/>
          </w:divBdr>
        </w:div>
        <w:div w:id="1246458056">
          <w:marLeft w:val="640"/>
          <w:marRight w:val="0"/>
          <w:marTop w:val="0"/>
          <w:marBottom w:val="0"/>
          <w:divBdr>
            <w:top w:val="none" w:sz="0" w:space="0" w:color="auto"/>
            <w:left w:val="none" w:sz="0" w:space="0" w:color="auto"/>
            <w:bottom w:val="none" w:sz="0" w:space="0" w:color="auto"/>
            <w:right w:val="none" w:sz="0" w:space="0" w:color="auto"/>
          </w:divBdr>
        </w:div>
        <w:div w:id="1249920179">
          <w:marLeft w:val="640"/>
          <w:marRight w:val="0"/>
          <w:marTop w:val="0"/>
          <w:marBottom w:val="0"/>
          <w:divBdr>
            <w:top w:val="none" w:sz="0" w:space="0" w:color="auto"/>
            <w:left w:val="none" w:sz="0" w:space="0" w:color="auto"/>
            <w:bottom w:val="none" w:sz="0" w:space="0" w:color="auto"/>
            <w:right w:val="none" w:sz="0" w:space="0" w:color="auto"/>
          </w:divBdr>
        </w:div>
        <w:div w:id="1292175152">
          <w:marLeft w:val="640"/>
          <w:marRight w:val="0"/>
          <w:marTop w:val="0"/>
          <w:marBottom w:val="0"/>
          <w:divBdr>
            <w:top w:val="none" w:sz="0" w:space="0" w:color="auto"/>
            <w:left w:val="none" w:sz="0" w:space="0" w:color="auto"/>
            <w:bottom w:val="none" w:sz="0" w:space="0" w:color="auto"/>
            <w:right w:val="none" w:sz="0" w:space="0" w:color="auto"/>
          </w:divBdr>
        </w:div>
        <w:div w:id="1293485971">
          <w:marLeft w:val="640"/>
          <w:marRight w:val="0"/>
          <w:marTop w:val="0"/>
          <w:marBottom w:val="0"/>
          <w:divBdr>
            <w:top w:val="none" w:sz="0" w:space="0" w:color="auto"/>
            <w:left w:val="none" w:sz="0" w:space="0" w:color="auto"/>
            <w:bottom w:val="none" w:sz="0" w:space="0" w:color="auto"/>
            <w:right w:val="none" w:sz="0" w:space="0" w:color="auto"/>
          </w:divBdr>
        </w:div>
        <w:div w:id="1299458065">
          <w:marLeft w:val="640"/>
          <w:marRight w:val="0"/>
          <w:marTop w:val="0"/>
          <w:marBottom w:val="0"/>
          <w:divBdr>
            <w:top w:val="none" w:sz="0" w:space="0" w:color="auto"/>
            <w:left w:val="none" w:sz="0" w:space="0" w:color="auto"/>
            <w:bottom w:val="none" w:sz="0" w:space="0" w:color="auto"/>
            <w:right w:val="none" w:sz="0" w:space="0" w:color="auto"/>
          </w:divBdr>
        </w:div>
        <w:div w:id="1305892609">
          <w:marLeft w:val="640"/>
          <w:marRight w:val="0"/>
          <w:marTop w:val="0"/>
          <w:marBottom w:val="0"/>
          <w:divBdr>
            <w:top w:val="none" w:sz="0" w:space="0" w:color="auto"/>
            <w:left w:val="none" w:sz="0" w:space="0" w:color="auto"/>
            <w:bottom w:val="none" w:sz="0" w:space="0" w:color="auto"/>
            <w:right w:val="none" w:sz="0" w:space="0" w:color="auto"/>
          </w:divBdr>
        </w:div>
        <w:div w:id="1315646461">
          <w:marLeft w:val="640"/>
          <w:marRight w:val="0"/>
          <w:marTop w:val="0"/>
          <w:marBottom w:val="0"/>
          <w:divBdr>
            <w:top w:val="none" w:sz="0" w:space="0" w:color="auto"/>
            <w:left w:val="none" w:sz="0" w:space="0" w:color="auto"/>
            <w:bottom w:val="none" w:sz="0" w:space="0" w:color="auto"/>
            <w:right w:val="none" w:sz="0" w:space="0" w:color="auto"/>
          </w:divBdr>
        </w:div>
        <w:div w:id="1330255263">
          <w:marLeft w:val="640"/>
          <w:marRight w:val="0"/>
          <w:marTop w:val="0"/>
          <w:marBottom w:val="0"/>
          <w:divBdr>
            <w:top w:val="none" w:sz="0" w:space="0" w:color="auto"/>
            <w:left w:val="none" w:sz="0" w:space="0" w:color="auto"/>
            <w:bottom w:val="none" w:sz="0" w:space="0" w:color="auto"/>
            <w:right w:val="none" w:sz="0" w:space="0" w:color="auto"/>
          </w:divBdr>
        </w:div>
        <w:div w:id="1339120804">
          <w:marLeft w:val="640"/>
          <w:marRight w:val="0"/>
          <w:marTop w:val="0"/>
          <w:marBottom w:val="0"/>
          <w:divBdr>
            <w:top w:val="none" w:sz="0" w:space="0" w:color="auto"/>
            <w:left w:val="none" w:sz="0" w:space="0" w:color="auto"/>
            <w:bottom w:val="none" w:sz="0" w:space="0" w:color="auto"/>
            <w:right w:val="none" w:sz="0" w:space="0" w:color="auto"/>
          </w:divBdr>
        </w:div>
        <w:div w:id="1377393375">
          <w:marLeft w:val="640"/>
          <w:marRight w:val="0"/>
          <w:marTop w:val="0"/>
          <w:marBottom w:val="0"/>
          <w:divBdr>
            <w:top w:val="none" w:sz="0" w:space="0" w:color="auto"/>
            <w:left w:val="none" w:sz="0" w:space="0" w:color="auto"/>
            <w:bottom w:val="none" w:sz="0" w:space="0" w:color="auto"/>
            <w:right w:val="none" w:sz="0" w:space="0" w:color="auto"/>
          </w:divBdr>
        </w:div>
        <w:div w:id="1378159013">
          <w:marLeft w:val="640"/>
          <w:marRight w:val="0"/>
          <w:marTop w:val="0"/>
          <w:marBottom w:val="0"/>
          <w:divBdr>
            <w:top w:val="none" w:sz="0" w:space="0" w:color="auto"/>
            <w:left w:val="none" w:sz="0" w:space="0" w:color="auto"/>
            <w:bottom w:val="none" w:sz="0" w:space="0" w:color="auto"/>
            <w:right w:val="none" w:sz="0" w:space="0" w:color="auto"/>
          </w:divBdr>
        </w:div>
        <w:div w:id="1395544068">
          <w:marLeft w:val="640"/>
          <w:marRight w:val="0"/>
          <w:marTop w:val="0"/>
          <w:marBottom w:val="0"/>
          <w:divBdr>
            <w:top w:val="none" w:sz="0" w:space="0" w:color="auto"/>
            <w:left w:val="none" w:sz="0" w:space="0" w:color="auto"/>
            <w:bottom w:val="none" w:sz="0" w:space="0" w:color="auto"/>
            <w:right w:val="none" w:sz="0" w:space="0" w:color="auto"/>
          </w:divBdr>
        </w:div>
        <w:div w:id="1396709146">
          <w:marLeft w:val="640"/>
          <w:marRight w:val="0"/>
          <w:marTop w:val="0"/>
          <w:marBottom w:val="0"/>
          <w:divBdr>
            <w:top w:val="none" w:sz="0" w:space="0" w:color="auto"/>
            <w:left w:val="none" w:sz="0" w:space="0" w:color="auto"/>
            <w:bottom w:val="none" w:sz="0" w:space="0" w:color="auto"/>
            <w:right w:val="none" w:sz="0" w:space="0" w:color="auto"/>
          </w:divBdr>
        </w:div>
        <w:div w:id="1398090504">
          <w:marLeft w:val="640"/>
          <w:marRight w:val="0"/>
          <w:marTop w:val="0"/>
          <w:marBottom w:val="0"/>
          <w:divBdr>
            <w:top w:val="none" w:sz="0" w:space="0" w:color="auto"/>
            <w:left w:val="none" w:sz="0" w:space="0" w:color="auto"/>
            <w:bottom w:val="none" w:sz="0" w:space="0" w:color="auto"/>
            <w:right w:val="none" w:sz="0" w:space="0" w:color="auto"/>
          </w:divBdr>
        </w:div>
        <w:div w:id="1427723899">
          <w:marLeft w:val="640"/>
          <w:marRight w:val="0"/>
          <w:marTop w:val="0"/>
          <w:marBottom w:val="0"/>
          <w:divBdr>
            <w:top w:val="none" w:sz="0" w:space="0" w:color="auto"/>
            <w:left w:val="none" w:sz="0" w:space="0" w:color="auto"/>
            <w:bottom w:val="none" w:sz="0" w:space="0" w:color="auto"/>
            <w:right w:val="none" w:sz="0" w:space="0" w:color="auto"/>
          </w:divBdr>
        </w:div>
        <w:div w:id="1461798777">
          <w:marLeft w:val="640"/>
          <w:marRight w:val="0"/>
          <w:marTop w:val="0"/>
          <w:marBottom w:val="0"/>
          <w:divBdr>
            <w:top w:val="none" w:sz="0" w:space="0" w:color="auto"/>
            <w:left w:val="none" w:sz="0" w:space="0" w:color="auto"/>
            <w:bottom w:val="none" w:sz="0" w:space="0" w:color="auto"/>
            <w:right w:val="none" w:sz="0" w:space="0" w:color="auto"/>
          </w:divBdr>
        </w:div>
        <w:div w:id="1463303847">
          <w:marLeft w:val="640"/>
          <w:marRight w:val="0"/>
          <w:marTop w:val="0"/>
          <w:marBottom w:val="0"/>
          <w:divBdr>
            <w:top w:val="none" w:sz="0" w:space="0" w:color="auto"/>
            <w:left w:val="none" w:sz="0" w:space="0" w:color="auto"/>
            <w:bottom w:val="none" w:sz="0" w:space="0" w:color="auto"/>
            <w:right w:val="none" w:sz="0" w:space="0" w:color="auto"/>
          </w:divBdr>
        </w:div>
        <w:div w:id="1463619496">
          <w:marLeft w:val="640"/>
          <w:marRight w:val="0"/>
          <w:marTop w:val="0"/>
          <w:marBottom w:val="0"/>
          <w:divBdr>
            <w:top w:val="none" w:sz="0" w:space="0" w:color="auto"/>
            <w:left w:val="none" w:sz="0" w:space="0" w:color="auto"/>
            <w:bottom w:val="none" w:sz="0" w:space="0" w:color="auto"/>
            <w:right w:val="none" w:sz="0" w:space="0" w:color="auto"/>
          </w:divBdr>
        </w:div>
        <w:div w:id="1477798270">
          <w:marLeft w:val="640"/>
          <w:marRight w:val="0"/>
          <w:marTop w:val="0"/>
          <w:marBottom w:val="0"/>
          <w:divBdr>
            <w:top w:val="none" w:sz="0" w:space="0" w:color="auto"/>
            <w:left w:val="none" w:sz="0" w:space="0" w:color="auto"/>
            <w:bottom w:val="none" w:sz="0" w:space="0" w:color="auto"/>
            <w:right w:val="none" w:sz="0" w:space="0" w:color="auto"/>
          </w:divBdr>
        </w:div>
        <w:div w:id="1478836159">
          <w:marLeft w:val="640"/>
          <w:marRight w:val="0"/>
          <w:marTop w:val="0"/>
          <w:marBottom w:val="0"/>
          <w:divBdr>
            <w:top w:val="none" w:sz="0" w:space="0" w:color="auto"/>
            <w:left w:val="none" w:sz="0" w:space="0" w:color="auto"/>
            <w:bottom w:val="none" w:sz="0" w:space="0" w:color="auto"/>
            <w:right w:val="none" w:sz="0" w:space="0" w:color="auto"/>
          </w:divBdr>
        </w:div>
        <w:div w:id="1495222748">
          <w:marLeft w:val="640"/>
          <w:marRight w:val="0"/>
          <w:marTop w:val="0"/>
          <w:marBottom w:val="0"/>
          <w:divBdr>
            <w:top w:val="none" w:sz="0" w:space="0" w:color="auto"/>
            <w:left w:val="none" w:sz="0" w:space="0" w:color="auto"/>
            <w:bottom w:val="none" w:sz="0" w:space="0" w:color="auto"/>
            <w:right w:val="none" w:sz="0" w:space="0" w:color="auto"/>
          </w:divBdr>
        </w:div>
        <w:div w:id="1513907856">
          <w:marLeft w:val="640"/>
          <w:marRight w:val="0"/>
          <w:marTop w:val="0"/>
          <w:marBottom w:val="0"/>
          <w:divBdr>
            <w:top w:val="none" w:sz="0" w:space="0" w:color="auto"/>
            <w:left w:val="none" w:sz="0" w:space="0" w:color="auto"/>
            <w:bottom w:val="none" w:sz="0" w:space="0" w:color="auto"/>
            <w:right w:val="none" w:sz="0" w:space="0" w:color="auto"/>
          </w:divBdr>
        </w:div>
        <w:div w:id="1516771892">
          <w:marLeft w:val="640"/>
          <w:marRight w:val="0"/>
          <w:marTop w:val="0"/>
          <w:marBottom w:val="0"/>
          <w:divBdr>
            <w:top w:val="none" w:sz="0" w:space="0" w:color="auto"/>
            <w:left w:val="none" w:sz="0" w:space="0" w:color="auto"/>
            <w:bottom w:val="none" w:sz="0" w:space="0" w:color="auto"/>
            <w:right w:val="none" w:sz="0" w:space="0" w:color="auto"/>
          </w:divBdr>
        </w:div>
        <w:div w:id="1521892737">
          <w:marLeft w:val="640"/>
          <w:marRight w:val="0"/>
          <w:marTop w:val="0"/>
          <w:marBottom w:val="0"/>
          <w:divBdr>
            <w:top w:val="none" w:sz="0" w:space="0" w:color="auto"/>
            <w:left w:val="none" w:sz="0" w:space="0" w:color="auto"/>
            <w:bottom w:val="none" w:sz="0" w:space="0" w:color="auto"/>
            <w:right w:val="none" w:sz="0" w:space="0" w:color="auto"/>
          </w:divBdr>
        </w:div>
        <w:div w:id="1529761041">
          <w:marLeft w:val="640"/>
          <w:marRight w:val="0"/>
          <w:marTop w:val="0"/>
          <w:marBottom w:val="0"/>
          <w:divBdr>
            <w:top w:val="none" w:sz="0" w:space="0" w:color="auto"/>
            <w:left w:val="none" w:sz="0" w:space="0" w:color="auto"/>
            <w:bottom w:val="none" w:sz="0" w:space="0" w:color="auto"/>
            <w:right w:val="none" w:sz="0" w:space="0" w:color="auto"/>
          </w:divBdr>
        </w:div>
        <w:div w:id="1549225624">
          <w:marLeft w:val="640"/>
          <w:marRight w:val="0"/>
          <w:marTop w:val="0"/>
          <w:marBottom w:val="0"/>
          <w:divBdr>
            <w:top w:val="none" w:sz="0" w:space="0" w:color="auto"/>
            <w:left w:val="none" w:sz="0" w:space="0" w:color="auto"/>
            <w:bottom w:val="none" w:sz="0" w:space="0" w:color="auto"/>
            <w:right w:val="none" w:sz="0" w:space="0" w:color="auto"/>
          </w:divBdr>
        </w:div>
        <w:div w:id="1564293363">
          <w:marLeft w:val="640"/>
          <w:marRight w:val="0"/>
          <w:marTop w:val="0"/>
          <w:marBottom w:val="0"/>
          <w:divBdr>
            <w:top w:val="none" w:sz="0" w:space="0" w:color="auto"/>
            <w:left w:val="none" w:sz="0" w:space="0" w:color="auto"/>
            <w:bottom w:val="none" w:sz="0" w:space="0" w:color="auto"/>
            <w:right w:val="none" w:sz="0" w:space="0" w:color="auto"/>
          </w:divBdr>
        </w:div>
        <w:div w:id="1580752784">
          <w:marLeft w:val="640"/>
          <w:marRight w:val="0"/>
          <w:marTop w:val="0"/>
          <w:marBottom w:val="0"/>
          <w:divBdr>
            <w:top w:val="none" w:sz="0" w:space="0" w:color="auto"/>
            <w:left w:val="none" w:sz="0" w:space="0" w:color="auto"/>
            <w:bottom w:val="none" w:sz="0" w:space="0" w:color="auto"/>
            <w:right w:val="none" w:sz="0" w:space="0" w:color="auto"/>
          </w:divBdr>
        </w:div>
        <w:div w:id="1583641864">
          <w:marLeft w:val="640"/>
          <w:marRight w:val="0"/>
          <w:marTop w:val="0"/>
          <w:marBottom w:val="0"/>
          <w:divBdr>
            <w:top w:val="none" w:sz="0" w:space="0" w:color="auto"/>
            <w:left w:val="none" w:sz="0" w:space="0" w:color="auto"/>
            <w:bottom w:val="none" w:sz="0" w:space="0" w:color="auto"/>
            <w:right w:val="none" w:sz="0" w:space="0" w:color="auto"/>
          </w:divBdr>
        </w:div>
        <w:div w:id="1585071925">
          <w:marLeft w:val="640"/>
          <w:marRight w:val="0"/>
          <w:marTop w:val="0"/>
          <w:marBottom w:val="0"/>
          <w:divBdr>
            <w:top w:val="none" w:sz="0" w:space="0" w:color="auto"/>
            <w:left w:val="none" w:sz="0" w:space="0" w:color="auto"/>
            <w:bottom w:val="none" w:sz="0" w:space="0" w:color="auto"/>
            <w:right w:val="none" w:sz="0" w:space="0" w:color="auto"/>
          </w:divBdr>
        </w:div>
        <w:div w:id="1587229920">
          <w:marLeft w:val="640"/>
          <w:marRight w:val="0"/>
          <w:marTop w:val="0"/>
          <w:marBottom w:val="0"/>
          <w:divBdr>
            <w:top w:val="none" w:sz="0" w:space="0" w:color="auto"/>
            <w:left w:val="none" w:sz="0" w:space="0" w:color="auto"/>
            <w:bottom w:val="none" w:sz="0" w:space="0" w:color="auto"/>
            <w:right w:val="none" w:sz="0" w:space="0" w:color="auto"/>
          </w:divBdr>
        </w:div>
        <w:div w:id="1595286176">
          <w:marLeft w:val="640"/>
          <w:marRight w:val="0"/>
          <w:marTop w:val="0"/>
          <w:marBottom w:val="0"/>
          <w:divBdr>
            <w:top w:val="none" w:sz="0" w:space="0" w:color="auto"/>
            <w:left w:val="none" w:sz="0" w:space="0" w:color="auto"/>
            <w:bottom w:val="none" w:sz="0" w:space="0" w:color="auto"/>
            <w:right w:val="none" w:sz="0" w:space="0" w:color="auto"/>
          </w:divBdr>
        </w:div>
        <w:div w:id="1600331514">
          <w:marLeft w:val="640"/>
          <w:marRight w:val="0"/>
          <w:marTop w:val="0"/>
          <w:marBottom w:val="0"/>
          <w:divBdr>
            <w:top w:val="none" w:sz="0" w:space="0" w:color="auto"/>
            <w:left w:val="none" w:sz="0" w:space="0" w:color="auto"/>
            <w:bottom w:val="none" w:sz="0" w:space="0" w:color="auto"/>
            <w:right w:val="none" w:sz="0" w:space="0" w:color="auto"/>
          </w:divBdr>
        </w:div>
        <w:div w:id="1611088791">
          <w:marLeft w:val="640"/>
          <w:marRight w:val="0"/>
          <w:marTop w:val="0"/>
          <w:marBottom w:val="0"/>
          <w:divBdr>
            <w:top w:val="none" w:sz="0" w:space="0" w:color="auto"/>
            <w:left w:val="none" w:sz="0" w:space="0" w:color="auto"/>
            <w:bottom w:val="none" w:sz="0" w:space="0" w:color="auto"/>
            <w:right w:val="none" w:sz="0" w:space="0" w:color="auto"/>
          </w:divBdr>
        </w:div>
        <w:div w:id="1639455062">
          <w:marLeft w:val="640"/>
          <w:marRight w:val="0"/>
          <w:marTop w:val="0"/>
          <w:marBottom w:val="0"/>
          <w:divBdr>
            <w:top w:val="none" w:sz="0" w:space="0" w:color="auto"/>
            <w:left w:val="none" w:sz="0" w:space="0" w:color="auto"/>
            <w:bottom w:val="none" w:sz="0" w:space="0" w:color="auto"/>
            <w:right w:val="none" w:sz="0" w:space="0" w:color="auto"/>
          </w:divBdr>
        </w:div>
        <w:div w:id="1673725284">
          <w:marLeft w:val="640"/>
          <w:marRight w:val="0"/>
          <w:marTop w:val="0"/>
          <w:marBottom w:val="0"/>
          <w:divBdr>
            <w:top w:val="none" w:sz="0" w:space="0" w:color="auto"/>
            <w:left w:val="none" w:sz="0" w:space="0" w:color="auto"/>
            <w:bottom w:val="none" w:sz="0" w:space="0" w:color="auto"/>
            <w:right w:val="none" w:sz="0" w:space="0" w:color="auto"/>
          </w:divBdr>
        </w:div>
        <w:div w:id="1698236821">
          <w:marLeft w:val="640"/>
          <w:marRight w:val="0"/>
          <w:marTop w:val="0"/>
          <w:marBottom w:val="0"/>
          <w:divBdr>
            <w:top w:val="none" w:sz="0" w:space="0" w:color="auto"/>
            <w:left w:val="none" w:sz="0" w:space="0" w:color="auto"/>
            <w:bottom w:val="none" w:sz="0" w:space="0" w:color="auto"/>
            <w:right w:val="none" w:sz="0" w:space="0" w:color="auto"/>
          </w:divBdr>
        </w:div>
        <w:div w:id="1700082710">
          <w:marLeft w:val="640"/>
          <w:marRight w:val="0"/>
          <w:marTop w:val="0"/>
          <w:marBottom w:val="0"/>
          <w:divBdr>
            <w:top w:val="none" w:sz="0" w:space="0" w:color="auto"/>
            <w:left w:val="none" w:sz="0" w:space="0" w:color="auto"/>
            <w:bottom w:val="none" w:sz="0" w:space="0" w:color="auto"/>
            <w:right w:val="none" w:sz="0" w:space="0" w:color="auto"/>
          </w:divBdr>
        </w:div>
        <w:div w:id="1708604318">
          <w:marLeft w:val="640"/>
          <w:marRight w:val="0"/>
          <w:marTop w:val="0"/>
          <w:marBottom w:val="0"/>
          <w:divBdr>
            <w:top w:val="none" w:sz="0" w:space="0" w:color="auto"/>
            <w:left w:val="none" w:sz="0" w:space="0" w:color="auto"/>
            <w:bottom w:val="none" w:sz="0" w:space="0" w:color="auto"/>
            <w:right w:val="none" w:sz="0" w:space="0" w:color="auto"/>
          </w:divBdr>
        </w:div>
        <w:div w:id="1713310230">
          <w:marLeft w:val="640"/>
          <w:marRight w:val="0"/>
          <w:marTop w:val="0"/>
          <w:marBottom w:val="0"/>
          <w:divBdr>
            <w:top w:val="none" w:sz="0" w:space="0" w:color="auto"/>
            <w:left w:val="none" w:sz="0" w:space="0" w:color="auto"/>
            <w:bottom w:val="none" w:sz="0" w:space="0" w:color="auto"/>
            <w:right w:val="none" w:sz="0" w:space="0" w:color="auto"/>
          </w:divBdr>
        </w:div>
        <w:div w:id="1725372270">
          <w:marLeft w:val="640"/>
          <w:marRight w:val="0"/>
          <w:marTop w:val="0"/>
          <w:marBottom w:val="0"/>
          <w:divBdr>
            <w:top w:val="none" w:sz="0" w:space="0" w:color="auto"/>
            <w:left w:val="none" w:sz="0" w:space="0" w:color="auto"/>
            <w:bottom w:val="none" w:sz="0" w:space="0" w:color="auto"/>
            <w:right w:val="none" w:sz="0" w:space="0" w:color="auto"/>
          </w:divBdr>
        </w:div>
        <w:div w:id="1743135943">
          <w:marLeft w:val="640"/>
          <w:marRight w:val="0"/>
          <w:marTop w:val="0"/>
          <w:marBottom w:val="0"/>
          <w:divBdr>
            <w:top w:val="none" w:sz="0" w:space="0" w:color="auto"/>
            <w:left w:val="none" w:sz="0" w:space="0" w:color="auto"/>
            <w:bottom w:val="none" w:sz="0" w:space="0" w:color="auto"/>
            <w:right w:val="none" w:sz="0" w:space="0" w:color="auto"/>
          </w:divBdr>
        </w:div>
        <w:div w:id="1767577028">
          <w:marLeft w:val="640"/>
          <w:marRight w:val="0"/>
          <w:marTop w:val="0"/>
          <w:marBottom w:val="0"/>
          <w:divBdr>
            <w:top w:val="none" w:sz="0" w:space="0" w:color="auto"/>
            <w:left w:val="none" w:sz="0" w:space="0" w:color="auto"/>
            <w:bottom w:val="none" w:sz="0" w:space="0" w:color="auto"/>
            <w:right w:val="none" w:sz="0" w:space="0" w:color="auto"/>
          </w:divBdr>
        </w:div>
        <w:div w:id="1769305349">
          <w:marLeft w:val="640"/>
          <w:marRight w:val="0"/>
          <w:marTop w:val="0"/>
          <w:marBottom w:val="0"/>
          <w:divBdr>
            <w:top w:val="none" w:sz="0" w:space="0" w:color="auto"/>
            <w:left w:val="none" w:sz="0" w:space="0" w:color="auto"/>
            <w:bottom w:val="none" w:sz="0" w:space="0" w:color="auto"/>
            <w:right w:val="none" w:sz="0" w:space="0" w:color="auto"/>
          </w:divBdr>
        </w:div>
        <w:div w:id="1772578597">
          <w:marLeft w:val="640"/>
          <w:marRight w:val="0"/>
          <w:marTop w:val="0"/>
          <w:marBottom w:val="0"/>
          <w:divBdr>
            <w:top w:val="none" w:sz="0" w:space="0" w:color="auto"/>
            <w:left w:val="none" w:sz="0" w:space="0" w:color="auto"/>
            <w:bottom w:val="none" w:sz="0" w:space="0" w:color="auto"/>
            <w:right w:val="none" w:sz="0" w:space="0" w:color="auto"/>
          </w:divBdr>
        </w:div>
        <w:div w:id="1791508291">
          <w:marLeft w:val="640"/>
          <w:marRight w:val="0"/>
          <w:marTop w:val="0"/>
          <w:marBottom w:val="0"/>
          <w:divBdr>
            <w:top w:val="none" w:sz="0" w:space="0" w:color="auto"/>
            <w:left w:val="none" w:sz="0" w:space="0" w:color="auto"/>
            <w:bottom w:val="none" w:sz="0" w:space="0" w:color="auto"/>
            <w:right w:val="none" w:sz="0" w:space="0" w:color="auto"/>
          </w:divBdr>
        </w:div>
        <w:div w:id="1796096393">
          <w:marLeft w:val="640"/>
          <w:marRight w:val="0"/>
          <w:marTop w:val="0"/>
          <w:marBottom w:val="0"/>
          <w:divBdr>
            <w:top w:val="none" w:sz="0" w:space="0" w:color="auto"/>
            <w:left w:val="none" w:sz="0" w:space="0" w:color="auto"/>
            <w:bottom w:val="none" w:sz="0" w:space="0" w:color="auto"/>
            <w:right w:val="none" w:sz="0" w:space="0" w:color="auto"/>
          </w:divBdr>
        </w:div>
        <w:div w:id="1810972160">
          <w:marLeft w:val="640"/>
          <w:marRight w:val="0"/>
          <w:marTop w:val="0"/>
          <w:marBottom w:val="0"/>
          <w:divBdr>
            <w:top w:val="none" w:sz="0" w:space="0" w:color="auto"/>
            <w:left w:val="none" w:sz="0" w:space="0" w:color="auto"/>
            <w:bottom w:val="none" w:sz="0" w:space="0" w:color="auto"/>
            <w:right w:val="none" w:sz="0" w:space="0" w:color="auto"/>
          </w:divBdr>
        </w:div>
        <w:div w:id="1819106377">
          <w:marLeft w:val="640"/>
          <w:marRight w:val="0"/>
          <w:marTop w:val="0"/>
          <w:marBottom w:val="0"/>
          <w:divBdr>
            <w:top w:val="none" w:sz="0" w:space="0" w:color="auto"/>
            <w:left w:val="none" w:sz="0" w:space="0" w:color="auto"/>
            <w:bottom w:val="none" w:sz="0" w:space="0" w:color="auto"/>
            <w:right w:val="none" w:sz="0" w:space="0" w:color="auto"/>
          </w:divBdr>
        </w:div>
        <w:div w:id="1839274822">
          <w:marLeft w:val="640"/>
          <w:marRight w:val="0"/>
          <w:marTop w:val="0"/>
          <w:marBottom w:val="0"/>
          <w:divBdr>
            <w:top w:val="none" w:sz="0" w:space="0" w:color="auto"/>
            <w:left w:val="none" w:sz="0" w:space="0" w:color="auto"/>
            <w:bottom w:val="none" w:sz="0" w:space="0" w:color="auto"/>
            <w:right w:val="none" w:sz="0" w:space="0" w:color="auto"/>
          </w:divBdr>
        </w:div>
        <w:div w:id="1862157467">
          <w:marLeft w:val="640"/>
          <w:marRight w:val="0"/>
          <w:marTop w:val="0"/>
          <w:marBottom w:val="0"/>
          <w:divBdr>
            <w:top w:val="none" w:sz="0" w:space="0" w:color="auto"/>
            <w:left w:val="none" w:sz="0" w:space="0" w:color="auto"/>
            <w:bottom w:val="none" w:sz="0" w:space="0" w:color="auto"/>
            <w:right w:val="none" w:sz="0" w:space="0" w:color="auto"/>
          </w:divBdr>
        </w:div>
        <w:div w:id="1867059396">
          <w:marLeft w:val="640"/>
          <w:marRight w:val="0"/>
          <w:marTop w:val="0"/>
          <w:marBottom w:val="0"/>
          <w:divBdr>
            <w:top w:val="none" w:sz="0" w:space="0" w:color="auto"/>
            <w:left w:val="none" w:sz="0" w:space="0" w:color="auto"/>
            <w:bottom w:val="none" w:sz="0" w:space="0" w:color="auto"/>
            <w:right w:val="none" w:sz="0" w:space="0" w:color="auto"/>
          </w:divBdr>
        </w:div>
        <w:div w:id="1878200374">
          <w:marLeft w:val="640"/>
          <w:marRight w:val="0"/>
          <w:marTop w:val="0"/>
          <w:marBottom w:val="0"/>
          <w:divBdr>
            <w:top w:val="none" w:sz="0" w:space="0" w:color="auto"/>
            <w:left w:val="none" w:sz="0" w:space="0" w:color="auto"/>
            <w:bottom w:val="none" w:sz="0" w:space="0" w:color="auto"/>
            <w:right w:val="none" w:sz="0" w:space="0" w:color="auto"/>
          </w:divBdr>
        </w:div>
        <w:div w:id="1908372340">
          <w:marLeft w:val="640"/>
          <w:marRight w:val="0"/>
          <w:marTop w:val="0"/>
          <w:marBottom w:val="0"/>
          <w:divBdr>
            <w:top w:val="none" w:sz="0" w:space="0" w:color="auto"/>
            <w:left w:val="none" w:sz="0" w:space="0" w:color="auto"/>
            <w:bottom w:val="none" w:sz="0" w:space="0" w:color="auto"/>
            <w:right w:val="none" w:sz="0" w:space="0" w:color="auto"/>
          </w:divBdr>
        </w:div>
        <w:div w:id="1927835685">
          <w:marLeft w:val="640"/>
          <w:marRight w:val="0"/>
          <w:marTop w:val="0"/>
          <w:marBottom w:val="0"/>
          <w:divBdr>
            <w:top w:val="none" w:sz="0" w:space="0" w:color="auto"/>
            <w:left w:val="none" w:sz="0" w:space="0" w:color="auto"/>
            <w:bottom w:val="none" w:sz="0" w:space="0" w:color="auto"/>
            <w:right w:val="none" w:sz="0" w:space="0" w:color="auto"/>
          </w:divBdr>
        </w:div>
        <w:div w:id="1929925654">
          <w:marLeft w:val="640"/>
          <w:marRight w:val="0"/>
          <w:marTop w:val="0"/>
          <w:marBottom w:val="0"/>
          <w:divBdr>
            <w:top w:val="none" w:sz="0" w:space="0" w:color="auto"/>
            <w:left w:val="none" w:sz="0" w:space="0" w:color="auto"/>
            <w:bottom w:val="none" w:sz="0" w:space="0" w:color="auto"/>
            <w:right w:val="none" w:sz="0" w:space="0" w:color="auto"/>
          </w:divBdr>
        </w:div>
        <w:div w:id="1947106080">
          <w:marLeft w:val="640"/>
          <w:marRight w:val="0"/>
          <w:marTop w:val="0"/>
          <w:marBottom w:val="0"/>
          <w:divBdr>
            <w:top w:val="none" w:sz="0" w:space="0" w:color="auto"/>
            <w:left w:val="none" w:sz="0" w:space="0" w:color="auto"/>
            <w:bottom w:val="none" w:sz="0" w:space="0" w:color="auto"/>
            <w:right w:val="none" w:sz="0" w:space="0" w:color="auto"/>
          </w:divBdr>
        </w:div>
        <w:div w:id="1983196274">
          <w:marLeft w:val="640"/>
          <w:marRight w:val="0"/>
          <w:marTop w:val="0"/>
          <w:marBottom w:val="0"/>
          <w:divBdr>
            <w:top w:val="none" w:sz="0" w:space="0" w:color="auto"/>
            <w:left w:val="none" w:sz="0" w:space="0" w:color="auto"/>
            <w:bottom w:val="none" w:sz="0" w:space="0" w:color="auto"/>
            <w:right w:val="none" w:sz="0" w:space="0" w:color="auto"/>
          </w:divBdr>
        </w:div>
        <w:div w:id="2014408016">
          <w:marLeft w:val="640"/>
          <w:marRight w:val="0"/>
          <w:marTop w:val="0"/>
          <w:marBottom w:val="0"/>
          <w:divBdr>
            <w:top w:val="none" w:sz="0" w:space="0" w:color="auto"/>
            <w:left w:val="none" w:sz="0" w:space="0" w:color="auto"/>
            <w:bottom w:val="none" w:sz="0" w:space="0" w:color="auto"/>
            <w:right w:val="none" w:sz="0" w:space="0" w:color="auto"/>
          </w:divBdr>
        </w:div>
        <w:div w:id="2035573995">
          <w:marLeft w:val="640"/>
          <w:marRight w:val="0"/>
          <w:marTop w:val="0"/>
          <w:marBottom w:val="0"/>
          <w:divBdr>
            <w:top w:val="none" w:sz="0" w:space="0" w:color="auto"/>
            <w:left w:val="none" w:sz="0" w:space="0" w:color="auto"/>
            <w:bottom w:val="none" w:sz="0" w:space="0" w:color="auto"/>
            <w:right w:val="none" w:sz="0" w:space="0" w:color="auto"/>
          </w:divBdr>
        </w:div>
        <w:div w:id="2064789347">
          <w:marLeft w:val="640"/>
          <w:marRight w:val="0"/>
          <w:marTop w:val="0"/>
          <w:marBottom w:val="0"/>
          <w:divBdr>
            <w:top w:val="none" w:sz="0" w:space="0" w:color="auto"/>
            <w:left w:val="none" w:sz="0" w:space="0" w:color="auto"/>
            <w:bottom w:val="none" w:sz="0" w:space="0" w:color="auto"/>
            <w:right w:val="none" w:sz="0" w:space="0" w:color="auto"/>
          </w:divBdr>
        </w:div>
        <w:div w:id="2070498157">
          <w:marLeft w:val="640"/>
          <w:marRight w:val="0"/>
          <w:marTop w:val="0"/>
          <w:marBottom w:val="0"/>
          <w:divBdr>
            <w:top w:val="none" w:sz="0" w:space="0" w:color="auto"/>
            <w:left w:val="none" w:sz="0" w:space="0" w:color="auto"/>
            <w:bottom w:val="none" w:sz="0" w:space="0" w:color="auto"/>
            <w:right w:val="none" w:sz="0" w:space="0" w:color="auto"/>
          </w:divBdr>
        </w:div>
        <w:div w:id="2083797569">
          <w:marLeft w:val="640"/>
          <w:marRight w:val="0"/>
          <w:marTop w:val="0"/>
          <w:marBottom w:val="0"/>
          <w:divBdr>
            <w:top w:val="none" w:sz="0" w:space="0" w:color="auto"/>
            <w:left w:val="none" w:sz="0" w:space="0" w:color="auto"/>
            <w:bottom w:val="none" w:sz="0" w:space="0" w:color="auto"/>
            <w:right w:val="none" w:sz="0" w:space="0" w:color="auto"/>
          </w:divBdr>
        </w:div>
        <w:div w:id="2110542013">
          <w:marLeft w:val="640"/>
          <w:marRight w:val="0"/>
          <w:marTop w:val="0"/>
          <w:marBottom w:val="0"/>
          <w:divBdr>
            <w:top w:val="none" w:sz="0" w:space="0" w:color="auto"/>
            <w:left w:val="none" w:sz="0" w:space="0" w:color="auto"/>
            <w:bottom w:val="none" w:sz="0" w:space="0" w:color="auto"/>
            <w:right w:val="none" w:sz="0" w:space="0" w:color="auto"/>
          </w:divBdr>
        </w:div>
        <w:div w:id="2111779687">
          <w:marLeft w:val="640"/>
          <w:marRight w:val="0"/>
          <w:marTop w:val="0"/>
          <w:marBottom w:val="0"/>
          <w:divBdr>
            <w:top w:val="none" w:sz="0" w:space="0" w:color="auto"/>
            <w:left w:val="none" w:sz="0" w:space="0" w:color="auto"/>
            <w:bottom w:val="none" w:sz="0" w:space="0" w:color="auto"/>
            <w:right w:val="none" w:sz="0" w:space="0" w:color="auto"/>
          </w:divBdr>
        </w:div>
        <w:div w:id="2118285737">
          <w:marLeft w:val="640"/>
          <w:marRight w:val="0"/>
          <w:marTop w:val="0"/>
          <w:marBottom w:val="0"/>
          <w:divBdr>
            <w:top w:val="none" w:sz="0" w:space="0" w:color="auto"/>
            <w:left w:val="none" w:sz="0" w:space="0" w:color="auto"/>
            <w:bottom w:val="none" w:sz="0" w:space="0" w:color="auto"/>
            <w:right w:val="none" w:sz="0" w:space="0" w:color="auto"/>
          </w:divBdr>
        </w:div>
        <w:div w:id="2126656341">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ar.radanliev@eng.ox.ac.uk"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20/10/relationships/intelligence" Target="intelligence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ogecoin.com/" TargetMode="External"/><Relationship Id="rId7" Type="http://schemas.openxmlformats.org/officeDocument/2006/relationships/hyperlink" Target="https://en.wikipedia.org/wiki/List_of_Ponzi_schemes" TargetMode="External"/><Relationship Id="rId2" Type="http://schemas.openxmlformats.org/officeDocument/2006/relationships/hyperlink" Target="https://ethereum.org/en/" TargetMode="External"/><Relationship Id="rId1" Type="http://schemas.openxmlformats.org/officeDocument/2006/relationships/hyperlink" Target="https://bitcoin.org/en/" TargetMode="External"/><Relationship Id="rId6" Type="http://schemas.openxmlformats.org/officeDocument/2006/relationships/hyperlink" Target="https://chrysalis.iota.org/status" TargetMode="External"/><Relationship Id="rId5" Type="http://schemas.openxmlformats.org/officeDocument/2006/relationships/hyperlink" Target="https://neo.org/" TargetMode="External"/><Relationship Id="rId4" Type="http://schemas.openxmlformats.org/officeDocument/2006/relationships/hyperlink" Target="https://cardan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A528979-DF96-A74A-A811-438E93ECE680}"/>
      </w:docPartPr>
      <w:docPartBody>
        <w:p w:rsidR="00EE6193" w:rsidRDefault="00B3685C">
          <w:r w:rsidRPr="00804EB8">
            <w:rPr>
              <w:rStyle w:val="PlaceholderText"/>
            </w:rPr>
            <w:t>Click or tap here to enter text.</w:t>
          </w:r>
        </w:p>
      </w:docPartBody>
    </w:docPart>
    <w:docPart>
      <w:docPartPr>
        <w:name w:val="55785978F65F1047B3D5F9CD2274B74B"/>
        <w:category>
          <w:name w:val="General"/>
          <w:gallery w:val="placeholder"/>
        </w:category>
        <w:types>
          <w:type w:val="bbPlcHdr"/>
        </w:types>
        <w:behaviors>
          <w:behavior w:val="content"/>
        </w:behaviors>
        <w:guid w:val="{009AE5EC-8598-8D4A-9C79-3851D467F845}"/>
      </w:docPartPr>
      <w:docPartBody>
        <w:p w:rsidR="00EE6193" w:rsidRDefault="00B3685C" w:rsidP="00B3685C">
          <w:pPr>
            <w:pStyle w:val="55785978F65F1047B3D5F9CD2274B74B"/>
          </w:pPr>
          <w:r w:rsidRPr="00804EB8">
            <w:rPr>
              <w:rStyle w:val="PlaceholderText"/>
            </w:rPr>
            <w:t>Click or tap here to enter text.</w:t>
          </w:r>
        </w:p>
      </w:docPartBody>
    </w:docPart>
    <w:docPart>
      <w:docPartPr>
        <w:name w:val="CC84FA71E19C104685D6F92C24E63D5D"/>
        <w:category>
          <w:name w:val="General"/>
          <w:gallery w:val="placeholder"/>
        </w:category>
        <w:types>
          <w:type w:val="bbPlcHdr"/>
        </w:types>
        <w:behaviors>
          <w:behavior w:val="content"/>
        </w:behaviors>
        <w:guid w:val="{FF51FD29-DF58-1442-AD04-2DFCFF5CF996}"/>
      </w:docPartPr>
      <w:docPartBody>
        <w:p w:rsidR="00AE23C2" w:rsidRDefault="00B8411E" w:rsidP="00B8411E">
          <w:pPr>
            <w:pStyle w:val="CC84FA71E19C104685D6F92C24E63D5D"/>
          </w:pPr>
          <w:r w:rsidRPr="00804E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FoundrySterling-Book">
    <w:altName w:val="Times New Roman"/>
    <w:panose1 w:val="020B0604020202020204"/>
    <w:charset w:val="00"/>
    <w:family w:val="auto"/>
    <w:pitch w:val="variable"/>
    <w:sig w:usb0="00000003" w:usb1="00000000" w:usb2="00000000" w:usb3="00000000" w:csb0="00000001" w:csb1="00000000"/>
  </w:font>
  <w:font w:name="Felix Titling">
    <w:panose1 w:val="04060505060202020A04"/>
    <w:charset w:val="4D"/>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rlow">
    <w:panose1 w:val="00000500000000000000"/>
    <w:charset w:val="4D"/>
    <w:family w:val="auto"/>
    <w:pitch w:val="variable"/>
    <w:sig w:usb0="20000007" w:usb1="00000000" w:usb2="00000000" w:usb3="00000000" w:csb0="00000193"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5C"/>
    <w:rsid w:val="000E3D95"/>
    <w:rsid w:val="001C4065"/>
    <w:rsid w:val="00293A47"/>
    <w:rsid w:val="002C1EEF"/>
    <w:rsid w:val="004614D7"/>
    <w:rsid w:val="005D15BE"/>
    <w:rsid w:val="00631C1B"/>
    <w:rsid w:val="007079DF"/>
    <w:rsid w:val="00A137B6"/>
    <w:rsid w:val="00AE23C2"/>
    <w:rsid w:val="00B25272"/>
    <w:rsid w:val="00B3685C"/>
    <w:rsid w:val="00B702EB"/>
    <w:rsid w:val="00B8411E"/>
    <w:rsid w:val="00BE25C5"/>
    <w:rsid w:val="00D43BE9"/>
    <w:rsid w:val="00D8168D"/>
    <w:rsid w:val="00EC0FBA"/>
    <w:rsid w:val="00EC117E"/>
    <w:rsid w:val="00EE61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11E"/>
    <w:rPr>
      <w:color w:val="808080"/>
    </w:rPr>
  </w:style>
  <w:style w:type="paragraph" w:customStyle="1" w:styleId="55785978F65F1047B3D5F9CD2274B74B">
    <w:name w:val="55785978F65F1047B3D5F9CD2274B74B"/>
    <w:rsid w:val="00B3685C"/>
  </w:style>
  <w:style w:type="paragraph" w:customStyle="1" w:styleId="CC84FA71E19C104685D6F92C24E63D5D">
    <w:name w:val="CC84FA71E19C104685D6F92C24E63D5D"/>
    <w:rsid w:val="00B8411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FF1FE80-0907-4C4C-B618-B2CEE8DBDFDA}">
  <we:reference id="wa104382081" version="1.55.1.0" store="en-GB" storeType="OMEX"/>
  <we:alternateReferences>
    <we:reference id="wa104382081" version="1.55.1.0" store="en-GB" storeType="OMEX"/>
  </we:alternateReferences>
  <we:properties>
    <we:property name="MENDELEY_CITATIONS" value="[{&quot;citationID&quot;:&quot;MENDELEY_CITATION_c389f93b-474c-4b23-a069-c084a8e86318&quot;,&quot;properties&quot;:{&quot;noteIndex&quot;:0},&quot;isEdited&quot;:false,&quot;manualOverride&quot;:{&quot;isManuallyOverridden&quot;:false,&quot;citeprocText&quot;:&quot;[1]&quot;,&quot;manualOverrideText&quot;:&quot;&quot;},&quot;citationTag&quot;:&quot;MENDELEY_CITATION_v3_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&quot;,&quot;citationItems&quot;:[{&quot;id&quot;:&quot;d184188a-2a2b-3349-a1f1-82e7d54ce2d2&quot;,&quot;itemData&quot;:{&quot;type&quot;:&quot;article-journal&quot;,&quot;id&quot;:&quot;d184188a-2a2b-3349-a1f1-82e7d54ce2d2&quot;,&quot;title&quot;:&quot;Bitcoin: A peer-to-peer electronic cash system&quot;,&quot;author&quot;:[{&quot;family&quot;:&quot;Nakamoto&quot;,&quot;given&quot;:&quot;Satoshi&quot;,&quot;parse-names&quot;:false,&quot;dropping-particle&quot;:&quot;&quot;,&quot;non-dropping-particle&quot;:&quot;&quot;}],&quot;container-title&quot;:&quot;Decentralized Business Review&quot;,&quot;issued&quot;:{&quot;date-parts&quot;:[[2008]]},&quot;page&quot;:&quot;21260&quot;,&quot;container-title-short&quot;:&quot;&quot;},&quot;isTemporary&quot;:false}]},{&quot;citationID&quot;:&quot;MENDELEY_CITATION_13591d77-756c-42f1-8d34-f901139cf58e&quot;,&quot;properties&quot;:{&quot;noteIndex&quot;:0},&quot;isEdited&quot;:false,&quot;manualOverride&quot;:{&quot;isManuallyOverridden&quot;:false,&quot;citeprocText&quot;:&quot;[2]&quot;,&quot;manualOverrideText&quot;:&quot;&quot;},&quot;citationTag&quot;:&quot;MENDELEY_CITATION_v3_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&quot;,&quot;citationItems&quot;:[{&quot;id&quot;:&quot;92c01e33-7589-3ae9-93d0-abc1e4b81ddc&quot;,&quot;itemData&quot;:{&quot;type&quot;:&quot;article-journal&quot;,&quot;id&quot;:&quot;92c01e33-7589-3ae9-93d0-abc1e4b81ddc&quot;,&quot;title&quot;:&quot;Cryptocurrencies and Business Ethics&quot;,&quot;author&quot;:[{&quot;family&quot;:&quot;Dierksmeier&quot;,&quot;given&quot;:&quot;Claus&quot;,&quot;parse-names&quot;:false,&quot;dropping-particle&quot;:&quot;&quot;,&quot;non-dropping-particle&quot;:&quot;&quot;},{&quot;family&quot;:&quot;Seele&quot;,&quot;given&quot;:&quot;Peter&quot;,&quot;parse-names&quot;:false,&quot;dropping-particle&quot;:&quot;&quot;,&quot;non-dropping-particle&quot;:&quot;&quot;}],&quot;container-title&quot;:&quot;Journal of Business Ethics&quot;,&quot;accessed&quot;:{&quot;date-parts&quot;:[[2023,3,8]]},&quot;DOI&quot;:&quot;10.1007/S10551-016-3298-0/TABLES/1&quot;,&quot;ISSN&quot;:&quot;15730697&quot;,&quot;URL&quot;:&quot;https://link.springer.com/article/10.1007/s10551-016-3298-0&quot;,&quot;issued&quot;:{&quot;date-parts&quot;:[[2018,9,1]]},&quot;page&quot;:&quot;1-14&quot;,&quot;abstract&quot;:&quot;Cryptocurrencies such as Bitcoin, SETLcoin, Ether, Solar Coin, or Liberty Reserve exist since 2009. Because of their decentralized control, they are often considered a threat or alternative to the conventional centralized banking system. While the technological implication of some such currencies, especially of Bitcoin, has attracted much attention, so far there is little discussion about the entire field of cryptocurrencies and very little academic literature addressing its ethical significance. In this article, we thus address the impact of “blockchain technology” on the nature of financial transactions from a business ethics perspective. We begin with a survey on relevant literature from neighboring disciplines. Next, we work towards a 3 × 3 framework for current debates on the ethics of cryptocurrencies (see Table 1): we combine the micro, meso, and macro levels of business and society with assessments of the potential ethical impact of cryptocurrencies as morally beneficial, detrimental, and ambiguous. In addition, we highlight possible avenues for future research, such as the changing roles of the miners and regulators, the prosocial use of cryptocurrencies, the antisocial use for shadow banking and transactions in the ‘dark net’ and cryptocurrencies’ effect on inflation and deflation.&quot;,&quot;publisher&quot;:&quot;Springer Science and Business Media B.V.&quot;,&quot;issue&quot;:&quot;1&quot;,&quot;volume&quot;:&quot;152&quot;,&quot;container-title-short&quot;:&quot;&quot;},&quot;isTemporary&quot;:false}]},{&quot;citationID&quot;:&quot;MENDELEY_CITATION_58952736-465f-494f-90a5-299cd10653f3&quot;,&quot;properties&quot;:{&quot;noteIndex&quot;:0},&quot;isEdited&quot;:false,&quot;manualOverride&quot;:{&quot;citeprocText&quot;:&quot;[1]&quot;,&quot;isManuallyOverridden&quot;:false,&quot;manualOverrideText&quot;:&quot;&quot;},&quot;citationTag&quot;:&quot;MENDELEY_CITATION_v3_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&quot;,&quot;citationItems&quot;:[{&quot;id&quot;:&quot;d184188a-2a2b-3349-a1f1-82e7d54ce2d2&quot;,&quot;itemData&quot;:{&quot;author&quot;:[{&quot;dropping-particle&quot;:&quot;&quot;,&quot;family&quot;:&quot;Nakamoto&quot;,&quot;given&quot;:&quot;Satoshi&quot;,&quot;non-dropping-particle&quot;:&quot;&quot;,&quot;parse-names&quot;:false,&quot;suffix&quot;:&quot;&quot;}],&quot;container-title&quot;:&quot;Decentralized Business Review&quot;,&quot;id&quot;:&quot;d184188a-2a2b-3349-a1f1-82e7d54ce2d2&quot;,&quot;issued&quot;:{&quot;date-parts&quot;:[[&quot;2008&quot;]]},&quot;page&quot;:&quot;21260&quot;,&quot;title&quot;:&quot;Bitcoin: A peer-to-peer electronic cash system&quot;,&quot;type&quot;:&quot;article-journal&quot;,&quot;container-title-short&quot;:&quot;&quot;},&quot;uris&quot;:[&quot;http://www.mendeley.com/documents/?uuid=bf4a9f4d-83d5-4934-9b94-eaab6ed987c5&quot;],&quot;isTemporary&quot;:false,&quot;legacyDesktopId&quot;:&quot;bf4a9f4d-83d5-4934-9b94-eaab6ed987c5&quot;}]},{&quot;citationID&quot;:&quot;MENDELEY_CITATION_eff9974b-4a19-470f-a539-f1aedf79e3a4&quot;,&quot;properties&quot;:{&quot;noteIndex&quot;:0},&quot;isEdited&quot;:false,&quot;manualOverride&quot;:{&quot;isManuallyOverridden&quot;:false,&quot;citeprocText&quot;:&quot;[3]&quot;,&quot;manualOverrideText&quot;:&quot;&quot;},&quot;citationTag&quot;:&quot;MENDELEY_CITATION_v3_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&quot;,&quot;citationItems&quot;:[{&quot;id&quot;:&quot;f4a57ae8-ca91-347e-9c08-a94d9933853e&quot;,&quot;itemData&quot;:{&quot;type&quot;:&quot;article-journal&quot;,&quot;id&quot;:&quot;f4a57ae8-ca91-347e-9c08-a94d9933853e&quot;,&quot;title&quot;:&quot;Analysis of financial development and open innovation oriented fintech potential for emerging economies using an integrated decision-making approach of MF-X-DMA and golden cut bipolar q-ROFSs&quot;,&quot;author&quot;:[{&quot;family&quot;:&quot;Mikhaylov&quot;,&quot;given&quot;:&quot;Alexey&quot;,&quot;parse-names&quot;:false,&quot;dropping-particle&quot;:&quot;&quot;,&quot;non-dropping-particle&quot;:&quot;&quot;},{&quot;family&quot;:&quot;Dinçer&quot;,&quot;given&quot;:&quot;Hasan&quot;,&quot;parse-names&quot;:false,&quot;dropping-particle&quot;:&quot;&quot;,&quot;non-dropping-particle&quot;:&quot;&quot;},{&quot;family&quot;:&quot;Yüksel&quot;,&quot;given&quot;:&quot;Serhat&quot;,&quot;parse-names&quot;:false,&quot;dropping-particle&quot;:&quot;&quot;,&quot;non-dropping-particle&quot;:&quot;&quot;}],&quot;container-title&quot;:&quot;Financial Innovation&quot;,&quot;accessed&quot;:{&quot;date-parts&quot;:[[2023,3,6]]},&quot;DOI&quot;:&quot;10.1186/S40854-022-00399-6/TABLES/26&quot;,&quot;ISSN&quot;:&quot;21994730&quot;,&quot;URL&quot;:&quot;https://jfin-swufe.springeropen.com/articles/10.1186/s40854-022-00399-6&quot;,&quot;issued&quot;:{&quot;date-parts&quot;:[[2023,12,1]]},&quot;page&quot;:&quot;1-34&quot;,&quot;abstract&quot;:&quot;The purpose of the paper is to identify the factors of financial development that have the greatest impact on open innovation in 7 emerging countries. The analysis was performed featuring the MF-X-DMA method, as well as its further verification for autocorrelation and heteroscedasticity. The time period covers years from 2002 to 2020. The article states that the main indicators to improve financial development should enhance the process of bank lending and equity market development. An important area is the development of competition by providing equal access to information to all market participants in a continuously refining technical infrastructure. Regression analysis with the MF-X-DMA method confirms the statistical significance of this influence. The article fills the knowledge gap into the link between open innovations and the relatively low capitalization of the modern emerging countries’ financial market, low liquidity in small cap stocks at the financial market and concentration of the banking sector, as well as risks arising in the process of globalization. Another analysis has also been conducted by generating a novel fuzzy decision-making model. In the first stage, the determinants of open innovation-based fintech potential are weighted for the emerging economies. For this purpose, M-SWARA methodology is taken into consideration based on bipolar q-ROFSs and golden cut. The second stage of the analysis includes evaluating the emerging economies with the determinants of open innovation-based fintech potential. In this context, emerging seven countries are examined with ELECTRE methodology. It found the most significant factor is the open innovation-based fintech potential.&quot;,&quot;publisher&quot;:&quot;Springer Science and Business Media Deutschland GmbH&quot;,&quot;issue&quot;:&quot;1&quot;,&quot;volume&quot;:&quot;9&quot;,&quot;container-title-short&quot;:&quot;&quot;},&quot;isTemporary&quot;:false}]},{&quot;citationID&quot;:&quot;MENDELEY_CITATION_5e5c7c48-67b6-4c48-a5ea-fca0145c84ba&quot;,&quot;properties&quot;:{&quot;noteIndex&quot;:0},&quot;isEdited&quot;:false,&quot;manualOverride&quot;:{&quot;isManuallyOverridden&quot;:false,&quot;citeprocText&quot;:&quot;[4]&quot;,&quot;manualOverrideText&quot;:&quot;&quot;},&quot;citationTag&quot;:&quot;MENDELEY_CITATION_v3_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&quot;,&quot;citationItems&quot;:[{&quot;id&quot;:&quot;233cd8bd-2ae5-3096-81fb-3d950dc4ff1f&quot;,&quot;itemData&quot;:{&quot;type&quot;:&quot;article-journal&quot;,&quot;id&quot;:&quot;233cd8bd-2ae5-3096-81fb-3d950dc4ff1f&quot;,&quot;title&quot;:&quot;QoS-Ledger: Smart Contracts and Metaheuristic for Secure Quality-of-Service and Cost-Efficient Scheduling of Medical-Data Processing&quot;,&quot;author&quot;:[{&quot;family&quot;:&quot;Khan&quot;,&quot;given&quot;:&quot;Abdullah Ayub&quot;,&quot;parse-names&quot;:false,&quot;dropping-particle&quot;:&quot;&quot;,&quot;non-dropping-particle&quot;:&quot;&quot;},{&quot;family&quot;:&quot;Shaikh&quot;,&quot;given&quot;:&quot;Zaffar Ahmed&quot;,&quot;parse-names&quot;:false,&quot;dropping-particle&quot;:&quot;&quot;,&quot;non-dropping-particle&quot;:&quot;&quot;},{&quot;family&quot;:&quot;Baitenova&quot;,&quot;given&quot;:&quot;Laura&quot;,&quot;parse-names&quot;:false,&quot;dropping-particle&quot;:&quot;&quot;,&quot;non-dropping-particle&quot;:&quot;&quot;},{&quot;family&quot;:&quot;Mutaliyeva&quot;,&quot;given&quot;:&quot;Lyailya&quot;,&quot;parse-names&quot;:false,&quot;dropping-particle&quot;:&quot;&quot;,&quot;non-dropping-particle&quot;:&quot;&quot;},{&quot;family&quot;:&quot;Moiseev&quot;,&quot;given&quot;:&quot;Nikita&quot;,&quot;parse-names&quot;:false,&quot;dropping-particle&quot;:&quot;&quot;,&quot;non-dropping-particle&quot;:&quot;&quot;},{&quot;family&quot;:&quot;Mikhaylov&quot;,&quot;given&quot;:&quot;Alexey&quot;,&quot;parse-names&quot;:false,&quot;dropping-particle&quot;:&quot;&quot;,&quot;non-dropping-particle&quot;:&quot;&quot;},{&quot;family&quot;:&quot;Laghari&quot;,&quot;given&quot;:&quot;Asif Ali&quot;,&quot;parse-names&quot;:false,&quot;dropping-particle&quot;:&quot;&quot;,&quot;non-dropping-particle&quot;:&quot;&quot;},{&quot;family&quot;:&quot;Idris&quot;,&quot;given&quot;:&quot;Sahar Ahmed&quot;,&quot;parse-names&quot;:false,&quot;dropping-particle&quot;:&quot;&quot;,&quot;non-dropping-particle&quot;:&quot;&quot;},{&quot;family&quot;:&quot;Alshazly&quot;,&quot;given&quot;:&quot;Hammam&quot;,&quot;parse-names&quot;:false,&quot;dropping-particle&quot;:&quot;&quot;,&quot;non-dropping-particle&quot;:&quot;&quot;}],&quot;container-title&quot;:&quot;Electronics 2021, Vol. 10, Page 3083&quot;,&quot;accessed&quot;:{&quot;date-parts&quot;:[[2023,3,6]]},&quot;DOI&quot;:&quot;10.3390/ELECTRONICS10243083&quot;,&quot;ISSN&quot;:&quot;2079-9292&quot;,&quot;URL&quot;:&quot;https://www.mdpi.com/2079-9292/10/24/3083/htm&quot;,&quot;issued&quot;:{&quot;date-parts&quot;:[[2021,12,10]]},&quot;page&quot;:&quot;3083&quot;,&quot;abstract&quot;:&quot;Quality-of-service (QoS) is the term used to evaluate the overall performance of a service. In healthcare applications, efficient computation of QoS is one of the mandatory requirements during the processing of medical records through smart measurement methods. Medical services often involve the transmission of demanding information. Thus, there are stringent requirements for secure, intelligent, public-network quality-of-service. This paper contributes to three different aspects. First, we propose a novel metaheuristic approach for medical cost-efficient task schedules, where an intelligent scheduler manages the tasks, such as the rate of service schedule, and lists items utilized by users during the data processing and computation through the fog node. Second, the QoS efficient-computation algorithm, which effectively monitors performance according to the indicator (parameter) with the analysis mechanism of quality-of-experience (QoE), has been developed. Third, a framework of blockchain-distributed technology-enabled QoS (QoS-ledger) computation in healthcare applications is proposed in a permissionless public peer-to-peer (P2P) network, which stores medical processed information in a distributed ledger. We have designed and deployed smart contracts for secure medical-data transmission and processing in serverless peering networks and handled overall node-protected interactions and preserved logs in a blockchain distributed ledger. The simulation result shows that QoS is computed on the blockchain public network with transmission power = average of &amp;minus;10 to &amp;minus;17 dBm, jitter = 34 ms, delay = average of 87 to 95 ms, throughput = 185 bytes, duty cycle = 8%, route of delivery and response back variable. Thus, the proposed QoS-ledger is a potential candidate for the computation of quality-of-service that is not limited to e-healthcare distributed applications.&quot;,&quot;publisher&quot;:&quot;Multidisciplinary Digital Publishing Institute&quot;,&quot;issue&quot;:&quot;24&quot;,&quot;volume&quot;:&quot;10&quot;,&quot;container-title-short&quot;:&quot;&quot;},&quot;isTemporary&quot;:false}]},{&quot;citationID&quot;:&quot;MENDELEY_CITATION_b60a970d-5018-4f02-9e46-5cce46ede6bf&quot;,&quot;properties&quot;:{&quot;noteIndex&quot;:0},&quot;isEdited&quot;:false,&quot;manualOverride&quot;:{&quot;isManuallyOverridden&quot;:false,&quot;citeprocText&quot;:&quot;[5]–[7]&quot;,&quot;manualOverrideText&quot;:&quot;&quot;},&quot;citationTag&quot;:&quot;MENDELEY_CITATION_v3_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&quot;,&quot;citationItems&quot;:[{&quot;id&quot;:&quot;ca4978a1-2131-3c32-a03c-395c4639c906&quot;,&quot;itemData&quot;:{&quot;type&quot;:&quot;article&quot;,&quot;id&quot;:&quot;ca4978a1-2131-3c32-a03c-395c4639c906&quot;,&quot;title&quot;:&quot;How Can Blockchain Help People in the Event of Pandemics Such as the COVID-19?&quot;,&quot;author&quot;:[{&quot;family&quot;:&quot;Chang&quot;,&quot;given&quot;:&quot;Min Cheol&quot;,&quot;parse-names&quot;:false,&quot;dropping-particle&quot;:&quot;&quot;,&quot;non-dropping-particle&quot;:&quot;&quot;},{&quot;family&quot;:&quot;Park&quot;,&quot;given&quot;:&quot;Donghwi&quot;,&quot;parse-names&quot;:false,&quot;dropping-particle&quot;:&quot;&quot;,&quot;non-dropping-particle&quot;:&quot;&quot;}],&quot;container-title&quot;:&quot;Journal of Medical Systems&quot;,&quot;container-title-short&quot;:&quot;J Med Syst&quot;,&quot;accessed&quot;:{&quot;date-parts&quot;:[[2021,4,13]]},&quot;DOI&quot;:&quot;10.1007/s10916-020-01577-8&quot;,&quot;ISSN&quot;:&quot;1573689X&quot;,&quot;PMID&quot;:&quot;32300906&quot;,&quot;URL&quot;:&quot;https://pubmed.ncbi.nlm.nih.gov/32300906/&quot;,&quot;issued&quot;:{&quot;date-parts&quot;:[[2020,5,1]]},&quot;publisher&quot;:&quot;Springer&quot;,&quot;issue&quot;:&quot;5&quot;,&quot;volume&quot;:&quot;44&quot;},&quot;isTemporary&quot;:false},{&quot;id&quot;:&quot;3a46a9f4-2380-33ca-8a0e-5c9591abe274&quot;,&quot;itemData&quot;:{&quot;type&quot;:&quot;article-journal&quot;,&quot;id&quot;:&quot;3a46a9f4-2380-33ca-8a0e-5c9591abe274&quot;,&quot;title&quot;:&quot;COVID‐19 pandemic cybersecurity issues&quot;,&quot;author&quot;:[{&quot;family&quot;:&quot;Pranggono&quot;,&quot;given&quot;:&quot;Bernardi&quot;,&quot;parse-names&quot;:false,&quot;dropping-particle&quot;:&quot;&quot;,&quot;non-dropping-particle&quot;:&quot;&quot;},{&quot;family&quot;:&quot;Arabo&quot;,&quot;given&quot;:&quot;Abdullahi&quot;,&quot;parse-names&quot;:false,&quot;dropping-particle&quot;:&quot;&quot;,&quot;non-dropping-particle&quot;:&quot;&quot;}],&quot;container-title&quot;:&quot;Internet Technology Letters&quot;,&quot;accessed&quot;:{&quot;date-parts&quot;:[[2021,4,13]]},&quot;DOI&quot;:&quot;10.1002/itl2.247&quot;,&quot;ISSN&quot;:&quot;2476-1508&quot;,&quot;URL&quot;:&quot;https://onlinelibrary.wiley.com/doi/10.1002/itl2.247&quot;,&quot;issued&quot;:{&quot;date-parts&quot;:[[2021,3,14]]},&quot;page&quot;:&quot;e247&quot;,&quot;abstract&quot;:&quot;This paper studies the cybersecurity issues that have occurred during the coro- navirus (COVID-19) pandemic. During the pandemic, cyber criminals and Advanced Persistent Threat (APT) groups have taken advantage of targeting vulnerable people and systems. This paper emphasizes that there is a correla- tion between the pandemic and the increase in cyber-attacks targeting sectors that are vulnerable. In addition, the growth in anxiety and fear due to the pan- demic is increasing the success rate of cyber-attacks. We also highlight that healthcare organizations are one of the main victims ofcyber-attacks during the pandemic. The pandemic has also raised the issue of cybersecurity in relation to the new normal of expecting staff to work from home (WFH), the possibility of state-sponsored attacks, and increases in phishing and ransomware. We have also provided various practical approaches to reduce the risks of cyber-attacks whileWFH including mitigation of security risks related to healthcare. It is cru- cial that healthcare organizations improve protecting their important data and assets by implementing a comprehensive approach to cybersecurity&quot;,&quot;publisher&quot;:&quot;Wiley&quot;,&quot;issue&quot;:&quot;2&quot;,&quot;volume&quot;:&quot;4&quot;,&quot;container-title-short&quot;:&quot;&quot;},&quot;isTemporary&quot;:false},{&quot;id&quot;:&quot;e1c55d28-b609-3647-802f-be4718a6d4ef&quot;,&quot;itemData&quot;:{&quot;type&quot;:&quot;article-newspaper&quot;,&quot;id&quot;:&quot;e1c55d28-b609-3647-802f-be4718a6d4ef&quot;,&quot;title&quot;:&quot;Digital technology and COVID-19&quot;,&quot;author&quot;:[{&quot;family&quot;:&quot;Ting&quot;,&quot;given&quot;:&quot;Daniel Shu Wei&quot;,&quot;parse-names&quot;:false,&quot;dropping-particle&quot;:&quot;&quot;,&quot;non-dropping-particle&quot;:&quot;&quot;},{&quot;family&quot;:&quot;Carin&quot;,&quot;given&quot;:&quot;Lawrence&quot;,&quot;parse-names&quot;:false,&quot;dropping-particle&quot;:&quot;&quot;,&quot;non-dropping-particle&quot;:&quot;&quot;},{&quot;family&quot;:&quot;Dzau&quot;,&quot;given&quot;:&quot;Victor&quot;,&quot;parse-names&quot;:false,&quot;dropping-particle&quot;:&quot;&quot;,&quot;non-dropping-particle&quot;:&quot;&quot;},{&quot;family&quot;:&quot;Wong&quot;,&quot;given&quot;:&quot;Tien Y.&quot;,&quot;parse-names&quot;:false,&quot;dropping-particle&quot;:&quot;&quot;,&quot;non-dropping-particle&quot;:&quot;&quot;}],&quot;container-title&quot;:&quot;Nature Medicine&quot;,&quot;container-title-short&quot;:&quot;Nat Med&quot;,&quot;accessed&quot;:{&quot;date-parts&quot;:[[2020,4,2]]},&quot;DOI&quot;:&quot;10.1038/s41591-020-0824-5&quot;,&quot;ISSN&quot;:&quot;1546170X&quot;,&quot;issued&quot;:{&quot;date-parts&quot;:[[2020,3,27]]},&quot;page&quot;:&quot;1-3&quot;,&quot;abstract&quot;:&quot;The past decade has allowed the development of a multitude of digital tools. Now they can be used to remediate the COVID-19 outbreak.&quot;,&quot;publisher&quot;:&quot;Nature Research&quot;},&quot;isTemporary&quot;:false}]},{&quot;citationID&quot;:&quot;MENDELEY_CITATION_73025266-dd0c-41ec-ac26-8b47c8af6595&quot;,&quot;properties&quot;:{&quot;noteIndex&quot;:0},&quot;isEdited&quot;:false,&quot;manualOverride&quot;:{&quot;citeprocText&quot;:&quot;[8]&quot;,&quot;isManuallyOverridden&quot;:false,&quot;manualOverrideText&quot;:&quot;&quot;},&quot;citationTag&quot;:&quot;MENDELEY_CITATION_v3_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&quot;,&quot;citationItems&quot;:[{&quot;id&quot;:&quot;04b7dfad-b8ff-37c4-9423-364749aad00e&quot;,&quot;itemData&quot;:{&quot;DOI&quot;:&quot;10.1016/j.frl.2020.101497&quot;,&quot;ISSN&quot;:&quot;15446123&quot;,&quot;abstract&quot;:&quot;We examine market integration among 12 leading cryptocurrencies from August 8, 2015 to February 28, 2019. Using the dynamic equicorrelation (DECO) model, we report evidence that the average return equicorrelation is very time-varying. After experiencing large instability in 2016-2017, it increased from late 2017 till early 2019 and remained at relatively high levels. This finding points to a heightened integration in the cryptocurrency market, despite the sharp price correction in the cryptocurrency market during 2018, suggesting that market integration is a continuing and persistent phenomenon. Further examination shows that trading volume and measures of uncertainties are main determinants of integration.&quot;,&quot;author&quot;:[{&quot;dropping-particle&quot;:&quot;&quot;,&quot;family&quot;:&quot;Bouri&quot;,&quot;given&quot;:&quot;Elie&quot;,&quot;non-dropping-particle&quot;:&quot;&quot;,&quot;parse-names&quot;:false,&quot;suffix&quot;:&quot;&quot;},{&quot;dropping-particle&quot;:&quot;&quot;,&quot;family&quot;:&quot;Vo&quot;,&quot;given&quot;:&quot;Xuan Vinh&quot;,&quot;non-dropping-particle&quot;:&quot;&quot;,&quot;parse-names&quot;:false,&quot;suffix&quot;:&quot;&quot;},{&quot;dropping-particle&quot;:&quot;&quot;,&quot;family&quot;:&quot;Saeed&quot;,&quot;given&quot;:&quot;Tareq&quot;,&quot;non-dropping-particle&quot;:&quot;&quot;,&quot;parse-names&quot;:false,&quot;suffix&quot;:&quot;&quot;}],&quot;container-title&quot;:&quot;Finance Research Letters&quot;,&quot;id&quot;:&quot;04b7dfad-b8ff-37c4-9423-364749aad00e&quot;,&quot;issued&quot;:{&quot;date-parts&quot;:[[&quot;2021&quot;,&quot;1&quot;,&quot;1&quot;]]},&quot;page&quot;:&quot;101497&quot;,&quot;publisher&quot;:&quot;Elsevier Ltd&quot;,&quot;title&quot;:&quot;Return equicorrelation in the cryptocurrency market: Analysis and determinants&quot;,&quot;type&quot;:&quot;article-journal&quot;,&quot;volume&quot;:&quot;38&quot;,&quot;container-title-short&quot;:&quot;Financ Res Lett&quot;},&quot;uris&quot;:[&quot;http://www.mendeley.com/documents/?uuid=04b7dfad-b8ff-37c4-9423-364749aad00e&quot;],&quot;isTemporary&quot;:false,&quot;legacyDesktopId&quot;:&quot;04b7dfad-b8ff-37c4-9423-364749aad00e&quot;}]},{&quot;citationID&quot;:&quot;MENDELEY_CITATION_69cdbab3-ca5d-44c7-b5a6-1e5c04f4e6d9&quot;,&quot;properties&quot;:{&quot;noteIndex&quot;:0},&quot;isEdited&quot;:false,&quot;manualOverride&quot;:{&quot;isManuallyOverridden&quot;:false,&quot;citeprocText&quot;:&quot;[9]–[13]&quot;,&quot;manualOverrideText&quot;:&quot;&quot;},&quot;citationTag&quot;:&quot;MENDELEY_CITATION_v3_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&quot;,&quot;citationItems&quot;:[{&quot;id&quot;:&quot;ac926cb4-a47d-3580-9401-7a43a8f4d961&quot;,&quot;itemData&quot;:{&quot;type&quot;:&quot;article&quot;,&quot;id&quot;:&quot;ac926cb4-a47d-3580-9401-7a43a8f4d961&quot;,&quot;title&quot;:&quot;Advancing Cyber Risk Insurance Underwriting Model Risk Management beyond VaR to Pre-Empt and Prevent the Forthcoming Global Cyber Insurance Crisis&quot;,&quot;author&quot;:[{&quot;family&quot;:&quot;Malhotra&quot;,&quot;given&quot;:&quot;Yogesh&quot;,&quot;parse-names&quot;:false,&quot;dropping-particle&quot;:&quot;&quot;,&quot;non-dropping-particle&quot;:&quot;&quot;}],&quot;accessed&quot;:{&quot;date-parts&quot;:[[2018,3,22]]},&quot;URL&quot;:&quot;https://papers.ssrn.com/sol3/papers.cfm?abstract_id=3081492&quot;,&quot;issued&quot;:{&quot;date-parts&quot;:[[2017,12,7]]},&quot;container-title-short&quot;:&quot;&quot;},&quot;isTemporary&quot;:false},{&quot;id&quot;:&quot;12906124-8617-33aa-b9b0-2aea08a80ac7&quot;,&quot;itemData&quot;:{&quot;type&quot;:&quot;webpage&quot;,&quot;id&quot;:&quot;12906124-8617-33aa-b9b0-2aea08a80ac7&quot;,&quot;title&quot;:&quot;What is a Cyber Value-at-Risk Model?&quot;,&quot;author&quot;:[{&quot;family&quot;:&quot;FAIR&quot;,&quot;given&quot;:&quot;&quot;,&quot;parse-names&quot;:false,&quot;dropping-particle&quot;:&quot;&quot;,&quot;non-dropping-particle&quot;:&quot;&quot;}],&quot;accessed&quot;:{&quot;date-parts&quot;:[[2017,12,25]]},&quot;URL&quot;:&quot;http://www.fairinstitute.org/blog/what-is-a-cyber-value-at-risk-model&quot;,&quot;issued&quot;:{&quot;date-parts&quot;:[[2017]]},&quot;container-title-short&quot;:&quot;&quot;},&quot;isTemporary&quot;:false},{&quot;id&quot;:&quot;aa709360-83c3-3faf-8cd6-a01faf916a75&quot;,&quot;itemData&quot;:{&quot;type&quot;:&quot;book&quot;,&quot;id&quot;:&quot;aa709360-83c3-3faf-8cd6-a01faf916a75&quot;,&quot;title&quot;:&quot;Value at risk: the new benchmark for controlling market risk&quot;,&quot;author&quot;:[{&quot;family&quot;:&quot;Jorion&quot;,&quot;given&quot;:&quot;Philippe&quot;,&quot;parse-names&quot;:false,&quot;dropping-particle&quot;:&quot;&quot;,&quot;non-dropping-particle&quot;:&quot;&quot;}],&quot;ISBN&quot;:&quot;0786308486&quot;,&quot;issued&quot;:{&quot;date-parts&quot;:[[1997]]},&quot;publisher&quot;:&quot;Irwin Professional Pub.&quot;,&quot;container-title-short&quot;:&quot;&quot;},&quot;isTemporary&quot;:false},{&quot;id&quot;:&quot;499f56ef-0a01-378d-84dd-7e5183be9317&quot;,&quot;itemData&quot;:{&quot;type&quot;:&quot;article-journal&quot;,&quot;id&quot;:&quot;499f56ef-0a01-378d-84dd-7e5183be9317&quot;,&quot;title&quot;:&quot;Application of mathematical modeling value-at-risk (VaR) to optimize decision making in distribution networks&quot;,&quot;author&quot;:[{&quot;family&quot;:&quot;Khorshidi&quot;,&quot;given&quot;:&quot;E.&quot;,&quot;parse-names&quot;:false,&quot;dropping-particle&quot;:&quot;&quot;,&quot;non-dropping-particle&quot;:&quot;&quot;},{&quot;family&quot;:&quot;Ghezavati&quot;,&quot;given&quot;:&quot;V. R.&quot;,&quot;parse-names&quot;:false,&quot;dropping-particle&quot;:&quot;&quot;,&quot;non-dropping-particle&quot;:&quot;&quot;}],&quot;container-title&quot;:&quot;SN Applied Sciences&quot;,&quot;container-title-short&quot;:&quot;SN Appl Sci&quot;,&quot;accessed&quot;:{&quot;date-parts&quot;:[[2019,12,10]]},&quot;DOI&quot;:&quot;10.1007/s42452-019-1715-6&quot;,&quot;ISSN&quot;:&quot;2523-3963&quot;,&quot;URL&quot;:&quot;http://link.springer.com/10.1007/s42452-019-1715-6&quot;,&quot;issued&quot;:{&quot;date-parts&quot;:[[2019,12,25]]},&quot;page&quot;:&quot;1671&quot;,&quot;issue&quot;:&quot;12&quot;,&quot;volume&quot;:&quot;1&quot;},&quot;isTemporary&quot;:false},{&quot;id&quot;:&quot;e824efc2-ce21-3126-95f4-e36eef279f9d&quot;,&quot;itemData&quot;:{&quot;type&quot;:&quot;report&quot;,&quot;id&quot;:&quot;e824efc2-ce21-3126-95f4-e36eef279f9d&quot;,&quot;title&quot;:&quot;Cyber Value at Risk in the Netherlands&quot;,&quot;author&quot;:[{&quot;family&quot;:&quot;Buith&quot;,&quot;given&quot;:&quot;Jacques&quot;,&quot;parse-names&quot;:false,&quot;dropping-particle&quot;:&quot;&quot;,&quot;non-dropping-particle&quot;:&quot;&quot;}],&quot;accessed&quot;:{&quot;date-parts&quot;:[[2017,4,3]]},&quot;URL&quot;:&quot;https://www2.deloitte.com/content/dam/Deloitte/nl/Documents/financial-services/deloitte-nl-fsi-cyber-value-at-risk.pdf&quot;,&quot;issued&quot;:{&quot;date-parts&quot;:[[2016]]},&quot;container-title-short&quot;:&quot;&quot;},&quot;isTemporary&quot;:false}]},{&quot;citationID&quot;:&quot;MENDELEY_CITATION_2b83661b-0752-4b3a-9caf-a0a3d5d4cf2d&quot;,&quot;properties&quot;:{&quot;noteIndex&quot;:0},&quot;isEdited&quot;:false,&quot;manualOverride&quot;:{&quot;citeprocText&quot;:&quot;[14]&quot;,&quot;isManuallyOverridden&quot;:false,&quot;manualOverrideText&quot;:&quot;&quot;},&quot;citationTag&quot;:&quot;MENDELEY_CITATION_v3_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&quot;,&quot;citationItems&quot;:[{&quot;id&quot;:&quot;59699b88-c7f2-3d8c-9f24-acb4f8651ea2&quot;,&quot;itemData&quot;:{&quot;DOI&quot;:&quot;10.1371/journal.pone.0242600&quot;,&quot;ISSN&quot;:&quot;1932-6203&quot;,&quot;abstract&quot;:&quot;&lt;p&gt; Human behavior as they engaged in financial activities is intimately connected to the observed market dynamics. Despite many existing theories and studies on the fundamental motivations of the behavior of humans in financial systems, there is still limited empirical deduction of the behavioral compositions of the financial agents from a detailed market analysis. Blockchain technology has provided an avenue for the latter investigation with its voluminous data and its transparency of financial transactions. It has enabled us to perform empirical inference on the behavioral patterns of users in the market, which we explore in the bitcoin and ethereum cryptocurrency markets. In our study, we first determine various properties of the bitcoin and ethereum users by a temporal complex network analysis. After which, we develop methodology by combining &lt;italic&gt;k&lt;/italic&gt; -means clustering and Support Vector Machines to derive behavioral types of users in the two cryptocurrency markets. Interestingly, we found four distinct strategies that are common in both markets: optimists, pessimists, positive traders and negative traders. The composition of user behavior is remarkably different between the bitcoin and ethereum market during periods of local price fluctuations and large systemic events. We observe that bitcoin (ethereum) users tend to take a short-term (long-term) view of the market during the local events. For the large systemic events, ethereum (bitcoin) users are found to consistently display a greater sense of pessimism (optimism) towards the future of the market. &lt;/p&gt;&quot;,&quot;author&quot;:[{&quot;dropping-particle&quot;:&quot;&quot;,&quot;family&quot;:&quot;Aspembitova&quot;,&quot;given&quot;:&quot;Ayana T.&quot;,&quot;non-dropping-particle&quot;:&quot;&quot;,&quot;parse-names&quot;:false,&quot;suffix&quot;:&quot;&quot;},{&quot;dropping-particle&quot;:&quot;&quot;,&quot;family&quot;:&quot;Feng&quot;,&quot;given&quot;:&quot;Ling&quot;,&quot;non-dropping-particle&quot;:&quot;&quot;,&quot;parse-names&quot;:false,&quot;suffix&quot;:&quot;&quot;},{&quot;dropping-particle&quot;:&quot;&quot;,&quot;family&quot;:&quot;Chew&quot;,&quot;given&quot;:&quot;Lock Yue&quot;,&quot;non-dropping-particle&quot;:&quot;&quot;,&quot;parse-names&quot;:false,&quot;suffix&quot;:&quot;&quot;}],&quot;container-title&quot;:&quot;PLOS ONE&quot;,&quot;editor&quot;:[{&quot;dropping-particle&quot;:&quot;&quot;,&quot;family&quot;:&quot;Aiello&quot;,&quot;given&quot;:&quot;Luca Maria&quot;,&quot;non-dropping-particle&quot;:&quot;&quot;,&quot;parse-names&quot;:false,&quot;suffix&quot;:&quot;&quot;}],&quot;id&quot;:&quot;59699b88-c7f2-3d8c-9f24-acb4f8651ea2&quot;,&quot;issue&quot;:&quot;1&quot;,&quot;issued&quot;:{&quot;date-parts&quot;:[[&quot;2021&quot;,&quot;1&quot;,&quot;12&quot;]]},&quot;page&quot;:&quot;e0242600&quot;,&quot;publisher&quot;:&quot;Public Library of Science&quot;,&quot;title&quot;:&quot;Behavioral structure of users in cryptocurrency market&quot;,&quot;type&quot;:&quot;article-journal&quot;,&quot;volume&quot;:&quot;16&quot;,&quot;container-title-short&quot;:&quot;PLoS One&quot;},&quot;uris&quot;:[&quot;http://www.mendeley.com/documents/?uuid=59699b88-c7f2-3d8c-9f24-acb4f8651ea2&quot;],&quot;isTemporary&quot;:false,&quot;legacyDesktopId&quot;:&quot;59699b88-c7f2-3d8c-9f24-acb4f8651ea2&quot;}]},{&quot;citationID&quot;:&quot;MENDELEY_CITATION_46556872-14a4-4336-9182-fd3a3d068988&quot;,&quot;properties&quot;:{&quot;noteIndex&quot;:0},&quot;isEdited&quot;:false,&quot;manualOverride&quot;:{&quot;citeprocText&quot;:&quot;[15]&quot;,&quot;isManuallyOverridden&quot;:false,&quot;manualOverrideText&quot;:&quot;&quot;},&quot;citationTag&quot;:&quot;MENDELEY_CITATION_v3_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&quot;,&quot;citationItems&quot;:[{&quot;id&quot;:&quot;96a85505-b278-34d0-8253-e6eaa424a3dc&quot;,&quot;itemData&quot;:{&quot;DOI&quot;:&quot;10.1016/j.jbusres.2020.09.017&quot;,&quot;ISSN&quot;:&quot;01482963&quot;,&quot;abstract&quot;:&quot;Market-shaping research assumes that firms are the primary actor to lead, manage, and respond to the formation of markets. This viewpoint is increasingly being challenged, but empirical insights explaining the roles, resources and actions of actors other than firms shaping markets remain limited. We address this gap in knowledge by drawing on insights from an in-depth ethnography of market-shaping in the context of cryptocurrency communities. Our theoretical and empirical contributions consist of a typology that highlights four distinct roles performed by individuals shaping cryptocurrency markets. We furthermore identify six micro-level market actions, and delineate a novel theoretical model and propositions outlining the pathways with which these actions impact market size, market offerings, as well as market functioning. This study thereby establishes an important avenue for future research, and offers managerial guidelines enabling practitioners attempting to benefit from cryptocurrencies.&quot;,&quot;author&quot;:[{&quot;dropping-particle&quot;:&quot;&quot;,&quot;family&quot;:&quot;Breidbach&quot;,&quot;given&quot;:&quot;Christoph F.&quot;,&quot;non-dropping-particle&quot;:&quot;&quot;,&quot;parse-names&quot;:false,&quot;suffix&quot;:&quot;&quot;},{&quot;dropping-particle&quot;:&quot;&quot;,&quot;family&quot;:&quot;Tana&quot;,&quot;given&quot;:&quot;Silviana&quot;,&quot;non-dropping-particle&quot;:&quot;&quot;,&quot;parse-names&quot;:false,&quot;suffix&quot;:&quot;&quot;}],&quot;container-title&quot;:&quot;Journal of Business Research&quot;,&quot;id&quot;:&quot;96a85505-b278-34d0-8253-e6eaa424a3dc&quot;,&quot;issued&quot;:{&quot;date-parts&quot;:[[&quot;2021&quot;,&quot;1&quot;,&quot;1&quot;]]},&quot;page&quot;:&quot;311-320&quot;,&quot;publisher&quot;:&quot;Elsevier Inc.&quot;,&quot;title&quot;:&quot;Betting on Bitcoin: How social collectives shape cryptocurrency markets&quot;,&quot;type&quot;:&quot;article-journal&quot;,&quot;volume&quot;:&quot;122&quot;,&quot;container-title-short&quot;:&quot;J Bus Res&quot;},&quot;uris&quot;:[&quot;http://www.mendeley.com/documents/?uuid=96a85505-b278-34d0-8253-e6eaa424a3dc&quot;],&quot;isTemporary&quot;:false,&quot;legacyDesktopId&quot;:&quot;96a85505-b278-34d0-8253-e6eaa424a3dc&quot;}]},{&quot;citationID&quot;:&quot;MENDELEY_CITATION_4940a0e6-2564-4603-bde1-78725e56d9e3&quot;,&quot;properties&quot;:{&quot;noteIndex&quot;:0},&quot;isEdited&quot;:false,&quot;manualOverride&quot;:{&quot;isManuallyOverridden&quot;:false,&quot;citeprocText&quot;:&quot;[16]–[18]&quot;,&quot;manualOverrideText&quot;:&quot;&quot;},&quot;citationTag&quot;:&quot;MENDELEY_CITATION_v3_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&quot;,&quot;citationItems&quot;:[{&quot;id&quot;:&quot;0f40a4bc-f379-3e6b-81ab-5e58fbc28111&quot;,&quot;itemData&quot;:{&quot;type&quot;:&quot;report&quot;,&quot;id&quot;:&quot;0f40a4bc-f379-3e6b-81ab-5e58fbc28111&quot;,&quot;title&quot;:&quot;Central Bank Digital Currency (CBDC)&quot;,&quot;author&quot;:[{&quot;family&quot;:&quot;The Federal Reserve&quot;,&quot;given&quot;:&quot;&quot;,&quot;parse-names&quot;:false,&quot;dropping-particle&quot;:&quot;&quot;,&quot;non-dropping-particle&quot;:&quot;&quot;}],&quot;URL&quot;:&quot;https://www.federalreserve.gov/central-bank-digital-currency.htm&quot;,&quot;issued&quot;:{&quot;date-parts&quot;:[[2022]]},&quot;container-title-short&quot;:&quot;&quot;},&quot;isTemporary&quot;:false},{&quot;id&quot;:&quot;e1bb5e40-8522-3bf2-ae27-cb0c8c8f943f&quot;,&quot;itemData&quot;:{&quot;type&quot;:&quot;article-journal&quot;,&quot;id&quot;:&quot;e1bb5e40-8522-3bf2-ae27-cb0c8c8f943f&quot;,&quot;title&quot;:&quot;Security Considerations for a Central Bank Digital Currency&quot;,&quot;author&quot;:[{&quot;family&quot;:&quot;Hansen&quot;,&quot;given&quot;:&quot;Tarik&quot;,&quot;parse-names&quot;:false,&quot;dropping-particle&quot;:&quot;&quot;,&quot;non-dropping-particle&quot;:&quot;&quot;},{&quot;family&quot;:&quot;Delak&quot;,&quot;given&quot;:&quot;Katya&quot;,&quot;parse-names&quot;:false,&quot;dropping-particle&quot;:&quot;&quot;,&quot;non-dropping-particle&quot;:&quot;&quot;}],&quot;container-title&quot;:&quot;FEDS Notes&quot;,&quot;accessed&quot;:{&quot;date-parts&quot;:[[2022,3,6]]},&quot;DOI&quot;:&quot;10.17016/2380-7172.2970&quot;,&quot;issued&quot;:{&quot;date-parts&quot;:[[2022,2,3]]},&quot;abstract&quot;:&quot;The concept of a central bank digital currency (CBDC) has gained traction in recent years, with an increasing number of central banks announcing efforts to explore CBDC use cases and designs. Institutions are in various stages of research and development, with some just beginning their research and others already entering pilot testing or even production, albeit on a limited scale.&quot;,&quot;publisher&quot;:&quot;Board of Governors of the Federal Reserve System&quot;,&quot;issue&quot;:&quot;2970&quot;,&quot;volume&quot;:&quot;2022&quot;,&quot;container-title-short&quot;:&quot;&quot;},&quot;isTemporary&quot;:false},{&quot;id&quot;:&quot;ecd45cd2-79dc-39a2-83a7-c8d4104df948&quot;,&quot;itemData&quot;:{&quot;type&quot;:&quot;article-journal&quot;,&quot;id&quot;:&quot;ecd45cd2-79dc-39a2-83a7-c8d4104df948&quot;,&quot;title&quot;:&quot;Decoding the rise of Central Bank Digital Currency in China: designs, problems, and prospects&quot;,&quot;author&quot;:[{&quot;family&quot;:&quot;Cheng&quot;,&quot;given&quot;:&quot;Pangyue&quot;,&quot;parse-names&quot;:false,&quot;dropping-particle&quot;:&quot;&quot;,&quot;non-dropping-particle&quot;:&quot;&quot;}],&quot;container-title&quot;:&quot;Journal of Banking Regulation 2022&quot;,&quot;accessed&quot;:{&quot;date-parts&quot;:[[2022,3,6]]},&quot;DOI&quot;:&quot;10.1057/S41261-022-00193-5&quot;,&quot;ISBN&quot;:&quot;0123456789&quot;,&quot;ISSN&quot;:&quot;1750-2071&quot;,&quot;URL&quot;:&quot;https://link.springer.com/article/10.1057/s41261-022-00193-5&quot;,&quot;issued&quot;:{&quot;date-parts&quot;:[[2022,2,21]]},&quot;page&quot;:&quot;1-15&quot;,&quot;abstract&quot;:&quot;During the Covid-19 pandemic, there has been a rapid shift in global transaction patterns from offline to online digital payment models, along with a growing interest in the development of Central Bank Digital Currencies (CBDCs) in various countries. This article spotlights the unexamined issue of digital currency regulation by examining the practice and related regulatory rules of the pilot CBDC in China. Beginning with the global design choices of digital currencies, the article comparatively examines the technical design of China’s CBDC, known as e-CNY. It further triggers a rethinking of conventional regulations for the protection of digital currency information by investigating the gap between the actual operation and design of e-CNY, as well as the gap between pilot policies and legal provisions such as the Cybersecurity Law, the Data Security Law, and the Personal Information Protection Law. This article argues that, on the one hand, the legislative balance between the protection of personal information and the regulation of illicit financial activities involved in the “loosely coupled account link” system of e-CNY should be reconsidered. On the other hand, the delineation of rights and responsibilities between dissemination institutions, payment service providers, and end-users needs to be further redefined and clarified.&quot;,&quot;publisher&quot;:&quot;Palgrave&quot;,&quot;container-title-short&quot;:&quot;&quot;},&quot;isTemporary&quot;:false}]},{&quot;citationID&quot;:&quot;MENDELEY_CITATION_a651cc1b-d14c-4392-a03c-753281b8c039&quot;,&quot;properties&quot;:{&quot;noteIndex&quot;:0},&quot;isEdited&quot;:false,&quot;manualOverride&quot;:{&quot;isManuallyOverridden&quot;:false,&quot;citeprocText&quot;:&quot;[19]&quot;,&quot;manualOverrideText&quot;:&quot;&quot;},&quot;citationTag&quot;:&quot;MENDELEY_CITATION_v3_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&quot;,&quot;citationItems&quot;:[{&quot;id&quot;:&quot;093bf0a9-18fb-32b0-a34a-ea9c4bb1bfc7&quot;,&quot;itemData&quot;:{&quot;type&quot;:&quot;article-journal&quot;,&quot;id&quot;:&quot;093bf0a9-18fb-32b0-a34a-ea9c4bb1bfc7&quot;,&quot;title&quot;:&quot;Development of Friedrich von Hayekʼs theory of private money and economic implications for digital currencies&quot;,&quot;author&quot;:[{&quot;family&quot;:&quot;Mikhaylov&quot;,&quot;given&quot;:&quot;Alexey Yu&quot;,&quot;parse-names&quot;:false,&quot;dropping-particle&quot;:&quot;&quot;,&quot;non-dropping-particle&quot;:&quot;&quot;}],&quot;container-title&quot;:&quot;Terra Economicus&quot;,&quot;accessed&quot;:{&quot;date-parts&quot;:[[2023,3,6]]},&quot;DOI&quot;:&quot;10.18522/2073-6606-2021-19-1-53-62&quot;,&quot;ISSN&quot;:&quot;24104531&quot;,&quot;issued&quot;:{&quot;date-parts&quot;:[[2021]]},&quot;page&quot;:&quot;53-62&quot;,&quot;abstract&quot;:&quot;The purpose of the research is to analyze the formation and development of Von Hayekʼs theory of private money and its application in the conditions of the digitalization. The theory of private money and the concept of political economy may become the fundamental basis for the circulation and pricing of central banks digital currencies (CBDC) in the near future. In this case, central planning should solve the problem of distributing money among different segments of the population, in order to avoid a significant amount of private money in well-off segments of the population. Hayekʼs concept supports the introduction of an unconditional basic income (Zwolinski, 2019), where fixed amounts of government payments are distributed to all citizens through a monetary system, which is relevant during the COVID-19 pandemic. The article concludes that the international nature of digital currencies will make both developing and developed economies vulnerable to “digital dollarization”, when the national currency is replaced by the currency of the digital platform. Digitalization of money increases the importance of competition between private and public money. In the digital economy, cash can actually disappear, and payments can center around social and economic platforms, weakening traditional monetary policy channels. Governments may to ask central banks to use CBDC in order to maintain monetary policy independence. The article confirms that stable digital money is preferable for foresight, calculation and accounting. Hayek supported the idea of the manipulating the amount of money to stabilize the purchasing power.&quot;,&quot;publisher&quot;:&quot;Southern Federal University&quot;,&quot;issue&quot;:&quot;1&quot;,&quot;volume&quot;:&quot;19&quot;,&quot;container-title-short&quot;:&quot;&quot;},&quot;isTemporary&quot;:false}]},{&quot;citationID&quot;:&quot;MENDELEY_CITATION_bd9d5a90-aca9-4b99-a8c7-9bfc6c1dfcd3&quot;,&quot;properties&quot;:{&quot;noteIndex&quot;:0},&quot;isEdited&quot;:false,&quot;manualOverride&quot;:{&quot;isManuallyOverridden&quot;:false,&quot;citeprocText&quot;:&quot;[16]&quot;,&quot;manualOverrideText&quot;:&quot;&quot;},&quot;citationTag&quot;:&quot;MENDELEY_CITATION_v3_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&quot;,&quot;citationItems&quot;:[{&quot;id&quot;:&quot;0f40a4bc-f379-3e6b-81ab-5e58fbc28111&quot;,&quot;itemData&quot;:{&quot;type&quot;:&quot;report&quot;,&quot;id&quot;:&quot;0f40a4bc-f379-3e6b-81ab-5e58fbc28111&quot;,&quot;title&quot;:&quot;Central Bank Digital Currency (CBDC)&quot;,&quot;author&quot;:[{&quot;family&quot;:&quot;The Federal Reserve&quot;,&quot;given&quot;:&quot;&quot;,&quot;parse-names&quot;:false,&quot;dropping-particle&quot;:&quot;&quot;,&quot;non-dropping-particle&quot;:&quot;&quot;}],&quot;URL&quot;:&quot;https://www.federalreserve.gov/central-bank-digital-currency.htm&quot;,&quot;issued&quot;:{&quot;date-parts&quot;:[[2022]]},&quot;container-title-short&quot;:&quot;&quot;},&quot;isTemporary&quot;:false}]},{&quot;citationID&quot;:&quot;MENDELEY_CITATION_0cf3da33-98f2-4cee-a18c-05a17791c1f5&quot;,&quot;properties&quot;:{&quot;noteIndex&quot;:0},&quot;isEdited&quot;:false,&quot;manualOverride&quot;:{&quot;isManuallyOverridden&quot;:false,&quot;citeprocText&quot;:&quot;[20]&quot;,&quot;manualOverrideText&quot;:&quot;&quot;},&quot;citationTag&quot;:&quot;MENDELEY_CITATION_v3_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&quot;,&quot;citationItems&quot;:[{&quot;id&quot;:&quot;907b66c9-c852-3a92-b67f-2d1144ae9f4d&quot;,&quot;itemData&quot;:{&quot;type&quot;:&quot;webpage&quot;,&quot;id&quot;:&quot;907b66c9-c852-3a92-b67f-2d1144ae9f4d&quot;,&quot;title&quot;:&quot;UK sets out plans to regulate crypto and protect consumers - GOV.UK&quot;,&quot;author&quot;:[{&quot;family&quot;:&quot;HMT&quot;,&quot;given&quot;:&quot;&quot;,&quot;parse-names&quot;:false,&quot;dropping-particle&quot;:&quot;&quot;,&quot;non-dropping-particle&quot;:&quot;&quot;}],&quot;container-title&quot;:&quot;HM Treasury - Gov.UK&quot;,&quot;accessed&quot;:{&quot;date-parts&quot;:[[2023,3,6]]},&quot;URL&quot;:&quot;https://www.gov.uk/government/news/uk-sets-out-plans-to-regulate-crypto-and-protect-consumers&quot;,&quot;issued&quot;:{&quot;date-parts&quot;:[[2023,2,1]]},&quot;container-title-short&quot;:&quot;&quot;},&quot;isTemporary&quot;:false}]},{&quot;citationID&quot;:&quot;MENDELEY_CITATION_2a4dafd4-f283-4b35-8d50-acfa063a4aa3&quot;,&quot;properties&quot;:{&quot;noteIndex&quot;:0},&quot;isEdited&quot;:false,&quot;manualOverride&quot;:{&quot;isManuallyOverridden&quot;:false,&quot;citeprocText&quot;:&quot;[21]&quot;,&quot;manualOverrideText&quot;:&quot;&quot;},&quot;citationTag&quot;:&quot;MENDELEY_CITATION_v3_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&quot;,&quot;citationItems&quot;:[{&quot;id&quot;:&quot;33525a7c-8fcd-3091-8506-51091e729450&quot;,&quot;itemData&quot;:{&quot;type&quot;:&quot;article-journal&quot;,&quot;id&quot;:&quot;33525a7c-8fcd-3091-8506-51091e729450&quot;,&quot;title&quot;:&quot;Building Theories from Case Study Research&quot;,&quot;author&quot;:[{&quot;family&quot;:&quot;Eisenhardt&quot;,&quot;given&quot;:&quot;Kathleen M.&quot;,&quot;parse-names&quot;:false,&quot;dropping-particle&quot;:&quot;&quot;,&quot;non-dropping-particle&quot;:&quot;&quot;}],&quot;container-title&quot;:&quot;The Academy of Management Review&quot;,&quot;accessed&quot;:{&quot;date-parts&quot;:[[2018,2,22]]},&quot;DOI&quot;:&quot;10.2307/258557&quot;,&quot;ISSN&quot;:&quot;03637425&quot;,&quot;URL&quot;:&quot;http://www.jstor.org/stable/258557?origin=crossref&quot;,&quot;issued&quot;:{&quot;date-parts&quot;:[[1989,10]]},&quot;page&quot;:&quot;532&quot;,&quot;abstract&quot;:&quot;This paper describes the process of inducting theory using case studies-from specifying the research questions to reaching closure. Some features of the process, such as problem definition and construct validation, are similar to hypothesis-testing research. Others, such as within-case analysis and replication logic, are unique to the inductive, case-oriented process. Overall, the process described here is highly iterative and tightly linked to data. This research approach is especially appropriate in new topic areas. The resultant theory is often novel, testable, and empirically valid. Finally, framebreaking insights, the tests of good theory (e.g., parsimony, logical coherence), and convincing grounding in the evidence are the key criteria for evaluating this type of research.&quot;,&quot;publisher&quot;:&quot;Academy of Management&quot;,&quot;issue&quot;:&quot;4&quot;,&quot;volume&quot;:&quot;14&quot;,&quot;container-title-short&quot;:&quot;&quot;},&quot;isTemporary&quot;:false}]},{&quot;citationID&quot;:&quot;MENDELEY_CITATION_e38096aa-e56f-4727-a239-a3f94ac7dee6&quot;,&quot;properties&quot;:{&quot;noteIndex&quot;:0},&quot;isEdited&quot;:false,&quot;manualOverride&quot;:{&quot;isManuallyOverridden&quot;:false,&quot;citeprocText&quot;:&quot;[22]&quot;,&quot;manualOverrideText&quot;:&quot;&quot;},&quot;citationTag&quot;:&quot;MENDELEY_CITATION_v3_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&quot;,&quot;citationItems&quot;:[{&quot;id&quot;:&quot;1b73787f-b2db-3cef-b61e-7e051490ae0c&quot;,&quot;itemData&quot;:{&quot;type&quot;:&quot;book&quot;,&quot;id&quot;:&quot;1b73787f-b2db-3cef-b61e-7e051490ae0c&quot;,&quot;title&quot;:&quot;Case study research: Design and methods&quot;,&quot;author&quot;:[{&quot;family&quot;:&quot;Yin&quot;,&quot;given&quot;:&quot;Robert K&quot;,&quot;parse-names&quot;:false,&quot;dropping-particle&quot;:&quot;&quot;,&quot;non-dropping-particle&quot;:&quot;&quot;}],&quot;ISBN&quot;:&quot;1412960991&quot;,&quot;issued&quot;:{&quot;date-parts&quot;:[[2009]]},&quot;publisher&quot;:&quot;Sage&quot;,&quot;volume&quot;:&quot;5&quot;,&quot;container-title-short&quot;:&quot;&quot;},&quot;isTemporary&quot;:false}]},{&quot;citationID&quot;:&quot;MENDELEY_CITATION_4470fc5c-fc36-4ada-9ef7-35293d4955f3&quot;,&quot;properties&quot;:{&quot;noteIndex&quot;:0},&quot;isEdited&quot;:false,&quot;manualOverride&quot;:{&quot;isManuallyOverridden&quot;:false,&quot;citeprocText&quot;:&quot;[23]–[25]&quot;,&quot;manualOverrideText&quot;:&quot;&quot;},&quot;citationTag&quot;:&quot;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&quot;,&quot;citationItems&quot;:[{&quot;id&quot;:&quot;4dfb11e2-b0c6-3ed9-8b50-753460fe21fa&quot;,&quot;itemData&quot;:{&quot;type&quot;:&quot;book&quot;,&quot;id&quot;:&quot;4dfb11e2-b0c6-3ed9-8b50-753460fe21fa&quot;,&quot;title&quot;:&quot;Constructing grounded theory : a practical guide through qualitative analysis&quot;,&quot;author&quot;:[{&quot;family&quot;:&quot;Charmaz&quot;,&quot;given&quot;:&quot;Kathy&quot;,&quot;parse-names&quot;:false,&quot;dropping-particle&quot;:&quot;&quot;,&quot;non-dropping-particle&quot;:&quot;&quot;}],&quot;accessed&quot;:{&quot;date-parts&quot;:[[2018,2,22]]},&quot;ISBN&quot;:&quot;0761973532&quot;,&quot;issued&quot;:{&quot;date-parts&quot;:[[2006]]},&quot;number-of-pages&quot;:&quot;208&quot;,&quot;abstract&quot;:&quot;The author introduces the reader to the craft of using grounded theory in social research, and provides a clear, step-by-step guide for those new to the field. An invitation to grounded theory -- Gathering rich data -- Coding in grounded theory practice -- Memo-writing -- Theoretical sampling, saturation and sorting -- Reconstructing theory in grounded theory studies -- Writing the draft -- Reflecting on the research process.&quot;,&quot;publisher&quot;:&quot;Sage Publications&quot;,&quot;container-title-short&quot;:&quot;&quot;},&quot;isTemporary&quot;:false},{&quot;id&quot;:&quot;b03eabae-deb8-3eb0-9147-b967459f27a5&quot;,&quot;itemData&quot;:{&quot;type&quot;:&quot;book&quot;,&quot;id&quot;:&quot;b03eabae-deb8-3eb0-9147-b967459f27a5&quot;,&quot;title&quot;:&quot;The discovery of grounded theory : strategies for qualitative research&quot;,&quot;author&quot;:[{&quot;family&quot;:&quot;Glaser&quot;,&quot;given&quot;:&quot;Barney G.&quot;,&quot;parse-names&quot;:false,&quot;dropping-particle&quot;:&quot;&quot;,&quot;non-dropping-particle&quot;:&quot;&quot;},{&quot;family&quot;:&quot;Strauss&quot;,&quot;given&quot;:&quot;Anselm L.&quot;,&quot;parse-names&quot;:false,&quot;dropping-particle&quot;:&quot;&quot;,&quot;non-dropping-particle&quot;:&quot;&quot;}],&quot;accessed&quot;:{&quot;date-parts&quot;:[[2017,5,23]]},&quot;ISBN&quot;:&quot;9780202302607&quot;,&quot;issued&quot;:{&quot;date-parts&quot;:[[1967]]},&quot;publisher-place&quot;:&quot;Abingdon, Oxford&quot;,&quot;number-of-pages&quot;:&quot;1-271&quot;,&quot;abstract&quot;:&quot;pt. 1. Generating theory by comparative analysis. Generating theory -- Theoretical sampling -- From substantive to formal theory -- The constant comparative method of qualitative analysis -- Clarifying and assessing comparative studies -- pt. 2. The flexible use of data. New sources for qualitative data -- Theoretical elaboration of quantitative data -- pt. 3. Implications of grounded theory. The credibility of grounded theory -- Applying grounded theory -- Insight and theory development.&quot;,&quot;publisher&quot;:&quot;Routledge&quot;,&quot;container-title-short&quot;:&quot;&quot;},&quot;isTemporary&quot;:false},{&quot;id&quot;:&quot;2a5fc895-e161-3dec-8b4c-e1f0aca82044&quot;,&quot;itemData&quot;:{&quot;type&quot;:&quot;book&quot;,&quot;id&quot;:&quot;2a5fc895-e161-3dec-8b4c-e1f0aca82044&quot;,&quot;title&quot;:&quot;Grounded theory : a practical guide for management, business and market researchers&quot;,&quot;author&quot;:[{&quot;family&quot;:&quot;Goulding&quot;,&quot;given&quot;:&quot;Christina.&quot;,&quot;parse-names&quot;:false,&quot;dropping-particle&quot;:&quot;&quot;,&quot;non-dropping-particle&quot;:&quot;&quot;}],&quot;accessed&quot;:{&quot;date-parts&quot;:[[2018,2,22]]},&quot;ISBN&quot;:&quot;0761966838&quot;,&quot;issued&quot;:{&quot;date-parts&quot;:[[2002]]},&quot;number-of-pages&quot;:&quot;186&quot;,&quot;abstract&quot;:&quot;Written with a clarity of style and a practical slant throughout, Grounded Theory represents a primer for organizational, business and marketing students studying for research degrees who would like to adopt the grounded theory methodology approach for their dissertation or thesis. Philosophy, principles and procedures. The qualitative turn in management research. Introduction -- The positivist paradigm -- The positivist/interpretivist debate -- Common criticisms of qualitative research -- A qualitative approach -- Phenomenology -- Ethnography -- Postmodern approaches to research -- Summary -- Student exercises -- Grounded theory : evolutionary developments and fundamental processes. Introduction -- The influence of symbolic interactionism -- Glaser and Strauss : the discovery of grounded theory -- Basic principles -- Some similarities and differences between grounded theory and other qualitative approaches -- The nature and role of theory -- Grounded theory : a method in transition -- A method for sociologists or adoption in the field of management -- Grounded theory and cross-cultural research -- Summary -- Student exercises -- Getting started : data collection and sampling. Introduction -- The identification of an area of interest and data collection -- Sources of data -- Secondary analysis of qualitative data -- Using life histories as data -- Interviews -- Introspection -- Observational data -- The use of memos -- Sampling in qualitative research -- Theoretical sampling -- Constant comparison -- Reaching saturation : what is it? -- Using the literature to enhance theoretical sensitivity -- Summary -- Student exercises -- Analysis, interpretation and the writing process. Introduction -- Interpreting the data using coding strategies -- Open coding -- Line-by-line analysis -- The process of abstraction -- Axial coding, concepts, properties and dimensional range -- Dimensional analysis : an alternative version of grounded theory -- Theorising using dimensional analysis -- Causal conditions, phenomenon, intervening conditions, interactional strategies, consequences -- Theoretical coding and basic social process -- The conditional matrix -- Developing core categories -- Ensuring credibility through member checking -- Writing the theory -- A short note on manual or computer-aided analysis -- Summary -- Student exercises -- Grounded theory : an illustration of the process. Researching the consumer experience : an illustration of the grounded theory method. Introduction -- Researching the consumer experience -- The research questions -- Choosing the methodology : a grounded theory approach -- Process : theoretical sampling and data collection -- Simultaneous analysis -- Observation of behaviour -- Taking the research into different locations -- The focus groups -- Analysis -- Example of the process -- Interview transcript -- Memo relating to the transcript -- The process of abstraction -- Nostalgia : an example of a concept -- Using diagrams to assist axial coding -- Explanation of Figure 5.2 -- The concept of the 'self' : a starting point for analysis -- The quest for meaning and the concept of alienation -- Summary -- The identification and explanation of concepts and categories. Introduction -- Locating the interpretation in theory -- The existential visitor, motivations and experiences at heritage sites -- The aesthetic visitor, motivations and experiences at heritage sites -- The social visitor, motivations and experiences at heritage sites -- Comments on the categories -- The heritage environment and implications for operations management -- Implications of the research -- Final points relating to the data -- Summary -- Some concluding remarks. A critical review of the methodology. Introduction -- Grounded theory is risky! -- Time, space, insights and the 'drugless trip' -- Which method do you choose? -- Full or partial grounded theory? -- Methodological transgressions -- Using the literature and an overemphasis on induction -- Premature closure -- not enough data or not enough interrogation? -- Some concluding remarks -- Student exercises.&quot;,&quot;publisher&quot;:&quot;SAGE&quot;,&quot;container-title-short&quot;:&quot;&quot;},&quot;isTemporary&quot;:false}]},{&quot;citationID&quot;:&quot;MENDELEY_CITATION_4b357263-c5b2-4a81-b7b2-e7bb75000c9c&quot;,&quot;properties&quot;:{&quot;noteIndex&quot;:0},&quot;isEdited&quot;:false,&quot;manualOverride&quot;:{&quot;isManuallyOverridden&quot;:false,&quot;citeprocText&quot;:&quot;[26]&quot;,&quot;manualOverrideText&quot;:&quot;&quot;},&quot;citationTag&quot;:&quot;MENDELEY_CITATION_v3_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&quot;,&quot;citationItems&quot;:[{&quot;id&quot;:&quot;0f385820-f93d-3f7f-8860-6aa16fa604b1&quot;,&quot;itemData&quot;:{&quot;type&quot;:&quot;article-journal&quot;,&quot;id&quot;:&quot;0f385820-f93d-3f7f-8860-6aa16fa604b1&quot;,&quot;title&quot;:&quot;A systematic review of blockchain&quot;,&quot;author&quot;:[{&quot;family&quot;:&quot;Xu&quot;,&quot;given&quot;:&quot;Min&quot;,&quot;parse-names&quot;:false,&quot;dropping-particle&quot;:&quot;&quot;,&quot;non-dropping-particle&quot;:&quot;&quot;},{&quot;family&quot;:&quot;Chen&quot;,&quot;given&quot;:&quot;Xingtong&quot;,&quot;parse-names&quot;:false,&quot;dropping-particle&quot;:&quot;&quot;,&quot;non-dropping-particle&quot;:&quot;&quot;},{&quot;family&quot;:&quot;Kou&quot;,&quot;given&quot;:&quot;Gang&quot;,&quot;parse-names&quot;:false,&quot;dropping-particle&quot;:&quot;&quot;,&quot;non-dropping-particle&quot;:&quot;&quot;}],&quot;container-title&quot;:&quot;Financial Innovation&quot;,&quot;accessed&quot;:{&quot;date-parts&quot;:[[2023,8,5]]},&quot;DOI&quot;:&quot;10.1186/S40854-019-0147-Z/FIGURES/2&quot;,&quot;ISSN&quot;:&quot;21994730&quot;,&quot;URL&quot;:&quot;https://jfin-swufe.springeropen.com/articles/10.1186/s40854-019-0147-z&quot;,&quot;issued&quot;:{&quot;date-parts&quot;:[[2019,12,1]]},&quot;page&quot;:&quot;1-14&quot;,&quot;abstract&quot;:&quot;Blockchain is considered by many to be a disruptive core technology. Although many researchers have realized the importance of blockchain, the research of blockchain is still in its infancy. Consequently, this study reviews the current academic research on blockchain, especially in the subject area of business and economics. Based on a systematic review of the literature retrieved from the Web of Science service, we explore the top-cited articles, most productive countries, and most common keywords. Additionally, we conduct a clustering analysis and identify the following five research themes: “economic benefit,” “blockchain technology,” “initial coin offerings,” “fintech revolution,” and “sharing economy.” Recommendations on future research directions and practical applications are also provided in this paper.&quot;,&quot;publisher&quot;:&quot;SpringerOpen&quot;,&quot;issue&quot;:&quot;1&quot;,&quot;volume&quot;:&quot;5&quot;,&quot;container-title-short&quot;:&quot;&quot;},&quot;isTemporary&quot;:false}]},{&quot;citationID&quot;:&quot;MENDELEY_CITATION_45265094-a9eb-4c52-b04a-2f2951e6fa08&quot;,&quot;properties&quot;:{&quot;noteIndex&quot;:0},&quot;isEdited&quot;:false,&quot;manualOverride&quot;:{&quot;isManuallyOverridden&quot;:false,&quot;citeprocText&quot;:&quot;[27]&quot;,&quot;manualOverrideText&quot;:&quot;&quot;},&quot;citationTag&quot;:&quot;MENDELEY_CITATION_v3_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&quot;,&quot;citationItems&quot;:[{&quot;id&quot;:&quot;ec31423a-6257-3bd3-902d-bbd09b6db8b8&quot;,&quot;itemData&quot;:{&quot;type&quot;:&quot;article-journal&quot;,&quot;id&quot;:&quot;ec31423a-6257-3bd3-902d-bbd09b6db8b8&quot;,&quot;title&quot;:&quot;Cryptocurrency trading: a comprehensive survey&quot;,&quot;author&quot;:[{&quot;family&quot;:&quot;Fang&quot;,&quot;given&quot;:&quot;Fan&quot;,&quot;parse-names&quot;:false,&quot;dropping-particle&quot;:&quot;&quot;,&quot;non-dropping-particle&quot;:&quot;&quot;},{&quot;family&quot;:&quot;Ventre&quot;,&quot;given&quot;:&quot;Carmine&quot;,&quot;parse-names&quot;:false,&quot;dropping-particle&quot;:&quot;&quot;,&quot;non-dropping-particle&quot;:&quot;&quot;},{&quot;family&quot;:&quot;Basios&quot;,&quot;given&quot;:&quot;Michail&quot;,&quot;parse-names&quot;:false,&quot;dropping-particle&quot;:&quot;&quot;,&quot;non-dropping-particle&quot;:&quot;&quot;},{&quot;family&quot;:&quot;Kanthan&quot;,&quot;given&quot;:&quot;Leslie&quot;,&quot;parse-names&quot;:false,&quot;dropping-particle&quot;:&quot;&quot;,&quot;non-dropping-particle&quot;:&quot;&quot;},{&quot;family&quot;:&quot;Martinez-Rego&quot;,&quot;given&quot;:&quot;David&quot;,&quot;parse-names&quot;:false,&quot;dropping-particle&quot;:&quot;&quot;,&quot;non-dropping-particle&quot;:&quot;&quot;},{&quot;family&quot;:&quot;Wu&quot;,&quot;given&quot;:&quot;Fan&quot;,&quot;parse-names&quot;:false,&quot;dropping-particle&quot;:&quot;&quot;,&quot;non-dropping-particle&quot;:&quot;&quot;},{&quot;family&quot;:&quot;Li&quot;,&quot;given&quot;:&quot;Lingbo&quot;,&quot;parse-names&quot;:false,&quot;dropping-particle&quot;:&quot;&quot;,&quot;non-dropping-particle&quot;:&quot;&quot;}],&quot;container-title&quot;:&quot;Financial Innovation&quot;,&quot;accessed&quot;:{&quot;date-parts&quot;:[[2023,8,5]]},&quot;DOI&quot;:&quot;10.1186/S40854-021-00321-6/TABLES/11&quot;,&quot;ISSN&quot;:&quot;21994730&quot;,&quot;URL&quot;:&quot;https://jfin-swufe.springeropen.com/articles/10.1186/s40854-021-00321-6&quot;,&quot;issued&quot;:{&quot;date-parts&quot;:[[2022,12,1]]},&quot;page&quot;:&quot;1-59&quot;,&quot;abstract&quot;:&quot;In recent years, the tendency of the number of financial institutions to include cryptocurrencies in their portfolios has accelerated. Cryptocurrencies are the first pure digital assets to be included by asset managers. Although they have some commonalities with more traditional assets, they have their own separate nature and their behaviour as an asset is still in the process of being understood. It is therefore important to summarise existing research papers and results on cryptocurrency trading, including available trading platforms, trading signals, trading strategy research and risk management. This paper provides a comprehensive survey of cryptocurrency trading research, by covering 146 research papers on various aspects of cryptocurrency trading (e.g., cryptocurrency trading systems, bubble and extreme condition, prediction of volatility and return, crypto-assets portfolio construction and crypto-assets, technical trading and others). This paper also analyses datasets, research trends and distribution among research objects (contents/properties) and technologies, concluding with some promising opportunities that remain open in cryptocurrency trading.&quot;,&quot;publisher&quot;:&quot;Springer Science and Business Media Deutschland GmbH&quot;,&quot;issue&quot;:&quot;1&quot;,&quot;volume&quot;:&quot;8&quot;,&quot;container-title-short&quot;:&quot;&quot;},&quot;isTemporary&quot;:false}]},{&quot;citationID&quot;:&quot;MENDELEY_CITATION_56b423ee-e050-4f1c-a172-08c2c90238af&quot;,&quot;properties&quot;:{&quot;noteIndex&quot;:0},&quot;isEdited&quot;:false,&quot;manualOverride&quot;:{&quot;isManuallyOverridden&quot;:false,&quot;citeprocText&quot;:&quot;[28]&quot;,&quot;manualOverrideText&quot;:&quot;&quot;},&quot;citationTag&quot;:&quot;MENDELEY_CITATION_v3_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&quot;,&quot;citationItems&quot;:[{&quot;id&quot;:&quot;569e6bc7-d5fa-38f4-9d1b-3fe5177516f0&quot;,&quot;itemData&quot;:{&quot;type&quot;:&quot;article-journal&quot;,&quot;id&quot;:&quot;569e6bc7-d5fa-38f4-9d1b-3fe5177516f0&quot;,&quot;title&quot;:&quot;Forecasting and trading cryptocurrencies with machine learning under changing market conditions&quot;,&quot;author&quot;:[{&quot;family&quot;:&quot;Sebastião&quot;,&quot;given&quot;:&quot;Helder&quot;,&quot;parse-names&quot;:false,&quot;dropping-particle&quot;:&quot;&quot;,&quot;non-dropping-particle&quot;:&quot;&quot;},{&quot;family&quot;:&quot;Godinho&quot;,&quot;given&quot;:&quot;Pedro&quot;,&quot;parse-names&quot;:false,&quot;dropping-particle&quot;:&quot;&quot;,&quot;non-dropping-particle&quot;:&quot;&quot;}],&quot;container-title&quot;:&quot;Financial Innovation&quot;,&quot;accessed&quot;:{&quot;date-parts&quot;:[[2023,8,5]]},&quot;DOI&quot;:&quot;10.1186/S40854-020-00217-X/TABLES/7&quot;,&quot;ISSN&quot;:&quot;21994730&quot;,&quot;URL&quot;:&quot;https://jfin-swufe.springeropen.com/articles/10.1186/s40854-020-00217-x&quot;,&quot;issued&quot;:{&quot;date-parts&quot;:[[2021,12,1]]},&quot;page&quot;:&quot;1-30&quot;,&quot;abstract&quot;:&quot;This study examines the predictability of three major cryptocurrencies—bitcoin, ethereum, and litecoin—and the profitability of trading strategies devised upon machine learning techniques (e.g., linear models, random forests, and support vector machines). The models are validated in a period characterized by unprecedented turmoil and tested in a period of bear markets, allowing the assessment of whether the predictions are good even when the market direction changes between the validation and test periods. The classification and regression methods use attributes from trading and network activity for the period from August 15, 2015 to March 03, 2019, with the test sample beginning on April 13, 2018. For the test period, five out of 18 individual models have success rates of less than 50%. The trading strategies are built on model assembling. The ensemble assuming that five models produce identical signals (Ensemble 5) achieves the best performance for ethereum and litecoin, with annualized Sharpe ratios of 80.17% and 91.35% and annualized returns (after proportional round-trip trading costs of 0.5%) of 9.62% and 5.73%, respectively. These positive results support the claim that machine learning provides robust techniques for exploring the predictability of cryptocurrencies and for devising profitable trading strategies in these markets, even under adverse market conditions.&quot;,&quot;publisher&quot;:&quot;Springer Science and Business Media Deutschland GmbH&quot;,&quot;issue&quot;:&quot;1&quot;,&quot;volume&quot;:&quot;7&quot;,&quot;container-title-short&quot;:&quot;&quot;},&quot;isTemporary&quot;:false}]},{&quot;citationID&quot;:&quot;MENDELEY_CITATION_ed647760-5e55-4bf9-b793-61abfeafc7f8&quot;,&quot;properties&quot;:{&quot;noteIndex&quot;:0},&quot;isEdited&quot;:false,&quot;manualOverride&quot;:{&quot;isManuallyOverridden&quot;:false,&quot;citeprocText&quot;:&quot;[29]&quot;,&quot;manualOverrideText&quot;:&quot;&quot;},&quot;citationTag&quot;:&quot;MENDELEY_CITATION_v3_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&quot;,&quot;citationItems&quot;:[{&quot;id&quot;:&quot;c0cc8022-4833-3df7-810b-d9b962df762c&quot;,&quot;itemData&quot;:{&quot;type&quot;:&quot;article-journal&quot;,&quot;id&quot;:&quot;c0cc8022-4833-3df7-810b-d9b962df762c&quot;,&quot;title&quot;:&quot;Soft consensus cost models for group decision making and economic interpretations&quot;,&quot;author&quot;:[{&quot;family&quot;:&quot;Zhang&quot;,&quot;given&quot;:&quot;Huanhuan&quot;,&quot;parse-names&quot;:false,&quot;dropping-particle&quot;:&quot;&quot;,&quot;non-dropping-particle&quot;:&quot;&quot;},{&quot;family&quot;:&quot;Kou&quot;,&quot;given&quot;:&quot;Gang&quot;,&quot;parse-names&quot;:false,&quot;dropping-particle&quot;:&quot;&quot;,&quot;non-dropping-particle&quot;:&quot;&quot;},{&quot;family&quot;:&quot;Peng&quot;,&quot;given&quot;:&quot;Yi&quot;,&quot;parse-names&quot;:false,&quot;dropping-particle&quot;:&quot;&quot;,&quot;non-dropping-particle&quot;:&quot;&quot;}],&quot;container-title&quot;:&quot;European Journal of Operational Research&quot;,&quot;container-title-short&quot;:&quot;Eur J Oper Res&quot;,&quot;accessed&quot;:{&quot;date-parts&quot;:[[2023,8,5]]},&quot;DOI&quot;:&quot;10.1016/J.EJOR.2019.03.009&quot;,&quot;ISSN&quot;:&quot;0377-2217&quot;,&quot;issued&quot;:{&quot;date-parts&quot;:[[2019,9,19]]},&quot;page&quot;:&quot;964-980&quot;,&quot;abstract&quot;:&quot;In a group decision-making (GDM) process, experts reach a consensus after discussion and persuasion, which requires a moderator to spend time and resource to persuade experts to change their original opinions. Since a unanimous agreement is hard to achieve and costly, a consensus degree or soft consensus was used and various approaches have been proposed to measure the level of consensus in GDM. Though cost is an important factor in GDM, few works have calculated consensus cost occurred during the process. Moreover, the degree of consensus was not considered in the minimum cost consensus study. The objective of this paper is to propose consensus models under a certain degree of consensus, which considers both consensus degree and cost in GDM. To do this, we develop a generalized soft cost consensus model under a certain degree of consensus, which is built by defining a consensus level function and a generalized aggregation operator. A soft minimum cost consensus model is constructed based on arithmetic weighted average operator (AWAO), and the maximum return model is constructed through its dual model. The cost (compensation) is studied from both the perspectives of a moderator and individual experts. The relationships between the two soft consensus cost models are analyzed, and the economic significance of the models are also discussed. Numerical examples are used to explain the proposed models. In addition, to show the usability of the proposed models in real-world context, we apply the proposed models to a loan consensus scenario using data from an online peer-to-peer lending platform.&quot;,&quot;publisher&quot;:&quot;North-Holland&quot;,&quot;issue&quot;:&quot;3&quot;,&quot;volume&quot;:&quot;277&quot;},&quot;isTemporary&quot;:false}]},{&quot;citationID&quot;:&quot;MENDELEY_CITATION_9fc04fcf-b176-44a5-b1c2-9139c41c578c&quot;,&quot;properties&quot;:{&quot;noteIndex&quot;:0},&quot;isEdited&quot;:false,&quot;manualOverride&quot;:{&quot;isManuallyOverridden&quot;:false,&quot;citeprocText&quot;:&quot;[30]&quot;,&quot;manualOverrideText&quot;:&quot;&quot;},&quot;citationTag&quot;:&quot;MENDELEY_CITATION_v3_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&quot;,&quot;citationItems&quot;:[{&quot;id&quot;:&quot;8357166f-fd91-3bc4-839e-7381916663f8&quot;,&quot;itemData&quot;:{&quot;type&quot;:&quot;article-journal&quot;,&quot;id&quot;:&quot;8357166f-fd91-3bc4-839e-7381916663f8&quot;,&quot;title&quot;:&quot;Fintech investments in European banks: a hybrid IT2 fuzzy multidimensional decision-making approach&quot;,&quot;author&quot;:[{&quot;family&quot;:&quot;Kou&quot;,&quot;given&quot;:&quot;Gang&quot;,&quot;parse-names&quot;:false,&quot;dropping-particle&quot;:&quot;&quot;,&quot;non-dropping-particle&quot;:&quot;&quot;},{&quot;family&quot;:&quot;Olgu Akdeniz&quot;,&quot;given&quot;:&quot;Özlem&quot;,&quot;parse-names&quot;:false,&quot;dropping-particle&quot;:&quot;&quot;,&quot;non-dropping-particle&quot;:&quot;&quot;},{&quot;family&quot;:&quot;Dinçer&quot;,&quot;given&quot;:&quot;Hasan&quot;,&quot;parse-names&quot;:false,&quot;dropping-particle&quot;:&quot;&quot;,&quot;non-dropping-particle&quot;:&quot;&quot;},{&quot;family&quot;:&quot;Yüksel&quot;,&quot;given&quot;:&quot;Serhat&quot;,&quot;parse-names&quot;:false,&quot;dropping-particle&quot;:&quot;&quot;,&quot;non-dropping-particle&quot;:&quot;&quot;}],&quot;container-title&quot;:&quot;Financial Innovation&quot;,&quot;accessed&quot;:{&quot;date-parts&quot;:[[2023,8,5]]},&quot;DOI&quot;:&quot;10.1186/S40854-021-00256-Y/TABLES/15&quot;,&quot;ISSN&quot;:&quot;21994730&quot;,&quot;URL&quot;:&quot;https://jfin-swufe.springeropen.com/articles/10.1186/s40854-021-00256-y&quot;,&quot;issued&quot;:{&quot;date-parts&quot;:[[2021,12,1]]},&quot;page&quot;:&quot;1-28&quot;,&quot;abstract&quot;:&quot;Financial technology (Fintech) makes a significant contribution to the financial system by reducing costs, providing higher quality services and increasing customer satisfaction. Hence, new studies play an essential role to improve Fintech investments. This study evaluates Fintech-based investments of European banking services with an application of an original methodology that considers interval type-2 (IT2) fuzzy decision-making trial and evaluation laboratory and IT2 fuzzy TOPSIS models. Empirical findings are controlled for consistency by applying the VIKOR method. Moreover, we conduct a sensitivity analysis by considering six distinct cases. This study contributes to the existing literature by identifying the most important Fintech-based investment alternatives to improve the financial performance of European banks. Our empirical findings illustrate that results are coherent, reliable, and identify “competitive advantage” as the most important factor among Fintech-based determinants. Moreover, “payment and money transferring systems” are the most important Fintech-based investment alternatives. It is recommended that, among Fintech-based investments, European banks should mainly focus on payment and money transferring alternatives to attract the attention of customers and satisfy their expectations. This is also believed to have a positive impact on the ease of bank’ receivable collection. Another important point is that Fintech-based investments in money transferring systems could help to decrease costs.&quot;,&quot;publisher&quot;:&quot;Springer Science and Business Media Deutschland GmbH&quot;,&quot;issue&quot;:&quot;1&quot;,&quot;volume&quot;:&quot;7&quot;,&quot;container-title-short&quot;:&quot;&quot;},&quot;isTemporary&quot;:false}]},{&quot;citationID&quot;:&quot;MENDELEY_CITATION_898ed1fa-b43e-4858-87cd-e0dcf9a87580&quot;,&quot;properties&quot;:{&quot;noteIndex&quot;:0},&quot;isEdited&quot;:false,&quot;manualOverride&quot;:{&quot;isManuallyOverridden&quot;:false,&quot;citeprocText&quot;:&quot;[31]&quot;,&quot;manualOverrideText&quot;:&quot;&quot;},&quot;citationTag&quot;:&quot;MENDELEY_CITATION_v3_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&quot;,&quot;citationItems&quot;:[{&quot;id&quot;:&quot;c561223e-477f-3ab6-bc65-c5166e5e61b6&quot;,&quot;itemData&quot;:{&quot;type&quot;:&quot;article-journal&quot;,&quot;id&quot;:&quot;c561223e-477f-3ab6-bc65-c5166e5e61b6&quot;,&quot;title&quot;:&quot;An Integrated Cluster Detection, Optimization, and Interpretation Approach for Financial Data&quot;,&quot;author&quot;:[{&quot;family&quot;:&quot;Li&quot;,&quot;given&quot;:&quot;Tie&quot;,&quot;parse-names&quot;:false,&quot;dropping-particle&quot;:&quot;&quot;,&quot;non-dropping-particle&quot;:&quot;&quot;},{&quot;family&quot;:&quot;Kou&quot;,&quot;given&quot;:&quot;Gang&quot;,&quot;parse-names&quot;:false,&quot;dropping-particle&quot;:&quot;&quot;,&quot;non-dropping-particle&quot;:&quot;&quot;},{&quot;family&quot;:&quot;Peng&quot;,&quot;given&quot;:&quot;Yi&quot;,&quot;parse-names&quot;:false,&quot;dropping-particle&quot;:&quot;&quot;,&quot;non-dropping-particle&quot;:&quot;&quot;},{&quot;family&quot;:&quot;Yu&quot;,&quot;given&quot;:&quot;Philip S.&quot;,&quot;parse-names&quot;:false,&quot;dropping-particle&quot;:&quot;&quot;,&quot;non-dropping-particle&quot;:&quot;&quot;}],&quot;container-title&quot;:&quot;IEEE Transactions on Cybernetics&quot;,&quot;container-title-short&quot;:&quot;IEEE Trans Cybern&quot;,&quot;accessed&quot;:{&quot;date-parts&quot;:[[2023,8,5]]},&quot;DOI&quot;:&quot;10.1109/TCYB.2021.3109066&quot;,&quot;ISSN&quot;:&quot;21682275&quot;,&quot;PMID&quot;:&quot;34550896&quot;,&quot;issued&quot;:{&quot;date-parts&quot;:[[2022,12,1]]},&quot;page&quot;:&quot;13848-13861&quot;,&quot;abstract&quot;:&quot;In many financial applications, such as fraud detection, reject inference, and credit evaluation, detecting clusters automatically is critical because it helps to understand the subpatterns of the data that can be used to infer user's behaviors and identify potential risks. Due to the complexity of human behaviors and changing social environments, the distributions of financial data are usually complex and it is challenging to find clusters and give reasonable interpretations. The goal of this study is to develop an integrated approach to detect clusters in financial data, and optimize the scope of the clusters such that the clusters can be easily interpreted. Specifically, we first proposed a new cluster quality evaluation criterion, which is free from large-scale computation and can guide base clustering algorithms such as ${k}$ -Means to detect hyperellipsoidal clusters adaptively. Then, we designed a new solver for a revised support vector data description model, which efficiently refines the centroids and scopes of the detected clusters to make the clusters tighter such that the data in the clusters share greater similarities, and thus, the clusters can be easily interpreted with eigenvectors. Using ten financial datasets, the experiments showed that the proposed algorithm can efficiently find reasonable number of clusters. The proposed approach is suitable for large-scale financial datasets whose features are meaningful, and also applicable to financial mining tasks, such as data distribution interpretation and anomaly detection.&quot;,&quot;publisher&quot;:&quot;Institute of Electrical and Electronics Engineers Inc.&quot;,&quot;issue&quot;:&quot;12&quot;,&quot;volume&quot;:&quot;52&quot;},&quot;isTemporary&quot;:false}]},{&quot;citationID&quot;:&quot;MENDELEY_CITATION_08a9c869-eb54-4867-88da-702d18aba9ba&quot;,&quot;properties&quot;:{&quot;noteIndex&quot;:0},&quot;isEdited&quot;:false,&quot;manualOverride&quot;:{&quot;isManuallyOverridden&quot;:false,&quot;citeprocText&quot;:&quot;[32]&quot;,&quot;manualOverrideText&quot;:&quot;&quot;},&quot;citationTag&quot;:&quot;MENDELEY_CITATION_v3_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&quot;,&quot;citationItems&quot;:[{&quot;id&quot;:&quot;e93bb711-5ebe-31cc-8927-2424f03f712c&quot;,&quot;itemData&quot;:{&quot;type&quot;:&quot;article-journal&quot;,&quot;id&quot;:&quot;e93bb711-5ebe-31cc-8927-2424f03f712c&quot;,&quot;title&quot;:&quot;Machine learning methods for systemic risk analysis in financial sectors&quot;,&quot;author&quot;:[{&quot;family&quot;:&quot;Kou&quot;,&quot;given&quot;:&quot;Gang&quot;,&quot;parse-names&quot;:false,&quot;dropping-particle&quot;:&quot;&quot;,&quot;non-dropping-particle&quot;:&quot;&quot;},{&quot;family&quot;:&quot;Chao&quot;,&quot;given&quot;:&quot;Xiangrui&quot;,&quot;parse-names&quot;:false,&quot;dropping-particle&quot;:&quot;&quot;,&quot;non-dropping-particle&quot;:&quot;&quot;},{&quot;family&quot;:&quot;Peng&quot;,&quot;given&quot;:&quot;Yi&quot;,&quot;parse-names&quot;:false,&quot;dropping-particle&quot;:&quot;&quot;,&quot;non-dropping-particle&quot;:&quot;&quot;},{&quot;family&quot;:&quot;Alsaadi&quot;,&quot;given&quot;:&quot;Fawaz E.&quot;,&quot;parse-names&quot;:false,&quot;dropping-particle&quot;:&quot;&quot;,&quot;non-dropping-particle&quot;:&quot;&quot;},{&quot;family&quot;:&quot;Herrera-Viedma&quot;,&quot;given&quot;:&quot;Enrique&quot;,&quot;parse-names&quot;:false,&quot;dropping-particle&quot;:&quot;&quot;,&quot;non-dropping-particle&quot;:&quot;&quot;}],&quot;container-title&quot;:&quot;Technological and Economic Development of Economy&quot;,&quot;accessed&quot;:{&quot;date-parts&quot;:[[2023,8,5]]},&quot;DOI&quot;:&quot;10.3846/TEDE.2019.8740&quot;,&quot;ISSN&quot;:&quot;2029-4921&quot;,&quot;URL&quot;:&quot;https://journals.vilniustech.lt/index.php/TEDE/article/view/8740&quot;,&quot;issued&quot;:{&quot;date-parts&quot;:[[2019,5,29]]},&quot;page&quot;:&quot;716-742&quot;,&quot;abstract&quot;:&quot;Financial systemic risk is an important issue in economics and financial systems. Trying to detect and respond to systemic risk with growing amounts of data produced in financial markets and systems, a lot of researchers have increasingly employed machine learning methods. Machine learning methods study the mechanisms of outbreak and contagion of systemic risk in the financial network and improve the current regulation of the financial market and industry. In this paper, we survey existing researches and methodologies on assessment and measurement of financial systemic risk combined with machine learning technologies, including big data analysis, network analysis and sentiment analysis, etc. In addition, we identify future challenges, and suggest further research topics. The main purpose of this paper is to introduce current researches on financial systemic risk with machine learning methods and to propose directions for future work.\nFirst published online&amp;nbsp;29 May 2019&quot;,&quot;publisher&quot;:&quot;Vilnius Gediminas Technical University&quot;,&quot;issue&quot;:&quot;5&quot;,&quot;volume&quot;:&quot;25&quot;,&quot;container-title-short&quot;:&quot;&quot;},&quot;isTemporary&quot;:false}]},{&quot;citationID&quot;:&quot;MENDELEY_CITATION_3975c174-edd8-4e34-84ea-01935b197480&quot;,&quot;properties&quot;:{&quot;noteIndex&quot;:0},&quot;isEdited&quot;:false,&quot;manualOverride&quot;:{&quot;isManuallyOverridden&quot;:false,&quot;citeprocText&quot;:&quot;[33]&quot;,&quot;manualOverrideText&quot;:&quot;&quot;},&quot;citationTag&quot;:&quot;MENDELEY_CITATION_v3_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&quot;,&quot;citationItems&quot;:[{&quot;id&quot;:&quot;469609a4-422f-39c9-92c7-c75ed83d7a30&quot;,&quot;itemData&quot;:{&quot;type&quot;:&quot;article-journal&quot;,&quot;id&quot;:&quot;469609a4-422f-39c9-92c7-c75ed83d7a30&quot;,&quot;title&quot;:&quot;Evaluation of clustering algorithms for financial risk analysis using MCDM methods&quot;,&quot;author&quot;:[{&quot;family&quot;:&quot;Kou&quot;,&quot;given&quot;:&quot;Gang&quot;,&quot;parse-names&quot;:false,&quot;dropping-particle&quot;:&quot;&quot;,&quot;non-dropping-particle&quot;:&quot;&quot;},{&quot;family&quot;:&quot;Peng&quot;,&quot;given&quot;:&quot;Yi&quot;,&quot;parse-names&quot;:false,&quot;dropping-particle&quot;:&quot;&quot;,&quot;non-dropping-particle&quot;:&quot;&quot;},{&quot;family&quot;:&quot;Wang&quot;,&quot;given&quot;:&quot;Guoxun&quot;,&quot;parse-names&quot;:false,&quot;dropping-particle&quot;:&quot;&quot;,&quot;non-dropping-particle&quot;:&quot;&quot;}],&quot;container-title&quot;:&quot;Information Sciences&quot;,&quot;container-title-short&quot;:&quot;Inf Sci (N Y)&quot;,&quot;accessed&quot;:{&quot;date-parts&quot;:[[2023,8,5]]},&quot;DOI&quot;:&quot;10.1016/J.INS.2014.02.137&quot;,&quot;ISSN&quot;:&quot;0020-0255&quot;,&quot;issued&quot;:{&quot;date-parts&quot;:[[2014,8,10]]},&quot;page&quot;:&quot;1-12&quot;,&quot;abstract&quot;:&quot;The evaluation of clustering algorithms is intrinsically difficult because of the lack of objective measures. Since the evaluation of clustering algorithms normally involves multiple criteria, it can be modeled as a multiple criteria decision making (MCDM) problem. This paper presents an MCDM-based approach to rank a selection of popular clustering algorithms in the domain of financial risk analysis. An experimental study is designed to validate the proposed approach using three MCDM methods, six clustering algorithms, and eleven cluster validity indices over three real-life credit risk and bankruptcy risk data sets. The results demonstrate the effectiveness of MCDM methods in evaluating clustering algorithms and indicate that the repeated-bisection method leads to good 2-way clustering solutions on the selected financial risk data sets. © 2014 Elsevier Inc. All rights reserved.&quot;,&quot;publisher&quot;:&quot;Elsevier&quot;,&quot;volume&quot;:&quot;275&quot;},&quot;isTemporary&quot;:false}]},{&quot;citationID&quot;:&quot;MENDELEY_CITATION_cb016d1e-9f1e-40c0-a7e1-9dd94f81b651&quot;,&quot;properties&quot;:{&quot;noteIndex&quot;:0},&quot;isEdited&quot;:false,&quot;manualOverride&quot;:{&quot;isManuallyOverridden&quot;:false,&quot;citeprocText&quot;:&quot;[34]&quot;,&quot;manualOverrideText&quot;:&quot;&quot;},&quot;citationTag&quot;:&quot;MENDELEY_CITATION_v3_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&quot;,&quot;citationItems&quot;:[{&quot;id&quot;:&quot;01dc7e4e-a6a1-32cb-8826-d989c093503e&quot;,&quot;itemData&quot;:{&quot;type&quot;:&quot;article-journal&quot;,&quot;id&quot;:&quot;01dc7e4e-a6a1-32cb-8826-d989c093503e&quot;,&quot;title&quot;:&quot;Decentralising finance using decentralised blockchain oracles&quot;,&quot;author&quot;:[{&quot;family&quot;:&quot;Kumar&quot;,&quot;given&quot;:&quot;Manoj&quot;,&quot;parse-names&quot;:false,&quot;dropping-particle&quot;:&quot;&quot;,&quot;non-dropping-particle&quot;:&quot;&quot;},{&quot;family&quot;:&quot;Nikhil&quot;,&quot;given&quot;:&quot;Nikhil&quot;,&quot;parse-names&quot;:false,&quot;dropping-particle&quot;:&quot;&quot;,&quot;non-dropping-particle&quot;:&quot;&quot;},{&quot;family&quot;:&quot;Singh&quot;,&quot;given&quot;:&quot;Riya&quot;,&quot;parse-names&quot;:false,&quot;dropping-particle&quot;:&quot;&quot;,&quot;non-dropping-particle&quot;:&quot;&quot;}],&quot;container-title&quot;:&quot;2020 International Conference for Emerging Technology, INCET 2020&quot;,&quot;accessed&quot;:{&quot;date-parts&quot;:[[2023,4,24]]},&quot;DOI&quot;:&quot;10.1109/INCET49848.2020.9154123&quot;,&quot;ISBN&quot;:&quot;9781728162218&quot;,&quot;issued&quot;:{&quot;date-parts&quot;:[[2020,6,1]]},&quot;abstract&quot;:&quot;The recent spread of COVID-19, stressed economies and government pumping money into the market has once again ignited the discussion on the need to have decentralised economies, the role of regulatory authorities and if bitcoin represents a true store of value. In this paper, we identify the need to alternate financial structure, discuss how blockchain and cryptocurrencies play a very important role in achieving it. Blockchain applications are heavily dependent on oracles for their interaction with outside world, we have discussed here the functioning of oracles and then finally presented a broad architecture that can be used to implement a majority of financial instruments on blockchain.&quot;,&quot;publisher&quot;:&quot;Institute of Electrical and Electronics Engineers Inc.&quot;,&quot;container-title-short&quot;:&quot;&quot;},&quot;isTemporary&quot;:false}]},{&quot;citationID&quot;:&quot;MENDELEY_CITATION_6dead7e6-a6f9-4bea-b199-de96d0e48103&quot;,&quot;properties&quot;:{&quot;noteIndex&quot;:0},&quot;isEdited&quot;:false,&quot;manualOverride&quot;:{&quot;isManuallyOverridden&quot;:false,&quot;citeprocText&quot;:&quot;[35]&quot;,&quot;manualOverrideText&quot;:&quot;&quot;},&quot;citationTag&quot;:&quot;MENDELEY_CITATION_v3_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&quot;,&quot;citationItems&quot;:[{&quot;id&quot;:&quot;2c90ca36-e9af-31e5-8f91-1eceb790a5df&quot;,&quot;itemData&quot;:{&quot;type&quot;:&quot;article-journal&quot;,&quot;id&quot;:&quot;2c90ca36-e9af-31e5-8f91-1eceb790a5df&quot;,&quot;title&quot;:&quot;Supporting local climate adaptation planning and implementation through local governance and decentralised finance provision&quot;,&quot;author&quot;:[{&quot;family&quot;:&quot;Sharma&quot;,&quot;given&quot;:&quot;Virinder&quot;,&quot;parse-names&quot;:false,&quot;dropping-particle&quot;:&quot;&quot;,&quot;non-dropping-particle&quot;:&quot;&quot;},{&quot;family&quot;:&quot;Orindi&quot;,&quot;given&quot;:&quot;Victor&quot;,&quot;parse-names&quot;:false,&quot;dropping-particle&quot;:&quot;&quot;,&quot;non-dropping-particle&quot;:&quot;&quot;},{&quot;family&quot;:&quot;Hesse&quot;,&quot;given&quot;:&quot;Ced&quot;,&quot;parse-names&quot;:false,&quot;dropping-particle&quot;:&quot;&quot;,&quot;non-dropping-particle&quot;:&quot;&quot;},{&quot;family&quot;:&quot;Pattison&quot;,&quot;given&quot;:&quot;James&quot;,&quot;parse-names&quot;:false,&quot;dropping-particle&quot;:&quot;&quot;,&quot;non-dropping-particle&quot;:&quot;&quot;},{&quot;family&quot;:&quot;Anderson&quot;,&quot;given&quot;:&quot;Simon&quot;,&quot;parse-names&quot;:false,&quot;dropping-particle&quot;:&quot;&quot;,&quot;non-dropping-particle&quot;:&quot;&quot;}],&quot;container-title&quot;:&quot;https://doi.org/10.1080/09614524.2014.907240&quot;,&quot;accessed&quot;:{&quot;date-parts&quot;:[[2023,4,24]]},&quot;DOI&quot;:&quot;10.1080/09614524.2014.907240&quot;,&quot;ISSN&quot;:&quot;13649213&quot;,&quot;URL&quot;:&quot;https://www.tandfonline.com/doi/abs/10.1080/09614524.2014.907240&quot;,&quot;issued&quot;:{&quot;date-parts&quot;:[[2014]]},&quot;page&quot;:&quot;579-590&quot;,&quot;abstract&quot;:&quot;Policies developed at national levels can be unresponsive to local needs. Often they do not provide the rural poor with access to the assets and services they need to allow them to innovate and ada...&quot;,&quot;publisher&quot;:&quot;Routledge&quot;,&quot;issue&quot;:&quot;4&quot;,&quot;volume&quot;:&quot;24&quot;,&quot;container-title-short&quot;:&quot;&quot;},&quot;isTemporary&quot;:false}]},{&quot;citationID&quot;:&quot;MENDELEY_CITATION_57f6ed3d-4e56-45c7-a566-c4b827640cf7&quot;,&quot;properties&quot;:{&quot;noteIndex&quot;:0},&quot;isEdited&quot;:false,&quot;manualOverride&quot;:{&quot;isManuallyOverridden&quot;:false,&quot;citeprocText&quot;:&quot;[36]&quot;,&quot;manualOverrideText&quot;:&quot;&quot;},&quot;citationTag&quot;:&quot;MENDELEY_CITATION_v3_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&quot;,&quot;citationItems&quot;:[{&quot;id&quot;:&quot;260e243e-d3b2-32b6-988c-5d85e0dc4195&quot;,&quot;itemData&quot;:{&quot;type&quot;:&quot;article-journal&quot;,&quot;id&quot;:&quot;260e243e-d3b2-32b6-988c-5d85e0dc4195&quot;,&quot;title&quot;:&quot;Digital finance and renewable energy consumption: evidence from China&quot;,&quot;author&quot;:[{&quot;family&quot;:&quot;Yu&quot;,&quot;given&quot;:&quot;Minli&quot;,&quot;parse-names&quot;:false,&quot;dropping-particle&quot;:&quot;&quot;,&quot;non-dropping-particle&quot;:&quot;&quot;},{&quot;family&quot;:&quot;Tsai&quot;,&quot;given&quot;:&quot;Fu Sheng&quot;,&quot;parse-names&quot;:false,&quot;dropping-particle&quot;:&quot;&quot;,&quot;non-dropping-particle&quot;:&quot;&quot;},{&quot;family&quot;:&quot;Jin&quot;,&quot;given&quot;:&quot;Hui&quot;,&quot;parse-names&quot;:false,&quot;dropping-particle&quot;:&quot;&quot;,&quot;non-dropping-particle&quot;:&quot;&quot;},{&quot;family&quot;:&quot;Zhang&quot;,&quot;given&quot;:&quot;Hejie&quot;,&quot;parse-names&quot;:false,&quot;dropping-particle&quot;:&quot;&quot;,&quot;non-dropping-particle&quot;:&quot;&quot;}],&quot;container-title&quot;:&quot;Financial Innovation 2022 8:1&quot;,&quot;accessed&quot;:{&quot;date-parts&quot;:[[2023,4,24]]},&quot;DOI&quot;:&quot;10.1186/S40854-022-00362-5&quot;,&quot;ISSN&quot;:&quot;2199-4730&quot;,&quot;URL&quot;:&quot;https://jfin-swufe.springeropen.com/articles/10.1186/s40854-022-00362-5&quot;,&quot;issued&quot;:{&quot;date-parts&quot;:[[2022,5,10]]},&quot;page&quot;:&quot;1-19&quot;,&quot;abstract&quot;:&quot;While digital finance and renewable energy consumption (REC) are two timely issues, it remains unclear whether the former affects the latter, especially in developing economies. This paper examines the impact of digital finance on China’s REC between 2011 and 2018 and explores the underlying mechanisms. Results show that digital finance, along with its coverage breadth and usage depth, significantly improved REC in China and that digital finance in the area of credit has had the most significant impact. Additionally, the results show that loan scale and income level are the main mediation variables, through which digital finance affects REC. The findings also suggest that economic growth and technological progress have increased REC in China, while carbon dioxide emissions have had no meaningful effect on this consumption. The results further indicate that policymakers must pay close attention to the role of digital finance when formulating policies on REC. To promote REC and environmental sustainability, developing economies like China should strengthen the breadth and depth of digital finance development, focus on the influence channels of digital finance, and promote economic growth and technological progress.&quot;,&quot;publisher&quot;:&quot;SpringerOpen&quot;,&quot;issue&quot;:&quot;1&quot;,&quot;volume&quot;:&quot;8&quot;,&quot;container-title-short&quot;:&quot;&quot;},&quot;isTemporary&quot;:false}]},{&quot;citationID&quot;:&quot;MENDELEY_CITATION_ea4e2a74-9203-4f6e-9b6b-eea53f7b453c&quot;,&quot;properties&quot;:{&quot;noteIndex&quot;:0},&quot;isEdited&quot;:false,&quot;manualOverride&quot;:{&quot;isManuallyOverridden&quot;:false,&quot;citeprocText&quot;:&quot;[37]&quot;,&quot;manualOverrideText&quot;:&quot;&quot;},&quot;citationTag&quot;:&quot;MENDELEY_CITATION_v3_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&quot;,&quot;citationItems&quot;:[{&quot;id&quot;:&quot;9d632d52-18ea-311e-88e9-79769ffc6b61&quot;,&quot;itemData&quot;:{&quot;type&quot;:&quot;article-journal&quot;,&quot;id&quot;:&quot;9d632d52-18ea-311e-88e9-79769ffc6b61&quot;,&quot;title&quot;:&quot;Research on the risk of block chain technology in Internet finance supported by wireless network&quot;,&quot;author&quot;:[{&quot;family&quot;:&quot;Chen&quot;,&quot;given&quot;:&quot;Yu&quot;,&quot;parse-names&quot;:false,&quot;dropping-particle&quot;:&quot;&quot;,&quot;non-dropping-particle&quot;:&quot;&quot;},{&quot;family&quot;:&quot;Zhang&quot;,&quot;given&quot;:&quot;Yayun&quot;,&quot;parse-names&quot;:false,&quot;dropping-particle&quot;:&quot;&quot;,&quot;non-dropping-particle&quot;:&quot;&quot;},{&quot;family&quot;:&quot;Zhou&quot;,&quot;given&quot;:&quot;Bo&quot;,&quot;parse-names&quot;:false,&quot;dropping-particle&quot;:&quot;&quot;,&quot;non-dropping-particle&quot;:&quot;&quot;}],&quot;container-title&quot;:&quot;Eurasip Journal on Wireless Communications and Networking&quot;,&quot;container-title-short&quot;:&quot;EURASIP J Wirel Commun Netw&quot;,&quot;accessed&quot;:{&quot;date-parts&quot;:[[2023,4,24]]},&quot;DOI&quot;:&quot;10.1186/S13638-020-01685-6/FIGURES/9&quot;,&quot;ISSN&quot;:&quot;16871499&quot;,&quot;URL&quot;:&quot;https://jwcn-eurasipjournals.springeropen.com/articles/10.1186/s13638-020-01685-6&quot;,&quot;issued&quot;:{&quot;date-parts&quot;:[[2020,12,1]]},&quot;page&quot;:&quot;1-11&quot;,&quot;abstract&quot;:&quot;In this paper, a cascaded depth learning framework is constructed. A cascaded depth model is successfully implemented by studying and analyzing the specific feature transformation, feature selection, and classifier algorithm used in the framework. A feature combination method based on enhanced feature selection and classification is proposed according to the different features learned by each layer of the model. Combining block chain cryptography technology, distributed technology, consensus accounting mechanism of technology innovation, transaction data encapsulation into specific format data unit, encapsulated into a linear list in chronological order, using encryption algorithm trading transparency, traceability of data, security, credibility, and uniqueness in financial data analysis. The experimental results show that with the increase of the number of model layers, our method can significantly improve the classification accuracy. This result also verifies that the proposed model can learn more effective data representation features and also verifies the effectiveness of the proposed feature combination method.&quot;,&quot;publisher&quot;:&quot;Springer&quot;,&quot;issue&quot;:&quot;1&quot;,&quot;volume&quot;:&quot;2020&quot;},&quot;isTemporary&quot;:false}]},{&quot;citationID&quot;:&quot;MENDELEY_CITATION_70fde89d-5695-492f-8597-1815e4f4af6c&quot;,&quot;properties&quot;:{&quot;noteIndex&quot;:0},&quot;isEdited&quot;:false,&quot;manualOverride&quot;:{&quot;isManuallyOverridden&quot;:false,&quot;citeprocText&quot;:&quot;[38]&quot;,&quot;manualOverrideText&quot;:&quot;&quot;},&quot;citationTag&quot;:&quot;MENDELEY_CITATION_v3_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&quot;,&quot;citationItems&quot;:[{&quot;id&quot;:&quot;51d25fd8-b7c1-3c79-bd09-45ee47f2d7fb&quot;,&quot;itemData&quot;:{&quot;type&quot;:&quot;article-journal&quot;,&quot;id&quot;:&quot;51d25fd8-b7c1-3c79-bd09-45ee47f2d7fb&quot;,&quot;title&quot;:&quot;Blockchain: a secure, decentralized, trusted cyber infrastructure solution for future energy systems&quot;,&quot;author&quot;:[{&quot;family&quot;:&quot;Dong&quot;,&quot;given&quot;:&quot;Zhaoyang&quot;,&quot;parse-names&quot;:false,&quot;dropping-particle&quot;:&quot;&quot;,&quot;non-dropping-particle&quot;:&quot;&quot;},{&quot;family&quot;:&quot;Luo&quot;,&quot;given&quot;:&quot;Fengji&quot;,&quot;parse-names&quot;:false,&quot;dropping-particle&quot;:&quot;&quot;,&quot;non-dropping-particle&quot;:&quot;&quot;},{&quot;family&quot;:&quot;Liang&quot;,&quot;given&quot;:&quot;Gaoqi&quot;,&quot;parse-names&quot;:false,&quot;dropping-particle&quot;:&quot;&quot;,&quot;non-dropping-particle&quot;:&quot;&quot;}],&quot;container-title&quot;:&quot;Journal of Modern Power Systems and Clean Energy&quot;,&quot;accessed&quot;:{&quot;date-parts&quot;:[[2023,4,24]]},&quot;DOI&quot;:&quot;10.1007/S40565-018-0418-0/FIGURES/5&quot;,&quot;ISSN&quot;:&quot;21965420&quot;,&quot;URL&quot;:&quot;https://link.springer.com/article/10.1007/s40565-018-0418-0&quot;,&quot;issued&quot;:{&quot;date-parts&quot;:[[2018,9,1]]},&quot;page&quot;:&quot;958-967&quot;,&quot;abstract&quot;:&quot;Modern power systems are rapidly evolving into complex cyber-physical systems. The increasingly complex interaction among different energy entities calls for a secure, efficient, and robust cyber infrastructure. As an emerging distributed computing technology, Blockchain provides a secure environment to support such interactions. This paper gives a prospective on using Blockchain as a secure, distributed cyber infrastructure for the future grid. Firstly, the basic principles of Blockchain and its state-of-the-art are introduced. Then, a Blockchain based smart grid cyber-physical infrastructure model is proposed. Afterwards, some promising application domains of Blockchain in future grids are presented. Following this, some potential challenges are discussed.&quot;,&quot;publisher&quot;:&quot;Springer Heidelberg&quot;,&quot;issue&quot;:&quot;5&quot;,&quot;volume&quot;:&quot;6&quot;,&quot;container-title-short&quot;:&quot;&quot;},&quot;isTemporary&quot;:false}]},{&quot;citationID&quot;:&quot;MENDELEY_CITATION_e549516e-25d4-4903-a0d0-bc220e8e5617&quot;,&quot;properties&quot;:{&quot;noteIndex&quot;:0},&quot;isEdited&quot;:false,&quot;manualOverride&quot;:{&quot;isManuallyOverridden&quot;:false,&quot;citeprocText&quot;:&quot;[39]&quot;,&quot;manualOverrideText&quot;:&quot;&quot;},&quot;citationTag&quot;:&quot;MENDELEY_CITATION_v3_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&quot;,&quot;citationItems&quot;:[{&quot;id&quot;:&quot;9d260423-5d0b-36e3-8f35-82cb3a7ca3d9&quot;,&quot;itemData&quot;:{&quot;type&quot;:&quot;article-journal&quot;,&quot;id&quot;:&quot;9d260423-5d0b-36e3-8f35-82cb3a7ca3d9&quot;,&quot;title&quot;:&quot;Renewables finance and investment: how to improve industry with private capital in China&quot;,&quot;author&quot;:[{&quot;family&quot;:&quot;Liu&quot;,&quot;given&quot;:&quot;Pingkuo&quot;,&quot;parse-names&quot;:false,&quot;dropping-particle&quot;:&quot;&quot;,&quot;non-dropping-particle&quot;:&quot;&quot;},{&quot;family&quot;:&quot;Chu&quot;,&quot;given&quot;:&quot;Penghao&quot;,&quot;parse-names&quot;:false,&quot;dropping-particle&quot;:&quot;&quot;,&quot;non-dropping-particle&quot;:&quot;&quot;}],&quot;container-title&quot;:&quot;Journal of Modern Power Systems and Clean Energy&quot;,&quot;accessed&quot;:{&quot;date-parts&quot;:[[2023,4,24]]},&quot;DOI&quot;:&quot;10.1007/S40565-018-0465-6/FIGURES/8&quot;,&quot;ISSN&quot;:&quot;21965420&quot;,&quot;URL&quot;:&quot;https://link.springer.com/article/10.1007/s40565-018-0465-6&quot;,&quot;issued&quot;:{&quot;date-parts&quot;:[[2019,11,1]]},&quot;page&quot;:&quot;1385-1398&quot;,&quot;abstract&quot;:&quot;One purpose of stimulating financing and investment through private capital is to absorb a higher proportion of renewables and promote renewable industry development. This paper first reviews the current overall situation of renewables financing and investment, and further analyzes the policy environment with respect to the development plan, regulation and special funds. Based on the analysis of the status quo, the paper then discusses the internalities and the externalities that have driven the changes of private capital investment in renewable energy projects, illustrated by a strengths weaknesses opportunities threats (SWOT) analysis. An ideal financing model, public–private partnership and distributed energy resources pattern are analyzed to identify key arrangements and design proper development schemes for both private investors and the government. If China can overcome the defects and obstacles in a reasonable and orderly fashion, the financing and investment problem of China’s renewables industry will be solved in many ways. Private capital in the Chinese renewable energy market will bring great incentive if the entire industry can select some promising sub-industries in the renewables sector and choose some appropriate operation modes.&quot;,&quot;publisher&quot;:&quot;Springer&quot;,&quot;issue&quot;:&quot;6&quot;,&quot;volume&quot;:&quot;7&quot;,&quot;container-title-short&quot;:&quot;&quot;},&quot;isTemporary&quot;:false}]},{&quot;citationID&quot;:&quot;MENDELEY_CITATION_77807a57-df18-4750-b6ab-8b773b73761e&quot;,&quot;properties&quot;:{&quot;noteIndex&quot;:0},&quot;isEdited&quot;:false,&quot;manualOverride&quot;:{&quot;isManuallyOverridden&quot;:false,&quot;citeprocText&quot;:&quot;[40]&quot;,&quot;manualOverrideText&quot;:&quot;&quot;},&quot;citationTag&quot;:&quot;MENDELEY_CITATION_v3_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&quot;,&quot;citationItems&quot;:[{&quot;id&quot;:&quot;14bf6ce6-8475-356d-b7b0-6d43a352bc2a&quot;,&quot;itemData&quot;:{&quot;type&quot;:&quot;article-journal&quot;,&quot;id&quot;:&quot;14bf6ce6-8475-356d-b7b0-6d43a352bc2a&quot;,&quot;title&quot;:&quot;‘The governance of local infrastructure funding and financing’&quot;,&quot;author&quot;:[{&quot;family&quot;:&quot;O’Brien&quot;,&quot;given&quot;:&quot;Peter&quot;,&quot;parse-names&quot;:false,&quot;dropping-particle&quot;:&quot;&quot;,&quot;non-dropping-particle&quot;:&quot;&quot;},{&quot;family&quot;:&quot;Pike&quot;,&quot;given&quot;:&quot;Andy&quot;,&quot;parse-names&quot;:false,&quot;dropping-particle&quot;:&quot;&quot;,&quot;non-dropping-particle&quot;:&quot;&quot;}],&quot;container-title&quot;:&quot;Infrastructure Complexity 2015 2:1&quot;,&quot;accessed&quot;:{&quot;date-parts&quot;:[[2023,4,24]]},&quot;DOI&quot;:&quot;10.1186/S40551-015-0007-6&quot;,&quot;ISSN&quot;:&quot;2196-3258&quot;,&quot;URL&quot;:&quot;https://infrastructure-complexity.springeropen.com/articles/10.1186/s40551-015-0007-6&quot;,&quot;issued&quot;:{&quot;date-parts&quot;:[[2015,6,9]]},&quot;page&quot;:&quot;1-9&quot;,&quot;abstract&quot;:&quot;The governance of infrastructure financing at the city and city-region scales is critical to the search for new and innovative funding mechanisms for infrastructure systems. The global financial crisis and economic downturn have focused attention on the role of infrastructure renewal and development in economic recovery and stimulus. Austerity and the fiscal consolidation of public finances have reinforced government efforts to reduce expenditure and debt, and secure private sector engagement and resources. Local actors in cities and city-regions have been compelled into finding new sources of private and even international capital, developing innovative business models for infrastructure provision and establishing new institutional and governance arrangements. This article analyses the context and emergent infrastructure funding and financing approaches, models and practices being formulated as part of a review of the City Deals in the UK. The experience of the City Deals raises critical questions about the emergent and recombinant forms of urban leadership and governance in cities and city-regions and the nature of centre-local relationships in the austerity state.&quot;,&quot;publisher&quot;:&quot;SpringerOpen&quot;,&quot;issue&quot;:&quot;1&quot;,&quot;volume&quot;:&quot;2&quot;,&quot;container-title-short&quot;:&quot;&quot;},&quot;isTemporary&quot;:false}]},{&quot;citationID&quot;:&quot;MENDELEY_CITATION_9a2f4e6e-5035-44a6-ac95-e8b7825e68dc&quot;,&quot;properties&quot;:{&quot;noteIndex&quot;:0},&quot;isEdited&quot;:false,&quot;manualOverride&quot;:{&quot;isManuallyOverridden&quot;:false,&quot;citeprocText&quot;:&quot;[40]&quot;,&quot;manualOverrideText&quot;:&quot;&quot;},&quot;citationTag&quot;:&quot;MENDELEY_CITATION_v3_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&quot;,&quot;citationItems&quot;:[{&quot;id&quot;:&quot;14bf6ce6-8475-356d-b7b0-6d43a352bc2a&quot;,&quot;itemData&quot;:{&quot;type&quot;:&quot;article-journal&quot;,&quot;id&quot;:&quot;14bf6ce6-8475-356d-b7b0-6d43a352bc2a&quot;,&quot;title&quot;:&quot;‘The governance of local infrastructure funding and financing’&quot;,&quot;author&quot;:[{&quot;family&quot;:&quot;O’Brien&quot;,&quot;given&quot;:&quot;Peter&quot;,&quot;parse-names&quot;:false,&quot;dropping-particle&quot;:&quot;&quot;,&quot;non-dropping-particle&quot;:&quot;&quot;},{&quot;family&quot;:&quot;Pike&quot;,&quot;given&quot;:&quot;Andy&quot;,&quot;parse-names&quot;:false,&quot;dropping-particle&quot;:&quot;&quot;,&quot;non-dropping-particle&quot;:&quot;&quot;}],&quot;container-title&quot;:&quot;Infrastructure Complexity 2015 2:1&quot;,&quot;accessed&quot;:{&quot;date-parts&quot;:[[2023,4,24]]},&quot;DOI&quot;:&quot;10.1186/S40551-015-0007-6&quot;,&quot;ISSN&quot;:&quot;2196-3258&quot;,&quot;URL&quot;:&quot;https://infrastructure-complexity.springeropen.com/articles/10.1186/s40551-015-0007-6&quot;,&quot;issued&quot;:{&quot;date-parts&quot;:[[2015,6,9]]},&quot;page&quot;:&quot;1-9&quot;,&quot;abstract&quot;:&quot;The governance of infrastructure financing at the city and city-region scales is critical to the search for new and innovative funding mechanisms for infrastructure systems. The global financial crisis and economic downturn have focused attention on the role of infrastructure renewal and development in economic recovery and stimulus. Austerity and the fiscal consolidation of public finances have reinforced government efforts to reduce expenditure and debt, and secure private sector engagement and resources. Local actors in cities and city-regions have been compelled into finding new sources of private and even international capital, developing innovative business models for infrastructure provision and establishing new institutional and governance arrangements. This article analyses the context and emergent infrastructure funding and financing approaches, models and practices being formulated as part of a review of the City Deals in the UK. The experience of the City Deals raises critical questions about the emergent and recombinant forms of urban leadership and governance in cities and city-regions and the nature of centre-local relationships in the austerity state.&quot;,&quot;publisher&quot;:&quot;SpringerOpen&quot;,&quot;issue&quot;:&quot;1&quot;,&quot;volume&quot;:&quot;2&quot;,&quot;container-title-short&quot;:&quot;&quot;},&quot;isTemporary&quot;:false}]},{&quot;citationID&quot;:&quot;MENDELEY_CITATION_20c2f755-50af-4383-a57c-b9e709609c54&quot;,&quot;properties&quot;:{&quot;noteIndex&quot;:0},&quot;isEdited&quot;:false,&quot;manualOverride&quot;:{&quot;isManuallyOverridden&quot;:false,&quot;citeprocText&quot;:&quot;[41]&quot;,&quot;manualOverrideText&quot;:&quot;&quot;},&quot;citationTag&quot;:&quot;MENDELEY_CITATION_v3_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&quot;,&quot;citationItems&quot;:[{&quot;id&quot;:&quot;87c72275-0fc4-30e1-9efe-99c91efa26c5&quot;,&quot;itemData&quot;:{&quot;type&quot;:&quot;article-journal&quot;,&quot;id&quot;:&quot;87c72275-0fc4-30e1-9efe-99c91efa26c5&quot;,&quot;title&quot;:&quot;Harnessing finance for a new era of decentralised electricity access: A review of private investment patterns and emerging business models&quot;,&quot;author&quot;:[{&quot;family&quot;:&quot;Falchetta&quot;,&quot;given&quot;:&quot;Giacomo&quot;,&quot;parse-names&quot;:false,&quot;dropping-particle&quot;:&quot;&quot;,&quot;non-dropping-particle&quot;:&quot;&quot;},{&quot;family&quot;:&quot;Michoud&quot;,&quot;given&quot;:&quot;Bruno&quot;,&quot;parse-names&quot;:false,&quot;dropping-particle&quot;:&quot;&quot;,&quot;non-dropping-particle&quot;:&quot;&quot;},{&quot;family&quot;:&quot;Hafner&quot;,&quot;given&quot;:&quot;Manfred&quot;,&quot;parse-names&quot;:false,&quot;dropping-particle&quot;:&quot;&quot;,&quot;non-dropping-particle&quot;:&quot;&quot;},{&quot;family&quot;:&quot;Rother&quot;,&quot;given&quot;:&quot;Marcus&quot;,&quot;parse-names&quot;:false,&quot;dropping-particle&quot;:&quot;&quot;,&quot;non-dropping-particle&quot;:&quot;&quot;}],&quot;container-title&quot;:&quot;Energy Research &amp; Social Science&quot;,&quot;container-title-short&quot;:&quot;Energy Res Soc Sci&quot;,&quot;accessed&quot;:{&quot;date-parts&quot;:[[2023,4,24]]},&quot;DOI&quot;:&quot;10.1016/J.ERSS.2022.102587&quot;,&quot;ISSN&quot;:&quot;2214-6296&quot;,&quot;issued&quot;:{&quot;date-parts&quot;:[[2022,8,1]]},&quot;page&quot;:&quot;102587&quot;,&quot;abstract&quot;:&quot;Achieving the Sustainable Development Goals (SDGs) requires ensuring universal energy access. Yet, governments of low-income countries face significant budget constraints for the capital-intensive infrastructure required to reach the hundreds of millions of households and businesses without grid electricity. In this context, private investors are the key actors capable of channelling such large capital requirements. Compared to the previous decades, the 2010s witnessed a growing mobilization of private funding in the off-grid electricity access sector, including some success stories. Nonetheless, with less than ten years left until the SDGs horizon, off-grid companies systematically struggle to ensure the financial sustainability of projects, as the industry still seeks to demonstrate its maturity and profitability. In this paper, we critically review the main business approaches adopted by private decentralised electricity access service providers. The aim of the analysis is to identify the main drivers of risk and failure which have been hindering sectoral investment. We then propose and discuss four potential game-changing factors that could foster the next generation of private investment in decentralised electricity solutions: (i) anchor-businesses-community (ABC) models; (ii) the design of integrated business models centred around income generation; (iii) the growing role for “local” financiers; (iv) the securitization of assets. Our paper targets private infrastructure developers and financiers aiming at fostering investment in financially sustainable decentralised electricity access projects.&quot;,&quot;publisher&quot;:&quot;Elsevier&quot;,&quot;volume&quot;:&quot;90&quot;},&quot;isTemporary&quot;:false}]},{&quot;citationID&quot;:&quot;MENDELEY_CITATION_31f999ee-c3db-4501-bdb2-5e104a99de28&quot;,&quot;properties&quot;:{&quot;noteIndex&quot;:0},&quot;isEdited&quot;:false,&quot;manualOverride&quot;:{&quot;isManuallyOverridden&quot;:false,&quot;citeprocText&quot;:&quot;[42]&quot;,&quot;manualOverrideText&quot;:&quot;&quot;},&quot;citationTag&quot;:&quot;MENDELEY_CITATION_v3_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&quot;,&quot;citationItems&quot;:[{&quot;id&quot;:&quot;1ddb9f22-dea1-348a-ade2-0ec751abb8cf&quot;,&quot;itemData&quot;:{&quot;type&quot;:&quot;article-journal&quot;,&quot;id&quot;:&quot;1ddb9f22-dea1-348a-ade2-0ec751abb8cf&quot;,&quot;title&quot;:&quot;A comparative analysis of the platforms for decentralized autonomous organizations in the Ethereum blockchain&quot;,&quot;author&quot;:[{&quot;family&quot;:&quot;Faqir-Rhazoui&quot;,&quot;given&quot;:&quot;Youssef&quot;,&quot;parse-names&quot;:false,&quot;dropping-particle&quot;:&quot;&quot;,&quot;non-dropping-particle&quot;:&quot;&quot;},{&quot;family&quot;:&quot;Arroyo&quot;,&quot;given&quot;:&quot;Javier&quot;,&quot;parse-names&quot;:false,&quot;dropping-particle&quot;:&quot;&quot;,&quot;non-dropping-particle&quot;:&quot;&quot;},{&quot;family&quot;:&quot;Hassan&quot;,&quot;given&quot;:&quot;Samer&quot;,&quot;parse-names&quot;:false,&quot;dropping-particle&quot;:&quot;&quot;,&quot;non-dropping-particle&quot;:&quot;&quot;}],&quot;container-title&quot;:&quot;Journal of Internet Services and Applications&quot;,&quot;accessed&quot;:{&quot;date-parts&quot;:[[2023,4,24]]},&quot;DOI&quot;:&quot;10.1186/S13174-021-00139-6/TABLES/5&quot;,&quot;ISSN&quot;:&quot;18690238&quot;,&quot;URL&quot;:&quot;https://jisajournal.springeropen.com/articles/10.1186/s13174-021-00139-6&quot;,&quot;issued&quot;:{&quot;date-parts&quot;:[[2021,12,1]]},&quot;page&quot;:&quot;1-20&quot;,&quot;abstract&quot;:&quot;Blockchain technology has enabled a new kind of distributed systems. Beyond its early applications in Finance, it has also allowed the emergence of novel new ways of governance and coordination. The most relevant of these are the so-called Decentralized Autonomous Organizations (DAOs). DAOs typically implement decision-making systems to make it possible for their online community to reach agreements. As a result of these agreements, the DAO operates automatically by executing the appropriate portion of code on the blockchain network (e.g., hire people, delivers payments, invests in financial products, etc). In the last few years, several platforms such as Aragon, DAOstack and DAOhaus, have emerged to facilitate the creation of DAOs. As a result, hundreds of these new organizations have appeared, with their communities interacting mediated by blockchain. However, the literature has yet to appropriately explore empirically this phenomena. In this paper, we aim to shed light on the current state of the DAO ecosystem. We review the three main platforms nowadays (Aragon, DAOstack, DAOhaus) which facilitate the creation and management of DAOs. Thus, we introduce their main differences, and compare them using quantitative metrics. For such comparison, we retrieve data from both the main Ethereum network (mainnet) and a parallel Ethereum network (xDai). We analyze data from 72,320 users and 2,353 DAO communities in order to study the three ecosystems across four dimensions: growth, activity, voting system and funds. Our results show that there are notable differences among the DAO platforms in terms of growth and activity, and also in terms of voting results. Still, we consider that our work is only a first step and that further research is needed to better understand these communities, and evaluate their level of accomplishment in reaching decentralized governance.&quot;,&quot;publisher&quot;:&quot;Springer Science and Business Media Deutschland GmbH&quot;,&quot;issue&quot;:&quot;1&quot;,&quot;volume&quot;:&quot;12&quot;,&quot;container-title-short&quot;:&quot;&quot;},&quot;isTemporary&quot;:false}]},{&quot;citationID&quot;:&quot;MENDELEY_CITATION_276116ca-8c76-44f0-ab6e-8c31d4f961d1&quot;,&quot;properties&quot;:{&quot;noteIndex&quot;:0},&quot;isEdited&quot;:false,&quot;manualOverride&quot;:{&quot;isManuallyOverridden&quot;:false,&quot;citeprocText&quot;:&quot;[43]&quot;,&quot;manualOverrideText&quot;:&quot;&quot;},&quot;citationTag&quot;:&quot;MENDELEY_CITATION_v3_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&quot;,&quot;citationItems&quot;:[{&quot;id&quot;:&quot;148ecc98-936c-3908-bc10-7348d18d2fbd&quot;,&quot;itemData&quot;:{&quot;type&quot;:&quot;article-journal&quot;,&quot;id&quot;:&quot;148ecc98-936c-3908-bc10-7348d18d2fbd&quot;,&quot;title&quot;:&quot;Automated market makers and decentralized exchanges: a DeFi primer&quot;,&quot;author&quot;:[{&quot;family&quot;:&quot;Mohan&quot;,&quot;given&quot;:&quot;Vijay&quot;,&quot;parse-names&quot;:false,&quot;dropping-particle&quot;:&quot;&quot;,&quot;non-dropping-particle&quot;:&quot;&quot;}],&quot;container-title&quot;:&quot;Financial Innovation&quot;,&quot;accessed&quot;:{&quot;date-parts&quot;:[[2023,4,24]]},&quot;DOI&quot;:&quot;10.1186/S40854-021-00314-5/FIGURES/12&quot;,&quot;ISSN&quot;:&quot;21994730&quot;,&quot;URL&quot;:&quot;https://jfin-swufe.springeropen.com/articles/10.1186/s40854-021-00314-5&quot;,&quot;issued&quot;:{&quot;date-parts&quot;:[[2022,12,1]]},&quot;page&quot;:&quot;1-48&quot;,&quot;abstract&quot;:&quo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quot;,&quot;publisher&quot;:&quot;Springer Science and Business Media Deutschland GmbH&quot;,&quot;issue&quot;:&quot;1&quot;,&quot;volume&quot;:&quot;8&quot;,&quot;container-title-short&quot;:&quot;&quot;},&quot;isTemporary&quot;:false}]},{&quot;citationID&quot;:&quot;MENDELEY_CITATION_42c455d7-bb03-47d7-823b-5f0f27b74d03&quot;,&quot;properties&quot;:{&quot;noteIndex&quot;:0},&quot;isEdited&quot;:false,&quot;manualOverride&quot;:{&quot;isManuallyOverridden&quot;:false,&quot;citeprocText&quot;:&quot;[44]&quot;,&quot;manualOverrideText&quot;:&quot;&quot;},&quot;citationTag&quot;:&quot;MENDELEY_CITATION_v3_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&quot;,&quot;citationItems&quot;:[{&quot;id&quot;:&quot;50aaa809-54f2-316d-858a-f72ead0fec46&quot;,&quot;itemData&quot;:{&quot;type&quot;:&quot;article-journal&quot;,&quot;id&quot;:&quot;50aaa809-54f2-316d-858a-f72ead0fec46&quot;,&quot;title&quot;:&quot;Cryptocurrency trading: a comprehensive survey&quot;,&quot;author&quot;:[{&quot;family&quot;:&quot;Fang&quot;,&quot;given&quot;:&quot;Fan&quot;,&quot;parse-names&quot;:false,&quot;dropping-particle&quot;:&quot;&quot;,&quot;non-dropping-particle&quot;:&quot;&quot;},{&quot;family&quot;:&quot;Ventre&quot;,&quot;given&quot;:&quot;Carmine&quot;,&quot;parse-names&quot;:false,&quot;dropping-particle&quot;:&quot;&quot;,&quot;non-dropping-particle&quot;:&quot;&quot;},{&quot;family&quot;:&quot;Basios&quot;,&quot;given&quot;:&quot;Michail&quot;,&quot;parse-names&quot;:false,&quot;dropping-particle&quot;:&quot;&quot;,&quot;non-dropping-particle&quot;:&quot;&quot;},{&quot;family&quot;:&quot;Kanthan&quot;,&quot;given&quot;:&quot;Leslie&quot;,&quot;parse-names&quot;:false,&quot;dropping-particle&quot;:&quot;&quot;,&quot;non-dropping-particle&quot;:&quot;&quot;},{&quot;family&quot;:&quot;Martinez-Rego&quot;,&quot;given&quot;:&quot;David&quot;,&quot;parse-names&quot;:false,&quot;dropping-particle&quot;:&quot;&quot;,&quot;non-dropping-particle&quot;:&quot;&quot;},{&quot;family&quot;:&quot;Wu&quot;,&quot;given&quot;:&quot;Fan&quot;,&quot;parse-names&quot;:false,&quot;dropping-particle&quot;:&quot;&quot;,&quot;non-dropping-particle&quot;:&quot;&quot;},{&quot;family&quot;:&quot;Li&quot;,&quot;given&quot;:&quot;Lingbo&quot;,&quot;parse-names&quot;:false,&quot;dropping-particle&quot;:&quot;&quot;,&quot;non-dropping-particle&quot;:&quot;&quot;}],&quot;container-title&quot;:&quot;Financial Innovation&quot;,&quot;accessed&quot;:{&quot;date-parts&quot;:[[2023,4,24]]},&quot;DOI&quot;:&quot;10.1186/S40854-021-00321-6/TABLES/11&quot;,&quot;ISSN&quot;:&quot;21994730&quot;,&quot;URL&quot;:&quot;https://jfin-swufe.springeropen.com/articles/10.1186/s40854-021-00321-6&quot;,&quot;issued&quot;:{&quot;date-parts&quot;:[[2022,12,1]]},&quot;page&quot;:&quot;1-59&quot;,&quot;abstract&quot;:&quot;In recent years, the tendency of the number of financial institutions to include cryptocurrencies in their portfolios has accelerated. Cryptocurrencies are the first pure digital assets to be included by asset managers. Although they have some commonalities with more traditional assets, they have their own separate nature and their behaviour as an asset is still in the process of being understood. It is therefore important to summarise existing research papers and results on cryptocurrency trading, including available trading platforms, trading signals, trading strategy research and risk management. This paper provides a comprehensive survey of cryptocurrency trading research, by covering 146 research papers on various aspects of cryptocurrency trading (e.g., cryptocurrency trading systems, bubble and extreme condition, prediction of volatility and return, crypto-assets portfolio construction and crypto-assets, technical trading and others). This paper also analyses datasets, research trends and distribution among research objects (contents/properties) and technologies, concluding with some promising opportunities that remain open in cryptocurrency trading.&quot;,&quot;publisher&quot;:&quot;Springer Science and Business Media Deutschland GmbH&quot;,&quot;issue&quot;:&quot;1&quot;,&quot;volume&quot;:&quot;8&quot;,&quot;container-title-short&quot;:&quot;&quot;},&quot;isTemporary&quot;:false}]},{&quot;citationID&quot;:&quot;MENDELEY_CITATION_49a5428c-55be-4c84-9808-11bb29d6716f&quot;,&quot;properties&quot;:{&quot;noteIndex&quot;:0},&quot;isEdited&quot;:false,&quot;manualOverride&quot;:{&quot;isManuallyOverridden&quot;:false,&quot;citeprocText&quot;:&quot;[45]&quot;,&quot;manualOverrideText&quot;:&quot;&quot;},&quot;citationTag&quot;:&quot;MENDELEY_CITATION_v3_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&quot;,&quot;citationItems&quot;:[{&quot;id&quot;:&quot;2b361519-3d48-3e34-ac18-59f93462fafb&quot;,&quot;itemData&quot;:{&quot;type&quot;:&quot;article-journal&quot;,&quot;id&quot;:&quot;2b361519-3d48-3e34-ac18-59f93462fafb&quot;,&quot;title&quot;:&quot;Markets in crypto-assets regulation: Does it provide legal certainty and increase adoption of crypto-assets?&quot;,&quot;author&quot;:[{&quot;family&quot;:&quot;Linden&quot;,&quot;given&quot;:&quot;Tina&quot;,&quot;parse-names&quot;:false,&quot;dropping-particle&quot;:&quot;&quot;,&quot;non-dropping-particle&quot;:&quot;van der&quot;},{&quot;family&quot;:&quot;Shirazi&quot;,&quot;given&quot;:&quot;Tina&quot;,&quot;parse-names&quot;:false,&quot;dropping-particle&quot;:&quot;&quot;,&quot;non-dropping-particle&quot;:&quot;&quot;}],&quot;container-title&quot;:&quot;Financial Innovation&quot;,&quot;accessed&quot;:{&quot;date-parts&quot;:[[2023,4,24]]},&quot;DOI&quot;:&quot;10.1186/S40854-022-00432-8/TABLES/2&quot;,&quot;ISSN&quot;:&quot;21994730&quot;,&quot;URL&quot;:&quot;https://jfin-swufe.springeropen.com/articles/10.1186/s40854-022-00432-8&quot;,&quot;issued&quot;:{&quot;date-parts&quot;:[[2023,12,1]]},&quot;page&quot;:&quot;1-30&quot;,&quot;abstract&quot;:&quot;This study discusses the European Union’s proposal for a Regulation on Markets in Crypto-Assets, now subject to formal approval by the European Parliament. The objective is to explore whether it will positively impact the adoption of crypto-assets in the financial sector. The use of crypto-assets is growing. However, some stakeholders in the financial service sector remain skeptical and hesitant to adopt assets that are yet to be defined and have an unclear legal status. This regulatory uncertainty has been identified as the primary reason for the reluctant adoption. The proposed regulation (part of the EU’s Digital Finance Strategy) aims to provide this legal certainty for currently unregulated crypto-assets. This study investigates whether or not the proposed regulation can be expected to have the intended effect by reviewing the proposed regulation itself, the opinions and reactions of the various stakeholders, and secondary literature. Findings reveal that such regulation will most likely not accelerate the adoption of crypto-assets in the EU financial services sector, at least not sufficiently or as intended. Some suggestions are made to improve the proposal.&quot;,&quot;publisher&quot;:&quot;Springer Science and Business Media Deutschland GmbH&quot;,&quot;issue&quot;:&quot;1&quot;,&quot;volume&quot;:&quot;9&quot;,&quot;container-title-short&quot;:&quot;&quot;},&quot;isTemporary&quot;:false}]},{&quot;citationID&quot;:&quot;MENDELEY_CITATION_9a0c2065-d425-4eca-ba38-979e6890086c&quot;,&quot;properties&quot;:{&quot;noteIndex&quot;:0},&quot;isEdited&quot;:false,&quot;manualOverride&quot;:{&quot;isManuallyOverridden&quot;:false,&quot;citeprocText&quot;:&quot;[46]&quot;,&quot;manualOverrideText&quot;:&quot;&quot;},&quot;citationTag&quot;:&quot;MENDELEY_CITATION_v3_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&quot;,&quot;citationItems&quot;:[{&quot;id&quot;:&quot;8e512507-cd88-3586-b15b-5603aa725c94&quot;,&quot;itemData&quot;:{&quot;type&quot;:&quot;article-journal&quot;,&quot;id&quot;:&quot;8e512507-cd88-3586-b15b-5603aa725c94&quot;,&quot;title&quot;:&quot;An analysis of the return–volume relationship in decentralised finance (DeFi)&quot;,&quot;author&quot;:[{&quot;family&quot;:&quot;Chu&quot;,&quot;given&quot;:&quot;Jeffrey&quot;,&quot;parse-names&quot;:false,&quot;dropping-particle&quot;:&quot;&quot;,&quot;non-dropping-particle&quot;:&quot;&quot;},{&quot;family&quot;:&quot;Chan&quot;,&quot;given&quot;:&quot;Stephen&quot;,&quot;parse-names&quot;:false,&quot;dropping-particle&quot;:&quot;&quot;,&quot;non-dropping-particle&quot;:&quot;&quot;},{&quot;family&quot;:&quot;Zhang&quot;,&quot;given&quot;:&quot;Yuanyuan&quot;,&quot;parse-names&quot;:false,&quot;dropping-particle&quot;:&quot;&quot;,&quot;non-dropping-particle&quot;:&quot;&quot;}],&quot;container-title&quot;:&quot;International Review of Economics &amp; Finance&quot;,&quot;accessed&quot;:{&quot;date-parts&quot;:[[2023,4,24]]},&quot;DOI&quot;:&quot;10.1016/J.IREF.2023.01.006&quot;,&quot;ISSN&quot;:&quot;1059-0560&quot;,&quot;issued&quot;:{&quot;date-parts&quot;:[[2023,5,1]]},&quot;page&quot;:&quot;236-254&quot;,&quot;abstract&quot;:&quot;The decentralised finance sector has recently experienced a surge in popularity, and has emerged from the shadows of the cryptocurrency space. Although the purposes of the currencies used in this new sector differ from traditional cryptocurrencies, they still possess monetary value and can be traded using fiat currencies on specialised decentralised exchanges. This paper investigates the dynamic volume–return relationship of the five largest decentralised finance tokens, to better understand this relationship given the similarities with cryptocurrencies and the possible benefits for traders and practitioners. We implement the quantile-on-quantile regression and an extreme value theory approach to examine the relationship between the daily returns of the prices and trading volumes of decentralised finance tokens at varying quantiles and at the extreme tails. Our results suggest that when trading volume is experiencing large increases, the returns of the prices of tokens appear to be significantly positive for some cases but negative for others. The extreme volume-return dependence is found to be asymmetric in the extreme negative and positive tails of the distributions, where the dependence below extreme negative thresholds is essentially non-existent but above extreme positive thresholds it is significant. This asymmetric extreme dependence between returns and volume may be beneficial for developing trading strategies that incorporate trading volume data, and may indicate an inefficient market.&quot;,&quot;publisher&quot;:&quot;JAI&quot;,&quot;volume&quot;:&quot;85&quot;,&quot;container-title-short&quot;:&quot;&quot;},&quot;isTemporary&quot;:false}]},{&quot;citationID&quot;:&quot;MENDELEY_CITATION_22d0ad60-cb9f-4922-b8cf-cbf6db9f001d&quot;,&quot;properties&quot;:{&quot;noteIndex&quot;:0},&quot;isEdited&quot;:false,&quot;manualOverride&quot;:{&quot;isManuallyOverridden&quot;:false,&quot;citeprocText&quot;:&quot;[47]&quot;,&quot;manualOverrideText&quot;:&quot;&quot;},&quot;citationTag&quot;:&quot;MENDELEY_CITATION_v3_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&quot;,&quot;citationItems&quot;:[{&quot;id&quot;:&quot;15d53973-1f23-3363-80be-b672ecbc22f8&quot;,&quot;itemData&quot;:{&quot;type&quot;:&quot;article-journal&quot;,&quot;id&quot;:&quot;15d53973-1f23-3363-80be-b672ecbc22f8&quot;,&quot;title&quot;:&quot;What digital banks can learn from decentralised finance&quot;,&quot;author&quot;:[{&quot;family&quot;:&quot;Yavin&quot;,&quot;given&quot;:&quot;On&quot;,&quot;parse-names&quot;:false,&quot;dropping-particle&quot;:&quot;&quot;,&quot;non-dropping-particle&quot;:&quot;&quot;},{&quot;family&quot;:&quot;Reardon&quot;,&quot;given&quot;:&quot;AJ&quot;,&quot;parse-names&quot;:false,&quot;dropping-particle&quot;:&quot;&quot;,&quot;non-dropping-particle&quot;:&quot;&quot;}],&quot;accessed&quot;:{&quot;date-parts&quot;:[[2023,4,24]]},&quot;publisher&quot;:&quot;Henry Stewart Publications&quot;,&quot;container-title-short&quot;:&quot;&quot;},&quot;isTemporary&quot;:false}]},{&quot;citationID&quot;:&quot;MENDELEY_CITATION_da5936a0-a954-496c-bfcd-bd705f21a5d8&quot;,&quot;properties&quot;:{&quot;noteIndex&quot;:0},&quot;isEdited&quot;:false,&quot;manualOverride&quot;:{&quot;isManuallyOverridden&quot;:false,&quot;citeprocText&quot;:&quot;[48]&quot;,&quot;manualOverrideText&quot;:&quot;&quot;},&quot;citationTag&quot;:&quot;MENDELEY_CITATION_v3_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&quot;,&quot;citationItems&quot;:[{&quot;id&quot;:&quot;e87900f8-cda6-3e4c-9ad5-fb4f1df0428d&quot;,&quot;itemData&quot;:{&quot;type&quot;:&quot;article-journal&quot;,&quot;id&quot;:&quot;e87900f8-cda6-3e4c-9ad5-fb4f1df0428d&quot;,&quot;title&quot;:&quot;MiCA and DeFi ('Proposal for a Regulation on Market in Crypto-Assets' and 'Decentralised Finance')&quot;,&quot;author&quot;:[{&quot;family&quot;:&quot;C. Maia&quot;,&quot;given&quot;:&quot;Guilherme&quot;,&quot;parse-names&quot;:false,&quot;dropping-particle&quot;:&quot;&quot;,&quot;non-dropping-particle&quot;:&quot;&quot;},{&quot;family&quot;:&quot;Vieira dos Santos&quot;,&quot;given&quot;:&quot;João&quot;,&quot;parse-names&quot;:false,&quot;dropping-particle&quot;:&quot;&quot;,&quot;non-dropping-particle&quot;:&quot;&quot;}],&quot;container-title&quot;:&quot;SSRN Electronic Journal&quot;,&quot;accessed&quot;:{&quot;date-parts&quot;:[[2023,4,24]]},&quot;DOI&quot;:&quot;10.2139/SSRN.3875355&quot;,&quot;URL&quot;:&quot;https://papers.ssrn.com/abstract=3875355&quot;,&quot;issued&quot;:{&quot;date-parts&quot;:[[2021,7,1]]},&quot;publisher&quot;:&quot;Elsevier BV&quot;,&quot;container-title-short&quot;:&quot;&quot;},&quot;isTemporary&quot;:false}]},{&quot;citationID&quot;:&quot;MENDELEY_CITATION_2ea76583-9072-47e6-9246-ba10cd23a627&quot;,&quot;properties&quot;:{&quot;noteIndex&quot;:0},&quot;isEdited&quot;:false,&quot;manualOverride&quot;:{&quot;isManuallyOverridden&quot;:false,&quot;citeprocText&quot;:&quot;[16], [17], [49]&quot;,&quot;manualOverrideText&quot;:&quot;&quot;},&quot;citationTag&quot;:&quot;MENDELEY_CITATION_v3_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&quot;,&quot;citationItems&quot;:[{&quot;id&quot;:&quot;9dd0c296-abad-3302-828c-9303c10e5018&quot;,&quot;itemData&quot;:{&quot;type&quot;:&quot;report&quot;,&quot;id&quot;:&quot;9dd0c296-abad-3302-828c-9303c10e5018&quot;,&quot;title&quot;:&quot;Draft NISTIR 8170, The Cybersecurity Framework: Implementation Guidance for Federal Agencies&quot;,&quot;author&quot;:[{&quot;family&quot;:&quot;Barrett&quot;,&quot;given&quot;:&quot;Matt&quot;,&quot;parse-names&quot;:false,&quot;dropping-particle&quot;:&quot;&quot;,&quot;non-dropping-particle&quot;:&quot;&quot;},{&quot;family&quot;:&quot;Marron&quot;,&quot;given&quot;:&quot;Jeff&quot;,&quot;parse-names&quot;:false,&quot;dropping-particle&quot;:&quot;&quot;,&quot;non-dropping-particle&quot;:&quot;&quot;},{&quot;family&quot;:&quot;Yan Pillitteri&quot;,&quot;given&quot;:&quot;Victoria&quot;,&quot;parse-names&quot;:false,&quot;dropping-particle&quot;:&quot;&quot;,&quot;non-dropping-particle&quot;:&quot;&quot;},{&quot;family&quot;:&quot;Boyens&quot;,&quot;given&quot;:&quot;Jon&quot;,&quot;parse-names&quot;:false,&quot;dropping-particle&quot;:&quot;&quot;,&quot;non-dropping-particle&quot;:&quot;&quot;},{&quot;family&quot;:&quot;Witte&quot;,&quot;given&quot;:&quot;Greg&quot;,&quot;parse-names&quot;:false,&quot;dropping-particle&quot;:&quot;&quot;,&quot;non-dropping-particle&quot;:&quot;&quot;},{&quot;family&quot;:&quot;Feldman&quot;,&quot;given&quot;:&quot;Larry&quot;,&quot;parse-names&quot;:false,&quot;dropping-particle&quot;:&quot;&quot;,&quot;non-dropping-particle&quot;:&quot;&quot;}],&quot;accessed&quot;:{&quot;date-parts&quot;:[[2018,3,8]]},&quot;URL&quot;:&quot;https://csrc.nist.gov/CSRC/media/Publications/nistir/8170/draft/documents/nistir8170-draft.pdf&quot;,&quot;issued&quot;:{&quot;date-parts&quot;:[[2017]]},&quot;publisher-place&quot;:&quot;Maryland&quot;,&quot;number-of-pages&quot;:&quot;1-39&quot;,&quot;container-title-short&quot;:&quot;&quot;},&quot;isTemporary&quot;:false},{&quot;id&quot;:&quot;e1bb5e40-8522-3bf2-ae27-cb0c8c8f943f&quot;,&quot;itemData&quot;:{&quot;type&quot;:&quot;article-journal&quot;,&quot;id&quot;:&quot;e1bb5e40-8522-3bf2-ae27-cb0c8c8f943f&quot;,&quot;title&quot;:&quot;Security Considerations for a Central Bank Digital Currency&quot;,&quot;author&quot;:[{&quot;family&quot;:&quot;Hansen&quot;,&quot;given&quot;:&quot;Tarik&quot;,&quot;parse-names&quot;:false,&quot;dropping-particle&quot;:&quot;&quot;,&quot;non-dropping-particle&quot;:&quot;&quot;},{&quot;family&quot;:&quot;Delak&quot;,&quot;given&quot;:&quot;Katya&quot;,&quot;parse-names&quot;:false,&quot;dropping-particle&quot;:&quot;&quot;,&quot;non-dropping-particle&quot;:&quot;&quot;}],&quot;container-title&quot;:&quot;FEDS Notes&quot;,&quot;accessed&quot;:{&quot;date-parts&quot;:[[2022,3,6]]},&quot;DOI&quot;:&quot;10.17016/2380-7172.2970&quot;,&quot;issued&quot;:{&quot;date-parts&quot;:[[2022,2,3]]},&quot;abstract&quot;:&quot;The concept of a central bank digital currency (CBDC) has gained traction in recent years, with an increasing number of central banks announcing efforts to explore CBDC use cases and designs. Institutions are in various stages of research and development, with some just beginning their research and others already entering pilot testing or even production, albeit on a limited scale.&quot;,&quot;publisher&quot;:&quot;Board of Governors of the Federal Reserve System&quot;,&quot;issue&quot;:&quot;2970&quot;,&quot;volume&quot;:&quot;2022&quot;,&quot;container-title-short&quot;:&quot;&quot;},&quot;isTemporary&quot;:false},{&quot;id&quot;:&quot;0f40a4bc-f379-3e6b-81ab-5e58fbc28111&quot;,&quot;itemData&quot;:{&quot;type&quot;:&quot;report&quot;,&quot;id&quot;:&quot;0f40a4bc-f379-3e6b-81ab-5e58fbc28111&quot;,&quot;title&quot;:&quot;Central Bank Digital Currency (CBDC)&quot;,&quot;author&quot;:[{&quot;family&quot;:&quot;The Federal Reserve&quot;,&quot;given&quot;:&quot;&quot;,&quot;parse-names&quot;:false,&quot;dropping-particle&quot;:&quot;&quot;,&quot;non-dropping-particle&quot;:&quot;&quot;}],&quot;URL&quot;:&quot;https://www.federalreserve.gov/central-bank-digital-currency.htm&quot;,&quot;issued&quot;:{&quot;date-parts&quot;:[[2022]]},&quot;container-title-short&quot;:&quot;&quot;},&quot;isTemporary&quot;:false}]},{&quot;citationID&quot;:&quot;MENDELEY_CITATION_3fc6fb51-b7e4-498e-95cd-d3b45676c8d0&quot;,&quot;properties&quot;:{&quot;noteIndex&quot;:0},&quot;isEdited&quot;:false,&quot;manualOverride&quot;:{&quot;isManuallyOverridden&quot;:false,&quot;citeprocText&quot;:&quot;[20]&quot;,&quot;manualOverrideText&quot;:&quot;&quot;},&quot;citationTag&quot;:&quot;MENDELEY_CITATION_v3_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&quot;,&quot;citationItems&quot;:[{&quot;id&quot;:&quot;907b66c9-c852-3a92-b67f-2d1144ae9f4d&quot;,&quot;itemData&quot;:{&quot;type&quot;:&quot;webpage&quot;,&quot;id&quot;:&quot;907b66c9-c852-3a92-b67f-2d1144ae9f4d&quot;,&quot;title&quot;:&quot;UK sets out plans to regulate crypto and protect consumers - GOV.UK&quot;,&quot;author&quot;:[{&quot;family&quot;:&quot;HMT&quot;,&quot;given&quot;:&quot;&quot;,&quot;parse-names&quot;:false,&quot;dropping-particle&quot;:&quot;&quot;,&quot;non-dropping-particle&quot;:&quot;&quot;}],&quot;container-title&quot;:&quot;HM Treasury - Gov.UK&quot;,&quot;accessed&quot;:{&quot;date-parts&quot;:[[2023,3,5]]},&quot;URL&quot;:&quot;https://www.gov.uk/government/news/uk-sets-out-plans-to-regulate-crypto-and-protect-consumers&quot;,&quot;issued&quot;:{&quot;date-parts&quot;:[[2023,2,1]]},&quot;container-title-short&quot;:&quot;&quot;},&quot;isTemporary&quot;:false}]},{&quot;citationID&quot;:&quot;MENDELEY_CITATION_a42a2d20-d154-41ad-85c2-294d2cbaa18c&quot;,&quot;properties&quot;:{&quot;noteIndex&quot;:0},&quot;isEdited&quot;:false,&quot;manualOverride&quot;:{&quot;isManuallyOverridden&quot;:false,&quot;citeprocText&quot;:&quot;[50]&quot;,&quot;manualOverrideText&quot;:&quot;&quot;},&quot;citationTag&quot;:&quot;MENDELEY_CITATION_v3_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&quot;,&quot;citationItems&quot;:[{&quot;id&quot;:&quot;e1f81f2f-b559-3224-a23d-0dcba580a930&quot;,&quot;itemData&quot;:{&quot;type&quot;:&quot;article-journal&quot;,&quot;id&quot;:&quot;e1f81f2f-b559-3224-a23d-0dcba580a930&quot;,&quot;title&quot;:&quot;DECENTRALISED FINANCE AND CRYPTOCURRENCY ACTIVITY IN AFRICA&quot;,&quot;author&quot;:[{&quot;family&quot;:&quot;Ozili&quot;,&quot;given&quot;:&quot;Peterson K.&quot;,&quot;parse-names&quot;:false,&quot;dropping-particle&quot;:&quot;&quot;,&quot;non-dropping-particle&quot;:&quot;&quot;}],&quot;container-title&quot;:&quot;Contemporary Studies in Economic and Financial Analysis&quot;,&quot;accessed&quot;:{&quot;date-parts&quot;:[[2023,4,24]]},&quot;DOI&quot;:&quot;10.1108/S1569-37592022000109A001/FULL/XML&quot;,&quot;ISSN&quot;:&quot;15693759&quot;,&quot;issued&quot;:{&quot;date-parts&quot;:[[2022]]},&quot;page&quot;:&quot;3-11&quot;,&quot;abstract&quot;:&quot;Objective: Recently, there has been an increase in the use of cryptocurrency, decentralised finance (DeFi) applications and DeFi services in several coun-tries. These innovations facilitate the delivery of financial services using smart contracts. DeFi encompasses all financial services that are built on public block-chains, based on open protocols and removes intermediaries from the financial intermediation process. There is significant cryptocurrency activity in Africa while DeFi developments are relatively new and unpopular in the African con-tinent. This chapter introduces DeFi in Africa. It presents some statistics and data on DeFi in Africa. Thereafter, the potential benefits, challenges and regulatory issues associated with DeFi in Africa are presented. Method: This study used literature reviews and external data sources to show the benefits and advantages of DeFi. Findings: The findings show that there is low interest in DeFi in Africa. Some benefits of DeFi to African countries include increased liquidity for many small-and medium-scale enterprises (SMEs), new opportunities to raise additional capital to fund capital-intensive activities, usher in an era of smart contracts that are negotiated bilaterally without needing an intermediary, encourage peer-to-peer trade between economic agents in several African countries, enhance the efficiency of the Pan-African Payment Settlement System and encourage more trade between individuals and corporations under the African Continental Free Trade Agreement, among others. Originality: This is the first chapter to examine DeFi in Africa.&quot;,&quot;publisher&quot;:&quot;Emerald Publishing&quot;,&quot;volume&quot;:&quot;109A&quot;,&quot;container-title-short&quot;:&quot;&quot;},&quot;isTemporary&quot;:false}]},{&quot;citationID&quot;:&quot;MENDELEY_CITATION_083a7faf-b47e-4aa7-a5e5-3ad6536287a1&quot;,&quot;properties&quot;:{&quot;noteIndex&quot;:0},&quot;isEdited&quot;:false,&quot;manualOverride&quot;:{&quot;isManuallyOverridden&quot;:false,&quot;citeprocText&quot;:&quot;[51]&quot;,&quot;manualOverrideText&quot;:&quot;&quot;},&quot;citationTag&quot;:&quot;MENDELEY_CITATION_v3_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&quot;,&quot;citationItems&quot;:[{&quot;id&quot;:&quot;a47cd1ef-41f8-3dcf-ba06-23847e1856f4&quot;,&quot;itemData&quot;:{&quot;type&quot;:&quot;article-journal&quot;,&quot;id&quot;:&quot;a47cd1ef-41f8-3dcf-ba06-23847e1856f4&quot;,&quot;title&quot;:&quot;Empowering school-based management through decentralised financial control&quot;,&quot;author&quot;:[{&quot;family&quot;:&quot;Marishane&quot;,&quot;given&quot;:&quot;R. N.&quot;,&quot;parse-names&quot;:false,&quot;dropping-particle&quot;:&quot;&quot;,&quot;non-dropping-particle&quot;:&quot;&quot;},{&quot;family&quot;:&quot;Botha&quot;,&quot;given&quot;:&quot;R. J.&quot;,&quot;parse-names&quot;:false,&quot;dropping-particle&quot;:&quot;&quot;,&quot;non-dropping-particle&quot;:&quot;&quot;}],&quot;container-title&quot;:&quot;https://doi.org/10.1080/18146620408566272&quot;,&quot;accessed&quot;:{&quot;date-parts&quot;:[[2023,4,24]]},&quot;DOI&quot;:&quot;10.1080/18146620408566272&quot;,&quot;ISSN&quot;:&quot;1814-6627&quot;,&quot;URL&quot;:&quot;https://www.tandfonline.com/doi/abs/10.1080/18146620408566272&quot;,&quot;issued&quot;:{&quot;date-parts&quot;:[[2008,1]]},&quot;page&quot;:&quot;95-112&quot;,&quot;abstract&quot;:&quot;This article focuses on decentralisation of financial control as a strategy used to develop school-based management (SBM) and improve performance. SBM is a management mechanism aimed at improving s...&quot;,&quot;publisher&quot;:&quot; Unisa Press &quot;,&quot;issue&quot;:&quot;1&quot;,&quot;volume&quot;:&quot;1&quot;,&quot;container-title-short&quot;:&quot;&quot;},&quot;isTemporary&quot;:false}]},{&quot;citationID&quot;:&quot;MENDELEY_CITATION_3897e207-8dd4-4e4c-acec-196896b6d56c&quot;,&quot;properties&quot;:{&quot;noteIndex&quot;:0},&quot;isEdited&quot;:false,&quot;manualOverride&quot;:{&quot;isManuallyOverridden&quot;:false,&quot;citeprocText&quot;:&quot;[52]&quot;,&quot;manualOverrideText&quot;:&quot;&quot;},&quot;citationTag&quot;:&quot;MENDELEY_CITATION_v3_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&quot;,&quot;citationItems&quot;:[{&quot;id&quot;:&quot;02ebb7ed-5b98-30a3-8739-4b399cfd4e37&quot;,&quot;itemData&quot;:{&quot;type&quot;:&quot;article-journal&quot;,&quot;id&quot;:&quot;02ebb7ed-5b98-30a3-8739-4b399cfd4e37&quot;,&quot;title&quot;:&quot;Decentralised finance platform ecosystems: conceptualisation and outlook&quot;,&quot;author&quot;:[{&quot;family&quot;:&quot;Eikmanns&quot;,&quot;given&quot;:&quot;Benedikt C.&quot;,&quot;parse-names&quot;:false,&quot;dropping-particle&quot;:&quot;&quot;,&quot;non-dropping-particle&quot;:&quot;&quot;},{&quot;family&quot;:&quot;Mehrwald&quot;,&quot;given&quot;:&quot;Pascal&quot;,&quot;parse-names&quot;:false,&quot;dropping-particle&quot;:&quot;&quot;,&quot;non-dropping-particle&quot;:&quot;&quot;},{&quot;family&quot;:&quot;Sandner&quot;,&quot;given&quot;:&quot;Philipp G.&quot;,&quot;parse-names&quot;:false,&quot;dropping-particle&quot;:&quot;&quot;,&quot;non-dropping-particle&quot;:&quot;&quot;},{&quot;family&quot;:&quot;Welpe&quot;,&quot;given&quot;:&quot;Isabell M.&quot;,&quot;parse-names&quot;:false,&quot;dropping-particle&quot;:&quot;&quot;,&quot;non-dropping-particle&quot;:&quot;&quot;}],&quot;container-title&quot;:&quot;https://doi.org/10.1080/09537325.2022.2163886&quot;,&quot;accessed&quot;:{&quot;date-parts&quot;:[[2023,4,24]]},&quot;DOI&quot;:&quot;10.1080/09537325.2022.2163886&quot;,&quot;ISSN&quot;:&quot;14653990&quot;,&quot;URL&quot;:&quot;https://www.tandfonline.com/doi/abs/10.1080/09537325.2022.2163886&quot;,&quot;issued&quot;:{&quot;date-parts&quot;:[[2023]]},&quot;abstract&quot;:&quot;This work contributes to architectural and economic understanding of a largely unexplored field of blockchain-based applications referred to as Decentralised Finance (DeFi). Merging technical and e...&quot;,&quot;publisher&quot;:&quot;Routledge&quot;,&quot;container-title-short&quot;:&quot;&quot;},&quot;isTemporary&quot;:false}]},{&quot;citationID&quot;:&quot;MENDELEY_CITATION_4d0a21f6-c724-44db-b293-ef97372e436d&quot;,&quot;properties&quot;:{&quot;noteIndex&quot;:0},&quot;isEdited&quot;:false,&quot;manualOverride&quot;:{&quot;isManuallyOverridden&quot;:false,&quot;citeprocText&quot;:&quot;[53]&quot;,&quot;manualOverrideText&quot;:&quot;&quot;},&quot;citationTag&quot;:&quot;MENDELEY_CITATION_v3_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&quot;,&quot;citationItems&quot;:[{&quot;id&quot;:&quot;822f768a-c2f3-33af-a91f-0607df701dc3&quot;,&quot;itemData&quot;:{&quot;type&quot;:&quot;article-journal&quot;,&quot;id&quot;:&quot;822f768a-c2f3-33af-a91f-0607df701dc3&quot;,&quot;title&quot;:&quot;An asset-backed decentralised finance instrument for food supply chains – A case study from the livestock export industry&quot;,&quot;author&quot;:[{&quot;family&quot;:&quot;Miller&quot;,&quot;given&quot;:&quot;Thomas&quot;,&quot;parse-names&quot;:false,&quot;dropping-particle&quot;:&quot;&quot;,&quot;non-dropping-particle&quot;:&quot;&quot;},{&quot;family&quot;:&quot;Cao&quot;,&quot;given&quot;:&quot;Shoufeng&quot;,&quot;parse-names&quot;:false,&quot;dropping-particle&quot;:&quot;&quot;,&quot;non-dropping-particle&quot;:&quot;&quot;},{&quot;family&quot;:&quot;Foth&quot;,&quot;given&quot;:&quot;Marcus&quot;,&quot;parse-names&quot;:false,&quot;dropping-particle&quot;:&quot;&quot;,&quot;non-dropping-particle&quot;:&quot;&quot;},{&quot;family&quot;:&quot;Boyen&quot;,&quot;given&quot;:&quot;Xavier&quot;,&quot;parse-names&quot;:false,&quot;dropping-particle&quot;:&quot;&quot;,&quot;non-dropping-particle&quot;:&quot;&quot;},{&quot;family&quot;:&quot;Powell&quot;,&quot;given&quot;:&quot;Warwick&quot;,&quot;parse-names&quot;:false,&quot;dropping-particle&quot;:&quot;&quot;,&quot;non-dropping-particle&quot;:&quot;&quot;}],&quot;container-title&quot;:&quot;Computers in Industry&quot;,&quot;container-title-short&quot;:&quot;Comput Ind&quot;,&quot;accessed&quot;:{&quot;date-parts&quot;:[[2023,4,24]]},&quot;DOI&quot;:&quot;10.1016/J.COMPIND.2023.103863&quot;,&quot;ISSN&quot;:&quot;0166-3615&quot;,&quot;issued&quot;:{&quot;date-parts&quot;:[[2023,5,1]]},&quot;page&quot;:&quot;103863&quot;,&quot;abstract&quot;:&quot;Decentralised finance (DeFi) has emerged as a blockchain-enabled innovation in supply chains that makes use of supporting infrastructure to transform financial services by reducing or removing the need for intermediaries. While an increasing number of pilot projects have been exploring DeFi applications for use by small and medium enterprises (SMEs) in various finance scenarios, there is not yet a real-world adoption of DeFi beyond these projects to unlock their potential for progressing the digitisation of supply chain finance (SCF). This paper reports on a university-industry collaborative study to leverage the use of blockchain-based DeFi technology in two ways: (i) to benefit SMEs by reducing their cost of finance and increasing ease of access to funding, and; (ii) to address the prevalent asymmetric information risks and costs in a supply chain finance context. The research informed the design and development of a DeFi architecture for asset tracking in agricultural supply chains implemented and evaluated in a real-world pilot adoption with a producer in the Australian livestock industry. The use case shows that there are numerous risks pertaining to the adoption of DeFi for SCF. In response, the paper suggests new ways for supply chain SMEs to secure benefits from their investment in DeFi based on the key findings derived from evaluating our use cases.&quot;,&quot;publisher&quot;:&quot;Elsevier&quot;,&quot;volume&quot;:&quot;147&quot;},&quot;isTemporary&quot;:false}]},{&quot;citationID&quot;:&quot;MENDELEY_CITATION_482ca190-87ef-492b-ae85-4032b883df50&quot;,&quot;properties&quot;:{&quot;noteIndex&quot;:0},&quot;isEdited&quot;:false,&quot;manualOverride&quot;:{&quot;isManuallyOverridden&quot;:false,&quot;citeprocText&quot;:&quot;[54]&quot;,&quot;manualOverrideText&quot;:&quot;&quot;},&quot;citationTag&quot;:&quot;MENDELEY_CITATION_v3_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&quot;,&quot;citationItems&quot;:[{&quot;id&quot;:&quot;de6ae53a-5037-39d3-bff5-a070443302fd&quot;,&quot;itemData&quot;:{&quot;type&quot;:&quot;article-journal&quot;,&quot;id&quot;:&quot;de6ae53a-5037-39d3-bff5-a070443302fd&quot;,&quot;title&quot;:&quot;The impacts of decentralisation on health-related equity: A systematic review of the evidence&quot;,&quot;author&quot;:[{&quot;family&quot;:&quot;Sumah&quot;,&quot;given&quot;:&quot;Anthony Mwinkaara&quot;,&quot;parse-names&quot;:false,&quot;dropping-particle&quot;:&quot;&quot;,&quot;non-dropping-particle&quot;:&quot;&quot;},{&quot;family&quot;:&quot;Baatiema&quot;,&quot;given&quot;:&quot;Leonard&quot;,&quot;parse-names&quot;:false,&quot;dropping-particle&quot;:&quot;&quot;,&quot;non-dropping-particle&quot;:&quot;&quot;},{&quot;family&quot;:&quot;Abimbola&quot;,&quot;given&quot;:&quot;Seye&quot;,&quot;parse-names&quot;:false,&quot;dropping-particle&quot;:&quot;&quot;,&quot;non-dropping-particle&quot;:&quot;&quot;}],&quot;container-title&quot;:&quot;Health Policy&quot;,&quot;container-title-short&quot;:&quot;Health Policy (New York)&quot;,&quot;accessed&quot;:{&quot;date-parts&quot;:[[2023,4,24]]},&quot;DOI&quot;:&quot;10.1016/J.HEALTHPOL.2016.09.003&quot;,&quot;ISSN&quot;:&quot;0168-8510&quot;,&quot;PMID&quot;:&quot;27663406&quot;,&quot;issued&quot;:{&quot;date-parts&quot;:[[2016,10,1]]},&quot;page&quot;:&quot;1183-1192&quot;,&quot;abstract&quot;:&quot;Background Decentralised governance of health care has been widely adopted globally over the past three decades. But despite being implemented as a management strategy across many health systems, its impact on health equity is yet unclear. Objective To conduct a systematic literature review of the implications of decentralised governance of health care on equity in health, health care and health financing. Methods A systematic search of CINAHL, EconLit, Embase, MEDLINE, PsycINFO, PubMed, Scopus, and Cochrane database of systematic reviews was conducted. Articles that met the inclusion criteria examined entire health systems and the relationship between implementing decentralised governance and health-related equity. The quality of reporting of the included studies was assessed using a 10-point quality rating tool. Results Out of 808 articles identified, 9 met the inclusion criteria. The included studies were mostly explorative and used a range of quantitative techniques to analyse the relationship between variables of interest. The review found that depending on context, decentralisation could either lead to equity gains or exacerbate inequities. The impact of decentralisation on inequities in health and health care depends on pre-existing socio-economic disparities and financial barriers to access. While decentralisation can lead to inequities in health financing between sub-national jurisdictions, this is minimised with substantial central government transfers and cross subsidisation. Conclusion The implications of decentralised governance of health systems on health-related equity are varied and depend on pre-existing socio-economic and organisational context, the form of decentralisation implemented and the complementary mechanisms implemented alongside decentralisation.&quot;,&quot;publisher&quot;:&quot;Elsevier&quot;,&quot;issue&quot;:&quot;10&quot;,&quot;volume&quot;:&quot;120&quot;},&quot;isTemporary&quot;:false}]},{&quot;citationID&quot;:&quot;MENDELEY_CITATION_7e69857a-a123-433c-bbb7-1bbbcad69de3&quot;,&quot;properties&quot;:{&quot;noteIndex&quot;:0},&quot;isEdited&quot;:false,&quot;manualOverride&quot;:{&quot;isManuallyOverridden&quot;:false,&quot;citeprocText&quot;:&quot;[55]&quot;,&quot;manualOverrideText&quot;:&quot;&quot;},&quot;citationTag&quot;:&quot;MENDELEY_CITATION_v3_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&quot;,&quot;citationItems&quot;:[{&quot;id&quot;:&quot;d70b7de9-9142-36a1-a6f3-733347788237&quot;,&quot;itemData&quot;:{&quot;type&quot;:&quot;article-journal&quot;,&quot;id&quot;:&quot;d70b7de9-9142-36a1-a6f3-733347788237&quot;,&quot;title&quot;:&quot;Cryptocurrencies and Decentralised Finance (DeFi)&quot;,&quot;author&quot;:[{&quot;family&quot;:&quot;Makarov&quot;,&quot;given&quot;:&quot;Igor&quot;,&quot;parse-names&quot;:false,&quot;dropping-particle&quot;:&quot;&quot;,&quot;non-dropping-particle&quot;:&quot;&quot;},{&quot;family&quot;:&quot;Schoar&quot;,&quot;given&quot;:&quot;Antoinette&quot;,&quot;parse-names&quot;:false,&quot;dropping-particle&quot;:&quot;&quot;,&quot;non-dropping-particle&quot;:&quot;&quot;}],&quot;container-title&quot;:&quot;Bank for International Settlements&quot;,&quot;accessed&quot;:{&quot;date-parts&quot;:[[2023,4,24]]},&quot;URL&quot;:&quot;www.bis.org&quot;,&quot;issued&quot;:{&quot;date-parts&quot;:[[2022]]},&quot;container-title-short&quot;:&quot;&quot;},&quot;isTemporary&quot;:false}]},{&quot;citationID&quot;:&quot;MENDELEY_CITATION_0771df8a-11d7-4d2b-8fd3-8d57debbddab&quot;,&quot;properties&quot;:{&quot;noteIndex&quot;:0},&quot;isEdited&quot;:false,&quot;manualOverride&quot;:{&quot;isManuallyOverridden&quot;:false,&quot;citeprocText&quot;:&quot;[56]–[62]&quot;,&quot;manualOverrideText&quot;:&quot;&quot;},&quot;citationTag&quot;:&quot;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&quot;,&quot;citationItems&quot;:[{&quot;id&quot;:&quot;eaa50b1c-3601-3e86-80c1-32f2be662fa7&quot;,&quot;itemData&quot;:{&quot;type&quot;:&quot;article-journal&quot;,&quot;id&quot;:&quot;eaa50b1c-3601-3e86-80c1-32f2be662fa7&quot;,&quot;title&quot;:&quot;Quantum cryptography for IoT: APerspective&quot;,&quot;author&quot;:[{&quot;family&quot;:&quot;Routray&quot;,&quot;given&quot;:&quot;Sudhir K.&quot;,&quot;parse-names&quot;:false,&quot;dropping-particle&quot;:&quot;&quot;,&quot;non-dropping-particle&quot;:&quot;&quot;},{&quot;family&quot;:&quot;Jha&quot;,&quot;given&quot;:&quot;Mahesh K.&quot;,&quot;parse-names&quot;:false,&quot;dropping-particle&quot;:&quot;&quot;,&quot;non-dropping-particle&quot;:&quot;&quot;},{&quot;family&quot;:&quot;Sharma&quot;,&quot;given&quot;:&quot;Laxmi&quot;,&quot;parse-names&quot;:false,&quot;dropping-particle&quot;:&quot;&quot;,&quot;non-dropping-particle&quot;:&quot;&quot;},{&quot;family&quot;:&quot;Nyamangoudar&quot;,&quot;given&quot;:&quot;Rahul&quot;,&quot;parse-names&quot;:false,&quot;dropping-particle&quot;:&quot;&quot;,&quot;non-dropping-particle&quot;:&quot;&quot;},{&quot;family&quot;:&quot;Javali&quot;,&quot;given&quot;:&quot;Abhishek&quot;,&quot;parse-names&quot;:false,&quot;dropping-particle&quot;:&quot;&quot;,&quot;non-dropping-particle&quot;:&quot;&quot;},{&quot;family&quot;:&quot;Sarkar&quot;,&quot;given&quot;:&quot;Sutapa&quot;,&quot;parse-names&quot;:false,&quot;dropping-particle&quot;:&quot;&quot;,&quot;non-dropping-particle&quot;:&quot;&quot;}],&quot;container-title&quot;:&quot;IEEE International Conference on IoT and its Applications, ICIOT 2017&quot;,&quot;accessed&quot;:{&quot;date-parts&quot;:[[2023,3,18]]},&quot;DOI&quot;:&quot;10.1109/ICIOTA.2017.8073638&quot;,&quot;ISBN&quot;:&quot;9781538616987&quot;,&quot;issued&quot;:{&quot;date-parts&quot;:[[2017,10,18]]},&quot;abstract&quot;:&quot;Internet of things (IoT) is going to be an integral part of our lives in the next few years. It will be found as direct service provider in our surroundings through the connected sensor based networks. Even indirectly, it will serve us in several forms as value added services over the cellular platforms. However, it is very much vulnerable from several security threats. The current security level is not very strong for the future applications of IoT. There is a need of a robust cryptosystem for IoT. In this article, we propose quantum cryptography as a security solution for IoT in the long term. We explain the motivation behind this idea and the potential applications in IoT in the near future.&quot;,&quot;publisher&quot;:&quot;Institute of Electrical and Electronics Engineers Inc.&quot;,&quot;container-title-short&quot;:&quot;&quot;},&quot;isTemporary&quot;:false},{&quot;id&quot;:&quot;d2ccf395-7ee7-3680-bd69-702d34f47bf2&quot;,&quot;itemData&quot;:{&quot;type&quot;:&quot;webpage&quot;,&quot;id&quot;:&quot;d2ccf395-7ee7-3680-bd69-702d34f47bf2&quot;,&quot;title&quot;:&quot;Post-Quantum Cryptography PQC&quot;,&quot;author&quot;:[{&quot;family&quot;:&quot;NIST&quot;,&quot;given&quot;:&quot;&quot;,&quot;parse-names&quot;:false,&quot;dropping-particle&quot;:&quot;&quot;,&quot;non-dropping-particle&quot;:&quot;&quot;}],&quot;URL&quot;:&quot;https://csrc.nist.gov/Projects/post-quantum-cryptography&quot;,&quot;issued&quot;:{&quot;date-parts&quot;:[[2022]]},&quot;container-title-short&quot;:&quot;&quot;},&quot;isTemporary&quot;:false},{&quot;id&quot;:&quot;035f153f-b4fe-38ed-ba40-0e63b003b1ff&quot;,&quot;itemData&quot;:{&quot;type&quot;:&quot;report&quot;,&quot;id&quot;:&quot;035f153f-b4fe-38ed-ba40-0e63b003b1ff&quot;,&quot;title&quot;:&quot;Post-Quantum Cryptography | CSRC | Competition for Post-Quantum Cryptography Standardisation&quot;,&quot;author&quot;:[{&quot;family&quot;:&quot;NIST&quot;,&quot;given&quot;:&quot;&quot;,&quot;parse-names&quot;:false,&quot;dropping-particle&quot;:&quot;&quot;,&quot;non-dropping-particle&quot;:&quot;&quot;}],&quot;container-title&quot;:&quot;NISTIR 8413&quot;,&quot;accessed&quot;:{&quot;date-parts&quot;:[[2023,3,16]]},&quot;URL&quot;:&quot;https://csrc.nist.gov/projects/post-quantum-cryptography&quot;,&quot;issued&quot;:{&quot;date-parts&quot;:[[2022]]},&quot;container-title-short&quot;:&quot;&quot;},&quot;isTemporary&quot;:false},{&quot;id&quot;:&quot;cf9d06b4-b58f-3ea7-8b52-008188348a85&quot;,&quot;itemData&quot;:{&quot;type&quot;:&quot;paper-conference&quot;,&quot;id&quot;:&quot;cf9d06b4-b58f-3ea7-8b52-008188348a85&quot;,&quot;title&quot;:&quot;Quantum cryptography: Public key distribution and coin tossing&quot;,&quot;author&quot;:[{&quot;family&quot;:&quot;Bennett&quot;,&quot;given&quot;:&quot;C. H.&quot;,&quot;parse-names&quot;:false,&quot;dropping-particle&quot;:&quot;&quot;,&quot;non-dropping-particle&quot;:&quot;&quot;},{&quot;family&quot;:&quot;Brassard&quot;,&quot;given&quot;:&quot;G.&quot;,&quot;parse-names&quot;:false,&quot;dropping-particle&quot;:&quot;&quot;,&quot;non-dropping-particle&quot;:&quot;&quot;}],&quot;container-title&quot;:&quot;Proceedings of IEEE International Conference on Computers, Systems and Signal Processing&quot;,&quot;accessed&quot;:{&quot;date-parts&quot;:[[2023,3,16]]},&quot;URL&quot;:&quot;https://web.archive.org/web/20200130165639/http://researcher.watson.ibm.com/researcher/files/us-bennetc/BB84highest.pdf&quot;,&quot;issued&quot;:{&quot;date-parts&quot;:[[1984]]},&quot;publisher-place&quot;:&quot;New York&quot;,&quot;page&quot;:&quot;1-8&quot;,&quot;container-title-short&quot;:&quot;&quot;},&quot;isTemporary&quot;:false},{&quot;id&quot;:&quot;9e5ea28e-3394-3cf9-8f9f-c925e1fc11ed&quot;,&quot;itemData&quot;:{&quot;type&quot;:&quot;article-journal&quot;,&quot;id&quot;:&quot;9e5ea28e-3394-3cf9-8f9f-c925e1fc11ed&quot;,&quot;title&quot;:&quot;Secret Key Rate Adaption for Multicarrier Continuous-Variable Quantum Key Distribution&quot;,&quot;author&quot;:[{&quot;family&quot;:&quot;Gyongyosi&quot;,&quot;given&quot;:&quot;Laszlo&quot;,&quot;parse-names&quot;:false,&quot;dropping-particle&quot;:&quot;&quot;,&quot;non-dropping-particle&quot;:&quot;&quot;},{&quot;family&quot;:&quot;Imre&quot;,&quot;given&quot;:&quot;Sandor&quot;,&quot;parse-names&quot;:false,&quot;dropping-particle&quot;:&quot;&quot;,&quot;non-dropping-particle&quot;:&quot;&quot;}],&quot;container-title&quot;:&quot;SN Computer Science&quot;,&quot;container-title-short&quot;:&quot;SN Comput Sci&quot;,&quot;accessed&quot;:{&quot;date-parts&quot;:[[2020,2,25]]},&quot;DOI&quot;:&quot;10.1007/s42979-019-0027-7&quot;,&quot;issued&quot;:{&quot;date-parts&quot;:[[2020,1,16]]},&quot;page&quot;:&quot;1-17&quot;,&quot;abstract&quot;:&quot;A multicarrier continuous-variable quantum key distribution (CVQKD) protocol  uses Gaussian subcarrier quantum continuous variables (CVs) for the transmission. Here, we define an iterative error-minimizing secret key adaption method for multicarrier CVQKD. The proposed method allows for the parties to reach a given target secret key rate with minimized error rate through the Gaussian sub-channels by a sub-channel adaption procedure. The adaption algorithm iteratively determines the optimal transmit conditions to achieve the target secret key rate and the minimal error rate over the sub-channels. The solution requires no complex calculations or computational tools, allowing for easy implementation for experimental scenarios.&quot;,&quot;publisher&quot;:&quot;Springer Science and Business Media LLC&quot;,&quot;issue&quot;:&quot;1&quot;,&quot;volume&quot;:&quot;1&quot;},&quot;isTemporary&quot;:false},{&quot;id&quot;:&quot;85b391d4-237b-3ebc-aecf-108dc2d1d11d&quot;,&quot;itemData&quot;:{&quot;type&quot;:&quot;article-journal&quot;,&quot;id&quot;:&quot;85b391d4-237b-3ebc-aecf-108dc2d1d11d&quot;,&quot;title&quot;:&quot;Polynomial-Time Algorithms for Prime Factorization and Discrete Logarithms on a Quantum Computer&quot;,&quot;author&quot;:[{&quot;family&quot;:&quot;Shor&quot;,&quot;given&quot;:&quot;Peter W.&quot;,&quot;parse-names&quot;:false,&quot;dropping-particle&quot;:&quot;&quot;,&quot;non-dropping-particle&quot;:&quot;&quot;}],&quot;container-title&quot;:&quot;SIAM Journal on Computing&quot;,&quot;accessed&quot;:{&quot;date-parts&quot;:[[2023,3,16]]},&quot;DOI&quot;:&quot;10.1137/S0097539795293172&quot;,&quot;ISSN&quot;:&quot;00975397&quot;,&quot;URL&quot;:&quot;https://dl.acm.org/doi/10.1137/S0097539795293172&quot;,&quot;issued&quot;:{&quot;date-parts&quot;:[[1997,10,1]]},&quot;page&quot;:&quot;1484-1509&quot;,&quot;abstract&quot;:&quot;A digital computer is generally believed to be an efficient universal computing device; that is, it is believed able to simulate any physical computing device with an increase in computation time b...&quot;,&quot;publisher&quot;:&quot;\n\t\tSociety for Industrial and Applied Mathematics\n\t\tPUB1333\n\t\tPhiladelphia, PA, USA\n\t&quot;,&quot;issue&quot;:&quot;5&quot;,&quot;volume&quot;:&quot;26&quot;,&quot;container-title-short&quot;:&quot;&quot;},&quot;isTemporary&quot;:false},{&quot;id&quot;:&quot;3b58fcdc-0c44-35f4-8712-7b4c86f87bd8&quot;,&quot;itemData&quot;:{&quot;type&quot;:&quot;report&quot;,&quot;id&quot;:&quot;3b58fcdc-0c44-35f4-8712-7b4c86f87bd8&quot;,&quot;title&quot;:&quot;Post-Quantum Cryptography | CSRC | Selected Algorithms: Public-key Encryption and Key-establishment Algorithms&quot;,&quot;author&quot;:[{&quot;family&quot;:&quot;NIST&quot;,&quot;given&quot;:&quot;&quot;,&quot;parse-names&quot;:false,&quot;dropping-particle&quot;:&quot;&quot;,&quot;non-dropping-particle&quot;:&quot;&quot;}],&quot;accessed&quot;:{&quot;date-parts&quot;:[[2023,3,16]]},&quot;URL&quot;:&quot;https://csrc.nist.gov/Projects/post-quantum-cryptography/selected-algorithms-2022&quot;,&quot;issued&quot;:{&quot;date-parts&quot;:[[2022]]},&quot;container-title-short&quot;:&quot;&quot;},&quot;isTemporary&quot;:false}]},{&quot;citationID&quot;:&quot;MENDELEY_CITATION_214cc215-2344-478b-83c2-43f57018cd4d&quot;,&quot;properties&quot;:{&quot;noteIndex&quot;:0},&quot;isEdited&quot;:false,&quot;manualOverride&quot;:{&quot;isManuallyOverridden&quot;:false,&quot;citeprocText&quot;:&quot;[63]–[68]&quot;,&quot;manualOverrideText&quot;:&quot;&quot;},&quot;citationTag&quot;:&quot;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&quot;,&quot;citationItems&quot;:[{&quot;id&quot;:&quot;76e5f3d2-cbc2-371a-b833-03877122268a&quot;,&quot;itemData&quot;:{&quot;type&quot;:&quot;chapter&quot;,&quot;id&quot;:&quot;76e5f3d2-cbc2-371a-b833-03877122268a&quot;,&quot;title&quot;:&quot;Healthcare IoT&quot;,&quot;author&quot;:[{&quot;family&quot;:&quot;Farahani&quot;,&quot;given&quot;:&quot;Bahar&quot;,&quot;parse-names&quot;:false,&quot;dropping-particle&quot;:&quot;&quot;,&quot;non-dropping-particle&quot;:&quot;&quot;},{&quot;family&quot;:&quot;Firouzi&quot;,&quot;given&quot;:&quot;Farshad&quot;,&quot;parse-names&quot;:false,&quot;dropping-particle&quot;:&quot;&quot;,&quot;non-dropping-particle&quot;:&quot;&quot;},{&quot;family&quot;:&quot;Chakrabarty&quot;,&quot;given&quot;:&quot;Krishnendu&quot;,&quot;parse-names&quot;:false,&quot;dropping-particle&quot;:&quot;&quot;,&quot;non-dropping-particle&quot;:&quot;&quot;}],&quot;container-title&quot;:&quot;Intelligent Internet of Things&quot;,&quot;accessed&quot;:{&quot;date-parts&quot;:[[2020,4,22]]},&quot;DOI&quot;:&quot;10.1007/978-3-030-30367-9_11&quot;,&quot;issued&quot;:{&quot;date-parts&quot;:[[2020]]},&quot;page&quot;:&quot;515-545&quot;,&quot;abstract&quot;:&quot;The interaction between technology and healthcare has a long history. However, recent years have witnessed the quick growth and appropriation of the Internet of Things (IoT) paradigm, the advent of miniature wearable biosensors, and research advances in Big Data techniques for effective manipulation of large, multiscale, multimodal, distributed, and heterogeneous data sets. This advancement has created new opportunities in customized healthcare services. The IoT has signaled a paradigm change on the horizon for healthcare, bringing advantages such as accessibility, availability, personalized content, and cost-efficient delivery. While Healthcare IoT has greatly increased the number of possibilities for meeting healthcare needs, there are still several challenges that must be addressed in order to create adaptable, appropriate, power-efficient, and safe systems that address health needs. Empowering this transformation will require the software and hardware communities to come together to achieve extensive technological advancements. This chapter addresses all these important aspects of novel IoT technologies for smart healthcare – wearable sensors, body area sensors, advanced pervasive healthcare systems, and Big Data analytics. It identifies new perspectives and highlights compelling research issues and challenges such as scalability, interoperability, device-network-human interfaces, and security. Finally, the feasibility of healthcare IoT is investigated by a novel case study, ECG-based arrhythmia detection, based on deep learning and convolutional neural network (CNN) methods distributed across Edge-Fog-Cloud.&quot;,&quot;publisher&quot;:&quot;Springer International Publishing&quot;,&quot;container-title-short&quot;:&quot;&quot;},&quot;isTemporary&quot;:false},{&quot;id&quot;:&quot;dc2f30b9-ed8e-3bff-9c9a-62a984598491&quot;,&quot;itemData&quot;:{&quot;type&quot;:&quot;article-journal&quot;,&quot;id&quot;:&quot;dc2f30b9-ed8e-3bff-9c9a-62a984598491&quot;,&quot;title&quot;:&quot;IoT in Health Care Industry: A Promising Prospect&quot;,&quot;author&quot;:[{&quot;family&quot;:&quot;Piya&quot;,&quot;given&quot;:&quot;Kashav&quot;,&quot;parse-names&quot;:false,&quot;dropping-particle&quot;:&quot;&quot;,&quot;non-dropping-particle&quot;:&quot;&quot;},{&quot;family&quot;:&quot;Au&quot;,&quot;given&quot;:&quot;Quynh Anh&quot;,&quot;parse-names&quot;:false,&quot;dropping-particle&quot;:&quot;&quot;,&quot;non-dropping-particle&quot;:&quot;&quot;},{&quot;family&quot;:&quot;Shrestha&quot;,&quot;given&quot;:&quot;Srijal&quot;,&quot;parse-names&quot;:false,&quot;dropping-particle&quot;:&quot;&quot;,&quot;non-dropping-particle&quot;:&quot;&quot;},{&quot;family&quot;:&quot;Singh&quot;,&quot;given&quot;:&quot;Apoorva&quot;,&quot;parse-names&quot;:false,&quot;dropping-particle&quot;:&quot;&quot;,&quot;non-dropping-particle&quot;:&quot;&quot;},{&quot;family&quot;:&quot;Mohd&quot;,&quot;given&quot;:&quot;Tauheed Khan&quot;,&quot;parse-names&quot;:false,&quot;dropping-particle&quot;:&quot;&quot;,&quot;non-dropping-particle&quot;:&quot;&quot;}],&quot;accessed&quot;:{&quot;date-parts&quot;:[[2022,2,17]]},&quot;DOI&quot;:&quot;10.1109/UEMCON53757.2021.9666731&quot;,&quot;issued&quot;:{&quot;date-parts&quot;:[[2022,1,10]]},&quot;page&quot;:&quot;0466-0474&quot;,&quot;publisher&quot;:&quot;Institute of Electrical and Electronics Engineers (IEEE)&quot;,&quot;container-title-short&quot;:&quot;&quot;},&quot;isTemporary&quot;:false},{&quot;id&quot;:&quot;c06ce24a-891d-3209-81fb-cca0b33f4e44&quot;,&quot;itemData&quot;:{&quot;type&quot;:&quot;article-journal&quot;,&quot;id&quot;:&quot;c06ce24a-891d-3209-81fb-cca0b33f4e44&quot;,&quot;title&quot;:&quot;Trends in Using IoT with Machine Learning in Health Prediction System&quot;,&quot;author&quot;:[{&quot;family&quot;:&quot;Aldahiri&quot;,&quot;given&quot;:&quot;Amani&quot;,&quot;parse-names&quot;:false,&quot;dropping-particle&quot;:&quot;&quot;,&quot;non-dropping-particle&quot;:&quot;&quot;},{&quot;family&quot;:&quot;Alrashed&quot;,&quot;given&quot;:&quot;Bashair&quot;,&quot;parse-names&quot;:false,&quot;dropping-particle&quot;:&quot;&quot;,&quot;non-dropping-particle&quot;:&quot;&quot;},{&quot;family&quot;:&quot;Hussain&quot;,&quot;given&quot;:&quot;Walayat&quot;,&quot;parse-names&quot;:false,&quot;dropping-particle&quot;:&quot;&quot;,&quot;non-dropping-particle&quot;:&quot;&quot;}],&quot;container-title&quot;:&quot;Forecasting&quot;,&quot;accessed&quot;:{&quot;date-parts&quot;:[[2021,4,13]]},&quot;DOI&quot;:&quot;10.3390/forecast3010012&quot;,&quot;ISSN&quot;:&quot;2571-9394&quot;,&quot;URL&quot;:&quot;https://www.mdpi.com/2571-9394/3/1/12&quot;,&quot;issued&quot;:{&quot;date-parts&quot;:[[2021,3,7]]},&quot;page&quot;:&quot;181-206&quot;,&quot;abstract&quot;:&quot;&lt;p&gt;Machine learning (ML) is a powerful tool that delivers insights hidden in Internet of Things (IoT) data. These hybrid technologies work smartly to improve the decision-making process in different areas such as education, security, business, and the healthcare industry. ML empowers the IoT to demystify hidden patterns in bulk data for optimal prediction and recommendation systems. Healthcare has embraced IoT and ML so that automated machines make medical records, predict disease diagnoses, and, most importantly, conduct real-time monitoring of patients. Individual ML algorithms perform differently on different datasets. Due to the predictive results varying, this might impact the overall results. The variation in prediction results looms large in the clinical decision-making process. Therefore, it is essential to understand the different ML algorithms used to handle IoT data in the healthcare sector. This article highlights well-known ML algorithms for classification and prediction and demonstrates how they have been used in the healthcare sector. The aim of this paper is to present a comprehensive overview of existing ML approaches and their application in IoT medical data. In a thorough analysis, we observe that different ML prediction algorithms have various shortcomings. Depending on the type of IoT dataset, we need to choose an optimal method to predict critical healthcare data. The paper also provides some examples of IoT and machine learning to predict future healthcare system trends.&lt;/p&gt;&quot;,&quot;publisher&quot;:&quot;MDPI AG&quot;,&quot;issue&quot;:&quot;1&quot;,&quot;volume&quot;:&quot;3&quot;,&quot;container-title-short&quot;:&quot;&quot;},&quot;isTemporary&quot;:false},{&quot;id&quot;:&quot;835385d9-e5ac-32a0-b539-1095656488e7&quot;,&quot;itemData&quot;:{&quot;type&quot;:&quot;chapter&quot;,&quot;id&quot;:&quot;835385d9-e5ac-32a0-b539-1095656488e7&quot;,&quot;title&quot;:&quot;Investigating Correlation of Tension-Type Headache and Diabetes: IoT Perspective in Health care&quot;,&quot;author&quot;:[{&quot;family&quot;:&quot;Rastogi&quot;,&quot;given&quot;:&quot;Rohit&quot;,&quot;parse-names&quot;:false,&quot;dropping-particle&quot;:&quot;&quot;,&quot;non-dropping-particle&quot;:&quot;&quot;},{&quot;family&quot;:&quot;Singhal&quot;,&quot;given&quot;:&quot;Parul&quot;,&quot;parse-names&quot;:false,&quot;dropping-particle&quot;:&quot;&quot;,&quot;non-dropping-particle&quot;:&quot;&quot;},{&quot;family&quot;:&quot;Chaturvedi&quot;,&quot;given&quot;:&quot;Devendra Kumar&quot;,&quot;parse-names&quot;:false,&quot;dropping-particle&quot;:&quot;&quot;,&quot;non-dropping-particle&quot;:&quot;&quot;},{&quot;family&quot;:&quot;Gupta&quot;,&quot;given&quot;:&quot;Mayank&quot;,&quot;parse-names&quot;:false,&quot;dropping-particle&quot;:&quot;&quot;,&quot;non-dropping-particle&quot;:&quot;&quot;}],&quot;accessed&quot;:{&quot;date-parts&quot;:[[2021,5,4]]},&quot;DOI&quot;:&quot;10.1007/978-981-15-4112-4_4&quot;,&quot;URL&quot;:&quot;https://doi.org/10.1007/978-981-15-4112-4_4&quot;,&quot;issued&quot;:{&quot;date-parts&quot;:[[2021]]},&quot;page&quot;:&quot;71-91&quot;,&quot;abstract&quot;:&quot;Digital technology has changed health care today. Much data refer to big data collected by digitizing everything. Information gathered from a variety of sources focuses on changing the way the health care has developed using technology. Health analysis is the ability to detect and suggest ways to reduce costs, improve patient outcomes, and prevent preventable diseases. Artificial intelligence, also called artificial intelligence, is information that is displayed by a machine in comparison to the natural information displayed by humans and other animals.AI technologies are now more common across the various industries in the world: finance, agriculture , car transportation, energy, and health care. Learning the machine is an evolved technological tool that uses artificial intelligence to capture insecure areas of business models. Diabetes is a major chronic disease. The disease is caused by blood sugar (glucose) caused by the inability to absorb energy from food, especially glucose. As time goes on, people with diabetes tend to have long-term problems in the hypertension, coronary artery disease, eye disease, etc. The purpose of this study was to investigate the diabetes analysis from coronary artery disease and other diseases using the latest technologies to analyze and the correlation between big data and stress on human health. Generally, people with tension-type headache generally have high blood pressure. Six out of eight subjects were reported to have hyper-tension with tension-type headache and 75% tension-type headache. These figures clearly show that hypertension is associated with tension-type headache. If a person develops diabetes or hypertension in one day, or develops diabetes, TTH is most likely to occur and is more likely to be a male. Keywords Big data (BD) · Internet of things (IoT) · Artificial intelligence (AI) · Machine learning (ML) · Machine intelligence in health care · Diabetes types&quot;,&quot;publisher&quot;:&quot;Springer, Singapore&quot;,&quot;container-title-short&quot;:&quot;&quot;},&quot;isTemporary&quot;:false},{&quot;id&quot;:&quot;de679a58-f6db-3ba9-a887-67a31180f4be&quot;,&quot;itemData&quot;:{&quot;type&quot;:&quot;chapter&quot;,&quot;id&quot;:&quot;de679a58-f6db-3ba9-a887-67a31180f4be&quot;,&quot;title&quot;:&quot;Emerging trends in IoT and big data analytics for biomedical and health care technologies&quot;,&quot;author&quot;:[{&quot;family&quot;:&quot;Banerjee&quot;,&quot;given&quot;:&quot;Amit&quot;,&quot;parse-names&quot;:false,&quot;dropping-particle&quot;:&quot;&quot;,&quot;non-dropping-particle&quot;:&quot;&quot;},{&quot;family&quot;:&quot;Chakraborty&quot;,&quot;given&quot;:&quot;Chinmay&quot;,&quot;parse-names&quot;:false,&quot;dropping-particle&quot;:&quot;&quot;,&quot;non-dropping-particle&quot;:&quot;&quot;},{&quot;family&quot;:&quot;Kumar&quot;,&quot;given&quot;:&quot;Anand&quot;,&quot;parse-names&quot;:false,&quot;dropping-particle&quot;:&quot;&quot;,&quot;non-dropping-particle&quot;:&quot;&quot;},{&quot;family&quot;:&quot;Biswas&quot;,&quot;given&quot;:&quot;Debabrata&quot;,&quot;parse-names&quot;:false,&quot;dropping-particle&quot;:&quot;&quot;,&quot;non-dropping-particle&quot;:&quot;&quot;}],&quot;container-title&quot;:&quot;Handbook of Data Science Approaches for Biomedical Engineering&quot;,&quot;accessed&quot;:{&quot;date-parts&quot;:[[2020,4,22]]},&quot;DOI&quot;:&quot;10.1016/b978-0-12-818318-2.00005-2&quot;,&quot;issued&quot;:{&quot;date-parts&quot;:[[2020,1,1]]},&quot;page&quot;:&quot;121-152&quot;,&quot;abstract&quot;:&quot;The recent revolutions in Internet of Things (IoT) and big data analytics have unlocked promising possibilities in biomedical and health care technologies. The current chapter deals with theoretical, methodological, validated, and empirical concepts with exciting examples related to the subject. First, the application of IoT and big data in the analysis of a vast image database generated every day from various sources by big data combined with machine-learning algorithms and other forms of artificial intelligence, to generate structured information for application in remote diagnostics, is explained with examples. Further emerging trends of telemedicine using artificial intelligence technique in robotics health care have been discussed. The flexibility and adaptability of AI-based telemedicine provide the endless supports for health care development can be observed in the literature. The advancement of telerobotic surgery and the importance of the Internet of Robotic Things (IoRT) have been discussed briefly. Furthermore, details on wearable devices already available targeting the biomedical and health care applications that are capable of collecting, analyzing by standard protocols by machine intelligence for predictions of health-related issues are described. Lastly, the final expansion and evolution of these technologies in the modern health care system and biomedical research, starting with personalized drug designing to targeted drug delivery and beyond it, is described.&quot;,&quot;publisher&quot;:&quot;Elsevier&quot;,&quot;container-title-short&quot;:&quot;&quot;},&quot;isTemporary&quot;:false},{&quot;id&quot;:&quot;adfa93f6-ac6a-3339-b2fa-d9da821a3e7f&quot;,&quot;itemData&quot;:{&quot;type&quot;:&quot;article-journal&quot;,&quot;id&quot;:&quot;adfa93f6-ac6a-3339-b2fa-d9da821a3e7f&quot;,&quot;title&quot;:&quot;An Analysis of IOT Test beds with Application in the Field of Medicine and Health Care&quot;,&quot;author&quot;:[{&quot;family&quot;:&quot;Jayavel&quot;,&quot;given&quot;:&quot;Kayalvizhi&quot;,&quot;parse-names&quot;:false,&quot;dropping-particle&quot;:&quot;&quot;,&quot;non-dropping-particle&quot;:&quot;&quot;},{&quot;family&quot;:&quot;Nagarajan&quot;,&quot;given&quot;:&quot;V&quot;,&quot;parse-names&quot;:false,&quot;dropping-particle&quot;:&quot;&quot;,&quot;non-dropping-particle&quot;:&quot;&quot;},{&quot;family&quot;:&quot;Sharma&quot;,&quot;given&quot;:&quot;Gopalika&quot;,&quot;parse-names&quot;:false,&quot;dropping-particle&quot;:&quot;&quot;,&quot;non-dropping-particle&quot;:&quot;&quot;}],&quot;container-title&quot;:&quot;Research J. Pharm. and Tech&quot;,&quot;accessed&quot;:{&quot;date-parts&quot;:[[2022,2,17]]},&quot;DOI&quot;:&quot;10.5958/0974-360X.2017.00757.0&quot;,&quot;ISSN&quot;:&quot;0974-3618&quot;,&quot;URL&quot;:&quot;www.rjptonline.org&quot;,&quot;issued&quot;:{&quot;date-parts&quot;:[[2017]]},&quot;abstract&quot;:&quot;Internet of Things (IOT) has become a magical word which when associated with anything makes it magical enough. The point we would like to stress on is that IoT has become so pervasive in every field ever imagined. Medical field is no exception. Hence this paper attempts to bring about the relevance of IoT architecture through a detailed analysis which will help a novice to understand and appreciate the power of IoT in the field of human health and allied fields of medicine. IoT have penetrated in majority of application domains, the most important is the field of healthcare. Based on our research it was inferred that off late the utility of test beds for diagnosis or patient monitoring or drug dosage is increased multifold. We have recorded our observation with appropriate graphs and tables.&quot;,&quot;issue&quot;:&quot;12&quot;,&quot;volume&quot;:&quot;10&quot;,&quot;container-title-short&quot;:&quot;&quot;},&quot;isTemporary&quot;:false}]},{&quot;citationID&quot;:&quot;MENDELEY_CITATION_49c2bb47-6bf8-41dc-a6ae-afa830aaf537&quot;,&quot;properties&quot;:{&quot;noteIndex&quot;:0},&quot;isEdited&quot;:false,&quot;manualOverride&quot;:{&quot;isManuallyOverridden&quot;:false,&quot;citeprocText&quot;:&quot;[69]–[71]&quot;,&quot;manualOverrideText&quot;:&quot;&quot;},&quot;citationTag&quot;:&quot;MENDELEY_CITATION_v3_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&quot;,&quot;citationItems&quot;:[{&quot;id&quot;:&quot;ebfe3ca9-94bd-3bb1-9bc0-db44a285171d&quot;,&quot;itemData&quot;:{&quot;type&quot;:&quot;article-journal&quot;,&quot;id&quot;:&quot;ebfe3ca9-94bd-3bb1-9bc0-db44a285171d&quot;,&quot;title&quot;:&quot;Hacking NHS Pacemakers: A Feasibility Study&quot;,&quot;author&quot;:[{&quot;family&quot;:&quot;Beavers&quot;,&quot;given&quot;:&quot;Jake L.&quot;,&quot;parse-names&quot;:false,&quot;dropping-particle&quot;:&quot;&quot;,&quot;non-dropping-particle&quot;:&quot;&quot;},{&quot;family&quot;:&quot;Faulks&quot;,&quot;given&quot;:&quot;Michael&quot;,&quot;parse-names&quot;:false,&quot;dropping-particle&quot;:&quot;&quot;,&quot;non-dropping-particle&quot;:&quot;&quot;},{&quot;family&quot;:&quot;Marchang&quot;,&quot;given&quot;:&quot;Jims&quot;,&quot;parse-names&quot;:false,&quot;dropping-particle&quot;:&quot;&quot;,&quot;non-dropping-particle&quot;:&quot;&quot;}],&quot;container-title&quot;:&quot;Proceedings of 12th International Conference on Global Security, Safety and Sustainability, ICGS3 2019&quot;,&quot;accessed&quot;:{&quot;date-parts&quot;:[[2022,2,17]]},&quot;DOI&quot;:&quot;10.1109/ICGS3.2019.8688214&quot;,&quot;ISBN&quot;:&quot;9781538670019&quot;,&quot;issued&quot;:{&quot;date-parts&quot;:[[2019,4,10]]},&quot;abstract&quot;:&quot;Pacemakers are common types of implants, in recent years there have been growing concerns around the security within these devices. This paper was created with the assistance of the NHS staff at NGH, it attempts to answer the question of if it is feasible to hack current models of NHS pacemakers. The experiments performed were done so in the mindset of an average hacker, not a team of experts with access to the required knowledge and equipment.&quot;,&quot;publisher&quot;:&quot;Institute of Electrical and Electronics Engineers Inc.&quot;,&quot;container-title-short&quot;:&quot;&quot;},&quot;isTemporary&quot;:false},{&quot;id&quot;:&quot;12964027-1c81-3223-9136-6a8863894f41&quot;,&quot;itemData&quot;:{&quot;type&quot;:&quot;article-journal&quot;,&quot;id&quot;:&quot;12964027-1c81-3223-9136-6a8863894f41&quot;,&quot;title&quot;:&quot;NHS Big Data Intelligence on Blockchain Applications&quot;,&quot;author&quot;:[{&quot;family&quot;:&quot;Feng&quot;,&quot;given&quot;:&quot;Xiaohua&quot;,&quot;parse-names&quot;:false,&quot;dropping-particle&quot;:&quot;&quot;,&quot;non-dropping-particle&quot;:&quot;&quot;},{&quot;family&quot;:&quot;Conrad&quot;,&quot;given&quot;:&quot;Marc&quot;,&quot;parse-names&quot;:false,&quot;dropping-particle&quot;:&quot;&quot;,&quot;non-dropping-particle&quot;:&quot;&quot;},{&quot;family&quot;:&quot;Hussein&quot;,&quot;given&quot;:&quot;Khalid&quot;,&quot;parse-names&quot;:false,&quot;dropping-particle&quot;:&quot;&quot;,&quot;non-dropping-particle&quot;:&quot;&quot;}],&quot;accessed&quot;:{&quot;date-parts&quot;:[[2022,2,17]]},&quot;DOI&quot;:&quot;10.1007/978-3-030-87954-9_8&quot;,&quot;ISSN&quot;:&quot;18609503&quot;,&quot;URL&quot;:&quot;https://link.springer.com/chapter/10.1007/978-3-030-87954-9_8&quot;,&quot;issued&quot;:{&quot;date-parts&quot;:[[2022]]},&quot;page&quot;:&quot;191-208&quot;,&quot;abstract&quot;:&quot;With the exponentially increasing number of AI (Artificial intelligence) applications on Big Data being developed, AI cyber security defense becomes ever required. Blockchain technology invented in 2008 with BitCoin could be benefited alongside the customer of Big Data and so on. Following a rapid progress in its advance, this subject has recently become a hot discussion topic in the ICT (Information and communications technology) world. In this chapter, Big Data security is discussed from the beginning to the impact which could benefit IT engineers, ICT students and CS academic researchers. As a case study, because medical record is personally identifiable privacy information, it needs strictly access control security. Blockchain technology has the features of trustworthy cyber security, anti-fake, anti-alteration, integrity, immutability and transaction accounting transparency reputation, these made it a good candidate for being applied to NHS medical records. Currently Blockchain technology, as one of the most important smart technologies, had been very widely used in smart applications that could influence the world. An analysis on such topic is provided in this chapter.&quot;,&quot;publisher&quot;:&quot;Springer, Cham&quot;,&quot;container-title-short&quot;:&quot;&quot;},&quot;isTemporary&quot;:false},{&quot;id&quot;:&quot;7979614b-0409-3234-9dbf-ae45fc86304c&quot;,&quot;itemData&quot;:{&quot;type&quot;:&quot;report&quot;,&quot;id&quot;:&quot;7979614b-0409-3234-9dbf-ae45fc86304c&quot;,&quot;title&quot;:&quot;Adult Psychiatric Morbidity Survey (APMS): Survey of Mental Health and Wellbeing, England, 2014 - NHS Digital&quot;,&quot;author&quot;:[{&quot;family&quot;:&quot;NHS Digital&quot;,&quot;given&quot;:&quot;&quot;,&quot;parse-names&quot;:false,&quot;dropping-particle&quot;:&quot;&quot;,&quot;non-dropping-particle&quot;:&quot;&quot;}],&quot;accessed&quot;:{&quot;date-parts&quot;:[[2022,10,26]]},&quot;URL&quot;:&quot;https://webarchive.nationalarchives.gov.uk/ukgwa/20180328140249/http://digital.nhs.uk/catalogue/PUB21748&quot;,&quot;issued&quot;:{&quot;date-parts&quot;:[[2016,9]]},&quot;publisher-place&quot;:&quot;England&quot;,&quot;container-title-short&quot;:&quot;&quot;},&quot;isTemporary&quot;:false}]},{&quot;citationID&quot;:&quot;MENDELEY_CITATION_2df02019-aa59-4b09-aba6-783cacdf861c&quot;,&quot;properties&quot;:{&quot;noteIndex&quot;:0},&quot;isEdited&quot;:false,&quot;manualOverride&quot;:{&quot;isManuallyOverridden&quot;:false,&quot;citeprocText&quot;:&quot;[72]–[74]&quot;,&quot;manualOverrideText&quot;:&quot;&quot;},&quot;citationTag&quot;:&quot;MENDELEY_CITATION_v3_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&quot;,&quot;citationItems&quot;:[{&quot;id&quot;:&quot;b9e372f3-c423-36fa-995f-1d72391e8766&quot;,&quot;itemData&quot;:{&quot;type&quot;:&quot;paper-conference&quot;,&quot;id&quot;:&quot;b9e372f3-c423-36fa-995f-1d72391e8766&quot;,&quot;title&quot;:&quot;A Review of Critical Infrastructure Protection Approaches: Improving Security through Responsiveness to the Dynamic Modelling Landscape&quot;,&quot;author&quot;:[{&quot;family&quot;:&quot;Ani&quot;,&quot;given&quot;:&quot;Uchenna D&quot;,&quot;parse-names&quot;:false,&quot;dropping-particle&quot;:&quot;&quot;,&quot;non-dropping-particle&quot;:&quot;&quot;},{&quot;family&quot;:&quot;Watson&quot;,&quot;given&quot;:&quot;Jeremy D McK.&quot;,&quot;parse-names&quot;:false,&quot;dropping-particle&quot;:&quot;&quot;,&quot;non-dropping-particle&quot;:&quot;&quot;},{&quot;family&quot;:&quot;Nurse&quot;,&quot;given&quot;:&quot;Jason R. C.&quot;,&quot;parse-names&quot;:false,&quot;dropping-particle&quot;:&quot;&quot;,&quot;non-dropping-particle&quot;:&quot;&quot;},{&quot;family&quot;:&quot;Cook&quot;,&quot;given&quot;:&quot;Al&quot;,&quot;parse-names&quot;:false,&quot;dropping-particle&quot;:&quot;&quot;,&quot;non-dropping-particle&quot;:&quot;&quot;},{&quot;family&quot;:&quot;Maple&quot;,&quot;given&quot;:&quot;Carsten&quot;,&quot;parse-names&quot;:false,&quot;dropping-particle&quot;:&quot;&quot;,&quot;non-dropping-particle&quot;:&quot;&quot;}],&quot;container-title&quot;:&quot;PETRAS/IET Conference Living in the Internet of Things: Cybersecurity of the IoT - 2019&quot;,&quot;accessed&quot;:{&quot;date-parts&quot;:[[2019,9,3]]},&quot;URL&quot;:&quot;http://arxiv.org/abs/1904.01551&quot;,&quot;issued&quot;:{&quot;date-parts&quot;:[[2019,4,2]]},&quot;page&quot;:&quot;1-16&quot;,&quot;abstract&quot;:&quot;As new technologies such as the Internet of Things (IoT) are integrated into Critical National Infrastructures (CNI), new cybersecurity threats emerge that require specific security solutions. Approaches used for analysis include the modelling and simulation of critical infrastructure systems using attributes, functionalities, operations, and behaviours to support various security analysis viewpoints, recognising and appropriately managing associated security risks. With several critical infrastructure protection approaches available, the question of how to effectively model the complex behaviour of interconnected CNI elements and to configure their protection as a system-of-systems remains a challenge. Using a systematic review approach, existing critical infrastructure protection approaches (tools and techniques) are examined to determine their suitability given trends like IoT, and effective security modelling and analysis issues. It is found that empirical-based, agent-based, system dynamics-based, and network-based modelling are more commonly applied than economic-based and equation-based techniques, and empirical-based modelling is the most widely used. The energy and transportation critical infrastructure sectors reflect the most responsive sectors, and no one Critical Infrastructure Protection (CIP) approach - tool, technique, methodology or framework -- provides a fit-for-all capacity for all-round attribute modelling and simulation of security risks. Typically, deciding factors for CIP choices to adopt are often dominated by trade-offs between complexity of use and popularity of approach, as well as between specificity and generality of application in sectors.&quot;,&quot;container-title-short&quot;:&quot;&quot;},&quot;isTemporary&quot;:false},{&quot;id&quot;:&quot;38351a64-0c1f-38b5-8ec6-ec825ad8ae07&quot;,&quot;itemData&quot;:{&quot;type&quot;:&quot;article-journal&quot;,&quot;id&quot;:&quot;38351a64-0c1f-38b5-8ec6-ec825ad8ae07&quot;,&quot;title&quot;:&quot;The Internet of Things Promises New Benefits and Risks: A Systematic Analysis of Adoption Dynamics of IoT Products&quot;,&quot;author&quot;:[{&quot;family&quot;:&quot;Jalali&quot;,&quot;given&quot;:&quot;Mohammad S.&quot;,&quot;parse-names&quot;:false,&quot;dropping-particle&quot;:&quot;&quot;,&quot;non-dropping-particle&quot;:&quot;&quot;},{&quot;family&quot;:&quot;Kaiser&quot;,&quot;given&quot;:&quot;Jessica P.&quot;,&quot;parse-names&quot;:false,&quot;dropping-particle&quot;:&quot;&quot;,&quot;non-dropping-particle&quot;:&quot;&quot;},{&quot;family&quot;:&quot;Siegel&quot;,&quot;given&quot;:&quot;Michael&quot;,&quot;parse-names&quot;:false,&quot;dropping-particle&quot;:&quot;&quot;,&quot;non-dropping-particle&quot;:&quot;&quot;},{&quot;family&quot;:&quot;Madnick&quot;,&quot;given&quot;:&quot;Stuart&quot;,&quot;parse-names&quot;:false,&quot;dropping-particle&quot;:&quot;&quot;,&quot;non-dropping-particle&quot;:&quot;&quot;}],&quot;container-title&quot;:&quot;IEEE Security &amp; Privacy&quot;,&quot;container-title-short&quot;:&quot;IEEE Secur Priv&quot;,&quot;accessed&quot;:{&quot;date-parts&quot;:[[2019,5,22]]},&quot;DOI&quot;:&quot;10.1109/MSEC.2018.2888780&quot;,&quot;ISSN&quot;:&quot;1540-7993&quot;,&quot;URL&quot;:&quot;https://ieeexplore.ieee.org/document/8677360/&quot;,&quot;issued&quot;:{&quot;date-parts&quot;:[[2019,3]]},&quot;page&quot;:&quot;39-48&quot;,&quot;issue&quot;:&quot;2&quot;,&quot;volume&quot;:&quot;17&quot;},&quot;isTemporary&quot;:false},{&quot;id&quot;:&quot;82203a55-36cd-3b01-b78d-5a3dcfc30f2e&quot;,&quot;itemData&quot;:{&quot;type&quot;:&quot;article-journal&quot;,&quot;id&quot;:&quot;82203a55-36cd-3b01-b78d-5a3dcfc30f2e&quot;,&quot;title&quot;:&quot;Gaps in United States federal government IoT security and privacy policies&quot;,&quot;author&quot;:[{&quot;family&quot;:&quot;Crawford&quot;,&quot;given&quot;:&quot;Deb&quot;,&quot;parse-names&quot;:false,&quot;dropping-particle&quot;:&quot;&quot;,&quot;non-dropping-particle&quot;:&quot;&quot;},{&quot;family&quot;:&quot;Sherman&quot;,&quot;given&quot;:&quot;Justin&quot;,&quot;parse-names&quot;:false,&quot;dropping-particle&quot;:&quot;&quot;,&quot;non-dropping-particle&quot;:&quot;&quot;}],&quot;container-title&quot;:&quot;Journal of Cyber Policy&quot;,&quot;accessed&quot;:{&quot;date-parts&quot;:[[2019,5,22]]},&quot;DOI&quot;:&quot;10.1080/23738871.2018.1514061&quot;,&quot;ISSN&quot;:&quot;2373-8871&quot;,&quot;URL&quot;:&quot;https://www.tandfonline.com/doi/full/10.1080/23738871.2018.1514061&quot;,&quot;issued&quot;:{&quot;date-parts&quot;:[[2018,5,4]]},&quot;page&quot;:&quot;187-200&quot;,&quot;abstract&quot;:&quot;ABSTRACTThe growth of the Internet of Things (IoT) is at such a pace that makes it very difficult for government policy to keep up. For this reason, many gaps exist in United States federal policies on IoT security and privacy. In this paper, we aim to identify them in the guidance of future research and regulatory work.&quot;,&quot;publisher&quot;:&quot;Routledge&quot;,&quot;issue&quot;:&quot;2&quot;,&quot;volume&quot;:&quot;3&quot;,&quot;container-title-short&quot;:&quot;&quot;},&quot;isTemporary&quot;:false}]},{&quot;citationID&quot;:&quot;MENDELEY_CITATION_61122395-ec95-4f40-9ea2-fe8e0a0c387c&quot;,&quot;properties&quot;:{&quot;noteIndex&quot;:0},&quot;isEdited&quot;:false,&quot;manualOverride&quot;:{&quot;isManuallyOverridden&quot;:false,&quot;citeprocText&quot;:&quot;[75]–[81]&quot;,&quot;manualOverrideText&quot;:&quot;&quot;},&quot;citationTag&quot;:&quot;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&quot;,&quot;citationItems&quot;:[{&quot;id&quot;:&quot;6cafc71d-2256-3a73-8e19-35b559709b48&quot;,&quot;itemData&quot;:{&quot;type&quot;:&quot;book&quot;,&quot;id&quot;:&quot;6cafc71d-2256-3a73-8e19-35b559709b48&quot;,&quot;title&quot;:&quot;Practical internet of things security : a practical, indispensable security guide that will navigate you through the complex realm of securely building and deploying systems in our IoT-connected world&quot;,&quot;author&quot;:[{&quot;family&quot;:&quot;Russell&quot;,&quot;given&quot;:&quot;Brian&quot;,&quot;parse-names&quot;:false,&quot;dropping-particle&quot;:&quot;&quot;,&quot;non-dropping-particle&quot;:&quot;&quot;},{&quot;family&quot;:&quot;Duren&quot;,&quot;given&quot;:&quot;Drew&quot;,&quot;parse-names&quot;:false,&quot;dropping-particle&quot;:&quot;&quot;,&quot;non-dropping-particle&quot;:&quot;Van&quot;}],&quot;accessed&quot;:{&quot;date-parts&quot;:[[2019,3,5]]},&quot;ISBN&quot;:&quot;9781785889639&quot;,&quot;URL&quot;:&quot;https://www.packtpub.com/hardware-and-creative/practical-internet-things-security&quot;,&quot;issued&quot;:{&quot;date-parts&quot;:[[2016]]},&quot;abstract&quot;:&quot;Includes index. Annotation A practical, indispensable security guide that will navigate you through the complexrealm of securely building and deploying systems in our IoT-connected worldAbout This Book*Learn to design and implement cyber security strategies for your organization*Learn to protect cyber-physical systems and utilize forensic data analysis to beat vulnerabilities in your IoT ecosystem*Learn best practices to secure your data from device to the cloud*Gain insight into privacy-enhancing techniques and technologiesWho This Book Is ForThis book targets IT Security Professionals and Security Engineers (including pentesters, security architects and ethical hackers) who would like to ensure security of their organization's data when connected through the IoT. Business analysts and managers will also find it useful. What You Will Learn*Learn how to break down cross-industry barriers by adopting the best practices for IoT deployments*Build a rock-solid security program for IoT that is cost-effective and easy to maintain*Demystify complex topics such as cryptography, privacy, and penetration testing to improve your security posture*See how the selection of individual components can affect the security posture of the entire system*Use Systems Security Engineering and Privacy-by-design principles to design a secure IoT ecosystem*Get to know how to leverage the burdgening cloud-based systems that will support the IoT into the future. In DetailWith the advent of Intenret of Things (IoT), businesses will be faced with defending against new types of threats. The business ecosystem now includes cloud computing infrastructure, mobile and fixed endpoints that open up new attack surfaces, a desire to share information with many stakeholders and a need to take action quickly based on large quantities of collected data. . It therefore becomes critical to ensure that cyber security threats are contained to a minimum when implementing new IoT services and solutions. . The interconnectivity of people, devices, and companies raises stakes to a new level as computing and action become even more mobile, everything becomes connected to the cloud, and infrastructure is strained to securely manage the billions of devices that will connect us all to the IoT. This book shows you how to implement cyber-security solutions, IoT design best practices and risk mitigation methodologies to address device and infrastructure threats to IoT solutions. This book will take readers on a journey that begins with understanding the IoT and how it can be applied in various industries, goes on to describe the security challenges associated with the IoT, and then provides a set of guidelines to architect and deploy a secure IoT in your Enterprise. The book will showcase how the IoT is implemented in early-adopting industries and describe how lessons can be learned and shared across diverse industries to support a secure IoT.&quot;,&quot;container-title-short&quot;:&quot;&quot;},&quot;isTemporary&quot;:false},{&quot;id&quot;:&quot;5c060ae9-af25-3128-8fc7-67cd6f7409a8&quot;,&quot;itemData&quot;:{&quot;type&quot;:&quot;paper-conference&quot;,&quot;id&quot;:&quot;5c060ae9-af25-3128-8fc7-67cd6f7409a8&quot;,&quot;title&quot;:&quot;Deep learning models for cyber security in IoT networks&quot;,&quot;author&quot;:[{&quot;family&quot;:&quot;Roopak&quot;,&quot;given&quot;:&quot;Monika&quot;,&quot;parse-names&quot;:false,&quot;dropping-particle&quot;:&quot;&quot;,&quot;non-dropping-particle&quot;:&quot;&quot;},{&quot;family&quot;:&quot;Yun Tian&quot;,&quot;given&quot;:&quot;Gui&quot;,&quot;parse-names&quot;:false,&quot;dropping-particle&quot;:&quot;&quot;,&quot;non-dropping-particle&quot;:&quot;&quot;},{&quot;family&quot;:&quot;Chambers&quot;,&quot;given&quot;:&quot;Jonathon&quot;,&quot;parse-names&quot;:false,&quot;dropping-particle&quot;:&quot;&quot;,&quot;non-dropping-particle&quot;:&quot;&quot;}],&quot;container-title&quot;:&quot;2019 IEEE 9th Annual Computing and Communication Workshop and Conference, CCWC 2019&quot;,&quot;accessed&quot;:{&quot;date-parts&quot;:[[2020,2,11]]},&quot;DOI&quot;:&quot;10.1109/CCWC.2019.8666588&quot;,&quot;ISBN&quot;:&quot;9781728105543&quot;,&quot;issued&quot;:{&quot;date-parts&quot;:[[2019,3,12]]},&quot;page&quot;:&quot;452-457&quot;,&quot;abstract&quot;:&quot;In this paper we propose deep learning models for the cyber security in IoT (Internet of Things) networks. IoT network is as a promising technology which connects the living and non-living things around the world. The implementation of IoT is growing fast but the cyber security is still a loophole, so it is susceptible to many cyber-attack and for the success of any network it most important that the network is completely secure, otherwise people could be reluctant to use this technology. DDoS (Distributed Denial of Service) attack has affected many IoT networks in recent past that has resulted in huge losses. We have proposed deep learning models and evaluated those using latest CICIDS2017 datasets for DDoS attack detection which has provided highest accuracy as 97.16% also proposed models are compared with machine learning algorithms. This paper also identifies open research challenges for usage of deep learning algorithm for IoT cyber security.&quot;,&quot;publisher&quot;:&quot;Institute of Electrical and Electronics Engineers Inc.&quot;,&quot;container-title-short&quot;:&quot;&quot;},&quot;isTemporary&quot;:false},{&quot;id&quot;:&quot;fd34d206-46c5-3d55-bbb0-7101c69aac67&quot;,&quot;itemData&quot;:{&quot;type&quot;:&quot;article-journal&quot;,&quot;id&quot;:&quot;fd34d206-46c5-3d55-bbb0-7101c69aac67&quot;,&quot;title&quot;:&quot;Evaluation of Out-of-Band Channels for IoT Security&quot;,&quot;author&quot;:[{&quot;family&quot;:&quot;Latvala&quot;,&quot;given&quot;:&quot;Sampsa&quot;,&quot;parse-names&quot;:false,&quot;dropping-particle&quot;:&quot;&quot;,&quot;non-dropping-particle&quot;:&quot;&quot;},{&quot;family&quot;:&quot;Sethi&quot;,&quot;given&quot;:&quot;Mohit&quot;,&quot;parse-names&quot;:false,&quot;dropping-particle&quot;:&quot;&quot;,&quot;non-dropping-particle&quot;:&quot;&quot;},{&quot;family&quot;:&quot;Aura&quot;,&quot;given&quot;:&quot;Tuomas&quot;,&quot;parse-names&quot;:false,&quot;dropping-particle&quot;:&quot;&quot;,&quot;non-dropping-particle&quot;:&quot;&quot;}],&quot;container-title&quot;:&quot;SN Computer Science&quot;,&quot;container-title-short&quot;:&quot;SN Comput Sci&quot;,&quot;accessed&quot;:{&quot;date-parts&quot;:[[2020,2,25]]},&quot;DOI&quot;:&quot;10.1007/s42979-019-0018-8&quot;,&quot;issued&quot;:{&quot;date-parts&quot;:[[2020,1,3]]},&quot;page&quot;:&quot;1-17&quot;,&quot;abstract&quot;:&quot;Secure bootstrapping is the process by which a device gets the necessary configuration information and security credentials to become operational. In many pervasive computing and Internet-of-Things scenarios, it is often not possible to rely on the existence of a trusted third party or other network infrastructure for bootstrapping. Therefore, several device bootstrapping protocols rely on an out-of-band (OOB) channel for initial device authentication and configuration. We begin this paper by understanding the need for OOB channels and performing a literature survey of existing standards and devices that rely on OOB channels. We then look at one candidate bootstrapping protocol: Nimble out-of-band authentication for EAP (EAP-NOOB). We provide a brief overview of the EAP-NOOB protocol and describe its unique OOB channel requirements. Thereafter, we implement three OOB channels for EAP-NOOB using near-field communication, quick response codes, and sound. Using our implementation, we evaluate the usability, security, benefits, and limitations of each of the OOB channels.&quot;,&quot;publisher&quot;:&quot;Springer Science and Business Media LLC&quot;,&quot;issue&quot;:&quot;1&quot;,&quot;volume&quot;:&quot;1&quot;},&quot;isTemporary&quot;:false},{&quot;id&quot;:&quot;35eea76c-9390-3f67-b058-bb569875e2ab&quot;,&quot;itemData&quot;:{&quot;type&quot;:&quot;article-journal&quot;,&quot;id&quot;:&quot;35eea76c-9390-3f67-b058-bb569875e2ab&quot;,&quot;title&quot;:&quot;Risk-Based Adaptive Security for Smart IoT in eHealth&quot;,&quot;author&quot;:[{&quot;family&quot;:&quot;Abie&quot;,&quot;given&quot;:&quot;Habtamu&quot;,&quot;parse-names&quot;:false,&quot;dropping-particle&quot;:&quot;&quot;,&quot;non-dropping-particle&quot;:&quot;&quot;},{&quot;family&quot;:&quot;Balasingham&quot;,&quot;given&quot;:&quot;Ilangko&quot;,&quot;parse-names&quot;:false,&quot;dropping-particle&quot;:&quot;&quot;,&quot;non-dropping-particle&quot;:&quot;&quot;}],&quot;container-title&quot;:&quot;SeTTIT 2012, September 24-26, Oslo, Norway&quot;,&quot;accessed&quot;:{&quot;date-parts&quot;:[[2018,3,24]]},&quot;URL&quot;:&quot;https://pdfs.semanticscholar.org/c39d/04c6f3b84c77ad379d0358bfbe7148ad4fd2.pdf&quot;,&quot;issued&quot;:{&quot;date-parts&quot;:[[2012]]},&quot;container-title-short&quot;:&quot;&quot;},&quot;isTemporary&quot;:false},{&quot;id&quot;:&quot;2dbd5dc0-6fe8-3ad3-8cb7-40f8d620d5b1&quot;,&quot;itemData&quot;:{&quot;type&quot;:&quot;paper-conference&quot;,&quot;id&quot;:&quot;2dbd5dc0-6fe8-3ad3-8cb7-40f8d620d5b1&quot;,&quot;title&quot;:&quot;Standardising a Moving Target: The Development and Evolution of IoT Security Standards&quot;,&quot;author&quot;:[{&quot;family&quot;:&quot;Brass&quot;,&quot;given&quot;:&quot;I.&quot;,&quot;parse-names&quot;:false,&quot;dropping-particle&quot;:&quot;&quot;,&quot;non-dropping-particle&quot;:&quot;&quot;},{&quot;family&quot;:&quot;Tanczer&quot;,&quot;given&quot;:&quot;L.&quot;,&quot;parse-names&quot;:false,&quot;dropping-particle&quot;:&quot;&quot;,&quot;non-dropping-particle&quot;:&quot;&quot;},{&quot;family&quot;:&quot;Carr&quot;,&quot;given&quot;:&quot;M.&quot;,&quot;parse-names&quot;:false,&quot;dropping-particle&quot;:&quot;&quot;,&quot;non-dropping-particle&quot;:&quot;&quot;},{&quot;family&quot;:&quot;Elsden&quot;,&quot;given&quot;:&quot;M.&quot;,&quot;parse-names&quot;:false,&quot;dropping-particle&quot;:&quot;&quot;,&quot;non-dropping-particle&quot;:&quot;&quot;},{&quot;family&quot;:&quot;Blackstock&quot;,&quot;given&quot;:&quot;J.&quot;,&quot;parse-names&quot;:false,&quot;dropping-particle&quot;:&quot;&quot;,&quot;non-dropping-particle&quot;:&quot;&quot;}],&quot;container-title&quot;:&quot;Living in the Internet of Things: Cybersecurity of the IoT - 2018&quot;,&quot;accessed&quot;:{&quot;date-parts&quot;:[[2019,9,16]]},&quot;DOI&quot;:&quot;10.1049/cp.2018.0024&quot;,&quot;ISBN&quot;:&quot;978-1-78561-843-7&quot;,&quot;URL&quot;:&quot;https://digital-library.theiet.org/content/conferences/10.1049/cp.2018.0024&quot;,&quot;issued&quot;:{&quot;date-parts&quot;:[[2018]]},&quot;page&quot;:&quot;24 (9 pp.)-24 (9 pp.)&quot;,&quot;publisher&quot;:&quot;Institution of Engineering and Technology&quot;,&quot;container-title-short&quot;:&quot;&quot;},&quot;isTemporary&quot;:false},{&quot;id&quot;:&quot;26a36225-bfb5-331f-9bd0-cc9374e68f2b&quot;,&quot;itemData&quot;:{&quot;type&quot;:&quot;paper-conference&quot;,&quot;id&quot;:&quot;26a36225-bfb5-331f-9bd0-cc9374e68f2b&quot;,&quot;title&quot;:&quot;Design and Implementation of a Hybrid Anomaly Detection System for IoT&quot;,&quot;author&quot;:[{&quot;family&quot;:&quot;Ayad&quot;,&quot;given&quot;:&quot;Ahmad&quot;,&quot;parse-names&quot;:false,&quot;dropping-particle&quot;:&quot;&quot;,&quot;non-dropping-particle&quot;:&quot;&quot;},{&quot;family&quot;:&quot;Zamani&quot;,&quot;given&quot;:&quot;Alireza&quot;,&quot;parse-names&quot;:false,&quot;dropping-particle&quot;:&quot;&quot;,&quot;non-dropping-particle&quot;:&quot;&quot;},{&quot;family&quot;:&quot;Schmeink&quot;,&quot;given&quot;:&quot;Anke&quot;,&quot;parse-names&quot;:false,&quot;dropping-particle&quot;:&quot;&quot;,&quot;non-dropping-particle&quot;:&quot;&quot;},{&quot;family&quot;:&quot;Dartmann&quot;,&quot;given&quot;:&quot;Guido&quot;,&quot;parse-names&quot;:false,&quot;dropping-particle&quot;:&quot;&quot;,&quot;non-dropping-particle&quot;:&quot;&quot;}],&quot;container-title&quot;:&quot;2019 6th International Conference on Internet of Things: Systems, Management and Security, IOTSMS 2019&quot;,&quot;accessed&quot;:{&quot;date-parts&quot;:[[2020,2,12]]},&quot;DOI&quot;:&quot;10.1109/IOTSMS48152.2019.8939206&quot;,&quot;ISBN&quot;:&quot;9781728129495&quot;,&quot;issued&quot;:{&quot;date-parts&quot;:[[2019,10,1]]},&quot;page&quot;:&quot;87-92&quot;,&quot;abstract&quot;:&quot;In recent years, the dramatic increase in the number of devices has empowered the Internet of Things (IoT). Unfortunately though, IoT networks are susceptible to cyberattacks, due to the limited capabilities of the nodes. Since conventional security designs do not consider such limitations, the development of new solutions, suitable for IoT networks has become an urgent task. In this paper, we propose a modular hybrid anomaly detection system (ADS) for IoT. The proposed system utilizes cloud computing to detect anomalies in both application and network layers and train a neural network in a centralized manner. The obtained neural network weights are then downloaded to the IoT devices. This architecture allows the IoT devices to detect anomalies in a local manner, thereby reducing the communication overhead and detection latency. Also, the ADS has a mechanism to measure the deviation between the local models and the central model. Then, the deviation is used to set the frequency at which the model updates. This allows the system to update the local models less frequently when the deviation is low, further reducing the overhead. The ADS was deployed on a test IoT system and the results proved the advantages of the proposed mechanism in decreasing the detection latency and the communications overhead, while improving the detection accuracy locally.&quot;,&quot;publisher&quot;:&quot;Institute of Electrical and Electronics Engineers Inc.&quot;,&quot;container-title-short&quot;:&quot;&quot;},&quot;isTemporary&quot;:false},{&quot;id&quot;:&quot;71ad2dbd-eb73-39d3-bdc0-b99a2e14164e&quot;,&quot;itemData&quot;:{&quot;type&quot;:&quot;article-journal&quot;,&quot;id&quot;:&quot;71ad2dbd-eb73-39d3-bdc0-b99a2e14164e&quot;,&quot;title&quot;:&quot;Machine learning approaches to IoT security: A systematic literature review&quot;,&quot;author&quot;:[{&quot;family&quot;:&quot;Ahmad&quot;,&quot;given&quot;:&quot;Rasheed&quot;,&quot;parse-names&quot;:false,&quot;dropping-particle&quot;:&quot;&quot;,&quot;non-dropping-particle&quot;:&quot;&quot;},{&quot;family&quot;:&quot;Alsmadi&quot;,&quot;given&quot;:&quot;Izzat&quot;,&quot;parse-names&quot;:false,&quot;dropping-particle&quot;:&quot;&quot;,&quot;non-dropping-particle&quot;:&quot;&quot;}],&quot;container-title&quot;:&quot;Internet of Things&quot;,&quot;accessed&quot;:{&quot;date-parts&quot;:[[2021,5,4]]},&quot;DOI&quot;:&quot;10.1016/j.iot.2021.100365&quot;,&quot;ISSN&quot;:&quot;25426605&quot;,&quot;issued&quot;:{&quot;date-parts&quot;:[[2021,6,1]]},&quot;page&quot;:&quot;100365&quot;,&quot;abstract&quot;:&quot;ABSTRACT\nWith the continuous expansion and evolution of IoT applications, attacks on those IoT applications continue to grow rapidly. In this systematic literature review (SLR) paper, our goal is to provide a research asset to researchers on recent research trends in IoT security. As the main driver of our SLR paper, we proposed six research questions related to IoT security and machine learning. This extensive literature survey on the most recent publications in IoT security identified a few key research trends that will drive future research in this field. With the rapid growth of large scale IoT attacks, it is important to develop models that can integrate state of the art techniques and technologies from big data and machine learning. Accuracy and efficiency are key quality factors in finding the best algorithms and models to detect IoT attacks in real or near real-time&quot;,&quot;publisher&quot;:&quot;Elsevier BV&quot;,&quot;volume&quot;:&quot;14&quot;,&quot;container-title-short&quot;:&quot;&quot;},&quot;isTemporary&quot;:false}]},{&quot;citationID&quot;:&quot;MENDELEY_CITATION_8e75a560-8b22-43d5-866b-8686506fc433&quot;,&quot;properties&quot;:{&quot;noteIndex&quot;:0},&quot;isEdited&quot;:false,&quot;manualOverride&quot;:{&quot;isManuallyOverridden&quot;:false,&quot;citeprocText&quot;:&quot;[82]–[123]&quot;,&quot;manualOverrideText&quot;:&quot;&quot;},&quot;citationTag&quot;:&quot;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&quot;,&quot;citationItems&quot;:[{&quot;id&quot;:&quot;8e4d8e15-d40c-3912-aeab-9e1430c266ef&quot;,&quot;itemData&quot;:{&quot;type&quot;:&quot;article-journal&quot;,&quot;id&quot;:&quot;8e4d8e15-d40c-3912-aeab-9e1430c266ef&quot;,&quot;title&quot;:&quot;Supply chains and interdependence: a theoretical analysis&quot;,&quot;author&quot;:[{&quot;family&quot;:&quot;Dubois&quot;,&quot;given&quot;:&quot;Anna&quot;,&quot;parse-names&quot;:false,&quot;dropping-particle&quot;:&quot;&quot;,&quot;non-dropping-particle&quot;:&quot;&quot;},{&quot;family&quot;:&quot;Hulthén&quot;,&quot;given&quot;:&quot;Kajsa&quot;,&quot;parse-names&quot;:false,&quot;dropping-particle&quot;:&quot;&quot;,&quot;non-dropping-particle&quot;:&quot;&quot;},{&quot;family&quot;:&quot;Pedersen&quot;,&quot;given&quot;:&quot;Ann-Charlott&quot;,&quot;parse-names&quot;:false,&quot;dropping-particle&quot;:&quot;&quot;,&quot;non-dropping-particle&quot;:&quot;&quot;}],&quot;container-title&quot;:&quot;Journal of Purchasing and Supply management&quot;,&quot;accessed&quot;:{&quot;date-parts&quot;:[[2016,8,17]]},&quot;DOI&quot;:&quot;10.1016/j.pursup.2003.11.003&quot;,&quot;ISSN&quot;:&quot;1478-4092&quot;,&quot;URL&quot;:&quot;http://linkinghub.elsevier.com/retrieve/pii/S1478409203000803&quot;,&quot;issued&quot;:{&quot;date-parts&quot;:[[2004,1]]},&quot;page&quot;:&quot;3-9&quot;,&quot;publisher&quot;:&quot;Elsevier&quot;,&quot;issue&quot;:&quot;1&quot;,&quot;volume&quot;:&quot;10&quot;,&quot;container-title-short&quot;:&quot;&quot;},&quot;isTemporary&quot;:false},{&quot;id&quot;:&quot;60e7662d-4609-3a20-9648-b2717c12f256&quot;,&quot;itemData&quot;:{&quot;type&quot;:&quot;report&quot;,&quot;id&quot;:&quot;60e7662d-4609-3a20-9648-b2717c12f256&quot;,&quot;title&quot;:&quot;Defining supply chain management&quot;,&quot;author&quot;:[{&quot;family&quot;:&quot;Mentzer&quot;,&quot;given&quot;:&quot;John T&quot;,&quot;parse-names&quot;:false,&quot;dropping-particle&quot;:&quot;&quot;,&quot;non-dropping-particle&quot;:&quot;&quot;},{&quot;family&quot;:&quot;DeWitt&quot;,&quot;given&quot;:&quot;William&quot;,&quot;parse-names&quot;:false,&quot;dropping-particle&quot;:&quot;&quot;,&quot;non-dropping-particle&quot;:&quot;&quot;},{&quot;family&quot;:&quot;Keebler&quot;,&quot;given&quot;:&quot;James S&quot;,&quot;parse-names&quot;:false,&quot;dropping-particle&quot;:&quot;&quot;,&quot;non-dropping-particle&quot;:&quot;&quot;},{&quot;family&quot;:&quot;Min&quot;,&quot;given&quot;:&quot;Soonhong&quot;,&quot;parse-names&quot;:false,&quot;dropping-particle&quot;:&quot;&quot;,&quot;non-dropping-particle&quot;:&quot;&quot;},{&quot;family&quot;:&quot;Nix&quot;,&quot;given&quot;:&quot;Nancy W&quot;,&quot;parse-names&quot;:false,&quot;dropping-particle&quot;:&quot;&quot;,&quot;non-dropping-particle&quot;:&quot;&quot;},{&quot;family&quot;:&quot;Smith&quot;,&quot;given&quot;:&quot;Carlo D&quot;,&quot;parse-names&quot;:false,&quot;dropping-particle&quot;:&quot;&quot;,&quot;non-dropping-particle&quot;:&quot;&quot;},{&quot;family&quot;:&quot;Zacharia&quot;,&quot;given&quot;:&quot;Zach G&quot;,&quot;parse-names&quot;:false,&quot;dropping-particle&quot;:&quot;&quot;,&quot;non-dropping-particle&quot;:&quot;&quot;}],&quot;container-title&quot;:&quot;Journal of Business logistics&quot;,&quot;accessed&quot;:{&quot;date-parts&quot;:[[2019,12,10]]},&quot;ISSN&quot;:&quot;2158-1592&quot;,&quot;issued&quot;:{&quot;date-parts&quot;:[[2001]]},&quot;number-of-pages&quot;:&quot;1&quot;,&quot;abstract&quot;:&quot;\&quot;Management is on the verge of a major breakthrough in understanding how industrial company success depends on the interactions between the flows of information, materials , money, manpower, and capital equipment. The way these five flow systems interlock to amplify one another and to cause change and fluctuation will form the basis for anticipating the effects of decisions, policies, organizational forms, and investment choices.\&quot; (For-rester 1958, p. 37) Forrester introduced a theory of distribution management that recognized the integrated nature of organizational relationships. Because organizations are so intertwined, he argued that system dynamics can influence the performance of functions such as research, engineering, sales, and promotion.&quot;,&quot;publisher&quot;:&quot;Wiley Online Library&quot;,&quot;issue&quot;:&quot;2&quot;,&quot;volume&quot;:&quot;22&quot;,&quot;container-title-short&quot;:&quot;&quot;},&quot;isTemporary&quot;:false},{&quot;id&quot;:&quot;13012999-7785-3d2a-9108-5dfc36a0fb0e&quot;,&quot;itemData&quot;:{&quot;type&quot;:&quot;article-journal&quot;,&quot;id&quot;:&quot;13012999-7785-3d2a-9108-5dfc36a0fb0e&quot;,&quot;title&quot;:&quot;A Robust Approach for Mitigating Risks in Cyber Supply Chains&quot;,&quot;author&quot;:[{&quot;family&quot;:&quot;Zheng&quot;,&quot;given&quot;:&quot;Kaiyue&quot;,&quot;parse-names&quot;:false,&quot;dropping-particle&quot;:&quot;&quot;,&quot;non-dropping-particle&quot;:&quot;&quot;},{&quot;family&quot;:&quot;Albert&quot;,&quot;given&quot;:&quot;Laura A.&quot;,&quot;parse-names&quot;:false,&quot;dropping-particle&quot;:&quot;&quot;,&quot;non-dropping-particle&quot;:&quot;&quot;}],&quot;container-title&quot;:&quot;Risk Analysis&quot;,&quot;accessed&quot;:{&quot;date-parts&quot;:[[2021,2,10]]},&quot;DOI&quot;:&quot;10.1111/risa.13269&quot;,&quot;ISSN&quot;:&quot;0272-4332&quot;,&quot;URL&quot;:&quot;https://onlinelibrary.wiley.com/doi/abs/10.1111/risa.13269&quot;,&quot;issued&quot;:{&quot;date-parts&quot;:[[2019,9,18]]},&quot;page&quot;:&quot;2076-2092&quot;,&quot;abstract&quot;:&quot;In recent years, there have been growing concerns regarding risks in federal information technology (IT) supply chains in the United States that protect cyber infrastructure. A critical need faced by decisionmakers is to prioritize investment in security mitigations to maximally reduce risks in IT supply chains. We extend existing stochastic expected budgeted maximum multiple coverage models that identify “good” solutions on average that may be unacceptable in certain circumstances. We propose three alternative models that consider different robustness methods that hedge against worst-case risks, including models that maximize the worst-case coverage, minimize the worst-case regret, and maximize the average coverage in the (1 − α) worst cases (conditional value at risk). We illustrate the solutions to the robust methods with a case study and discuss the insights their solutions provide into mitigation selection compared to an expected-value maximizer. Our study provides valuable tools and insights for decisionmakers with different risk attitudes to manage cybersecurity risks under uncertainty.&quot;,&quot;publisher&quot;:&quot;Blackwell Publishing Inc.&quot;,&quot;issue&quot;:&quot;9&quot;,&quot;volume&quot;:&quot;39&quot;,&quot;container-title-short&quot;:&quot;&quot;},&quot;isTemporary&quot;:false},{&quot;id&quot;:&quot;cc54526f-668c-3ab3-b2ac-e90c2b0bfaf0&quot;,&quot;itemData&quot;:{&quot;type&quot;:&quot;article-journal&quot;,&quot;id&quot;:&quot;cc54526f-668c-3ab3-b2ac-e90c2b0bfaf0&quot;,&quot;title&quot;:&quot;Optimal configuration of assembly supply chains using analytical target cascading&quot;,&quot;author&quot;:[{&quot;family&quot;:&quot;Qu&quot;,&quot;given&quot;:&quot;Ting&quot;,&quot;parse-names&quot;:false,&quot;dropping-particle&quot;:&quot;&quot;,&quot;non-dropping-particle&quot;:&quot;&quot;},{&quot;family&quot;:&quot;Huang&quot;,&quot;given&quot;:&quot;George Q.&quot;,&quot;parse-names&quot;:false,&quot;dropping-particle&quot;:&quot;&quot;,&quot;non-dropping-particle&quot;:&quot;&quot;},{&quot;family&quot;:&quot;Cung&quot;,&quot;given&quot;:&quot;Van-Dat&quot;,&quot;parse-names&quot;:false,&quot;dropping-particle&quot;:&quot;&quot;,&quot;non-dropping-particle&quot;:&quot;&quot;},{&quot;family&quot;:&quot;Mangione&quot;,&quot;given&quot;:&quot;Fabien&quot;,&quot;parse-names&quot;:false,&quot;dropping-particle&quot;:&quot;&quot;,&quot;non-dropping-particle&quot;:&quot;&quot;}],&quot;container-title&quot;:&quot;International Journal of Production Research&quot;,&quot;container-title-short&quot;:&quot;Int J Prod Res&quot;,&quot;accessed&quot;:{&quot;date-parts&quot;:[[2016,8,17]]},&quot;DOI&quot;:&quot;10.1080/00207540903307631&quot;,&quot;ISSN&quot;:&quot;0020-7543&quot;,&quot;URL&quot;:&quot;http://www.tandfonline.com/doi/abs/10.1080/00207540903307631&quot;,&quot;issued&quot;:{&quot;date-parts&quot;:[[2010,12]]},&quot;page&quot;:&quot;6883-6907&quot;,&quot;abstract&quot;:&quot;This paper proposes to apply analytical target cascading (ATC) for configuring assembly supply chains with convergent structures. Individual enterprises in a supply chain are represented as separate elements in an ATC hierarchy. They are able to maintain autonomous and heterogeneous decision systems for optimising their private decision variables and objectives. They collaborate vertically and laterally along the ATC hierarchy through their common decisions to achieve the overall consistency and optimality. ATC offers a competitive balance between computational efficiency and effectiveness while providing an opportunity for parallel computation to further improve the efficiency. This paper also investigates the feasibility for individual enterprises to set local targets while participating in the supply chain configuration (SCC). SCC usually involves discrete decision variables, causing significant difficulties for existing ATC techniques to achieve system consistency. Therefore, a new consistency scheme ...&quot;,&quot;publisher&quot;:&quot; Taylor &amp; Francis Group &quot;,&quot;issue&quot;:&quot;23&quot;,&quot;volume&quot;:&quot;48&quot;},&quot;isTemporary&quot;:false},{&quot;id&quot;:&quot;d54c531c-e028-3507-b5a3-2f59dbee6a42&quot;,&quot;itemData&quot;:{&quot;type&quot;:&quot;article-journal&quot;,&quot;id&quot;:&quot;d54c531c-e028-3507-b5a3-2f59dbee6a42&quot;,&quot;title&quot;:&quot;The study of supply chain management strategy and practices on supply chain performance&quot;,&quot;author&quot;:[{&quot;family&quot;:&quot;Sukati&quot;,&quot;given&quot;:&quot;Inda&quot;,&quot;parse-names&quot;:false,&quot;dropping-particle&quot;:&quot;&quot;,&quot;non-dropping-particle&quot;:&quot;&quot;},{&quot;family&quot;:&quot;Hamid&quot;,&quot;given&quot;:&quot;Abu Bakar&quot;,&quot;parse-names&quot;:false,&quot;dropping-particle&quot;:&quot;&quot;,&quot;non-dropping-particle&quot;:&quot;&quot;},{&quot;family&quot;:&quot;Baharun&quot;,&quot;given&quot;:&quot;Rohaizat&quot;,&quot;parse-names&quot;:false,&quot;dropping-particle&quot;:&quot;&quot;,&quot;non-dropping-particle&quot;:&quot;&quot;},{&quot;family&quot;:&quot;Yusoff&quot;,&quot;given&quot;:&quot;Rosman Md&quot;,&quot;parse-names&quot;:false,&quot;dropping-particle&quot;:&quot;&quot;,&quot;non-dropping-particle&quot;:&quot;&quot;}],&quot;container-title&quot;:&quot;Procedia-Social and Behavioral Sciences&quot;,&quot;ISSN&quot;:&quot;1877-0428&quot;,&quot;issued&quot;:{&quot;date-parts&quot;:[[2012]]},&quot;page&quot;:&quot;225-233&quot;,&quot;publisher&quot;:&quot;Elsevier&quot;,&quot;volume&quot;:&quot;40&quot;,&quot;container-title-short&quot;:&quot;&quot;},&quot;isTemporary&quot;:false},{&quot;id&quot;:&quot;07b65054-0a55-3509-a26c-891aca313152&quot;,&quot;itemData&quot;:{&quot;type&quot;:&quot;article-journal&quot;,&quot;id&quot;:&quot;07b65054-0a55-3509-a26c-891aca313152&quot;,&quot;title&quot;:&quot;A multi-level approach for network design of integrated supply chains&quot;,&quot;author&quot;:[{&quot;family&quot;:&quot;Dotoli&quot;,&quot;given&quot;:&quot;M.&quot;,&quot;parse-names&quot;:false,&quot;dropping-particle&quot;:&quot;&quot;,&quot;non-dropping-particle&quot;:&quot;&quot;},{&quot;family&quot;:&quot;Fanti *&quot;,&quot;given&quot;:&quot;M. P.&quot;,&quot;parse-names&quot;:false,&quot;dropping-particle&quot;:&quot;&quot;,&quot;non-dropping-particle&quot;:&quot;&quot;},{&quot;family&quot;:&quot;Meloni&quot;,&quot;given&quot;:&quot;C.&quot;,&quot;parse-names&quot;:false,&quot;dropping-particle&quot;:&quot;&quot;,&quot;non-dropping-particle&quot;:&quot;&quot;},{&quot;family&quot;:&quot;Zhou&quot;,&quot;given&quot;:&quot;M. C.&quot;,&quot;parse-names&quot;:false,&quot;dropping-particle&quot;:&quot;&quot;,&quot;non-dropping-particle&quot;:&quot;&quot;}],&quot;container-title&quot;:&quot;International Journal of Production Research&quot;,&quot;container-title-short&quot;:&quot;Int J Prod Res&quot;,&quot;accessed&quot;:{&quot;date-parts&quot;:[[2016,8,17]]},&quot;DOI&quot;:&quot;10.1080/00207540500142316&quot;,&quot;ISSN&quot;:&quot;0020-7543&quot;,&quot;URL&quot;:&quot;http://www.tandfonline.com/doi/abs/10.1080/00207540500142316&quot;,&quot;issued&quot;:{&quot;date-parts&quot;:[[2005,10,15]]},&quot;page&quot;:&quot;4267-4287&quot;,&quot;abstract&quot;:&quot;Integrated e-supply chains are distributed manufacturing systems composed of various resources belonging to different companies and integrated with streamlined material, information and financial flow. The configuration of the supply-chain network is essential for business to pursue a competitive advantage and to meet the market demand. This paper proposes a three-level hierarchical methodology for a supply chain network design at the planning-management level. The integrated supply chain network is described as a set of consecutive stages connected by communication and transportation links, and the configuration aim consists in selecting the actors of the stages on the basis of transportation connection and information flow. More precisely, the first level evaluates the performance of the entities candidate to join the network and singles out efficient elements. The second level solves a multi-criteria integer linear optimization problem to configure the network. Finally, the third level is devoted to ev...&quot;,&quot;publisher&quot;:&quot; Taylor &amp; Francis Group &quot;,&quot;issue&quot;:&quot;20&quot;,&quot;volume&quot;:&quot;43&quot;},&quot;isTemporary&quot;:false},{&quot;id&quot;:&quot;0e18d382-b335-3d1b-85cb-900fbb698b51&quot;,&quot;itemData&quot;:{&quot;type&quot;:&quot;article-journal&quot;,&quot;id&quot;:&quot;0e18d382-b335-3d1b-85cb-900fbb698b51&quot;,&quot;title&quot;:&quot;Virtual e-Chain (VeC) model for supply chain collaboration&quot;,&quot;author&quot;:[{&quot;family&quot;:&quot;Manthou&quot;,&quot;given&quot;:&quot;Vicky&quot;,&quot;parse-names&quot;:false,&quot;dropping-particle&quot;:&quot;&quot;,&quot;non-dropping-particle&quot;:&quot;&quot;},{&quot;family&quot;:&quot;Vlachopoulou&quot;,&quot;given&quot;:&quot;Maro&quot;,&quot;parse-names&quot;:false,&quot;dropping-particle&quot;:&quot;&quot;,&quot;non-dropping-particle&quot;:&quot;&quot;},{&quot;family&quot;:&quot;Folinas&quot;,&quot;given&quot;:&quot;Dimitris&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04]]},&quot;page&quot;:&quot;241-250&quot;,&quot;publisher&quot;:&quot;Elsevier&quot;,&quot;issue&quot;:&quot;3&quot;,&quot;volume&quot;:&quot;87&quot;},&quot;isTemporary&quot;:false},{&quot;id&quot;:&quot;ca19f132-dad3-3b20-9ccb-b32e7de50c83&quot;,&quot;itemData&quot;:{&quot;type&quot;:&quot;article-journal&quot;,&quot;id&quot;:&quot;ca19f132-dad3-3b20-9ccb-b32e7de50c83&quot;,&quot;title&quot;:&quot;A new framework for supply chain management&quot;,&quot;author&quot;:[{&quot;family&quot;:&quot;Cigolini&quot;,&quot;given&quot;:&quot;R.&quot;,&quot;parse-names&quot;:false,&quot;dropping-particle&quot;:&quot;&quot;,&quot;non-dropping-particle&quot;:&quot;&quot;},{&quot;family&quot;:&quot;Cozzi&quot;,&quot;given&quot;:&quot;M.&quot;,&quot;parse-names&quot;:false,&quot;dropping-particle&quot;:&quot;&quot;,&quot;non-dropping-particle&quot;:&quot;&quot;},{&quot;family&quot;:&quot;Perona&quot;,&quot;given&quot;:&quot;M.&quot;,&quot;parse-names&quot;:false,&quot;dropping-particle&quot;:&quot;&quot;,&quot;non-dropping-particle&quot;:&quot;&quot;}],&quot;container-title&quot;:&quot;International Journal of Operations &amp; Production Management&quot;,&quot;accessed&quot;:{&quot;date-parts&quot;:[[2016,8,17]]},&quot;DOI&quot;:&quot;10.1108/01443570410510979&quot;,&quot;ISSN&quot;:&quot;0144-3577&quot;,&quot;URL&quot;:&quot;http://www.emeraldinsight.com/doi/abs/10.1108/01443570410510979&quot;,&quot;issued&quot;:{&quot;date-parts&quot;:[[2004,1]]},&quot;page&quot;:&quot;7-41&quot;,&quot;abstract&quot;:&quot;Supply chain management (SCM) is explored from an operational perspective, following a threefold approach. The article introduces a set of management techniques and supporting tools that can be used to analyse and describe SCM strategies. It proposes a new normative tool and uses it to examine a large set of relevant SCM case studies pertaining to seven industries: apparel, automobile, grocery, white goods, pharmaceuticals, computers and book publishing. The article develops a new conceptual framework for SCM strategies and test it based on empirical evidence. The new schemes proposed here provide a normative tool to define and represent supply chain strategies, a contingency model to support managers in designing supply chain strategies, and some hints for further research.&quot;,&quot;publisher&quot;:&quot;Emerald Group Publishing Limited&quot;,&quot;issue&quot;:&quot;1&quot;,&quot;volume&quot;:&quot;24&quot;,&quot;container-title-short&quot;:&quot;&quot;},&quot;isTemporary&quot;:false},{&quot;id&quot;:&quot;3f42e6eb-0f49-36d5-8a67-3b3361191fe6&quot;,&quot;itemData&quot;:{&quot;type&quot;:&quot;report&quot;,&quot;id&quot;:&quot;3f42e6eb-0f49-36d5-8a67-3b3361191fe6&quot;,&quot;title&quot;:&quot;Best Practices in Cyber Supply Chain Risk Management Boeing and Exostar Cyber Security Supply Chain Risk Management Interviews&quot;,&quot;author&quot;:[{&quot;family&quot;:&quot;Shaw&quot;,&quot;given&quot;:&quot;Robert&quot;,&quot;parse-names&quot;:false,&quot;dropping-particle&quot;:&quot;&quot;,&quot;non-dropping-particle&quot;:&quot;&quot;},{&quot;family&quot;:&quot;Takanti&quot;,&quot;given&quot;:&quot;Vijay&quot;,&quot;parse-names&quot;:false,&quot;dropping-particle&quot;:&quot;&quot;,&quot;non-dropping-particle&quot;:&quot;&quot;},{&quot;family&quot;:&quot;Zullo&quot;,&quot;given&quot;:&quot;Tim&quot;,&quot;parse-names&quot;:false,&quot;dropping-particle&quot;:&quot;&quot;,&quot;non-dropping-particle&quot;:&quot;&quot;},{&quot;family&quot;:&quot;Director&quot;,&quot;given&quot;:&quot;Marketing&quot;,&quot;parse-names&quot;:false,&quot;dropping-particle&quot;:&quot;&quot;,&quot;non-dropping-particle&quot;:&quot;&quot;},{&quot;family&quot;:&quot;Llc&quot;,&quot;given&quot;:&quot;Exostar&quot;,&quot;parse-names&quot;:false,&quot;dropping-particle&quot;:&quot;&quot;,&quot;non-dropping-particle&quot;:&quot;&quot;}],&quot;accessed&quot;:{&quot;date-parts&quot;:[[2018,3,8]]},&quot;URL&quot;:&quot;https://www.nist.gov/sites/default/files/documents/itl/csd/NIST_USRP-Boeing-Exostar-Case-Study.pdf&quot;,&quot;issued&quot;:{&quot;date-parts&quot;:[[2017]]},&quot;number-of-pages&quot;:&quot;1-14&quot;,&quot;container-title-short&quot;:&quot;&quot;},&quot;isTemporary&quot;:false},{&quot;id&quot;:&quot;40de4bed-2b67-317e-be9c-e24793051ed0&quot;,&quot;itemData&quot;:{&quot;type&quot;:&quot;article-journal&quot;,&quot;id&quot;:&quot;40de4bed-2b67-317e-be9c-e24793051ed0&quot;,&quot;title&quot;:&quot;Impact of Industry 4.0 on supply chain performance&quot;,&quot;author&quot;:[{&quot;family&quot;:&quot;Fatorachian&quot;,&quot;given&quot;:&quot;Hajar&quot;,&quot;parse-names&quot;:false,&quot;dropping-particle&quot;:&quot;&quot;,&quot;non-dropping-particle&quot;:&quot;&quot;},{&quot;family&quot;:&quot;Kazemi&quot;,&quot;given&quot;:&quot;Hadi&quot;,&quot;parse-names&quot;:false,&quot;dropping-particle&quot;:&quot;&quot;,&quot;non-dropping-particle&quot;:&quot;&quot;}],&quot;container-title&quot;:&quot;Production Planning and Control&quot;,&quot;accessed&quot;:{&quot;date-parts&quot;:[[2021,1,14]]},&quot;DOI&quot;:&quot;10.1080/09537287.2020.1712487&quot;,&quot;ISSN&quot;:&quot;13665871&quot;,&quot;URL&quot;:&quot;https://www.tandfonline.com/action/journalInformation?journalCode=tppc20&quot;,&quot;issued&quot;:{&quot;date-parts&quot;:[[2021]]},&quot;page&quot;:&quot;63-81&quot;,&quot;abstract&quot;:&quot;Considering the crucial role Information Technology (IT) plays in achieving performance improvements in business processes, this paper aims to explore the potential impact of the fourth industrial revolution–Industry 4.0 and its associated technological advances on Supply Chain (SC) performance. This study is exploratory research, conducted based on inductive reasoning, which aims to bring new insights into the topic, and to provide forward-thinking for future research. Hence, through conducting a systematic literature review, the paper attempts to explore the impact of Industry 4.0 on SC performance and to conceptualise and develop findings into an operational framework underpinned by Systems Theory. Based on this research, the application of Industry 4.0-enabling-technologies is expected to bring about significant performance improvements in SCM by enabling a holistic approach towards supply chain management resulting from extensive supply chain integration as well as information sharing and transparency throughout the supply chain. Moreover, these technologies allow for huge performance improvements within individual supply chain processes such as procurement, production, inventory management and retailing through enabling process integration, digitisation and automation, and bringing about novel analytical capabilities.&quot;,&quot;publisher&quot;:&quot;Taylor and Francis Ltd.&quot;,&quot;issue&quot;:&quot;1&quot;,&quot;volume&quot;:&quot;32&quot;,&quot;container-title-short&quot;:&quot;&quot;},&quot;isTemporary&quot;:false},{&quot;id&quot;:&quot;92ca1f74-30d1-3357-80b9-5f3558000c46&quot;,&quot;itemData&quot;:{&quot;type&quot;:&quot;article-journal&quot;,&quot;id&quot;:&quot;92ca1f74-30d1-3357-80b9-5f3558000c46&quot;,&quot;title&quot;:&quot;Environmental and sustainability ethics in supply chain management&quot;,&quot;author&quot;:[{&quot;family&quot;:&quot;Beamon&quot;,&quot;given&quot;:&quot;Benita M.&quot;,&quot;parse-names&quot;:false,&quot;dropping-particle&quot;:&quot;&quot;,&quot;non-dropping-particle&quot;:&quot;&quot;}],&quot;container-title&quot;:&quot;Science and Engineering Ethics&quot;,&quot;container-title-short&quot;:&quot;Sci Eng Ethics&quot;,&quot;accessed&quot;:{&quot;date-parts&quot;:[[2019,6,20]]},&quot;DOI&quot;:&quot;10.1007/s11948-005-0043-y&quot;,&quot;ISSN&quot;:&quot;1353-3452&quot;,&quot;URL&quot;:&quot;http://link.springer.com/10.1007/s11948-005-0043-y&quot;,&quot;issued&quot;:{&quot;date-parts&quot;:[[2005,6]]},&quot;page&quot;:&quot;221-234&quot;,&quot;abstract&quot;:&quot;Environmentally Conscious Supply Chain Management (ECSCM refers to the control exerted over all immediate and eventual environmental effects of products and processes associated with converting raw materials into final products. While much work has been done in this area, the focus has traditionally been on either: product recovery (recycling, remanufacturing, or re-use) or the product design function only (e.g., design for environment). Environmental considerations in manufacturing are often viewed as separate from traditional, value-added considerations. However, the case can be made that professional engineers have an ethical responsibility to consider the immediate and eventual environmental impacts of products and processes that they design and/or manage. This paper describes ECSCM as a component of engineering ethics, and highlights the major issues associated with ethical decision-making in supply chain management.&quot;,&quot;publisher&quot;:&quot;Kluwer Academic Publishers&quot;,&quot;issue&quot;:&quot;2&quot;,&quot;volume&quot;:&quot;11&quot;},&quot;isTemporary&quot;:false},{&quot;id&quot;:&quot;65b23a70-1bb7-3045-9dd3-48ed381b8780&quot;,&quot;itemData&quot;:{&quot;type&quot;:&quot;report&quot;,&quot;id&quot;:&quot;65b23a70-1bb7-3045-9dd3-48ed381b8780&quot;,&quot;title&quot;:&quot;Building A Cyber Supply Chain Assurance Reference Model&quot;,&quot;author&quot;:[{&quot;family&quot;:&quot;Boyson&quot;,&quot;given&quot;:&quot;Sandor&quot;,&quot;parse-names&quot;:false,&quot;dropping-particle&quot;:&quot;&quot;,&quot;non-dropping-particle&quot;:&quot;&quot;},{&quot;family&quot;:&quot;Corsi&quot;,&quot;given&quot;:&quot;Thomas&quot;,&quot;parse-names&quot;:false,&quot;dropping-particle&quot;:&quot;&quot;,&quot;non-dropping-particle&quot;:&quot;&quot;}],&quot;container-title&quot;:&quot;Robert H. Smith School of Business, University of Maryland&quot;,&quot;accessed&quot;:{&quot;date-parts&quot;:[[2017,8,3]]},&quot;URL&quot;:&quot;https://pdfs.semanticscholar.org/2757/9fc90accd57e0e5e4f402e33f0598841bafb.pdf&quot;,&quot;issued&quot;:{&quot;date-parts&quot;:[[2009]]},&quot;abstract&quot;:&quot;A collaborative research project between SAIC and the Supply Chain Management Center (SCMC), Robert H. Smith School of Business Fusing the cybersecurity and supply chain risk management fields for better command and control over critical information infrastructure.&quot;,&quot;container-title-short&quot;:&quot;&quot;},&quot;isTemporary&quot;:false},{&quot;id&quot;:&quot;f60ae1f3-678e-3ea7-8225-d7693adc835f&quot;,&quot;itemData&quot;:{&quot;type&quot;:&quot;article-journal&quot;,&quot;id&quot;:&quot;f60ae1f3-678e-3ea7-8225-d7693adc835f&quot;,&quot;title&quot;:&quot;Assessing the influence of supply chain collaboration value innovation, supply chain capability and competitive advantage in Taiwan's networking communication industry&quot;,&quot;author&quot;:[{&quot;family&quot;:&quot;Liao&quot;,&quot;given&quot;:&quot;Shu-Hsien&quot;,&quot;parse-names&quot;:false,&quot;dropping-particle&quot;:&quot;&quot;,&quot;non-dropping-particle&quot;:&quot;&quot;},{&quot;family&quot;:&quot;Hu&quot;,&quot;given&quot;:&quot;Da-Chian&quot;,&quot;parse-names&quot;:false,&quot;dropping-particle&quot;:&quot;&quot;,&quot;non-dropping-particle&quot;:&quot;&quot;},{&quot;family&quot;:&quot;Ding&quot;,&quot;given&quot;:&quot;Li-Wen&quot;,&quot;parse-names&quot;:false,&quot;dropping-particle&quot;:&quot;&quot;,&quot;non-dropping-particle&quot;:&quot;&quot;}],&quot;container-title&quot;:&quot;International Journal of Production Economics&quot;,&quot;container-title-short&quot;:&quot;Int J Prod Econ&quot;,&quot;accessed&quot;:{&quot;date-parts&quot;:[[2017,8,28]]},&quot;DOI&quot;:&quot;10.1016/j.ijpe.2017.06.001&quot;,&quot;URL&quot;:&quot;http://linkinghub.elsevier.com/retrieve/pii/S0925527317301615&quot;,&quot;issued&quot;:{&quot;date-parts&quot;:[[2017,9]]},&quot;page&quot;:&quot;143-153&quot;,&quot;volume&quot;:&quot;191&quot;},&quot;isTemporary&quot;:false},{&quot;id&quot;:&quot;92fa349c-92c3-3692-8bc6-f42c46ca9426&quot;,&quot;itemData&quot;:{&quot;type&quot;:&quot;article-journal&quot;,&quot;id&quot;:&quot;92fa349c-92c3-3692-8bc6-f42c46ca9426&quot;,&quot;title&quot;:&quot;The power of a blockchain-based supply chain&quot;,&quot;author&quot;:[{&quot;family&quot;:&quot;Azzi&quot;,&quot;given&quot;:&quot;Rita&quot;,&quot;parse-names&quot;:false,&quot;dropping-particle&quot;:&quot;&quot;,&quot;non-dropping-particle&quot;:&quot;&quot;},{&quot;family&quot;:&quot;Chamoun&quot;,&quot;given&quot;:&quot;Rima Kilany&quot;,&quot;parse-names&quot;:false,&quot;dropping-particle&quot;:&quot;&quot;,&quot;non-dropping-particle&quot;:&quot;&quot;},{&quot;family&quot;:&quot;Sokhn&quot;,&quot;given&quot;:&quot;Maria&quot;,&quot;parse-names&quot;:false,&quot;dropping-particle&quot;:&quot;&quot;,&quot;non-dropping-particle&quot;:&quot;&quot;}],&quot;container-title&quot;:&quot;Computers and Industrial Engineering&quot;,&quot;container-title-short&quot;:&quot;Comput Ind Eng&quot;,&quot;accessed&quot;:{&quot;date-parts&quot;:[[2019,12,11]]},&quot;DOI&quot;:&quot;10.1016/j.cie.2019.06.042&quot;,&quot;ISSN&quot;:&quot;03608352&quot;,&quot;issued&quot;:{&quot;date-parts&quot;:[[2019,9,1]]},&quot;page&quot;:&quot;582-592&quot;,&quot;abstract&quot;:&quot;A supply chain is a system of organizations, people, activities, information and resources involved in moving a product or service from supplier to customer. It is designed to maintain the quality of sensitive goods during the whole shipment. Centralized supply chain management systems expose the supply chain to corruption, fraud, and tampering. Blockchain has emerged as a new distributed information technology; it represents a new approach in supply chain area, where visibility and transparency of product flows are the principal challenges. This paper describes how the blockchain can be integrated into the supply chain architecture to create a reliable, transparent, authentic and secure system. To reach this goal, we studied the benefits of introducing the blockchain to the supply chain and the challenges encountered in a blockchain-based supply chain management ecosystem. We combined theoretical and real-world application studies to build our theory about the requirements for an efficient blockchain-based supply chain.&quot;,&quot;publisher&quot;:&quot;Elsevier Ltd&quot;,&quot;volume&quot;:&quot;135&quot;},&quot;isTemporary&quot;:false},{&quot;id&quot;:&quot;c85db15e-0466-3623-9830-ffa105cc8df4&quot;,&quot;itemData&quot;:{&quot;type&quot;:&quot;article-journal&quot;,&quot;id&quot;:&quot;c85db15e-0466-3623-9830-ffa105cc8df4&quot;,&quot;title&quot;:&quot;Supply chain integration with third-party logistics providers&quot;,&quot;author&quot;:[{&quot;family&quot;:&quot;Jayaram&quot;,&quot;given&quot;:&quot;Jayanth&quot;,&quot;parse-names&quot;:false,&quot;dropping-particle&quot;:&quot;&quot;,&quot;non-dropping-particle&quot;:&quot;&quot;},{&quot;family&quot;:&quot;Tan&quot;,&quot;given&quot;:&quot;Keah-Choon&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0]]},&quot;page&quot;:&quot;262-271&quot;,&quot;publisher&quot;:&quot;Elsevier&quot;,&quot;issue&quot;:&quot;2&quot;,&quot;volume&quot;:&quot;125&quot;},&quot;isTemporary&quot;:false},{&quot;id&quot;:&quot;8e601bcf-54a5-30df-a3ca-457353348c55&quot;,&quot;itemData&quot;:{&quot;type&quot;:&quot;article-journal&quot;,&quot;id&quot;:&quot;8e601bcf-54a5-30df-a3ca-457353348c55&quot;,&quot;title&quot;:&quot;Enabling data democracy in supply chain using blockchain and IoT&quot;,&quot;author&quot;:[{&quot;family&quot;:&quot;Sachdev&quot;,&quot;given&quot;:&quot;Deepika&quot;,&quot;parse-names&quot;:false,&quot;dropping-particle&quot;:&quot;&quot;,&quot;non-dropping-particle&quot;:&quot;&quot;}],&quot;container-title&quot;:&quot;Journal of Management (JOM)&quot;,&quot;accessed&quot;:{&quot;date-parts&quot;:[[2020,4,21]]},&quot;ISSN&quot;:&quot;2347-3959&quot;,&quot;URL&quot;:&quot;http://www.iaeme.com/JOM/index.asp66http://www.iaeme.com/JOM/issues.asp?JType=JOM&amp;VType=6&amp;IType=1http://www.iaeme.com/JOM/issues.asp?JType=JOM&amp;VType=6&amp;IType=1&quot;,&quot;issued&quot;:{&quot;date-parts&quot;:[[2019]]},&quot;page&quot;:&quot;66-83&quot;,&quot;abstract&quot;:&quot;Data Analytics in today's Demand Driven Supply chain Management (SCM) involving trusted as well as untrusted fulfilment partners will see exponential improvements with large volumes of reliable, trusted data generated automatically through IoT and stored in immutable format in the Blockchain. This paper examines the challenges which Supply Chain Partners in a Highly Digitized ecosystem have in getting access to good quality reliable data. It examines Use Cases and benefits of current IoT and Blockchain integrated frameworks for SCM. It also explores limitations of the traditional IoT and Blockchain integration patterns and presents an architectural framework for a permissioned Blockchain that can be used to overcome these limitations.&quot;,&quot;issue&quot;:&quot;1&quot;,&quot;volume&quot;:&quot;6&quot;,&quot;container-title-short&quot;:&quot;&quot;},&quot;isTemporary&quot;:false},{&quot;id&quot;:&quot;ad7f00c5-4d5a-3c65-8c3f-940e349dd331&quot;,&quot;itemData&quot;:{&quot;type&quot;:&quot;bill&quot;,&quot;id&quot;:&quot;ad7f00c5-4d5a-3c65-8c3f-940e349dd331&quot;,&quot;title&quot;:&quot;Internet of things and supply chain management: a literature review&quot;,&quot;author&quot;:[{&quot;family&quot;:&quot;Ben-Daya&quot;,&quot;given&quot;:&quot;Mohamed&quot;,&quot;parse-names&quot;:false,&quot;dropping-particle&quot;:&quot;&quot;,&quot;non-dropping-particle&quot;:&quot;&quot;},{&quot;family&quot;:&quot;Hassini&quot;,&quot;given&quot;:&quot;Elkafi&quot;,&quot;parse-names&quot;:false,&quot;dropping-particle&quot;:&quot;&quot;,&quot;non-dropping-particle&quot;:&quot;&quot;},{&quot;family&quot;:&quot;Bahroun&quot;,&quot;given&quot;:&quot;Zied&quot;,&quot;parse-names&quot;:false,&quot;dropping-particle&quot;:&quot;&quot;,&quot;non-dropping-particle&quot;:&quot;&quot;}],&quot;container-title&quot;:&quot;International Journal of Production Research&quot;,&quot;container-title-short&quot;:&quot;Int J Prod Res&quot;,&quot;accessed&quot;:{&quot;date-parts&quot;:[[2019,9,5]]},&quot;DOI&quot;:&quot;10.1080/00207543.2017.1402140&quot;,&quot;ISSN&quot;:&quot;1366588X&quot;,&quot;issued&quot;:{&quot;date-parts&quot;:[[2019,11,16]]},&quot;page&quot;:&quot;4719-4742&quot;,&quot;abstract&quot;:&quot;This paper explores the role of Internet of Things (IoT) and its impact on supply chain management (SCM) through an extensive literature review. Important aspects of IoT in SCM are covered including IoT definition, main IoT technology enablers and various SCM processes and applications. We offer several categorisation of the extant literature, such as based on methodology, industry sector and focus on a classification based on major supply chain processes. In addition, a bibliometric analysis of the literature is also presented. We find that most studies have focused on conceptualising the impact of IoT with limited analytical models and empirical studies. In addition, most studies have focused on the delivery supply chain process and the food and manufacturing supply chains. Areas of future SCM research that can support IoT implementation are also identified.&quot;,&quot;publisher&quot;:&quot;Taylor and Francis Ltd.&quot;,&quot;issue&quot;:&quot;15-16&quot;,&quot;volume&quot;:&quot;57&quot;},&quot;isTemporary&quot;:false},{&quot;id&quot;:&quot;cfedb45c-51cf-3dbd-ba0e-0b955f0a1e2e&quot;,&quot;itemData&quot;:{&quot;type&quot;:&quot;article-journal&quot;,&quot;id&quot;:&quot;cfedb45c-51cf-3dbd-ba0e-0b955f0a1e2e&quot;,&quot;title&quot;:&quot;Constructing an e-Supply Chain at Eastman Chemical Company&quot;,&quot;author&quot;:[{&quot;family&quot;:&quot;Yen&quot;,&quot;given&quot;:&quot;Benjamin&quot;,&quot;parse-names&quot;:false,&quot;dropping-particle&quot;:&quot;&quot;,&quot;non-dropping-particle&quot;:&quot;&quot;},{&quot;family&quot;:&quot;Farhoomand&quot;,&quot;given&quot;:&quot;Ali&quot;,&quot;parse-names&quot;:false,&quot;dropping-particle&quot;:&quot;&quot;,&quot;non-dropping-particle&quot;:&quot;&quot;},{&quot;family&quot;:&quot;Ng&quot;,&quot;given&quot;:&quot;Pauline&quot;,&quot;parse-names&quot;:false,&quot;dropping-particle&quot;:&quot;&quot;,&quot;non-dropping-particle&quot;:&quot;&quot;}],&quot;container-title&quot;:&quot;Journal of Information Technology&quot;,&quot;accessed&quot;:{&quot;date-parts&quot;:[[2018,2,28]]},&quot;DOI&quot;:&quot;10.1057/palgrave.jit.2000011&quot;,&quot;ISSN&quot;:&quot;0268-3962&quot;,&quot;URL&quot;:&quot;http://link.springer.com/10.1057/palgrave.jit.2000011&quot;,&quot;issued&quot;:{&quot;date-parts&quot;:[[2004,6,8]]},&quot;page&quot;:&quot;93-107&quot;,&quot;publisher&quot;:&quot;Palgrave Macmillan UK&quot;,&quot;issue&quot;:&quot;2&quot;,&quot;volume&quot;:&quot;19&quot;,&quot;container-title-short&quot;:&quot;&quot;},&quot;isTemporary&quot;:false},{&quot;id&quot;:&quot;dce43482-5c28-3e07-a7a8-8959d12f3109&quot;,&quot;itemData&quot;:{&quot;type&quot;:&quot;article-journal&quot;,&quot;id&quot;:&quot;dce43482-5c28-3e07-a7a8-8959d12f3109&quot;,&quot;title&quot;:&quot;Comprehensive framework for the development of a supply chain strategy&quot;,&quot;author&quot;:[{&quot;family&quot;:&quot;Martínez-Olvera&quot;,&quot;given&quot;:&quot;C.&quot;,&quot;parse-names&quot;:false,&quot;dropping-particle&quot;:&quot;&quot;,&quot;non-dropping-particle&quot;:&quot;&quot;},{&quot;family&quot;:&quot;Shunk&quot;,&quot;given&quot;:&quot;D.&quot;,&quot;parse-names&quot;:false,&quot;dropping-particle&quot;:&quot;&quot;,&quot;non-dropping-particle&quot;:&quot;&quot;},{&quot;family&quot;:&quot;Martinez-Olvera&quot;,&quot;given&quot;:&quot;C&quot;,&quot;parse-names&quot;:false,&quot;dropping-particle&quot;:&quot;&quot;,&quot;non-dropping-particle&quot;:&quot;&quot;},{&quot;family&quot;:&quot;Shunk&quot;,&quot;given&quot;:&quot;D.&quot;,&quot;parse-names&quot;:false,&quot;dropping-particle&quot;:&quot;&quot;,&quot;non-dropping-particle&quot;:&quot;&quot;}],&quot;container-title&quot;:&quot;International Journal of Production Research&quot;,&quot;container-title-short&quot;:&quot;Int J Prod Res&quot;,&quot;accessed&quot;:{&quot;date-parts&quot;:[[2016,8,17]]},&quot;DOI&quot;:&quot;10.1080/00207540600621698&quot;,&quot;ISSN&quot;:&quot;0020-7543&quot;,&quot;URL&quot;:&quot;http://www.tandfonline.com/doi/abs/10.1080/00207540600621698&quot;,&quot;issued&quot;:{&quot;date-parts&quot;:[[2006,11]]},&quot;page&quot;:&quot;4511-4528&quot;,&quot;publisher&quot;:&quot;Taylor &amp; Francis&quot;,&quot;issue&quot;:&quot;21&quot;,&quot;volume&quot;:&quot;44&quot;},&quot;isTemporary&quot;:false},{&quot;id&quot;:&quot;f3a366ba-4a90-32d8-ba2e-caa71c4eff1d&quot;,&quot;itemData&quot;:{&quot;type&quot;:&quot;article-journal&quot;,&quot;id&quot;:&quot;f3a366ba-4a90-32d8-ba2e-caa71c4eff1d&quot;,&quot;title&quot;:&quot;The impact of supply chain complexity on manufacturing plant performance&quot;,&quot;author&quot;:[{&quot;family&quot;:&quot;Bozarth&quot;,&quot;given&quot;:&quot;Cecil C&quot;,&quot;parse-names&quot;:false,&quot;dropping-particle&quot;:&quot;&quot;,&quot;non-dropping-particle&quot;:&quot;&quot;},{&quot;family&quot;:&quot;Warsing&quot;,&quot;given&quot;:&quot;Donald P&quot;,&quot;parse-names&quot;:false,&quot;dropping-particle&quot;:&quot;&quot;,&quot;non-dropping-particle&quot;:&quot;&quot;},{&quot;family&quot;:&quot;Flynn&quot;,&quot;given&quot;:&quot;Barbara B&quot;,&quot;parse-names&quot;:false,&quot;dropping-particle&quot;:&quot;&quot;,&quot;non-dropping-particle&quot;:&quot;&quot;},{&quot;family&quot;:&quot;Flynn&quot;,&quot;given&quot;:&quot;E James&quot;,&quot;parse-names&quot;:false,&quot;dropping-particle&quot;:&quot;&quot;,&quot;non-dropping-particle&quot;:&quot;&quot;}],&quot;container-title&quot;:&quot;Journal of Operations Management&quot;,&quot;ISSN&quot;:&quot;0272-6963&quot;,&quot;issued&quot;:{&quot;date-parts&quot;:[[2009]]},&quot;page&quot;:&quot;78-93&quot;,&quot;publisher&quot;:&quot;Elsevier&quot;,&quot;issue&quot;:&quot;1&quot;,&quot;volume&quot;:&quot;27&quot;,&quot;container-title-short&quot;:&quot;&quot;},&quot;isTemporary&quot;:false},{&quot;id&quot;:&quot;f7a2d064-4928-3cb3-9143-8c800b986962&quot;,&quot;itemData&quot;:{&quot;type&quot;:&quot;article-journal&quot;,&quot;id&quot;:&quot;f7a2d064-4928-3cb3-9143-8c800b986962&quot;,&quot;title&quot;:&quot;Arcs of Integration: An International Study of Supply Chain Strategies&quot;,&quot;author&quot;:[{&quot;family&quot;:&quot;Frohlich&quot;,&quot;given&quot;:&quot;Markham&quot;,&quot;parse-names&quot;:false,&quot;dropping-particle&quot;:&quot;&quot;,&quot;non-dropping-particle&quot;:&quot;&quot;},{&quot;family&quot;:&quot;Westbrook&quot;,&quot;given&quot;:&quot;Roy&quot;,&quot;parse-names&quot;:false,&quot;dropping-particle&quot;:&quot;&quot;,&quot;non-dropping-particle&quot;:&quot;&quot;}],&quot;accessed&quot;:{&quot;date-parts&quot;:[[2016,8,17]]},&quot;issued&quot;:{&quot;date-parts&quot;:[[2001]]},&quot;abstract&quot;:&quot;Though there is a wide acceptance of the strategic importance of integrating operations with suppliers and customers in supply chains, many questions remain unanswered about how best to characterize supply chain strategies. Is it more important to link with suppliers, customers, or both? Similarly, we know little about the connections between supplier and customer integration and improved operations performance. This paper investigated supplier and customer integration strategies in a global sample of 322 manufacturers. Scales were developed for measuring supply chain integration and five different strategies were identified in the sample. Each of these strategies is characterized by a different arc of integration, representing the direction (towards suppliers and/or customers) and degree of integration activity. There was consistent evidence that the widest degree of arc of integration with both suppliers and customers had the strongest association with performance improvement. The implications for our findings on future research and practice in the new millennium are considered.&quot;,&quot;container-title-short&quot;:&quot;&quot;},&quot;isTemporary&quot;:false},{&quot;id&quot;:&quot;2f74a768-88c4-389a-942e-be3837432d0a&quot;,&quot;itemData&quot;:{&quot;type&quot;:&quot;article-journal&quot;,&quot;id&quot;:&quot;2f74a768-88c4-389a-942e-be3837432d0a&quot;,&quot;title&quot;:&quot;COVID-19 pandemic related supply chain studies: A systematic review&quot;,&quot;author&quot;:[{&quot;family&quot;:&quot;Chowdhury&quot;,&quot;given&quot;:&quot;Priyabrata&quot;,&quot;parse-names&quot;:false,&quot;dropping-particle&quot;:&quot;&quot;,&quot;non-dropping-particle&quot;:&quot;&quot;},{&quot;family&quot;:&quot;Paul&quot;,&quot;given&quot;:&quot;Sanjoy Kumar&quot;,&quot;parse-names&quot;:false,&quot;dropping-particle&quot;:&quot;&quot;,&quot;non-dropping-particle&quot;:&quot;&quot;},{&quot;family&quot;:&quot;Kaisar&quot;,&quot;given&quot;:&quot;Shahriar&quot;,&quot;parse-names&quot;:false,&quot;dropping-particle&quot;:&quot;&quot;,&quot;non-dropping-particle&quot;:&quot;&quot;},{&quot;family&quot;:&quot;Moktadir&quot;,&quot;given&quot;:&quot;Md Abdul&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1,5,25]]},&quot;DOI&quot;:&quot;10.1016/j.tre.2021.102271&quot;,&quot;ISSN&quot;:&quot;13665545&quot;,&quot;issued&quot;:{&quot;date-parts&quot;:[[2021,4,1]]},&quot;page&quot;:&quot;102271&quot;,&quot;abstract&quot;:&quot;The global spread of the novel coronavirus, also known as the COVID-19 pandemic, has had a devastating impact on supply chains. Since the pandemic started, scholars have been researching and publishing their studies on the various supply-chain-related issues raised by COVID-19. However, while the number of articles on this subject has been steadily increasing, due to the absence of any systematic literature reviews, it remains unclear what aspects of this disruption have already been studied and what aspects still need to be investigated. The present study systematically reviews existing research on the COVID-19 pandemic in supply chain disciplines. Through a rigorous and systematic search, we identify 74 relevant articles published on or before 28 September 2020. The synthesis of the findings reveals that four broad themes recur in the published work: namely, impacts of the COVID-19 pandemic, resilience strategies for managing impacts and recovery, the role of technology in implementing resilience strategies, and supply chain sustainability in the light of the pandemic. Alongside the synthesis of the findings, this study describes the methodologies, context, and theories used in each piece of research. Our analysis reveals that there is a lack of empirically designed and theoretically grounded studies in this area; hence, the generalizability of the findings, thus far, is limited. Moreover, the analysis reveals that most studies have focused on supply chains for high-demand essential goods and healthcare products, while low-demand items and SMEs have been largely ignored. We also review the literature on prior epidemic outbreaks and other disruptions in supply chain disciplines. By considering the findings of these articles alongside research on the COVID-19 pandemic, this study offers research questions and directions for further investigation. These directions can guide scholars in designing and conducting impactful research in the field.&quot;,&quot;publisher&quot;:&quot;Elsevier Ltd&quot;,&quot;volume&quot;:&quot;148&quot;},&quot;isTemporary&quot;:false},{&quot;id&quot;:&quot;faf57de9-bb94-3f63-9794-f2c7057d4802&quot;,&quot;itemData&quot;:{&quot;type&quot;:&quot;article-journal&quot;,&quot;id&quot;:&quot;faf57de9-bb94-3f63-9794-f2c7057d4802&quot;,&quot;title&quot;:&quot;Multistage implementation framework for smart supply chain management under industry 4.0&quot;,&quot;author&quot;:[{&quot;family&quot;:&quot;Shao&quot;,&quot;given&quot;:&quot;Xue Feng&quot;,&quot;parse-names&quot;:false,&quot;dropping-particle&quot;:&quot;&quot;,&quot;non-dropping-particle&quot;:&quot;&quot;},{&quot;family&quot;:&quot;Liu&quot;,&quot;given&quot;:&quot;Wei&quot;,&quot;parse-names&quot;:false,&quot;dropping-particle&quot;:&quot;&quot;,&quot;non-dropping-particle&quot;:&quot;&quot;},{&quot;family&quot;:&quot;Li&quot;,&quot;given&quot;:&quot;Yi&quot;,&quot;parse-names&quot;:false,&quot;dropping-particle&quot;:&quot;&quot;,&quot;non-dropping-particle&quot;:&quot;&quot;},{&quot;family&quot;:&quot;Chaudhry&quot;,&quot;given&quot;:&quot;Hassan Rauf&quot;,&quot;parse-names&quot;:false,&quot;dropping-particle&quot;:&quot;&quot;,&quot;non-dropping-particle&quot;:&quot;&quot;},{&quot;family&quot;:&quot;Yue&quot;,&quot;given&quot;:&quot;Xiao Guang&quot;,&quot;parse-names&quot;:false,&quot;dropping-particle&quot;:&quot;&quot;,&quot;non-dropping-particle&quot;:&quot;&quot;}],&quot;container-title&quot;:&quot;Technological Forecasting and Social Change&quot;,&quot;container-title-short&quot;:&quot;Technol Forecast Soc Change&quot;,&quot;accessed&quot;:{&quot;date-parts&quot;:[[2021,1,14]]},&quot;DOI&quot;:&quot;10.1016/j.techfore.2020.120354&quot;,&quot;ISSN&quot;:&quot;00401625&quot;,&quot;issued&quot;:{&quot;date-parts&quot;:[[2021,1,1]]},&quot;page&quot;:&quot;120354&quot;,&quot;abstract&quot;:&quot;The true potential of the industry 4.0, which is a byproduct of the fourth industrial revolution, cannot be actually realized. This is, of course true, until the smart factories in the supply chains get connected to each other, with their systems and the machines linked to a common networking system. The last few years have experienced an increase in the adoption and acceptance of the industry 4.0′s components. However, the next stage of smart factories, which will be the smart supply chains, is still in its period of infancy. Moreover, there is a simultaneous need to maintain a focus on the supply chain level implementation of the concept that industry 4.0 puts forth. This is important in order to gain the end to end benefits, while also avoiding the organization to organization compatibility issues that may follow later on. When considering this concept, limited research exists on the issues related to the implementation of industry 4.0, at the supply chain level. Hence, keeping in mind this lack of literature and research available, on a phenomenon that will define the future of business and industry, this study uses an exploratory approach to capture the implementation of industry 4.0 concepts across multiple tiers of the supply chain. Based on this research, the study proposes a multistage implementation framework that highlights the organizational enablers such as culture, cross-functional approach, and the continuous improvement activities. Furthermore, it also highlights the staged implementation of the advanced tools, starting from the focal organization with the subsequent integration with the partner organizations.&quot;,&quot;publisher&quot;:&quot;Elsevier Inc.&quot;,&quot;volume&quot;:&quot;162&quot;},&quot;isTemporary&quot;:false},{&quot;id&quot;:&quot;8113b20e-059b-378f-bf53-038f1c044e37&quot;,&quot;itemData&quot;:{&quot;type&quot;:&quot;article-journal&quot;,&quot;id&quot;:&quot;8113b20e-059b-378f-bf53-038f1c044e37&quot;,&quot;title&quot;:&quot;Considering Industry 4.0 aspects in the supply chain for an SME&quot;,&quot;author&quot;:[{&quot;family&quot;:&quot;Bär&quot;,&quot;given&quot;:&quot;Kristina&quot;,&quot;parse-names&quot;:false,&quot;dropping-particle&quot;:&quot;&quot;,&quot;non-dropping-particle&quot;:&quot;&quot;},{&quot;family&quot;:&quot;Herbert-Hansen&quot;,&quot;given&quot;:&quot;Zaza Nadja Lee&quot;,&quot;parse-names&quot;:false,&quot;dropping-particle&quot;:&quot;&quot;,&quot;non-dropping-particle&quot;:&quot;&quot;},{&quot;family&quot;:&quot;Khalid&quot;,&quot;given&quot;:&quot;Waqas&quot;,&quot;parse-names&quot;:false,&quot;dropping-particle&quot;:&quot;&quot;,&quot;non-dropping-particle&quot;:&quot;&quot;}],&quot;container-title&quot;:&quot;Production Engineering&quot;,&quot;accessed&quot;:{&quot;date-parts&quot;:[[2020,4,18]]},&quot;DOI&quot;:&quot;10.1007/s11740-018-0851-y&quot;,&quot;ISSN&quot;:&quot;18637353&quot;,&quot;issued&quot;:{&quot;date-parts&quot;:[[2018,12,1]]},&quot;page&quot;:&quot;747-758&quot;,&quot;abstract&quot;:&quot;Industry 4.0 is a buzzword in current research and in the manufacturing environment. However, despite this limited research has focused on how a company can determine the likely benefits of Industry 4.0 technologies and its influence on the supply chain. Additionally, the aspect of customer experience is gaining significant importance in the new Industry 4.0 supply chain. There is a research gap in implementation strategies of Industry 4.0 concepts for small and medium sized enterprises (SMEs). This paper addresses this gap through an in-depth case study of an SME and highlights how the company can develop competitive advantage. First, a framework was developed to determine the realization of Industry 4.0 predicted benefits for SMEs, which was tested in a case company. Based on input from the case the five-step framework for Industry 4.0 realization is adjusted. It enables practitioners to determine the actual status for their company towards Industry 4.0 realization and thereby functions as a guide for further implementation strategies.&quot;,&quot;publisher&quot;:&quot;Springer Verlag&quot;,&quot;issue&quot;:&quot;6&quot;,&quot;volume&quot;:&quot;12&quot;,&quot;container-title-short&quot;:&quot;&quot;},&quot;isTemporary&quot;:false},{&quot;id&quot;:&quot;2db5424f-3eed-36a8-a687-eb1bb38df741&quot;,&quot;itemData&quot;:{&quot;type&quot;:&quot;article-journal&quot;,&quot;id&quot;:&quot;2db5424f-3eed-36a8-a687-eb1bb38df741&quot;,&quot;title&quot;:&quot;A genetic algorithm approach for TOC-based supply chain coordination&quot;,&quot;author&quot;:[{&quot;family&quot;:&quot;Leng&quot;,&quot;given&quot;:&quot;Kaijun&quot;,&quot;parse-names&quot;:false,&quot;dropping-particle&quot;:&quot;&quot;,&quot;non-dropping-particle&quot;:&quot;&quot;},{&quot;family&quot;:&quot;Chen&quot;,&quot;given&quot;:&quot;Xiangjun&quot;,&quot;parse-names&quot;:false,&quot;dropping-particle&quot;:&quot;&quot;,&quot;non-dropping-particle&quot;:&quot;&quot;}],&quot;container-title&quot;:&quot;Applied Mathematics and Information Sciences&quot;,&quot;issued&quot;:{&quot;date-parts&quot;:[[2012]]},&quot;page&quot;:&quot;767-774&quot;,&quot;issue&quot;:&quot;3&quot;,&quot;volume&quot;:&quot;6&quot;,&quot;container-title-short&quot;:&quot;&quot;},&quot;isTemporary&quot;:false},{&quot;id&quot;:&quot;d6116e83-e8fe-3c27-9850-eff0c8b9953f&quot;,&quot;itemData&quot;:{&quot;type&quot;:&quot;article-journal&quot;,&quot;id&quot;:&quot;d6116e83-e8fe-3c27-9850-eff0c8b9953f&quot;,&quot;title&quot;:&quot;A critical review on supply chain risk-Definition, measure and modeling&quot;,&quot;author&quot;:[{&quot;family&quot;:&quot;Heckmann&quot;,&quot;given&quot;:&quot;Iris&quot;,&quot;parse-names&quot;:false,&quot;dropping-particle&quot;:&quot;&quot;,&quot;non-dropping-particle&quot;:&quot;&quot;},{&quot;family&quot;:&quot;Comes&quot;,&quot;given&quot;:&quot;Tina&quot;,&quot;parse-names&quot;:false,&quot;dropping-particle&quot;:&quot;&quot;,&quot;non-dropping-particle&quot;:&quot;&quot;},{&quot;family&quot;:&quot;Nickel&quot;,&quot;given&quot;:&quot;Stefan&quot;,&quot;parse-names&quot;:false,&quot;dropping-particle&quot;:&quot;&quot;,&quot;non-dropping-particle&quot;:&quot;&quot;}],&quot;container-title&quot;:&quot;Omega&quot;,&quot;container-title-short&quot;:&quot;Omega (Westport)&quot;,&quot;accessed&quot;:{&quot;date-parts&quot;:[[2019,12,10]]},&quot;DOI&quot;:&quot;10.1016/j.omega.2014.10.004&quot;,&quot;URL&quot;:&quot;http://dx.doi.org/10.1016/j.omega.2014.10.004&quot;,&quot;issued&quot;:{&quot;date-parts&quot;:[[2015]]},&quot;page&quot;:&quot;119-132&quot;,&quot;abstract&quot;:&quot;Economic systems are increasingly prone to complexity and uncertainty. Therefore, making well-informed decisions requires risk analysis, control and mitigation. In some areas such as finance, insurance, crisis management and health care, the importance of considering risk is largely acknowledged and well-elaborated, yet rather heterogeneous concepts and approaches for risk management have been developed. The increased frequency and the severe consequences of past supply chain disruptions have resulted in an increasing interest in risk. This development has led to the adoption of the risk concepts, terminologies and methods from related fields. In this paper, existing approaches for quantitative supply chain risk management are reviewed by setting the focus on the definition of supply chain risk and related concepts.&quot;,&quot;volume&quot;:&quot;52&quot;},&quot;isTemporary&quot;:false},{&quot;id&quot;:&quot;675db66f-e46f-3918-a8f9-82f2faea0367&quot;,&quot;itemData&quot;:{&quot;type&quot;:&quot;article-journal&quot;,&quot;id&quot;:&quot;675db66f-e46f-3918-a8f9-82f2faea0367&quot;,&quot;title&quot;:&quot;A new framework for supply chain management: conceptual model and empirical test&quot;,&quot;author&quot;:[{&quot;family&quot;:&quot;Cigolini&quot;,&quot;given&quot;:&quot;Roberto&quot;,&quot;parse-names&quot;:false,&quot;dropping-particle&quot;:&quot;&quot;,&quot;non-dropping-particle&quot;:&quot;&quot;},{&quot;family&quot;:&quot;Cozzi&quot;,&quot;given&quot;:&quot;Marco&quot;,&quot;parse-names&quot;:false,&quot;dropping-particle&quot;:&quot;&quot;,&quot;non-dropping-particle&quot;:&quot;&quot;},{&quot;family&quot;:&quot;Perona&quot;,&quot;given&quot;:&quot;Marco&quot;,&quot;parse-names&quot;:false,&quot;dropping-particle&quot;:&quot;&quot;,&quot;non-dropping-particle&quot;:&quot;&quot;}],&quot;container-title&quot;:&quot;International Journal of Operations &amp; Production Management&quot;,&quot;ISSN&quot;:&quot;0144-3577&quot;,&quot;issued&quot;:{&quot;date-parts&quot;:[[2004]]},&quot;page&quot;:&quot;7-41&quot;,&quot;publisher&quot;:&quot;Emerald Group Publishing Limited&quot;,&quot;issue&quot;:&quot;1&quot;,&quot;volume&quot;:&quot;24&quot;,&quot;container-title-short&quot;:&quot;&quot;},&quot;isTemporary&quot;:false},{&quot;id&quot;:&quot;f50177f7-11ff-3137-8f95-85afb28954e7&quot;,&quot;itemData&quot;:{&quot;type&quot;:&quot;article-journal&quot;,&quot;id&quot;:&quot;f50177f7-11ff-3137-8f95-85afb28954e7&quot;,&quot;title&quot;:&quot;Business-to-business electronic commerce and convergent assembly supply chain management&quot;,&quot;author&quot;:[{&quot;family&quot;:&quot;Strader&quot;,&quot;given&quot;:&quot;Troy J&quot;,&quot;parse-names&quot;:false,&quot;dropping-particle&quot;:&quot;&quot;,&quot;non-dropping-particle&quot;:&quot;&quot;},{&quot;family&quot;:&quot;Lin&quot;,&quot;given&quot;:&quot;Fu-Ren&quot;,&quot;parse-names&quot;:false,&quot;dropping-particle&quot;:&quot;&quot;,&quot;non-dropping-particle&quot;:&quot;&quot;},{&quot;family&quot;:&quot;Shaw&quot;,&quot;given&quot;:&quot;Michael J&quot;,&quot;parse-names&quot;:false,&quot;dropping-particle&quot;:&quot;&quot;,&quot;non-dropping-particle&quot;:&quot;&quot;}],&quot;container-title&quot;:&quot;Journal of Information Technology&quot;,&quot;accessed&quot;:{&quot;date-parts&quot;:[[2018,2,28]]},&quot;DOI&quot;:&quot;10.1080/026839699344476&quot;,&quot;ISSN&quot;:&quot;0268-3962&quot;,&quot;URL&quot;:&quot;http://www.palgrave-journals.com/doifinder/10.1080/026839699344476&quot;,&quot;issued&quot;:{&quot;date-parts&quot;:[[1999,12]]},&quot;page&quot;:&quot;361-373&quot;,&quot;publisher&quot;:&quot;Palgrave Macmillan UK&quot;,&quot;issue&quot;:&quot;4&quot;,&quot;volume&quot;:&quot;14&quot;,&quot;container-title-short&quot;:&quot;&quot;},&quot;isTemporary&quot;:false},{&quot;id&quot;:&quot;f1572ed8-22dd-3a26-98d6-0971e8d5f586&quot;,&quot;itemData&quot;:{&quot;type&quot;:&quot;article-journal&quot;,&quot;id&quot;:&quot;f1572ed8-22dd-3a26-98d6-0971e8d5f586&quot;,&quot;title&quot;:&quot;A decomposition-based approach for the development of a supply chain strategy&quot;,&quot;author&quot;:[{&quot;family&quot;:&quot;Schnetzler&quot;,&quot;given&quot;:&quot;Matthias J.&quot;,&quot;parse-names&quot;:false,&quot;dropping-particle&quot;:&quot;&quot;,&quot;non-dropping-particle&quot;:&quot;&quot;},{&quot;family&quot;:&quot;Sennheiser&quot;,&quot;given&quot;:&quot;Andreas&quot;,&quot;parse-names&quot;:false,&quot;dropping-particle&quot;:&quot;&quot;,&quot;non-dropping-particle&quot;:&quot;&quot;},{&quot;family&quot;:&quot;Schönsleben&quot;,&quot;given&quot;:&quot;Paul&quot;,&quot;parse-names&quot;:false,&quot;dropping-particle&quot;:&quot;&quot;,&quot;non-dropping-particle&quot;:&quot;&quot;}],&quot;container-title&quot;:&quot;International Journal of Production Economics&quot;,&quot;container-title-short&quot;:&quot;Int J Prod Econ&quot;,&quot;accessed&quot;:{&quot;date-parts&quot;:[[2016,8,17]]},&quot;DOI&quot;:&quot;10.1016/j.ijpe.2006.02.004&quot;,&quot;ISSN&quot;:&quot;0925-5273&quot;,&quot;URL&quot;:&quot;http://linkinghub.elsevier.com/retrieve/pii/S0925527306000600&quot;,&quot;issued&quot;:{&quot;date-parts&quot;:[[2007,1]]},&quot;page&quot;:&quot;21-42&quot;,&quot;publisher&quot;:&quot;Elsevier&quot;,&quot;issue&quot;:&quot;1&quot;,&quot;volume&quot;:&quot;105&quot;},&quot;isTemporary&quot;:false},{&quot;id&quot;:&quot;2ee6dfd6-39dc-33f9-9553-d81502c20b0d&quot;,&quot;itemData&quot;:{&quot;type&quot;:&quot;article-journal&quot;,&quot;id&quot;:&quot;2ee6dfd6-39dc-33f9-9553-d81502c20b0d&quot;,&quot;title&quot;:&quot;An ontological approach for strategic alignment: a supply chain operations reference case study&quot;,&quot;author&quot;:[{&quot;family&quot;:&quot;Sakka&quot;,&quot;given&quot;:&quot;Omar&quot;,&quot;parse-names&quot;:false,&quot;dropping-particle&quot;:&quot;&quot;,&quot;non-dropping-particle&quot;:&quot;&quot;},{&quot;family&quot;:&quot;Millet&quot;,&quot;given&quot;:&quot;Pierre-Alain&quot;,&quot;parse-names&quot;:false,&quot;dropping-particle&quot;:&quot;&quot;,&quot;non-dropping-particle&quot;:&quot;&quot;},{&quot;family&quot;:&quot;Botta-Genoulaz&quot;,&quot;given&quot;:&quot;Valerie&quot;,&quot;parse-names&quot;:false,&quot;dropping-particle&quot;:&quot;&quot;,&quot;non-dropping-particle&quot;:&quot;&quot;}],&quot;container-title&quot;:&quot;International journal of computer integrated manufacturing&quot;,&quot;container-title-short&quot;:&quot;Int J Comput Integr Manuf&quot;,&quot;ISSN&quot;:&quot;0951-192X&quot;,&quot;issued&quot;:{&quot;date-parts&quot;:[[2011]]},&quot;page&quot;:&quot;1022-1037&quot;,&quot;publisher&quot;:&quot;Taylor &amp; Francis&quot;,&quot;issue&quot;:&quot;11&quot;,&quot;volume&quot;:&quot;24&quot;},&quot;isTemporary&quot;:false},{&quot;id&quot;:&quot;c6660c34-812b-3d5f-9eca-250178e216be&quot;,&quot;itemData&quot;:{&quot;type&quot;:&quot;paper-conference&quot;,&quot;id&quot;:&quot;c6660c34-812b-3d5f-9eca-250178e216be&quot;,&quot;title&quot;:&quot;Next Big Thing in Big Data: The Security of the ICT Supply Chain&quot;,&quot;author&quot;:[{&quot;family&quot;:&quot;Lu&quot;,&quot;given&quot;:&quot;Tianbo&quot;,&quot;parse-names&quot;:false,&quot;dropping-particle&quot;:&quot;&quot;,&quot;non-dropping-particle&quot;:&quot;&quot;},{&quot;family&quot;:&quot;Guo&quot;,&quot;given&quot;:&quot;Xiaobo&quot;,&quot;parse-names&quot;:false,&quot;dropping-particle&quot;:&quot;&quot;,&quot;non-dropping-particle&quot;:&quot;&quot;},{&quot;family&quot;:&quot;Xu&quot;,&quot;given&quot;:&quot;Bing&quot;,&quot;parse-names&quot;:false,&quot;dropping-particle&quot;:&quot;&quot;,&quot;non-dropping-particle&quot;:&quot;&quot;},{&quot;family&quot;:&quot;Zhao&quot;,&quot;given&quot;:&quot;Lingling&quot;,&quot;parse-names&quot;:false,&quot;dropping-particle&quot;:&quot;&quot;,&quot;non-dropping-particle&quot;:&quot;&quot;},{&quot;family&quot;:&quot;Peng&quot;,&quot;given&quot;:&quot;Yong&quot;,&quot;parse-names&quot;:false,&quot;dropping-particle&quot;:&quot;&quot;,&quot;non-dropping-particle&quot;:&quot;&quot;},{&quot;family&quot;:&quot;Yang&quot;,&quot;given&quot;:&quot;Hongyu&quot;,&quot;parse-names&quot;:false,&quot;dropping-particle&quot;:&quot;&quot;,&quot;non-dropping-particle&quot;:&quot;&quot;}],&quot;container-title&quot;:&quot;2013 International Conference on Social Computing&quot;,&quot;accessed&quot;:{&quot;date-parts&quot;:[[2017,8,3]]},&quot;DOI&quot;:&quot;10.1109/SocialCom.2013.172&quot;,&quot;ISBN&quot;:&quot;978-0-7695-5137-1&quot;,&quot;URL&quot;:&quot;http://ieeexplore.ieee.org/document/6693469/&quot;,&quot;issued&quot;:{&quot;date-parts&quot;:[[2013,9]]},&quot;page&quot;:&quot;1066-1073&quot;,&quot;publisher&quot;:&quot;IEEE&quot;,&quot;container-title-short&quot;:&quot;&quot;},&quot;isTemporary&quot;:false},{&quot;id&quot;:&quot;64436240-475a-370b-ad3b-96d568a3949d&quot;,&quot;itemData&quot;:{&quot;type&quot;:&quot;webpage&quot;,&quot;id&quot;:&quot;64436240-475a-370b-ad3b-96d568a3949d&quot;,&quot;title&quot;:&quot;Code, Cars, and Congress: A Time for Cyber Supply Chain Management (1 of 3)&quot;,&quot;author&quot;:[{&quot;family&quot;:&quot;Jackson&quot;,&quot;given&quot;:&quot;Wayne&quot;,&quot;parse-names&quot;:false,&quot;dropping-particle&quot;:&quot;&quot;,&quot;non-dropping-particle&quot;:&quot;&quot;}],&quot;container-title&quot;:&quot;Sonatype&quot;,&quot;accessed&quot;:{&quot;date-parts&quot;:[[2023,1,2]]},&quot;URL&quot;:&quot;https://blog.sonatype.com/2014/12/cyber-supply-chain-management-part1/&quot;,&quot;issued&quot;:{&quot;date-parts&quot;:[[2014]]},&quot;container-title-short&quot;:&quot;&quot;},&quot;isTemporary&quot;:false},{&quot;id&quot;:&quot;14a3e39a-31cf-3977-9561-c4772040ba56&quot;,&quot;itemData&quot;:{&quot;type&quot;:&quot;chapter&quot;,&quot;id&quot;:&quot;14a3e39a-31cf-3977-9561-c4772040ba56&quot;,&quot;title&quot;:&quot;Application of Agricultural Drones and IoT to Understand Food Supply Chain During Post COVID‐19&quot;,&quot;author&quot;:[{&quot;family&quot;:&quot;Dutta&quot;,&quot;given&quot;:&quot;Pushan Kumar&quot;,&quot;parse-names&quot;:false,&quot;dropping-particle&quot;:&quot;&quot;,&quot;non-dropping-particle&quot;:&quot;&quot;},{&quot;family&quot;:&quot;Mitra&quot;,&quot;given&quot;:&quot;Susanta&quot;,&quot;parse-names&quot;:false,&quot;dropping-particle&quot;:&quot;&quot;,&quot;non-dropping-particle&quot;:&quot;&quot;}],&quot;container-title&quot;:&quot;Agricultural Informatics&quot;,&quot;accessed&quot;:{&quot;date-parts&quot;:[[2021,5,4]]},&quot;DOI&quot;:&quot;10.1002/9781119769231.ch4&quot;,&quot;URL&quot;:&quot;https://onlinelibrary.wiley.com/doi/10.1002/9781119769231.ch4&quot;,&quot;issued&quot;:{&quot;date-parts&quot;:[[2021,3,19]]},&quot;page&quot;:&quot;67-87&quot;,&quot;publisher&quot;:&quot;Wiley&quot;,&quot;container-title-short&quot;:&quot;&quot;},&quot;isTemporary&quot;:false},{&quot;id&quot;:&quot;2557e730-6236-35c7-b2d8-55f696bfc429&quot;,&quot;itemData&quot;:{&quot;type&quot;:&quot;article-journal&quot;,&quot;id&quot;:&quot;2557e730-6236-35c7-b2d8-55f696bfc429&quot;,&quot;title&quot;:&quot;A fuzzy rule-based industry 4.0 maturity model for operations and supply chain management&quot;,&quot;author&quot;:[{&quot;family&quot;:&quot;Caiado&quot;,&quot;given&quot;:&quot;Rodrigo Goyannes Gusmão&quot;,&quot;parse-names&quot;:false,&quot;dropping-particle&quot;:&quot;&quot;,&quot;non-dropping-particle&quot;:&quot;&quot;},{&quot;family&quot;:&quot;Scavarda&quot;,&quot;given&quot;:&quot;Luiz Felipe&quot;,&quot;parse-names&quot;:false,&quot;dropping-particle&quot;:&quot;&quot;,&quot;non-dropping-particle&quot;:&quot;&quot;},{&quot;family&quot;:&quot;Gavião&quot;,&quot;given&quot;:&quot;Luiz Octávio&quot;,&quot;parse-names&quot;:false,&quot;dropping-particle&quot;:&quot;&quot;,&quot;non-dropping-particle&quot;:&quot;&quot;},{&quot;family&quot;:&quot;Ivson&quot;,&quot;given&quot;:&quot;Paulo&quot;,&quot;parse-names&quot;:false,&quot;dropping-particle&quot;:&quot;&quot;,&quot;non-dropping-particle&quot;:&quot;&quot;},{&quot;family&quot;:&quot;Nascimento&quot;,&quot;given&quot;:&quot;Daniel Luiz de Mattos&quot;,&quot;parse-names&quot;:false,&quot;dropping-particle&quot;:&quot;&quot;,&quot;non-dropping-particle&quot;:&quot;&quot;},{&quot;family&quot;:&quot;Garza-Reyes&quot;,&quot;given&quot;:&quot;Jose Arturo&quot;,&quot;parse-names&quot;:false,&quot;dropping-particle&quot;:&quot;&quot;,&quot;non-dropping-particle&quot;:&quot;&quot;}],&quot;container-title&quot;:&quot;International Journal of Production Economics&quot;,&quot;container-title-short&quot;:&quot;Int J Prod Econ&quot;,&quot;accessed&quot;:{&quot;date-parts&quot;:[[2021,1,14]]},&quot;DOI&quot;:&quot;10.1016/j.ijpe.2020.107883&quot;,&quot;ISSN&quot;:&quot;09255273&quot;,&quot;issued&quot;:{&quot;date-parts&quot;:[[2021,1,1]]},&quot;page&quot;:&quot;107883&quot;,&quot;abstract&quot;:&quot;Industry 4.0 (I4.0) aims to link disruptive technologies to manufacturing systems, combining smart operations and supply chain management (OSCM). Maturity models (MMs) are valuable methodologies to assist manufacturing organizations to track the progress of their I4.0 initiatives and guide digitalization. However, there is a lack of empirical work on the development of I4.0 MMs with clear guidelines for OSCM digitalization. There is no I4.0 MM with an assessment tool that addresses the imprecision brought by human judgment and the uncertainty and ambiguity inherent to OSCM evaluation. Here we develop a fuzzy logic-based I4.0 MM for OSCM, through a transparent and rigorous procedure, built on a multi-method approach comprising a literature review, interviews, focus groups and case study, from model design to model evaluation. To provide a more realistic evaluation, fuzzy logic and Monte Carlo simulation are incorporated into an I4.0 self-assessment readiness-tool, which is connected with the model architecture. The proposed model has been validated through a real application in a multinational manufacturing organization. The results indicate that the approach provides a robust and practical diagnostic tool, based on a set of OSCM indicators to measure digital readiness of manufacturing industries. It supports the transition towards I4.0 in OSCM domain, by holistically analyzing gaps and prescribing actions that can be taken to increase their OSCM4.0 maturity level.&quot;,&quot;publisher&quot;:&quot;Elsevier B.V.&quot;,&quot;volume&quot;:&quot;231&quot;},&quot;isTemporary&quot;:false},{&quot;id&quot;:&quot;60aa128d-cdbf-38a7-9e92-e6763dc3d4b2&quot;,&quot;itemData&quot;:{&quot;type&quot;:&quot;article-journal&quot;,&quot;id&quot;:&quot;60aa128d-cdbf-38a7-9e92-e6763dc3d4b2&quot;,&quot;title&quot;:&quot;An adaptive framework for aligning (re)planning decisions on supply chain strategy, design, tactics, and operations&quot;,&quot;author&quot;:[{&quot;family&quot;:&quot;Ivanov&quot;,&quot;given&quot;:&quot;Dmitry&quot;,&quot;parse-names&quot;:false,&quot;dropping-particle&quot;:&quot;&quot;,&quot;non-dropping-particle&quot;:&quot;&quot;}],&quot;container-title&quot;:&quot;International Journal of Production Research&quot;,&quot;container-title-short&quot;:&quot;Int J Prod Res&quot;,&quot;accessed&quot;:{&quot;date-parts&quot;:[[2016,8,17]]},&quot;DOI&quot;:&quot;10.1080/00207540902893417&quot;,&quot;ISSN&quot;:&quot;0020-7543&quot;,&quot;URL&quot;:&quot;http://www.tandfonline.com/doi/abs/10.1080/00207540902893417&quot;,&quot;issued&quot;:{&quot;date-parts&quot;:[[2010,7]]},&quot;page&quot;:&quot;3999-4017&quot;,&quot;abstract&quot;:&quot;Over the last decade, a wealth of valuable approaches to supply chain strategic, tactical, and operational planning has been extensively developed. However, conventionally the planning decisions at each of these levels have been considered in isolation from the other levels. Moreover, decisions on supply chain strategy, design, tactics, and operations are interlinked and dispersed over different supply chain structures (functional, organisational, informational, financial, etc.). This study develops a framework to increase the efficiency, consistency, implacability, and sustainability of decisions on how to design, plan, and run supply chains. In this paper it is proposed that comprehensive planning as an adaptive process encapsulates the planning decisions to be interrelated at all the decision-making levels. A conceptual model is described interlinking the supply chain strategy, design, planning, and operations on adaptation principles. Subsequently, a mathematical modelling complex and its realisation ...&quot;,&quot;publisher&quot;:&quot; Taylor &amp; Francis Group &quot;,&quot;issue&quot;:&quot;13&quot;,&quot;volume&quot;:&quot;48&quot;},&quot;isTemporary&quot;:false},{&quot;id&quot;:&quot;88b1edf1-e6df-355e-963a-b282500fe4bb&quot;,&quot;itemData&quot;:{&quot;type&quot;:&quot;webpage&quot;,&quot;id&quot;:&quot;88b1edf1-e6df-355e-963a-b282500fe4bb&quot;,&quot;title&quot;:&quot;H.R.5793 - 113th Congress (2013-2014): Cyber Supply Chain Management and Transparency Act of 2014&quot;,&quot;author&quot;:[{&quot;family&quot;:&quot;Royce&quot;,&quot;given&quot;:&quot;Edward R.&quot;,&quot;parse-names&quot;:false,&quot;dropping-particle&quot;:&quot;&quot;,&quot;non-dropping-particle&quot;:&quot;&quot;}],&quot;container-title&quot;:&quot;Congress.Gov&quot;,&quot;accessed&quot;:{&quot;date-parts&quot;:[[2023,1,2]]},&quot;URL&quot;:&quot;http://www.congress.gov/&quot;,&quot;issued&quot;:{&quot;date-parts&quot;:[[2014]]},&quot;container-title-short&quot;:&quot;&quot;},&quot;isTemporary&quot;:false},{&quot;id&quot;:&quot;5f82c9a5-dad2-350c-8836-5a5e5b8409bc&quot;,&quot;itemData&quot;:{&quot;type&quot;:&quot;article&quot;,&quot;id&quot;:&quot;5f82c9a5-dad2-350c-8836-5a5e5b8409bc&quot;,&quot;title&quot;:&quot;A methodology to capture, evaluate and reformulate a firm's supply chain strategy as a conceptual system&quot;,&quot;author&quot;:[{&quot;family&quot;:&quot;Perez-Franco&quot;,&quot;given&quot;:&quot;Roberto&quot;,&quot;parse-names&quot;:false,&quot;dropping-particle&quot;:&quot;&quot;,&quot;non-dropping-particle&quot;:&quot;&quot;}],&quot;issued&quot;:{&quot;date-parts&quot;:[[2010]]},&quot;publisher&quot;:&quot;Massachusetts Institute of Technology&quot;,&quot;container-title-short&quot;:&quot;&quot;},&quot;isTemporary&quot;:false},{&quot;id&quot;:&quot;4bebdd46-5ec9-3fcf-82da-31f57da53405&quot;,&quot;itemData&quot;:{&quot;type&quot;:&quot;article-journal&quot;,&quot;id&quot;:&quot;4bebdd46-5ec9-3fcf-82da-31f57da53405&quot;,&quot;title&quot;:&quot;Forecasting and planning during a pandemic: COVID-19 growth rates, supply chain disruptions, and governmental decisions&quot;,&quot;author&quot;:[{&quot;family&quot;:&quot;Nikolopoulos&quot;,&quot;given&quot;:&quot;Konstantinos&quot;,&quot;parse-names&quot;:false,&quot;dropping-particle&quot;:&quot;&quot;,&quot;non-dropping-particle&quot;:&quot;&quot;},{&quot;family&quot;:&quot;Punia&quot;,&quot;given&quot;:&quot;Sushil&quot;,&quot;parse-names&quot;:false,&quot;dropping-particle&quot;:&quot;&quot;,&quot;non-dropping-particle&quot;:&quot;&quot;},{&quot;family&quot;:&quot;Schäfers&quot;,&quot;given&quot;:&quot;Andreas&quot;,&quot;parse-names&quot;:false,&quot;dropping-particle&quot;:&quot;&quot;,&quot;non-dropping-particle&quot;:&quot;&quot;},{&quot;family&quot;:&quot;Tsinopoulos&quot;,&quot;given&quot;:&quot;Christos&quot;,&quot;parse-names&quot;:false,&quot;dropping-particle&quot;:&quot;&quot;,&quot;non-dropping-particle&quot;:&quot;&quot;},{&quot;family&quot;:&quot;Vasilakis&quot;,&quot;given&quot;:&quot;Chrysovalantis&quot;,&quot;parse-names&quot;:false,&quot;dropping-particle&quot;:&quot;&quot;,&quot;non-dropping-particle&quot;:&quot;&quot;}],&quot;container-title&quot;:&quot;European Journal of Operational Research&quot;,&quot;container-title-short&quot;:&quot;Eur J Oper Res&quot;,&quot;accessed&quot;:{&quot;date-parts&quot;:[[2021,4,13]]},&quot;DOI&quot;:&quot;10.1016/j.ejor.2020.08.001&quot;,&quot;ISSN&quot;:&quot;03772217&quot;,&quot;issued&quot;:{&quot;date-parts&quot;:[[2021,4,1]]},&quot;page&quot;:&quot;99-115&quot;,&quot;abstract&quot;:&quot;Policymakers during COVID-19 operate in uncharted territory and must make tough decisions. Operational Research – the ubiquitous ‘science of better’ – plays a vital role in supporting this decision-making process. To that end, using data from the USA, India, UK, Germany, and Singapore up to mid-April 2020, we provide predictive analytics tools for forecasting and planning during a pandemic. We forecast COVID-19 growth rates with statistical, epidemiological, machine- and deep-learning models, and a new hybrid forecasting method based on nearest neighbors and clustering. We further model and forecast the excess demand for products and services during the pandemic using auxiliary data (google trends) and simulating governmental decisions (lockdown). Our empirical results can immediately help policymakers and planners make better decisions during the ongoing and future pandemics.&quot;,&quot;publisher&quot;:&quot;Elsevier B.V.&quot;,&quot;issue&quot;:&quot;1&quot;,&quot;volume&quot;:&quot;290&quot;},&quot;isTemporary&quot;:false},{&quot;id&quot;:&quot;e1fac7a6-7d69-360f-b897-13e45f84d5ea&quot;,&quot;itemData&quot;:{&quot;type&quot;:&quot;article-journal&quot;,&quot;id&quot;:&quot;e1fac7a6-7d69-360f-b897-13e45f84d5ea&quot;,&quot;title&quot;:&quot;Implementation of collaborative e-supply-chain initiatives: an initial challenging and final success case from grocery retailing&quot;,&quot;author&quot;:[{&quot;family&quot;:&quot;Pramatari&quot;,&quot;given&quot;:&quot;Katerina&quot;,&quot;parse-names&quot;:false,&quot;dropping-particle&quot;:&quot;&quot;,&quot;non-dropping-particle&quot;:&quot;&quot;},{&quot;family&quot;:&quot;Evgeniou&quot;,&quot;given&quot;:&quot;Theodoros&quot;,&quot;parse-names&quot;:false,&quot;dropping-particle&quot;:&quot;&quot;,&quot;non-dropping-particle&quot;:&quot;&quot;},{&quot;family&quot;:&quot;Doukidis&quot;,&quot;given&quot;:&quot;Georgios&quot;,&quot;parse-names&quot;:false,&quot;dropping-particle&quot;:&quot;&quot;,&quot;non-dropping-particle&quot;:&quot;&quot;}],&quot;container-title&quot;:&quot;Journal of Information Technology&quot;,&quot;accessed&quot;:{&quot;date-parts&quot;:[[2018,2,28]]},&quot;DOI&quot;:&quot;10.1057/jit.2008.11&quot;,&quot;ISSN&quot;:&quot;0268-3962&quot;,&quot;URL&quot;:&quot;http://link.springer.com/10.1057/jit.2008.11&quot;,&quot;issued&quot;:{&quot;date-parts&quot;:[[2009,9,17]]},&quot;page&quot;:&quot;269-281&quot;,&quot;publisher&quot;:&quot;Palgrave Macmillan UK&quot;,&quot;issue&quot;:&quot;3&quot;,&quot;volume&quot;:&quot;24&quot;,&quot;container-title-short&quot;:&quot;&quot;},&quot;isTemporary&quot;:false},{&quot;id&quot;:&quot;84c06028-4c55-3e34-8fc7-ed90cc1f94dd&quot;,&quot;itemData&quot;:{&quot;type&quot;:&quot;article-journal&quot;,&quot;id&quot;:&quot;84c06028-4c55-3e34-8fc7-ed90cc1f94dd&quot;,&quot;title&quot;:&quot;Supply chain integration and performance: The effects of long-term relationships, information technology and sharing, and logistics integration&quot;,&quot;author&quot;:[{&quot;family&quot;:&quot;Prajogo&quot;,&quot;given&quot;:&quot;Daniel&quot;,&quot;parse-names&quot;:false,&quot;dropping-particle&quot;:&quot;&quot;,&quot;non-dropping-particle&quot;:&quot;&quot;},{&quot;family&quot;:&quot;Olhager&quot;,&quot;given&quot;:&quot;Jan&quot;,&quot;parse-names&quot;:false,&quot;dropping-particle&quot;:&quot;&quot;,&quot;non-dropping-particle&quot;:&quot;&quot;}],&quot;container-title&quot;:&quot;International Journal of Production Economics&quot;,&quot;container-title-short&quot;:&quot;Int J Prod Econ&quot;,&quot;ISSN&quot;:&quot;0925-5273&quot;,&quot;issued&quot;:{&quot;date-parts&quot;:[[2012]]},&quot;page&quot;:&quot;514-522&quot;,&quot;publisher&quot;:&quot;Elsevier&quot;,&quot;issue&quot;:&quot;1&quot;,&quot;volume&quot;:&quot;135&quot;},&quot;isTemporary&quot;:false},{&quot;id&quot;:&quot;4353f866-fb94-3fe1-8620-d199f3d6c26e&quot;,&quot;itemData&quot;:{&quot;type&quot;:&quot;article-journal&quot;,&quot;id&quot;:&quot;4353f866-fb94-3fe1-8620-d199f3d6c26e&quot;,&quot;title&quot;:&quot;The effects of an integrative supply chain strategy on customer service and financial performance: an analysis of direct versus indirect relationships&quot;,&quot;author&quot;:[{&quot;family&quot;:&quot;Vickery&quot;,&quot;given&quot;:&quot;Shawnee K&quot;,&quot;parse-names&quot;:false,&quot;dropping-particle&quot;:&quot;&quot;,&quot;non-dropping-particle&quot;:&quot;&quot;},{&quot;family&quot;:&quot;Jayaram&quot;,&quot;given&quot;:&quot;Jayanth&quot;,&quot;parse-names&quot;:false,&quot;dropping-particle&quot;:&quot;&quot;,&quot;non-dropping-particle&quot;:&quot;&quot;},{&quot;family&quot;:&quot;Droge&quot;,&quot;given&quot;:&quot;Cornelia&quot;,&quot;parse-names&quot;:false,&quot;dropping-particle&quot;:&quot;&quot;,&quot;non-dropping-particle&quot;:&quot;&quot;},{&quot;family&quot;:&quot;Calantone&quot;,&quot;given&quot;:&quot;Roger&quot;,&quot;parse-names&quot;:false,&quot;dropping-particle&quot;:&quot;&quot;,&quot;non-dropping-particle&quot;:&quot;&quot;}],&quot;container-title&quot;:&quot;Journal of operations management&quot;,&quot;ISSN&quot;:&quot;0272-6963&quot;,&quot;issued&quot;:{&quot;date-parts&quot;:[[2003]]},&quot;page&quot;:&quot;523-539&quot;,&quot;publisher&quot;:&quot;Elsevier&quot;,&quot;issue&quot;:&quot;5&quot;,&quot;volume&quot;:&quot;21&quot;,&quot;container-title-short&quot;:&quot;&quot;},&quot;isTemporary&quot;:false},{&quot;id&quot;:&quot;9931214c-c075-3231-ae01-bb54a372a31c&quot;,&quot;itemData&quot;:{&quot;type&quot;:&quot;article-journal&quot;,&quot;id&quot;:&quot;9931214c-c075-3231-ae01-bb54a372a31c&quot;,&quot;title&quot;:&quot;Scudo: A Proposal for Resolving Software Supply Chain Insecurities in Vehicles The second in a series of whitepapers on emerging and critical issues in automotive cybersecurity&quot;,&quot;author&quot;:[{&quot;family&quot;:&quot;Moore&quot;,&quot;given&quot;:&quot;Marina&quot;,&quot;parse-names&quot;:false,&quot;dropping-particle&quot;:&quot;&quot;,&quot;non-dropping-particle&quot;:&quot;&quot;},{&quot;family&quot;:&quot;Sirish&quot;,&quot;given&quot;:&quot;Aditya&quot;,&quot;parse-names&quot;:false,&quot;dropping-particle&quot;:&quot;&quot;,&quot;non-dropping-particle&quot;:&quot;&quot;},{&quot;family&quot;:&quot;Yelgundhalli&quot;,&quot;given&quot;:&quot;A&quot;,&quot;parse-names&quot;:false,&quot;dropping-particle&quot;:&quot;&quot;,&quot;non-dropping-particle&quot;:&quot;&quot;},{&quot;family&quot;:&quot;Kuppusamy&quot;,&quot;given&quot;:&quot;Trishank Karthik&quot;,&quot;parse-names&quot;:false,&quot;dropping-particle&quot;:&quot;&quot;,&quot;non-dropping-particle&quot;:&quot;&quot;},{&quot;family&quot;:&quot;Torres-Arias&quot;,&quot;given&quot;:&quot;Santiago&quot;,&quot;parse-names&quot;:false,&quot;dropping-particle&quot;:&quot;&quot;,&quot;non-dropping-particle&quot;:&quot;&quot;},{&quot;family&quot;:&quot;Delong&quot;,&quot;given&quot;:&quot;Lois Anne&quot;,&quot;parse-names&quot;:false,&quot;dropping-particle&quot;:&quot;&quot;,&quot;non-dropping-particle&quot;:&quot;&quot;},{&quot;family&quot;:&quot;Cappos&quot;,&quot;given&quot;:&quot;Justin&quot;,&quot;parse-names&quot;:false,&quot;dropping-particle&quot;:&quot;&quot;,&quot;non-dropping-particle&quot;:&quot;&quot;}],&quot;accessed&quot;:{&quot;date-parts&quot;:[[2022,12,30]]},&quot;container-title-short&quot;:&quot;&quot;},&quot;isTemporary&quot;:false}]},{&quot;citationID&quot;:&quot;MENDELEY_CITATION_48a70b17-39e0-4242-b01a-89eb52ac7ae0&quot;,&quot;properties&quot;:{&quot;noteIndex&quot;:0},&quot;isEdited&quot;:false,&quot;manualOverride&quot;:{&quot;isManuallyOverridden&quot;:false,&quot;citeprocText&quot;:&quot;[124]–[128]&quot;,&quot;manualOverrideText&quot;:&quot;&quot;},&quot;citationTag&quot;:&quot;MENDELEY_CITATION_v3_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&quot;,&quot;citationItems&quot;:[{&quot;id&quot;:&quot;6af11e39-8257-38e4-8d1e-02663a639c1a&quot;,&quot;itemData&quot;:{&quot;type&quot;:&quot;webpage&quot;,&quot;id&quot;:&quot;6af11e39-8257-38e4-8d1e-02663a639c1a&quot;,&quot;title&quot;:&quot;SBOM at a Glance&quot;,&quot;author&quot;:[{&quot;family&quot;:&quot;NTIA&quot;,&quot;given&quot;:&quot;&quot;,&quot;parse-names&quot;:false,&quot;dropping-particle&quot;:&quot;&quot;,&quot;non-dropping-particle&quot;:&quot;&quot;}],&quot;container-title&quot;:&quot;NTIA Multistakeholder Process on Software Component Transparency | ntia.gov/sbom&quot;,&quot;accessed&quot;:{&quot;date-parts&quot;:[[2023,1,2]]},&quot;URL&quot;:&quot;https://tiny.cc/SPDX&quot;,&quot;issued&quot;:{&quot;date-parts&quot;:[[2021]]},&quot;abstract&quot;:&quot;Purpose This document is an introduction to the practice of Software Bill of Materials (SBOM), supporting literature, and the pivotal role SBOMs play in providing much-needed transparency: enabling stakeholders to answer questions like \&quot;Am I affected?\&quot; and \&quot;Where am I affected?\&quot; when faced with a supply chain concern.&quot;,&quot;container-title-short&quot;:&quot;&quot;},&quot;isTemporary&quot;:false},{&quot;id&quot;:&quot;efdbe70b-3c4e-3e3e-9bab-7eb1f15ae28b&quot;,&quot;itemData&quot;:{&quot;type&quot;:&quot;webpage&quot;,&quot;id&quot;:&quot;efdbe70b-3c4e-3e3e-9bab-7eb1f15ae28b&quot;,&quot;title&quot;:&quot;CSAF, Not SBOM, Is The Solution&quot;,&quot;author&quot;:[{&quot;family&quot;:&quot;Wiesner&quot;,&quot;given&quot;:&quot;Jens&quot;,&quot;parse-names&quot;:false,&quot;dropping-particle&quot;:&quot;&quot;,&quot;non-dropping-particle&quot;:&quot;&quot;}],&quot;container-title&quot;:&quot;S4x22 - BSI&quot;,&quot;accessed&quot;:{&quot;date-parts&quot;:[[2023,1,2]]},&quot;URL&quot;:&quot;https://www.youtube.com/watch?v=fKlW9vOs7X4&amp;t=504s&quot;,&quot;issued&quot;:{&quot;date-parts&quot;:[[2022]]},&quot;container-title-short&quot;:&quot;&quot;},&quot;isTemporary&quot;:false},{&quot;id&quot;:&quot;77e0446e-3aa3-3a4a-b63a-c28e6227fb7c&quot;,&quot;itemData&quot;:{&quot;type&quot;:&quot;webpage&quot;,&quot;id&quot;:&quot;77e0446e-3aa3-3a4a-b63a-c28e6227fb7c&quot;,&quot;title&quot;:&quot;Are SBOMs Any Good? Preliminary Measurement of the Quality of Open Source Project SBOMs&quot;,&quot;author&quot;:[{&quot;family&quot;:&quot;Meyers&quot;,&quot;given&quot;:&quot;John Speed&quot;,&quot;parse-names&quot;:false,&quot;dropping-particle&quot;:&quot;&quot;,&quot;non-dropping-particle&quot;:&quot;&quot;}],&quot;container-title&quot;:&quot;Chainguard&quot;,&quot;accessed&quot;:{&quot;date-parts&quot;:[[2023,1,2]]},&quot;URL&quot;:&quot;https://www.chainguard.dev/unchained/are-sboms-any-good-preliminary-measurement-of-the-quality-of-open-source-project-sboms&quot;,&quot;issued&quot;:{&quot;date-parts&quot;:[[2022]]},&quot;container-title-short&quot;:&quot;&quot;},&quot;isTemporary&quot;:false},{&quot;id&quot;:&quot;5f085322-dbd2-32ad-9445-dfbbf9315b32&quot;,&quot;itemData&quot;:{&quot;type&quot;:&quot;webpage&quot;,&quot;id&quot;:&quot;5f085322-dbd2-32ad-9445-dfbbf9315b32&quot;,&quot;title&quot;:&quot;Hmm…It seems SBOMs might become big one of these days…&quot;,&quot;author&quot;:[{&quot;family&quot;:&quot;Alrich&quot;,&quot;given&quot;:&quot;Tom&quot;,&quot;parse-names&quot;:false,&quot;dropping-particle&quot;:&quot;&quot;,&quot;non-dropping-particle&quot;:&quot;&quot;}],&quot;container-title&quot;:&quot;Blog&quot;,&quot;accessed&quot;:{&quot;date-parts&quot;:[[2023,1,2]]},&quot;URL&quot;:&quot;https://tomalrichblog.blogspot.com/2022/04/hmmit-seems-sboms-might-become-big-one.html&quot;,&quot;issued&quot;:{&quot;date-parts&quot;:[[2022]]},&quot;container-title-short&quot;:&quot;&quot;},&quot;isTemporary&quot;:false},{&quot;id&quot;:&quot;b453beee-660c-3cc0-bab4-fa09a896fc00&quot;,&quot;itemData&quot;:{&quot;type&quot;:&quot;report&quot;,&quot;id&quot;:&quot;b453beee-660c-3cc0-bab4-fa09a896fc00&quot;,&quot;title&quot;:&quot;Survey of Existing SBOM Formats and Standards-Version 2021 Survey of Existing SBOM Formats and Standards Credit: Photo by Patrick Tomasso on Unsplash NTIA Multistakeholder Process on Software Component Transparency Standards and Formats Working Group&quot;,&quot;author&quot;:[{&quot;family&quot;:&quot;NTIA&quot;,&quot;given&quot;:&quot;Multistakeholder Process on Software Component Transparency - Standards and Formats Working Group&quot;,&quot;parse-names&quot;:false,&quot;dropping-particle&quot;:&quot;&quot;,&quot;non-dropping-particle&quot;:&quot;&quot;}],&quot;accessed&quot;:{&quot;date-parts&quot;:[[2022,12,24]]},&quot;URL&quot;:&quot;https://www.ntia.gov/files/ntia/publications/sbom_formats_survey-version-2021.pdf&quot;,&quot;issued&quot;:{&quot;date-parts&quot;:[[2021]]},&quot;container-title-short&quot;:&quot;&quot;},&quot;isTemporary&quot;:false}]},{&quot;citationID&quot;:&quot;MENDELEY_CITATION_aa48a4d3-44d9-4255-a2ac-24ae9940d756&quot;,&quot;properties&quot;:{&quot;noteIndex&quot;:0},&quot;isEdited&quot;:false,&quot;manualOverride&quot;:{&quot;isManuallyOverridden&quot;:false,&quot;citeprocText&quot;:&quot;[129]–[131]&quot;,&quot;manualOverrideText&quot;:&quot;&quot;},&quot;citationTag&quot;:&quot;MENDELEY_CITATION_v3_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&quot;,&quot;citationItems&quot;:[{&quot;id&quot;:&quot;7eeb8d12-e25b-379f-b0ab-27350b1a6b3d&quot;,&quot;itemData&quot;:{&quot;type&quot;:&quot;webpage&quot;,&quot;id&quot;:&quot;7eeb8d12-e25b-379f-b0ab-27350b1a6b3d&quot;,&quot;title&quot;:&quot;Real-time VEX&quot;,&quot;author&quot;:[{&quot;family&quot;:&quot;Alrich&quot;,&quot;given&quot;:&quot;Tom&quot;,&quot;parse-names&quot;:false,&quot;dropping-particle&quot;:&quot;&quot;,&quot;non-dropping-particle&quot;:&quot;&quot;}],&quot;container-title&quot;:&quot; Blog&quot;,&quot;accessed&quot;:{&quot;date-parts&quot;:[[2023,1,2]]},&quot;URL&quot;:&quot;https://tomalrichblog.blogspot.com/2022/09/real-time-vex.html&quot;,&quot;issued&quot;:{&quot;date-parts&quot;:[[2022,9,7]]},&quot;container-title-short&quot;:&quot;&quot;},&quot;isTemporary&quot;:false},{&quot;id&quot;:&quot;cbff45ef-a3bd-3ee2-9cdd-de407c0de770&quot;,&quot;itemData&quot;:{&quot;type&quot;:&quot;webpage&quot;,&quot;id&quot;:&quot;cbff45ef-a3bd-3ee2-9cdd-de407c0de770&quot;,&quot;title&quot;:&quot;Vulnerability and Exploitability Transparency - VDR &amp; VEX | OWASP Foundation&quot;,&quot;author&quot;:[{&quot;family&quot;:&quot;Springett&quot;,&quot;given&quot;:&quot;Steve&quot;,&quot;parse-names&quot;:false,&quot;dropping-particle&quot;:&quot;&quot;,&quot;non-dropping-particle&quot;:&quot;&quot;}],&quot;container-title&quot;:&quot;OWASP&quot;,&quot;accessed&quot;:{&quot;date-parts&quot;:[[2023,4,24]]},&quot;URL&quot;:&quot;https://owasp.org/blog/2023/02/07/vdr-vex-comparison&quot;,&quot;issued&quot;:{&quot;date-parts&quot;:[[2023,2]]},&quot;container-title-short&quot;:&quot;&quot;},&quot;isTemporary&quot;:false},{&quot;id&quot;:&quot;4ffdb981-29b7-3d46-99f8-6de5915f4ff2&quot;,&quot;itemData&quot;:{&quot;type&quot;:&quot;webpage&quot;,&quot;id&quot;:&quot;4ffdb981-29b7-3d46-99f8-6de5915f4ff2&quot;,&quot;title&quot;:&quot;Vulnerability Exploitability eXchange (VEX) – Use Cases&quot;,&quot;author&quot;:[{&quot;family&quot;:&quot;VEX&quot;,&quot;given&quot;:&quot;&quot;,&quot;parse-names&quot;:false,&quot;dropping-particle&quot;:&quot;&quot;,&quot;non-dropping-particle&quot;:&quot;&quot;}],&quot;accessed&quot;:{&quot;date-parts&quot;:[[2023,1,2]]},&quot;URL&quot;:&quot;https://www.cisa.gov/sbom.&quot;,&quot;issued&quot;:{&quot;date-parts&quot;:[[2022]]},&quot;abstract&quot;:&quot;This document provides the recommended minimum data elements of a Vulnerability Exploitability eXchange (VEX) document and offers the reader a set of scenarios with proposed implementations. A VEX document is a form of a security advisory that indicates whether a product or products are affected by a known vulnerability or vulnerabilities. Further work will be needed to build out additional use cases to help users understand how to successfully build VEX documents of varying complexity.&quot;,&quot;container-title-short&quot;:&quot;&quot;},&quot;isTemporary&quot;:false}]},{&quot;citationID&quot;:&quot;MENDELEY_CITATION_11e8405c-8b57-4491-aad6-091fd702106d&quot;,&quot;properties&quot;:{&quot;noteIndex&quot;:0},&quot;isEdited&quot;:false,&quot;manualOverride&quot;:{&quot;isManuallyOverridden&quot;:false,&quot;citeprocText&quot;:&quot;[97], [132]–[138]&quot;,&quot;manualOverrideText&quot;:&quot;&quot;},&quot;citationTag&quot;:&quot;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&quot;,&quot;citationItems&quot;:[{&quot;id&quot;:&quot;1faac53b-4e67-3143-864a-dca789b443ff&quot;,&quot;itemData&quot;:{&quot;type&quot;:&quot;article-journal&quot;,&quot;id&quot;:&quot;1faac53b-4e67-3143-864a-dca789b443ff&quot;,&quot;title&quot;:&quot;The Ethical Limits of Blockchain-Enabled Markets for Private IoT Data&quot;,&quot;author&quot;:[{&quot;family&quot;:&quot;Ishmaev&quot;,&quot;given&quot;:&quot;Georgy&quot;,&quot;parse-names&quot;:false,&quot;dropping-particle&quot;:&quot;&quot;,&quot;non-dropping-particle&quot;:&quot;&quot;}],&quot;container-title&quot;:&quot;Philosophy and Technology&quot;,&quot;container-title-short&quot;:&quot;Philos Technol&quot;,&quot;accessed&quot;:{&quot;date-parts&quot;:[[2020,4,21]]},&quot;DOI&quot;:&quot;10.1007/s13347-019-00361-y&quot;,&quot;ISSN&quot;:&quot;22105441&quot;,&quot;issued&quot;:{&quot;date-parts&quot;:[[2019,6,26]]},&quot;page&quot;:&quot;1-22&quot;,&quot;abstract&quot;:&quot;This paper looks at the development of blockchain technologies that promise to bring new tools for the management of private data, providing enhanced security and privacy to individuals. Particular interest presents solutions aimed at reorganizing data flows in the Internet of Things (IoT) architectures, enabling the secure and decentralized exchange of data between network participants. However, as this paper argues, the promised benefits are counterbalanced by a significant shift towards the propertization of private data, underlying these proposals. Considering the unique capacity of blockchain technology applications to imitate and even replace traditional institutions, this aspect may present certain challenges, both of technical and ethical character. In order to highlight these challenges and associated concerns, this paper identifies the underlying techno-economic factors and normative assumptions defining the development of these solutions amounting to technologically enabled propertization. It is argued that without careful consideration of a wider impact, such blockchain applications could have effects opposite to the intended ones, thus contributing to the erosion of privacy for IoT users.&quot;,&quot;publisher&quot;:&quot;Springer Netherlands&quot;},&quot;isTemporary&quot;:false},{&quot;id&quot;:&quot;c1f062d4-3726-31d9-908e-f96296c2cb6e&quot;,&quot;itemData&quot;:{&quot;type&quot;:&quot;article-journal&quot;,&quot;id&quot;:&quot;c1f062d4-3726-31d9-908e-f96296c2cb6e&quot;,&quot;title&quot;:&quot;Blockchain for the IoT: Privacy-preserving protection of sensor data&quot;,&quot;author&quot;:[{&quot;family&quot;:&quot;Chanson&quot;,&quot;given&quot;:&quot;Mathieu&quot;,&quot;parse-names&quot;:false,&quot;dropping-particle&quot;:&quot;&quot;,&quot;non-dropping-particle&quot;:&quot;&quot;},{&quot;family&quot;:&quot;Bogner&quot;,&quot;given&quot;:&quot;Andreas&quot;,&quot;parse-names&quot;:false,&quot;dropping-particle&quot;:&quot;&quot;,&quot;non-dropping-particle&quot;:&quot;&quot;},{&quot;family&quot;:&quot;Bilgeri&quot;,&quot;given&quot;:&quot;Dominik&quot;,&quot;parse-names&quot;:false,&quot;dropping-particle&quot;:&quot;&quot;,&quot;non-dropping-particle&quot;:&quot;&quot;},{&quot;family&quot;:&quot;Fleisch&quot;,&quot;given&quot;:&quot;Elgar&quot;,&quot;parse-names&quot;:false,&quot;dropping-particle&quot;:&quot;&quot;,&quot;non-dropping-particle&quot;:&quot;&quot;},{&quot;family&quot;:&quot;Wortmann&quot;,&quot;given&quot;:&quot;Felix&quot;,&quot;parse-names&quot;:false,&quot;dropping-particle&quot;:&quot;&quot;,&quot;non-dropping-particle&quot;:&quot;&quot;}],&quot;container-title&quot;:&quot;Journal of the Association for Information Systems&quot;,&quot;container-title-short&quot;:&quot;J Assoc Inf Syst&quot;,&quot;accessed&quot;:{&quot;date-parts&quot;:[[2020,4,19]]},&quot;DOI&quot;:&quot;10.17705/1jais.00567&quot;,&quot;ISSN&quot;:&quot;15583457&quot;,&quot;URL&quot;:&quot;https://aisel.aisnet.org/jais/vol20/iss9/10&quot;,&quot;issued&quot;:{&quot;date-parts&quot;:[[2019,9,28]]},&quot;page&quot;:&quot;1271-1307&quot;,&quot;abstract&quot;:&quot;An ever growing variety of smart, connected Internet of Things (IoT) devices poses completely new challenges for businesses regarding security and privacy. In fact, the adoption of smart products may depend on the ability of organizations to offer systems that ensure adequate sensor data integrity while guaranteeing sufficient user privacy. In light of these challenges, previous research indicates that blockchain technology could be a promising means to mitigate issues of data security arising in the IoT. Building upon the existing body of knowledge, we propose a design theory, including requirements, design principles, and features, for a blockchain-based sensor data protection system (SDPS) that leverages data certification. To support this, we designed and developed an instantiation of an SDPS (CertifiCar) in three iterative cycles intented to prevent the fraudulent manipulation of car mileage data. Following the explication of our SDPS, we provide an ex post evaluation of our design theory considering CertifiCar and two additional use cases in the areas of pharmaceutical supply chains and energy microgrids. Our results suggest that the proposed design ensures the tamper-resistant gathering, processing, and exchange of IoT sensor data in a privacy-preserving, scalable, and efficient manner.&quot;,&quot;publisher&quot;:&quot;Association for Information Systems&quot;,&quot;issue&quot;:&quot;9&quot;,&quot;volume&quot;:&quot;20&quot;},&quot;isTemporary&quot;:false},{&quot;id&quot;:&quot;b2d779d4-419d-3cbc-86c7-7978f62cfb63&quot;,&quot;itemData&quot;:{&quot;type&quot;:&quot;paper-conference&quot;,&quot;id&quot;:&quot;b2d779d4-419d-3cbc-86c7-7978f62cfb63&quot;,&quot;title&quot;:&quot;Overview: Technology Roadmap of the Future Trend of Metaverse based on IoT, Blockchain, AI Technique, and Medical Domain Metaverse Activity&quot;,&quot;author&quot;:[{&quot;family&quot;:&quot;Mozumder&quot;,&quot;given&quot;:&quot;Md Ariful Islam&quot;,&quot;parse-names&quot;:false,&quot;dropping-particle&quot;:&quot;&quot;,&quot;non-dropping-particle&quot;:&quot;&quot;},{&quot;family&quot;:&quot;Sheeraz&quot;,&quot;given&quot;:&quot;Muhammad Mohsan&quot;,&quot;parse-names&quot;:false,&quot;dropping-particle&quot;:&quot;&quot;,&quot;non-dropping-particle&quot;:&quot;&quot;},{&quot;family&quot;:&quot;Athar&quot;,&quot;given&quot;:&quot;Ali&quot;,&quot;parse-names&quot;:false,&quot;dropping-particle&quot;:&quot;&quot;,&quot;non-dropping-particle&quot;:&quot;&quot;},{&quot;family&quot;:&quot;Aich&quot;,&quot;given&quot;:&quot;Satyabrata&quot;,&quot;parse-names&quot;:false,&quot;dropping-particle&quot;:&quot;&quot;,&quot;non-dropping-particle&quot;:&quot;&quot;},{&quot;family&quot;:&quot;Kim&quot;,&quot;given&quot;:&quot;Hee-Cheol&quot;,&quot;parse-names&quot;:false,&quot;dropping-particle&quot;:&quot;&quot;,&quot;non-dropping-particle&quot;:&quot;&quot;}],&quot;container-title&quot;:&quot;International Conference on Advanced Communication Technology (ICACT)&quot;,&quot;accessed&quot;:{&quot;date-parts&quot;:[[2022,5,27]]},&quot;DOI&quot;:&quot;10.23919/ICACT53585.2022.9728808&quot;,&quot;ISBN&quot;:&quot;9791188428090&quot;,&quot;ISSN&quot;:&quot;17389445&quot;,&quot;issued&quot;:{&quot;date-parts&quot;:[[2022,3,11]]},&quot;page&quot;:&quot;256-261&quot;,&quot;abstract&quot;:&quot;Metaverse is defined as a collection of technology gadgets and metaverse connected to IoT, Blockchain, Artificial Intelligence, and all the other tech industries including the medical area. IoT and Metaverse are the digital twins, Metaverse is using maximum IoT devices in their virtual workstation. This data has a unique identifying tag and is used as traceable data in the blockchain-based Metaverse. In the Metaverse, such data is becoming a valuable resource for artificial intelligence. Metaverse uses artificial intelligence and blockchain technology to build a digital virtual world where you can safely and freely engage in social and economic activities that transcend the limits of the real world, and the application of these latest technologies will be expedited. In this paper, we are going to describe what technologies metaverse is using and metaverse potentiality in medical healthcare.&quot;,&quot;publisher&quot;:&quot;Institute of Electrical and Electronics Engineers (IEEE)&quot;,&quot;container-title-short&quot;:&quot;&quot;},&quot;isTemporary&quot;:false},{&quot;id&quot;:&quot;ef9183bd-c4f2-3e1a-8fb5-f13eabffb2fa&quot;,&quot;itemData&quot;:{&quot;type&quot;:&quot;article-journal&quot;,&quot;id&quot;:&quot;ef9183bd-c4f2-3e1a-8fb5-f13eabffb2fa&quot;,&quot;title&quot;:&quot;A Comprehensive Review of the COVID-19 Pandemic and the Role of IoT, Drones, AI, Blockchain, and 5G in Managing its Impact&quot;,&quot;author&quot;:[{&quot;family&quot;:&quot;Chamola&quot;,&quot;given&quot;:&quot;Vinay&quot;,&quot;parse-names&quot;:false,&quot;dropping-particle&quot;:&quot;&quot;,&quot;non-dropping-particle&quot;:&quot;&quot;},{&quot;family&quot;:&quot;Hassija&quot;,&quot;given&quot;:&quot;Vikas&quot;,&quot;parse-names&quot;:false,&quot;dropping-particle&quot;:&quot;&quot;,&quot;non-dropping-particle&quot;:&quot;&quot;},{&quot;family&quot;:&quot;Gupta&quot;,&quot;given&quot;:&quot;Vatsal&quot;,&quot;parse-names&quot;:false,&quot;dropping-particle&quot;:&quot;&quot;,&quot;non-dropping-particle&quot;:&quot;&quot;},{&quot;family&quot;:&quot;Guizani&quot;,&quot;given&quot;:&quot;Mohsen&quot;,&quot;parse-names&quot;:false,&quot;dropping-particle&quot;:&quot;&quot;,&quot;non-dropping-particle&quot;:&quot;&quot;}],&quot;container-title&quot;:&quot;IEEE Access&quot;,&quot;accessed&quot;:{&quot;date-parts&quot;:[[2022,7,30]]},&quot;DOI&quot;:&quot;10.1109/ACCESS.2020.2992341&quot;,&quot;ISSN&quot;:&quot;21693536&quot;,&quot;issued&quot;:{&quot;date-parts&quot;:[[2020]]},&quot;page&quot;:&quot;90225-90265&quot;,&quot;abstract&quot;:&quot;The unprecedented outbreak of the 2019 novel coronavirus, termed as COVID-19 by the World Health Organization (WHO), has placed numerous governments around the world in a precarious position. The impact of the COVID-19 outbreak, earlier witnessed by the citizens of China alone, has now become a matter of grave concern for virtually every country in the world. The scarcity of resources to endure the COVID-19 outbreak combined with the fear of overburdened healthcare systems has forced a majority of these countries into a state of partial or complete lockdown. The number of laboratory-confirmed coronavirus cases has been increasing at an alarming rate throughout the world, with reportedly more than 3 million confirmed cases as of 30 April 2020. Adding to these woes, numerous false reports, misinformation, and unsolicited fears in regards to coronavirus, are being circulated regularly since the outbreak of the COVID-19. In response to such acts, we draw on various reliable sources to present a detailed review of all the major aspects associated with the COVID-19 pandemic. In addition to the direct health implications associated with the outbreak of COVID-19, this study highlights its impact on the global economy. In drawing things to a close, we explore the use of technologies such as the Internet of Things (IoT), Unmanned Aerial Vehicles (UAVs), blockchain, Artificial Intelligence (AI), and 5G, among others, to help mitigate the impact of COVID-19 outbreak.&quot;,&quot;publisher&quot;:&quot;Institute of Electrical and Electronics Engineers Inc.&quot;,&quot;volume&quot;:&quot;8&quot;,&quot;container-title-short&quot;:&quot;&quot;},&quot;isTemporary&quot;:false},{&quot;id&quot;:&quot;ef888b34-f4a8-3ffe-ba8a-8be645928d40&quot;,&quot;itemData&quot;:{&quot;type&quot;:&quot;chapter&quot;,&quot;id&quot;:&quot;ef888b34-f4a8-3ffe-ba8a-8be645928d40&quot;,&quot;title&quot;:&quot;Reputation System for IoT Data Monetization Using Blockchain&quot;,&quot;author&quot;:[{&quot;family&quot;:&quot;Javaid&quot;,&quot;given&quot;:&quot;Atia&quot;,&quot;parse-names&quot;:false,&quot;dropping-particle&quot;:&quot;&quot;,&quot;non-dropping-particle&quot;:&quot;&quot;},{&quot;family&quot;:&quot;Zahid&quot;,&quot;given&quot;:&quot;Maheen&quot;,&quot;parse-names&quot;:false,&quot;dropping-particle&quot;:&quot;&quot;,&quot;non-dropping-particle&quot;:&quot;&quot;},{&quot;family&quot;:&quot;Ali&quot;,&quot;given&quot;:&quot;Ishtiaq&quot;,&quot;parse-names&quot;:false,&quot;dropping-particle&quot;:&quot;&quot;,&quot;non-dropping-particle&quot;:&quot;&quot;},{&quot;family&quot;:&quot;Khan&quot;,&quot;given&quot;:&quot;Raja Jalees Ul Hussen&quot;,&quot;parse-names&quot;:false,&quot;dropping-particle&quot;:&quot;&quot;,&quot;non-dropping-particle&quot;:&quot;&quot;},{&quot;family&quot;:&quot;Noshad&quot;,&quot;given&quot;:&quot;Zainib&quot;,&quot;parse-names&quot;:false,&quot;dropping-particle&quot;:&quot;&quot;,&quot;non-dropping-particle&quot;:&quot;&quot;},{&quot;family&quot;:&quot;Javaid&quot;,&quot;given&quot;:&quot;Nadeem&quot;,&quot;parse-names&quot;:false,&quot;dropping-particle&quot;:&quot;&quot;,&quot;non-dropping-particle&quot;:&quot;&quot;}],&quot;container-title&quot;:&quot;Lecture Notes in Networks and Systems&quot;,&quot;accessed&quot;:{&quot;date-parts&quot;:[[2020,4,21]]},&quot;DOI&quot;:&quot;10.1007/978-3-030-33506-9_16&quot;,&quot;ISSN&quot;:&quot;23673389&quot;,&quot;issued&quot;:{&quot;date-parts&quot;:[[2020,11,7]]},&quot;page&quot;:&quot;173-184&quot;,&quot;abstract&quot;:&quot;Internet of Things (IoT) is growing exponentially and bringing revolution in today’s modern society. IoT based smart devices are source of convenience to human life and producing huge amount of data on daily basis. This data is useful for consumers like industries, marketplaces, and researchers to extract valuable and functional data from raw data generated by these devices. This data is used by industries and developers to provide more efficient devices and services to users. Owner of the IoT device can generate revenue by selling IoT device data to interested consumers. However, on the other hand consumers do not trust the owner of IoT device for data trading and are not confident about the quality of data. Traditional systems for data trading have many limitations, such as they are centralized, lack reputation system, security and involve third party. Therefore in this paper, we have leveraged the IoT with blockchain technology to provide a trustful trading through automatic review system for monetizing IoT data. We have developed blockchain based review system for IoT data monetization using Ethereum smart contracts. All transactions are secure and payments are automated without any human intervention. Data quality is ensured to consumer through reviews and ratings about the data. Additionally, Ethereum blockchain system requires gas for every transaction. We have used 2 parameters: Gas consumption, string input length and in terms of time and cost, and examined our model.&quot;,&quot;publisher&quot;:&quot;Springer&quot;,&quot;volume&quot;:&quot;97&quot;,&quot;container-title-short&quot;:&quot;&quot;},&quot;isTemporary&quot;:false},{&quot;id&quot;:&quot;8e601bcf-54a5-30df-a3ca-457353348c55&quot;,&quot;itemData&quot;:{&quot;type&quot;:&quot;article-journal&quot;,&quot;id&quot;:&quot;8e601bcf-54a5-30df-a3ca-457353348c55&quot;,&quot;title&quot;:&quot;Enabling data democracy in supply chain using blockchain and IoT&quot;,&quot;author&quot;:[{&quot;family&quot;:&quot;Sachdev&quot;,&quot;given&quot;:&quot;Deepika&quot;,&quot;parse-names&quot;:false,&quot;dropping-particle&quot;:&quot;&quot;,&quot;non-dropping-particle&quot;:&quot;&quot;}],&quot;container-title&quot;:&quot;Journal of Management (JOM)&quot;,&quot;accessed&quot;:{&quot;date-parts&quot;:[[2020,4,21]]},&quot;ISSN&quot;:&quot;2347-3959&quot;,&quot;URL&quot;:&quot;http://www.iaeme.com/JOM/index.asp66http://www.iaeme.com/JOM/issues.asp?JType=JOM&amp;VType=6&amp;IType=1http://www.iaeme.com/JOM/issues.asp?JType=JOM&amp;VType=6&amp;IType=1&quot;,&quot;issued&quot;:{&quot;date-parts&quot;:[[2019]]},&quot;page&quot;:&quot;66-83&quot;,&quot;abstract&quot;:&quot;Data Analytics in today's Demand Driven Supply chain Management (SCM) involving trusted as well as untrusted fulfilment partners will see exponential improvements with large volumes of reliable, trusted data generated automatically through IoT and stored in immutable format in the Blockchain. This paper examines the challenges which Supply Chain Partners in a Highly Digitized ecosystem have in getting access to good quality reliable data. It examines Use Cases and benefits of current IoT and Blockchain integrated frameworks for SCM. It also explores limitations of the traditional IoT and Blockchain integration patterns and presents an architectural framework for a permissioned Blockchain that can be used to overcome these limitations.&quot;,&quot;issue&quot;:&quot;1&quot;,&quot;volume&quot;:&quot;6&quot;,&quot;container-title-short&quot;:&quot;&quot;},&quot;isTemporary&quot;:false},{&quot;id&quot;:&quot;c05cf9e6-c1d7-377e-9919-18fb32c99244&quot;,&quot;itemData&quot;:{&quot;type&quot;:&quot;paper-conference&quot;,&quot;id&quot;:&quot;c05cf9e6-c1d7-377e-9919-18fb32c99244&quot;,&quot;title&quot;:&quot;Enabling On-demand decentralized IoT collectability marketplace using blockchain and crowdsensing&quot;,&quot;author&quot;:[{&quot;family&quot;:&quot;Nguyen&quot;,&quot;given&quot;:&quot;Duc Duy&quot;,&quot;parse-names&quot;:false,&quot;dropping-particle&quot;:&quot;&quot;,&quot;non-dropping-particle&quot;:&quot;&quot;},{&quot;family&quot;:&quot;Ali&quot;,&quot;given&quot;:&quot;Muhammad Intizar&quot;,&quot;parse-names&quot;:false,&quot;dropping-particle&quot;:&quot;&quot;,&quot;non-dropping-particle&quot;:&quot;&quot;}],&quot;container-title&quot;:&quot;Global IoT Summit, GIoTS 2019 - Proceedings&quot;,&quot;accessed&quot;:{&quot;date-parts&quot;:[[2020,4,21]]},&quot;DOI&quot;:&quot;10.1109/GIOTS.2019.8766346&quot;,&quot;ISBN&quot;:&quot;9781728121710&quot;,&quot;issued&quot;:{&quot;date-parts&quot;:[[2019,6,1]]},&quot;abstract&quot;:&quot;The Internet of Thing (IoT) is generating an unprecedented volume of data, facilitating the rise of the Data Economy. Under this ecosystem, the IoT data marketplace (IDM) provides an online platform for IoT data trading. Most current IDM solutions are centralized, serving as an intermediary between the data provider and consumer. They support selling and buying data collections (e.g. pre-collected data sets and data streams). However, as these data collections are historically collected without having any priory requirements and preferences given by the data consumer, it is very likely that most of these data collections cannot fulfill data consumer requirements. Redundancy, poor data quality, inaccuracy and limited financial incentives are common problems for existing IDMs, thereby making them financially ineffective. Due to the temporal nature of IoT data, the issue of pre-collection becomes even more critical as it is not trivial to re-collect data from the past.This paper presents a novel framework with a new on-demand market model, namely Decentralized IoT Collectability Data Marketplace (DCDM) model. Difference from the conventional IDM models where merely data collections are considered as a commodity, our model also involves operational factors such as data provider availability, operationality, contextual and geographical location etc. This empowers our framework to trade not only the dataset but rather an ability of the data provider to fulfill the collection task. Our game-changing approach is realized using a combination of Blockchain and Crowdsensing techniques. We first explore the concept of 'Data Collectability' for IDM, then build a model to deploy our approach on IoT context. Furthermore, we identify potential applications and open research challenges.&quot;,&quot;publisher&quot;:&quot;Institute of Electrical and Electronics Engineers Inc.&quot;,&quot;container-title-short&quot;:&quot;&quot;},&quot;isTemporary&quot;:false},{&quot;id&quot;:&quot;502cc5e5-a659-3485-8e97-ea66a48cde73&quot;,&quot;itemData&quot;:{&quot;type&quot;:&quot;paper-conference&quot;,&quot;id&quot;:&quot;502cc5e5-a659-3485-8e97-ea66a48cde73&quot;,&quot;title&quot;:&quot;Toward a decentralized, trust-less marketplace for brokered IoT data trading using blockchain&quot;,&quot;author&quot;:[{&quot;family&quot;:&quot;Bajoudah&quot;,&quot;given&quot;:&quot;Shaimaa&quot;,&quot;parse-names&quot;:false,&quot;dropping-particle&quot;:&quot;&quot;,&quot;non-dropping-particle&quot;:&quot;&quot;},{&quot;family&quot;:&quot;Dong&quot;,&quot;given&quot;:&quot;Changyu&quot;,&quot;parse-names&quot;:false,&quot;dropping-particle&quot;:&quot;&quot;,&quot;non-dropping-particle&quot;:&quot;&quot;},{&quot;family&quot;:&quot;Missier&quot;,&quot;given&quot;:&quot;Paolo&quot;,&quot;parse-names&quot;:false,&quot;dropping-particle&quot;:&quot;&quot;,&quot;non-dropping-particle&quot;:&quot;&quot;}],&quot;container-title&quot;:&quot;Proceedings - 2019 2nd IEEE International Conference on Blockchain, Blockchain 2019&quot;,&quot;accessed&quot;:{&quot;date-parts&quot;:[[2020,4,21]]},&quot;DOI&quot;:&quot;10.1109/Blockchain.2019.00053&quot;,&quot;ISBN&quot;:&quot;9781728146935&quot;,&quot;issued&quot;:{&quot;date-parts&quot;:[[2019,7,1]]},&quot;page&quot;:&quot;339-346&quot;,&quot;abstract&quot;:&quot;As data marketplaces are becoming common place, it is also becoming clear that data streams generated from Internet of Things (IoT) devices hold value for potential third party consumers. We envision a marketplace for IoT data streams that can unlock such potential value in a scalable way, by enabling any pairs of data providers and consumers to engage in data exchange transactions without any prior assumption of mutual trust. We present a marketplace model and architecture to support trading of streaming data, from the advertising of data assets to the stipulation of legally binding trading agreements, to their fulfilment and payment settlement. Crucially, we show that by using blockchain technology and Smart Contracts in particular, we can offer participants a trade-off between the cost of transactional data exchange, and the risk of data loss when trading with untrusted third parties. We experimentally assess such trade-offs on a testbed using Ethereum Smart Contracts.&quot;,&quot;publisher&quot;:&quot;Institute of Electrical and Electronics Engineers Inc.&quot;,&quot;container-title-short&quot;:&quot;&quot;},&quot;isTemporary&quot;:false}]},{&quot;citationID&quot;:&quot;MENDELEY_CITATION_5905227c-a844-4de9-b82b-80cadfd801be&quot;,&quot;properties&quot;:{&quot;noteIndex&quot;:0},&quot;isEdited&quot;:false,&quot;manualOverride&quot;:{&quot;citeprocText&quot;:&quot;[139]&quot;,&quot;isManuallyOverridden&quot;:false,&quot;manualOverrideText&quot;:&quot;&quot;},&quot;citationTag&quot;:&quot;MENDELEY_CITATION_v3_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&quot;,&quot;citationItems&quot;:[{&quot;id&quot;:&quot;ef10de02-f81a-3ec8-b379-976ff23a666e&quot;,&quot;itemData&quot;:{&quot;URL&quot;:&quot;https://coinmarketcap.com/&quot;,&quot;accessed&quot;:{&quot;date-parts&quot;:[[&quot;2023&quot;,&quot;1&quot;,&quot;8&quot;]]},&quot;author&quot;:[{&quot;dropping-particle&quot;:&quot;&quot;,&quot;family&quot;:&quot;CoinMarketCap&quot;,&quot;given&quot;:&quot;&quot;,&quot;non-dropping-particle&quot;:&quot;&quot;,&quot;parse-names&quot;:false,&quot;suffix&quot;:&quot;&quot;}],&quot;id&quot;:&quot;ef10de02-f81a-3ec8-b379-976ff23a666e&quot;,&quot;issued&quot;:{&quot;date-parts&quot;:[[&quot;0&quot;]]},&quot;title&quot;:&quot;Cryptocurrency Prices, Charts And Market Capitalizations | CoinMarketCap&quot;,&quot;type&quot;:&quot;webpage&quot;,&quot;container-title-short&quot;:&quot;&quot;},&quot;uris&quot;:[&quot;http://www.mendeley.com/documents/?uuid=ef10de02-f81a-3ec8-b379-976ff23a666e&quot;],&quot;isTemporary&quot;:false,&quot;legacyDesktopId&quot;:&quot;ef10de02-f81a-3ec8-b379-976ff23a666e&quot;}]},{&quot;citationID&quot;:&quot;MENDELEY_CITATION_1468c391-1fa0-4559-b187-bf317b6b74be&quot;,&quot;properties&quot;:{&quot;noteIndex&quot;:0},&quot;isEdited&quot;:false,&quot;manualOverride&quot;:{&quot;citeprocText&quot;:&quot;[140]&quot;,&quot;isManuallyOverridden&quot;:false,&quot;manualOverrideText&quot;:&quot;&quot;},&quot;citationTag&quot;:&quot;MENDELEY_CITATION_v3_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&quot;,&quot;citationItems&quot;:[{&quot;id&quot;:&quot;5c58c4a7-66c3-3e82-a340-e959eb8e9ca6&quot;,&quot;itemData&quot;:{&quot;URL&quot;:&quot;https://home.treasury.gov/news/press-releases/jy0916&quot;,&quot;accessed&quot;:{&quot;date-parts&quot;:[[&quot;2023&quot;,&quot;1&quot;,&quot;8&quot;]]},&quot;author&quot;:[{&quot;dropping-particle&quot;:&quot;&quot;,&quot;family&quot;:&quot;OFAC&quot;,&quot;given&quot;:&quot;&quot;,&quot;non-dropping-particle&quot;:&quot;&quot;,&quot;parse-names&quot;:false,&quot;suffix&quot;:&quot;&quot;}],&quot;container-title&quot;:&quot;U.S. Department of the Treasury&quot;,&quot;id&quot;:&quot;5c58c4a7-66c3-3e82-a340-e959eb8e9ca6&quot;,&quot;issued&quot;:{&quot;date-parts&quot;:[[&quot;2022&quot;,&quot;8&quot;,&quot;8&quot;]]},&quot;title&quot;:&quot;U.S. Treasury Sanctions Notorious Virtual Currency Mixer Tornado Cash &quot;,&quot;type&quot;:&quot;webpage&quot;,&quot;container-title-short&quot;:&quot;&quot;},&quot;uris&quot;:[&quot;http://www.mendeley.com/documents/?uuid=5c58c4a7-66c3-3e82-a340-e959eb8e9ca6&quot;],&quot;isTemporary&quot;:false,&quot;legacyDesktopId&quot;:&quot;5c58c4a7-66c3-3e82-a340-e959eb8e9ca6&quot;}]},{&quot;citationID&quot;:&quot;MENDELEY_CITATION_62845b46-7110-4f15-930f-e34e83cf15f6&quot;,&quot;properties&quot;:{&quot;noteIndex&quot;:0},&quot;isEdited&quot;:false,&quot;manualOverride&quot;:{&quot;citeprocText&quot;:&quot;[139]&quot;,&quot;isManuallyOverridden&quot;:false,&quot;manualOverrideText&quot;:&quot;&quot;},&quot;citationTag&quot;:&quot;MENDELEY_CITATION_v3_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&quot;,&quot;citationItems&quot;:[{&quot;id&quot;:&quot;ef10de02-f81a-3ec8-b379-976ff23a666e&quot;,&quot;itemData&quot;:{&quot;URL&quot;:&quot;https://coinmarketcap.com/&quot;,&quot;accessed&quot;:{&quot;date-parts&quot;:[[&quot;2023&quot;,&quot;1&quot;,&quot;8&quot;]]},&quot;author&quot;:[{&quot;dropping-particle&quot;:&quot;&quot;,&quot;family&quot;:&quot;CoinMarketCap&quot;,&quot;given&quot;:&quot;&quot;,&quot;non-dropping-particle&quot;:&quot;&quot;,&quot;parse-names&quot;:false,&quot;suffix&quot;:&quot;&quot;}],&quot;id&quot;:&quot;ef10de02-f81a-3ec8-b379-976ff23a666e&quot;,&quot;issued&quot;:{&quot;date-parts&quot;:[[&quot;0&quot;]]},&quot;title&quot;:&quot;Cryptocurrency Prices, Charts And Market Capitalizations | CoinMarketCap&quot;,&quot;type&quot;:&quot;webpage&quot;,&quot;container-title-short&quot;:&quot;&quot;},&quot;uris&quot;:[&quot;http://www.mendeley.com/documents/?uuid=ef10de02-f81a-3ec8-b379-976ff23a666e&quot;],&quot;isTemporary&quot;:false,&quot;legacyDesktopId&quot;:&quot;ef10de02-f81a-3ec8-b379-976ff23a666e&quot;}]},{&quot;citationID&quot;:&quot;MENDELEY_CITATION_5d8a2054-17d6-4647-8635-bde89dbc0078&quot;,&quot;properties&quot;:{&quot;noteIndex&quot;:0},&quot;isEdited&quot;:false,&quot;manualOverride&quot;:{&quot;isManuallyOverridden&quot;:false,&quot;citeprocText&quot;:&quot;[141]&quot;,&quot;manualOverrideText&quot;:&quot;&quot;},&quot;citationTag&quot;:&quot;MENDELEY_CITATION_v3_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&quot;,&quot;citationItems&quot;:[{&quot;id&quot;:&quot;96904135-5db7-3b1c-ba84-431954e1b746&quot;,&quot;itemData&quot;:{&quot;type&quot;:&quot;article-journal&quot;,&quot;id&quot;:&quot;96904135-5db7-3b1c-ba84-431954e1b746&quot;,&quot;title&quot;:&quot;The Blockchain Quadrilemma: When Also Computational Effectiveness Matters&quot;,&quot;author&quot;:[{&quot;family&quot;:&quot;Mogavero&quot;,&quot;given&quot;:&quot;Francesco&quot;,&quot;parse-names&quot;:false,&quot;dropping-particle&quot;:&quot;&quot;,&quot;non-dropping-particle&quot;:&quot;&quot;},{&quot;family&quot;:&quot;Visconti&quot;,&quot;given&quot;:&quot;Ivan&quot;,&quot;parse-names&quot;:false,&quot;dropping-particle&quot;:&quot;&quot;,&quot;non-dropping-particle&quot;:&quot;&quot;},{&quot;family&quot;:&quot;Vitaletti&quot;,&quot;given&quot;:&quot;Andrea&quot;,&quot;parse-names&quot;:false,&quot;dropping-particle&quot;:&quot;&quot;,&quot;non-dropping-particle&quot;:&quot;&quot;},{&quot;family&quot;:&quot;Zecchini&quot;,&quot;given&quot;:&quot;Marco&quot;,&quot;parse-names&quot;:false,&quot;dropping-particle&quot;:&quot;&quot;,&quot;non-dropping-particle&quot;:&quot;&quot;}],&quot;container-title&quot;:&quot;Proceedings - IEEE Symposium on Computers and Communications&quot;,&quot;container-title-short&quot;:&quot;Proc IEEE Symp Comput Commun&quot;,&quot;accessed&quot;:{&quot;date-parts&quot;:[[2023,3,8]]},&quot;DOI&quot;:&quot;10.1109/ISCC53001.2021.9631511&quot;,&quot;ISBN&quot;:&quot;9781665427449&quot;,&quot;ISSN&quot;:&quot;15301346&quot;,&quot;issued&quot;:{&quot;date-parts&quot;:[[2021]]},&quot;abstract&quot;:&quot;Ethereum's founder Buterin raised the challenge of solving the blockchain Trilemma towards a decentralized computer that could together achieve high degrees of security, scalability, and decentralization. Later on, Algorand claimed to have resolved Buterin's blockchain Trilemma and is nowadays increasingly adopted by designers of decentralized computations. Motivated by the need of selecting a blockchain to run some decentralized computations, we observe the limitations of using the Trilemma as benchmark, and we propose as alternative a Quadrilemma that takes into account also computational effectiveness, namely the capability of running non-trivial decentralized computations at affordable costs. For concreteness, motivated by the current trends of using blockchains for the management of non-fungible tokens (NFTs) related to highly desired items (i.e., NFTs for art), we consider the use case of decentralized auctions in various scenarios that mainly differ on the desired degree of confidentiality. Our contribution gives the following insights. Except very limited cases where also Bitcoin can be taken into account (i.e., when latency is not a big deal and only notarization is required), Algorand can often be the right choice as long as decentralized computations consist of basic operations only. Instead, Ethereum is advisable when more sophisticated computations are required, in particular when ad-hoc cryptographic tasks are essential, and one can afford the involved costs and latency. Focusing on those three blockchains, the state of affairs about resolving the blockchain Quadrilemma is somewhat unsatisfying. Even in natural cases where computations and storage requirements for a smart contract are low (e.g., public-key encryption), none of those decentralized computers achieves simultaneously low cost and fast transaction confirmations.&quot;,&quot;publisher&quot;:&quot;Institute of Electrical and Electronics Engineers Inc.&quot;,&quot;volume&quot;:&quot;2021-September&quot;},&quot;isTemporary&quot;:false}]},{&quot;citationID&quot;:&quot;MENDELEY_CITATION_db1131ac-54e1-4975-aa90-e3dac48f2fec&quot;,&quot;properties&quot;:{&quot;noteIndex&quot;:0},&quot;isEdited&quot;:false,&quot;manualOverride&quot;:{&quot;isManuallyOverridden&quot;:false,&quot;citeprocText&quot;:&quot;[142]&quot;,&quot;manualOverrideText&quot;:&quot;&quot;},&quot;citationTag&quot;:&quot;MENDELEY_CITATION_v3_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&quot;,&quot;citationItems&quot;:[{&quot;id&quot;:&quot;0398fb68-6a62-39f5-9654-4fab5afad6a1&quot;,&quot;itemData&quot;:{&quot;type&quot;:&quot;article-journal&quot;,&quot;id&quot;:&quot;0398fb68-6a62-39f5-9654-4fab5afad6a1&quot;,&quot;title&quot;:&quot;Buterin's Scalability Trilemma viewed through a State-change-based Classification for Common Consensus Algorithms&quot;,&quot;author&quot;:[{&quot;family&quot;:&quot;Altarawneh&quot;,&quot;given&quot;:&quot;Amani&quot;,&quot;parse-names&quot;:false,&quot;dropping-particle&quot;:&quot;&quot;,&quot;non-dropping-particle&quot;:&quot;&quot;},{&quot;family&quot;:&quot;Herschberg&quot;,&quot;given&quot;:&quot;Tom&quot;,&quot;parse-names&quot;:false,&quot;dropping-particle&quot;:&quot;&quot;,&quot;non-dropping-particle&quot;:&quot;&quot;},{&quot;family&quot;:&quot;Medury&quot;,&quot;given&quot;:&quot;Sai&quot;,&quot;parse-names&quot;:false,&quot;dropping-particle&quot;:&quot;&quot;,&quot;non-dropping-particle&quot;:&quot;&quot;},{&quot;family&quot;:&quot;Kandah&quot;,&quot;given&quot;:&quot;Farah&quot;,&quot;parse-names&quot;:false,&quot;dropping-particle&quot;:&quot;&quot;,&quot;non-dropping-particle&quot;:&quot;&quot;},{&quot;family&quot;:&quot;Skjellum&quot;,&quot;given&quot;:&quot;Anthony&quot;,&quot;parse-names&quot;:false,&quot;dropping-particle&quot;:&quot;&quot;,&quot;non-dropping-particle&quot;:&quot;&quot;}],&quot;container-title&quot;:&quot;2020 10th Annual Computing and Communication Workshop and Conference, CCWC 2020&quot;,&quot;accessed&quot;:{&quot;date-parts&quot;:[[2023,3,8]]},&quot;DOI&quot;:&quot;10.1109/CCWC47524.2020.9031204&quot;,&quot;ISBN&quot;:&quot;9781728137834&quot;,&quot;issued&quot;:{&quot;date-parts&quot;:[[2020,1,1]]},&quot;page&quot;:&quot;727-736&quot;,&quot;abstract&quot;:&quot;Consensus algorithms in distributed systems have attracted much attention in recent studies. However, there is a need for a classification that leads to better understanding and helps direct the deployment of such algorithms. In this paper, we classify common consensus algorithms based on how they decide the order of system state changes. We then determine the extent to which each category prioritizes scalability, decentralization, and security. As with other engineering design scenarios, this is a choose-two tradeoff. Our key contribution is that, based on this taxonomy of tradeoffs, we are able to discern the types of consensus algorithms that work well within the application area(s) for a given distributed system. We find that a dichotomy of algorithms between leader-based and voting-based consensus algorithms emerges from this taxonomy. Applications of this classification scheme include several different categories of distributed ledgers such as blockchains and directed acyclic graphs (DAGs).&quot;,&quot;publisher&quot;:&quot;Institute of Electrical and Electronics Engineers Inc.&quot;,&quot;container-title-short&quot;:&quot;&quot;},&quot;isTemporary&quot;:false}]},{&quot;citationID&quot;:&quot;MENDELEY_CITATION_4c329e5d-6e85-4ef4-a37c-ac10e173350f&quot;,&quot;properties&quot;:{&quot;noteIndex&quot;:0},&quot;isEdited&quot;:false,&quot;manualOverride&quot;:{&quot;isManuallyOverridden&quot;:false,&quot;citeprocText&quot;:&quot;[143]&quot;,&quot;manualOverrideText&quot;:&quot;&quot;},&quot;citationTag&quot;:&quot;MENDELEY_CITATION_v3_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&quot;,&quot;citationItems&quot;:[{&quot;id&quot;:&quot;7d520757-914e-32cc-abc4-36a3f1a9e607&quot;,&quot;itemData&quot;:{&quot;type&quot;:&quot;article-journal&quot;,&quot;id&quot;:&quot;7d520757-914e-32cc-abc4-36a3f1a9e607&quot;,&quot;title&quot;:&quot;Rethinking the Rule and Role of Law in Decentralized Finance&quot;,&quot;author&quot;:[{&quot;family&quot;:&quot;Wang&quot;,&quot;given&quot;:&quot;Andre&quot;,&quot;parse-names&quot;:false,&quot;dropping-particle&quot;:&quot;&quot;,&quot;non-dropping-particle&quot;:&quot;&quot;}],&quot;container-title&quot;:&quot;Proceedings - 2022 IEEE 24th Conference on Business Informatics, CBI 2022&quot;,&quot;accessed&quot;:{&quot;date-parts&quot;:[[2023,3,8]]},&quot;DOI&quot;:&quot;10.1109/CBI54897.2022.10057&quot;,&quot;ISBN&quot;:&quot;9781665460163&quot;,&quot;issued&quot;:{&quot;date-parts&quot;:[[2022]]},&quot;page&quot;:&quot;118-125&quot;,&quot;abstract&quot;:&quot;Decentralized Finance (DeFi) has presented itself as the next building block in a market-based crypto economy. While the jury is still out on its (potential) benefits for society at large, it has become apparent that DeFi is qualitatively different from earlier blockchain applications because of its governance model based on Decentralized Autonomous Organizations (DAOs). This decentralized governance model has enabled the evolution from peer-to-peer to peer-to-network applications, allowing more sophisticated financial transactions to take place on permissionless blockchains. This paper analyzes the political economy of decentralized governance, the means by which the law attempts to govern DeFi, and alternative roles that the law could occupy in the governance of DeFi. It is found that as applications grow more complex, the need for politicized decision-making increases, but that enforcing regulatory perimeters becomes even more challenging. It is therefore suggested that the law could occupy a more facilitative, incentive-based role in the governance of DeFi as opposed to an enforcement-oriented role. By way of illustration, a state-organized DAO serving as forum to reach rough consensus on network-to-network matters is proposed. It is concluded that rethinking the rule and role of law in DeFi serves purpose as it provides state actors with additional tools and policy options in a transnational environment hostile to formal state intervention.&quot;,&quot;publisher&quot;:&quot;Institute of Electrical and Electronics Engineers Inc.&quot;,&quot;volume&quot;:&quot;2&quot;,&quot;container-title-short&quot;:&quot;&quot;},&quot;isTemporary&quot;:false}]},{&quot;citationID&quot;:&quot;MENDELEY_CITATION_b450e88c-521f-4179-8800-d0a54eca1e05&quot;,&quot;properties&quot;:{&quot;noteIndex&quot;:0},&quot;isEdited&quot;:false,&quot;manualOverride&quot;:{&quot;isManuallyOverridden&quot;:false,&quot;citeprocText&quot;:&quot;[144]&quot;,&quot;manualOverrideText&quot;:&quot;&quot;},&quot;citationTag&quot;:&quot;MENDELEY_CITATION_v3_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&quot;,&quot;citationItems&quot;:[{&quot;id&quot;:&quot;9ccacaa1-2938-3797-9504-f52baf5b6283&quot;,&quot;itemData&quot;:{&quot;type&quot;:&quot;article-journal&quot;,&quot;id&quot;:&quot;9ccacaa1-2938-3797-9504-f52baf5b6283&quot;,&quot;title&quot;:&quot;Comparison of Psychological Status and Investment Style Between Bitcoin Investors and Share Investors&quot;,&quot;author&quot;:[{&quot;family&quot;:&quot;Kim&quot;,&quot;given&quot;:&quot;Hee Jin&quot;,&quot;parse-names&quot;:false,&quot;dropping-particle&quot;:&quot;&quot;,&quot;non-dropping-particle&quot;:&quot;&quot;},{&quot;family&quot;:&quot;Hong&quot;,&quot;given&quot;:&quot;Ji Sun&quot;,&quot;parse-names&quot;:false,&quot;dropping-particle&quot;:&quot;&quot;,&quot;non-dropping-particle&quot;:&quot;&quot;},{&quot;family&quot;:&quot;Hwang&quot;,&quot;given&quot;:&quot;Hyun Chan&quot;,&quot;parse-names&quot;:false,&quot;dropping-particle&quot;:&quot;&quot;,&quot;non-dropping-particle&quot;:&quot;&quot;},{&quot;family&quot;:&quot;Kim&quot;,&quot;given&quot;:&quot;Sun Mi&quot;,&quot;parse-names&quot;:false,&quot;dropping-particle&quot;:&quot;&quot;,&quot;non-dropping-particle&quot;:&quot;&quot;},{&quot;family&quot;:&quot;Han&quot;,&quot;given&quot;:&quot;Doug Hyun&quot;,&quot;parse-names&quot;:false,&quot;dropping-particle&quot;:&quot;&quot;,&quot;non-dropping-particle&quot;:&quot;&quot;}],&quot;container-title&quot;:&quot;Frontiers in Psychology&quot;,&quot;container-title-short&quot;:&quot;Front Psychol&quot;,&quot;accessed&quot;:{&quot;date-parts&quot;:[[2023,3,7]]},&quot;DOI&quot;:&quot;10.3389/FPSYG.2020.502295/BIBTEX&quot;,&quot;ISSN&quot;:&quot;16641078&quot;,&quot;issued&quot;:{&quot;date-parts&quot;:[[2020,11,17]]},&quot;page&quot;:&quot;3230&quot;,&quot;abstract&quot;:&quot;Bitcoin has unique characteristics that have inspired people to invest in it as well as distinct drawbacks. With a rapid increase in Bitcoin prices in the short term, more investors enthusiastically began investing in it, raising concerns about a speculative bubble. This study investigated the multiple factors involved in the Bitcoin craze despite concerns about its shortcomings. In what concerns to personality traits and psychological states, online use patterns, and investment patterns, we first hypothesized that Bitcoin investors would show differences in multiple factors when compared to share investors. Based on our assumptions about these differences, we secondly hypothesized that investors’ personality, psychological states, and investment patterns could predict whether they would invest in Bitcoin or shares. In total, 307 respondents completed the research protocol and were sorted into Bitcoin investors (n = 101), share investors (n = 102), and non-investors (n = 104). A self-report questionnaire on demographic data, online use patterns, investment patterns as well as the Fear of Missing Out (FoMO) scale, Temperament and Character Inventory-Revised-Short (TCI-RS), Mood Disorder Questionnaire (MDQ), trait anxiety part of the State-Trait Anxiety Inventory (STAI-T), and the Korean version of the Canadian Problem Gambling Index (K-CPGI) were administered. The results of this study indicated that Bitcoin investments can be attributed to the interaction of multiple factors, among which personality, psychological states, and investment patterns are particularly important. Specifically, the investment pattern is the strongest predictive factor for Bitcoin investment. Bitcoin investors were distinct with regard to higher novelty seeking, higher gambling tendencies, and unique investment patterns. Thus, personality, psychological states, and investment patterns could explain the substantial investments in Bitcoin.&quot;,&quot;publisher&quot;:&quot;Frontiers Media S.A.&quot;,&quot;volume&quot;:&quot;11&quot;},&quot;isTemporary&quot;:false}]},{&quot;citationID&quot;:&quot;MENDELEY_CITATION_653a5a1e-8c77-4de8-aa31-86df649e4e97&quot;,&quot;properties&quot;:{&quot;noteIndex&quot;:0},&quot;isEdited&quot;:false,&quot;manualOverride&quot;:{&quot;isManuallyOverridden&quot;:false,&quot;citeprocText&quot;:&quot;[145]&quot;,&quot;manualOverrideText&quot;:&quot;&quot;},&quot;citationTag&quot;:&quot;MENDELEY_CITATION_v3_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&quot;,&quot;citationItems&quot;:[{&quot;id&quot;:&quot;8df936a8-2168-399a-bc50-255c028b8bef&quot;,&quot;itemData&quot;:{&quot;type&quot;:&quot;article-journal&quot;,&quot;id&quot;:&quot;8df936a8-2168-399a-bc50-255c028b8bef&quot;,&quot;title&quot;:&quot;Cryptocurrency trading and its associations with gambling and mental health: A scoping review&quot;,&quot;author&quot;:[{&quot;family&quot;:&quot;Johnson&quot;,&quot;given&quot;:&quot;Benjamin&quot;,&quot;parse-names&quot;:false,&quot;dropping-particle&quot;:&quot;&quot;,&quot;non-dropping-particle&quot;:&quot;&quot;},{&quot;family&quot;:&quot;Co&quot;,&quot;given&quot;:&quot;Steven&quot;,&quot;parse-names&quot;:false,&quot;dropping-particle&quot;:&quot;&quot;,&quot;non-dropping-particle&quot;:&quot;&quot;},{&quot;family&quot;:&quot;Sun&quot;,&quot;given&quot;:&quot;Tianze&quot;,&quot;parse-names&quot;:false,&quot;dropping-particle&quot;:&quot;&quot;,&quot;non-dropping-particle&quot;:&quot;&quot;},{&quot;family&quot;:&quot;Lim&quot;,&quot;given&quot;:&quot;Carmen C.W.&quot;,&quot;parse-names&quot;:false,&quot;dropping-particle&quot;:&quot;&quot;,&quot;non-dropping-particle&quot;:&quot;&quot;},{&quot;family&quot;:&quot;Stjepanović&quot;,&quot;given&quot;:&quot;Daniel&quot;,&quot;parse-names&quot;:false,&quot;dropping-particle&quot;:&quot;&quot;,&quot;non-dropping-particle&quot;:&quot;&quot;},{&quot;family&quot;:&quot;Leung&quot;,&quot;given&quot;:&quot;Janni&quot;,&quot;parse-names&quot;:false,&quot;dropping-particle&quot;:&quot;&quot;,&quot;non-dropping-particle&quot;:&quot;&quot;},{&quot;family&quot;:&quot;Saunders&quot;,&quot;given&quot;:&quot;John B.&quot;,&quot;parse-names&quot;:false,&quot;dropping-particle&quot;:&quot;&quot;,&quot;non-dropping-particle&quot;:&quot;&quot;},{&quot;family&quot;:&quot;Chan&quot;,&quot;given&quot;:&quot;Gary C.K.&quot;,&quot;parse-names&quot;:false,&quot;dropping-particle&quot;:&quot;&quot;,&quot;non-dropping-particle&quot;:&quot;&quot;}],&quot;container-title&quot;:&quot;Addictive Behaviors&quot;,&quot;accessed&quot;:{&quot;date-parts&quot;:[[2023,3,7]]},&quot;DOI&quot;:&quot;10.1016/J.ADDBEH.2022.107504&quot;,&quot;ISSN&quot;:&quot;0306-4603&quot;,&quot;PMID&quot;:&quot;36174424&quot;,&quot;issued&quot;:{&quot;date-parts&quot;:[[2023,1,1]]},&quot;page&quot;:&quot;107504&quot;,&quot;abstract&quot;:&quot;Background and aims: The volatile and 24/7 nature of the cryptocurrency market allows traders to engage in speculative trading patterns closely resembling gambling. Its potential for harm and financial loss warrant investigation from a public health perspective. Therefore, we summarized the emerging literature on cryptocurrency trading and its link to problematic gambling and other mental health outcomes such as depression and anxiety. We also examined demographic or psychological factors associated with cryptocurrency trading. Methods: We searched PubMed, Scopus, and Embase for published, original studies investigating associations with cryptocurrency trading behavior. We also conducted supplementary searches using Google Scholar. Results: Eight papers were included after eligibility screening. Our scoping review revealed associations between problem gambling symptoms and cryptocurrency trading engagement and intensity. Furthermore, we found cryptocurrency traders share similar demographic and personality characteristics with share-traders and problem gamblers. Studies on cryptocurrency trading and mental health produced mixed results. Discussions and Conclusions: Our scoping review indicates a likely relationship between problem gambling and cryptocurrency trading. Findings also suggest overlap with high-risk stock traders, with similarities in gambling behaviors, demographics, and personality traits. These findings justify further research into problem cryptocurrency trading behaviors and their potential for harm, especially concerning mental health. To assess what behaviors are problematic, future research should also look to explore differences between long-term investors and short-term traders of cryptocurrency.&quot;,&quot;publisher&quot;:&quot;Pergamon&quot;,&quot;volume&quot;:&quot;136&quot;,&quot;container-title-short&quot;:&quot;&quot;},&quot;isTemporary&quot;:false}]},{&quot;citationID&quot;:&quot;MENDELEY_CITATION_02894af7-64b8-44e8-9f29-2431d1d6dce2&quot;,&quot;properties&quot;:{&quot;noteIndex&quot;:0},&quot;isEdited&quot;:false,&quot;manualOverride&quot;:{&quot;isManuallyOverridden&quot;:false,&quot;citeprocText&quot;:&quot;[146]&quot;,&quot;manualOverrideText&quot;:&quot;&quot;},&quot;citationTag&quot;:&quot;MENDELEY_CITATION_v3_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&quot;,&quot;citationItems&quot;:[{&quot;id&quot;:&quot;3cfd23d1-d775-3417-9779-e91eda561beb&quot;,&quot;itemData&quot;:{&quot;type&quot;:&quot;article-journal&quot;,&quot;id&quot;:&quot;3cfd23d1-d775-3417-9779-e91eda561beb&quot;,&quot;title&quot;:&quot;The psychology of cryptocurrency trading: Risk and protective factors&quot;,&quot;author&quot;:[{&quot;family&quot;:&quot;Delfabbro&quot;,&quot;given&quot;:&quot;Paul&quot;,&quot;parse-names&quot;:false,&quot;dropping-particle&quot;:&quot;&quot;,&quot;non-dropping-particle&quot;:&quot;&quot;},{&quot;family&quot;:&quot;King&quot;,&quot;given&quot;:&quot;Daniel L.&quot;,&quot;parse-names&quot;:false,&quot;dropping-particle&quot;:&quot;&quot;,&quot;non-dropping-particle&quot;:&quot;&quot;},{&quot;family&quot;:&quot;Williams&quot;,&quot;given&quot;:&quot;Jennifer&quot;,&quot;parse-names&quot;:false,&quot;dropping-particle&quot;:&quot;&quot;,&quot;non-dropping-particle&quot;:&quot;&quot;}],&quot;container-title&quot;:&quot;Journal of Behavioral Addictions&quot;,&quot;container-title-short&quot;:&quot;J Behav Addict&quot;,&quot;accessed&quot;:{&quot;date-parts&quot;:[[2023,3,7]]},&quot;DOI&quot;:&quot;10.1556/2006.2021.00037&quot;,&quot;ISSN&quot;:&quot;20635303&quot;,&quot;PMID&quot;:&quot;34152998&quot;,&quot;URL&quot;:&quot;/pmc/articles/PMC8996802/&quot;,&quot;issued&quot;:{&quot;date-parts&quot;:[[2021,6,1]]},&quot;page&quot;:&quot;201&quot;,&quot;abstract&quot;:&quot;Background and aims: Crypto-currency trading is a rapidly growing form of behaviour characterised by investing in highly volatile digital assets based largely on blockchain technology. In this paper, we review the particular structural characteristics of this activity and its potential to give rise to excessive or harmful behaviour including over-spending and compulsive checking. We note that there are some similarities between online sports betting and day trading, but also several important differences. These include the continuous 24-hour availability of trading, the global nature of the market, and the strong role of social media, social influence and non-balance sheet related events as determinants of price movements. Methods: We review the specific psychological mechanisms that we propose to be particular risk factors for excessive crypto trading, including: over-estimations of the role of knowledge or skill, the fear of missing out (FOMO), preoccupation, and anticipated regret. The paper examines potential protective and educational strategies that might be used to prevent harm to inexperienced investors when this new activity expands to attract a greater percentage of retail or community investors. Discussion and conclusions: The paper suggests the need for more specific research into the psychological effects of regular trading, individual differences and the nature of decision-making that protects people from harm, while allowing them to benefit from developments in blockchain technology and crypto-currency.&quot;,&quot;publisher&quot;:&quot;Akadémiai Kiadó&quot;,&quot;issue&quot;:&quot;2&quot;,&quot;volume&quot;:&quot;10&quot;},&quot;isTemporary&quot;:false}]},{&quot;citationID&quot;:&quot;MENDELEY_CITATION_b7a850f6-1e5f-41dc-91ff-92752b09de96&quot;,&quot;properties&quot;:{&quot;noteIndex&quot;:0},&quot;isEdited&quot;:false,&quot;manualOverride&quot;:{&quot;isManuallyOverridden&quot;:false,&quot;citeprocText&quot;:&quot;[147]&quot;,&quot;manualOverrideText&quot;:&quot;&quot;},&quot;citationTag&quot;:&quot;MENDELEY_CITATION_v3_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&quot;,&quot;citationItems&quot;:[{&quot;id&quot;:&quot;ccaaa7a6-a710-39e1-b51b-3bfabc236b7b&quot;,&quot;itemData&quot;:{&quot;type&quot;:&quot;article-newspaper&quot;,&quot;id&quot;:&quot;ccaaa7a6-a710-39e1-b51b-3bfabc236b7b&quot;,&quot;title&quot;:&quot;Cryptocurrency-Based Crime Hit a Record $14 Billion in 2021 - WSJ&quot;,&quot;author&quot;:[{&quot;family&quot;:&quot;Sun&quot;,&quot;given&quot;:&quot;Mengqi&quot;,&quot;parse-names&quot;:false,&quot;dropping-particle&quot;:&quot;&quot;,&quot;non-dropping-particle&quot;:&quot;&quot;},{&quot;family&quot;:&quot;Smagalla&quot;,&quot;given&quot;:&quot;David&quot;,&quot;parse-names&quot;:false,&quot;dropping-particle&quot;:&quot;&quot;,&quot;non-dropping-particle&quot;:&quot;&quot;}],&quot;container-title&quot;:&quot;The Wall Street Journal&quot;,&quot;accessed&quot;:{&quot;date-parts&quot;:[[2023,3,8]]},&quot;URL&quot;:&quot;https://www.wsj.com/articles/cryptocurrency-based-crime-hit-a-record-14-billion-in-2021-11641500073&quot;,&quot;issued&quot;:{&quot;date-parts&quot;:[[2022]]},&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1EFC6B8-7736-BB42-B1BC-E22ADCDAEF5E}">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B06A50F-167D-8742-89DD-C2DB0607F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18248</Words>
  <Characters>104015</Characters>
  <Application>Microsoft Office Word</Application>
  <DocSecurity>0</DocSecurity>
  <Lines>866</Lines>
  <Paragraphs>244</Paragraphs>
  <ScaleCrop>false</ScaleCrop>
  <Company/>
  <LinksUpToDate>false</LinksUpToDate>
  <CharactersWithSpaces>122019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Radanliev</dc:creator>
  <cp:keywords/>
  <dc:description/>
  <cp:lastModifiedBy>Petar Radanliev</cp:lastModifiedBy>
  <cp:revision>5</cp:revision>
  <cp:lastPrinted>2023-08-07T00:34:00Z</cp:lastPrinted>
  <dcterms:created xsi:type="dcterms:W3CDTF">2023-08-09T05:17:00Z</dcterms:created>
  <dcterms:modified xsi:type="dcterms:W3CDTF">2023-08-09T05:40:00Z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http://csl.mendeley.com/styles/11740021/harvard-cite-them-right</vt:lpwstr>
  </property>
  <property fmtid="{D5CDD505-2E9C-101B-9397-08002B2CF9AE}" pid="7" name="Mendeley Recent Style Name 2_1">
    <vt:lpwstr>Cite Them Right 10th edition - Harvard - Petar Radanliev - Petar Radanliev, PhD, MSc, BA Hons</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http://csl.mendeley.com/styles/11740021/ieee</vt:lpwstr>
  </property>
  <property fmtid="{D5CDD505-2E9C-101B-9397-08002B2CF9AE}" pid="13" name="Mendeley Recent Style Name 5_1">
    <vt:lpwstr>IEEE - no et.al. in bibliography - Petar Radanliev, PhD, MSc, BA Hons</vt:lpwstr>
  </property>
  <property fmtid="{D5CDD505-2E9C-101B-9397-08002B2CF9AE}" pid="14" name="Mendeley Recent Style Id 6_1">
    <vt:lpwstr>http://csl.mendeley.com/styles/11740021/ieee-DOI</vt:lpwstr>
  </property>
  <property fmtid="{D5CDD505-2E9C-101B-9397-08002B2CF9AE}" pid="15" name="Mendeley Recent Style Name 6_1">
    <vt:lpwstr>IEEE - no et.al. in bibliography - Petar Radanliev, PhD, MSc, BA Hons - Petar Radanliev</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http://csl.mendeley.com/styles/11740021/nature-2</vt:lpwstr>
  </property>
  <property fmtid="{D5CDD505-2E9C-101B-9397-08002B2CF9AE}" pid="19" name="Mendeley Recent Style Name 8_1">
    <vt:lpwstr>Nature - Petar Radanliev, PhD, MSc, BA Hons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67e8c9f7-4ad0-39ae-8f95-4fd77d8d2849</vt:lpwstr>
  </property>
  <property fmtid="{D5CDD505-2E9C-101B-9397-08002B2CF9AE}" pid="24" name="Mendeley Citation Style_1">
    <vt:lpwstr>http://csl.mendeley.com/styles/11740021/ieee</vt:lpwstr>
  </property>
  <property fmtid="{D5CDD505-2E9C-101B-9397-08002B2CF9AE}" pid="25" name="grammarly_documentId">
    <vt:lpwstr>documentId_5605</vt:lpwstr>
  </property>
  <property fmtid="{D5CDD505-2E9C-101B-9397-08002B2CF9AE}" pid="26" name="grammarly_documentContext">
    <vt:lpwstr>{"goals":[],"domain":"general","emotions":[],"dialect":"british"}</vt:lpwstr>
  </property>
</Properties>
</file>