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BBE33" w14:textId="77777777" w:rsidR="00E83622" w:rsidRPr="00E96F06" w:rsidRDefault="00E83622">
      <w:pPr>
        <w:pStyle w:val="p1"/>
        <w:rPr>
          <w:rStyle w:val="s1"/>
          <w:sz w:val="34"/>
          <w:szCs w:val="34"/>
          <w:rtl/>
        </w:rPr>
      </w:pPr>
    </w:p>
    <w:p w14:paraId="472C6584" w14:textId="2FD56B05" w:rsidR="000A328A" w:rsidRPr="00BB654E" w:rsidRDefault="000A328A" w:rsidP="00BB654E">
      <w:pPr>
        <w:spacing w:after="0" w:line="240" w:lineRule="auto"/>
        <w:jc w:val="center"/>
        <w:divId w:val="625476648"/>
        <w:rPr>
          <w:rFonts w:asciiTheme="majorBidi" w:hAnsiTheme="majorBidi" w:cstheme="majorBidi"/>
          <w:b/>
          <w:bCs/>
          <w:kern w:val="0"/>
          <w:sz w:val="28"/>
          <w:szCs w:val="28"/>
          <w14:ligatures w14:val="none"/>
        </w:rPr>
      </w:pPr>
      <w:r w:rsidRPr="00BB654E">
        <w:rPr>
          <w:rFonts w:asciiTheme="majorBidi" w:hAnsiTheme="majorBidi" w:cstheme="majorBidi"/>
          <w:b/>
          <w:bCs/>
          <w:kern w:val="0"/>
          <w:sz w:val="28"/>
          <w:szCs w:val="28"/>
          <w14:ligatures w14:val="none"/>
        </w:rPr>
        <w:t xml:space="preserve">Investigating the Impact of Novel" Damper Systems in Tall Reinforced Concrete Structures to </w:t>
      </w:r>
      <w:r w:rsidR="00BB654E" w:rsidRPr="00BB654E">
        <w:rPr>
          <w:rFonts w:asciiTheme="majorBidi" w:hAnsiTheme="majorBidi" w:cstheme="majorBidi"/>
          <w:b/>
          <w:bCs/>
          <w:kern w:val="0"/>
          <w:sz w:val="28"/>
          <w:szCs w:val="28"/>
          <w14:ligatures w14:val="none"/>
        </w:rPr>
        <w:t>Mitigate Earthquake Forces</w:t>
      </w:r>
    </w:p>
    <w:p w14:paraId="7B1FFDE3" w14:textId="77777777" w:rsidR="0056511D" w:rsidRPr="00BB654E" w:rsidRDefault="0056511D" w:rsidP="001114A0">
      <w:pPr>
        <w:spacing w:after="0" w:line="240" w:lineRule="auto"/>
        <w:divId w:val="1944068986"/>
        <w:rPr>
          <w:rFonts w:ascii="Helvetica" w:hAnsi="Helvetica" w:cs="Times New Roman"/>
          <w:b/>
          <w:bCs/>
          <w:kern w:val="0"/>
          <w:sz w:val="38"/>
          <w:szCs w:val="38"/>
          <w14:ligatures w14:val="none"/>
        </w:rPr>
      </w:pPr>
    </w:p>
    <w:p w14:paraId="03E47D6C" w14:textId="77777777" w:rsidR="0056511D" w:rsidRPr="004803F0" w:rsidRDefault="0056511D" w:rsidP="001114A0">
      <w:pPr>
        <w:spacing w:after="0" w:line="240" w:lineRule="auto"/>
        <w:divId w:val="1944068986"/>
        <w:rPr>
          <w:rFonts w:ascii="Helvetica" w:hAnsi="Helvetica" w:cs="Times New Roman"/>
          <w:b/>
          <w:bCs/>
          <w:kern w:val="0"/>
          <w14:ligatures w14:val="none"/>
        </w:rPr>
      </w:pPr>
    </w:p>
    <w:p w14:paraId="7CF8A3B4" w14:textId="43EAFAE2" w:rsidR="003110B2" w:rsidRPr="00296C38" w:rsidRDefault="0056511D" w:rsidP="00073363">
      <w:pPr>
        <w:spacing w:after="0" w:line="240" w:lineRule="auto"/>
        <w:jc w:val="center"/>
        <w:divId w:val="1944068986"/>
        <w:rPr>
          <w:rFonts w:asciiTheme="majorBidi" w:hAnsiTheme="majorBidi" w:cstheme="majorBidi"/>
          <w:b/>
          <w:bCs/>
          <w:kern w:val="0"/>
          <w:sz w:val="20"/>
          <w:szCs w:val="20"/>
          <w:vertAlign w:val="subscript"/>
          <w:rtl/>
          <w:lang w:val="fr-CA"/>
          <w14:ligatures w14:val="none"/>
        </w:rPr>
      </w:pPr>
      <w:r w:rsidRPr="00296C38">
        <w:rPr>
          <w:rFonts w:asciiTheme="majorBidi" w:hAnsiTheme="majorBidi" w:cstheme="majorBidi"/>
          <w:b/>
          <w:bCs/>
          <w:kern w:val="0"/>
          <w:sz w:val="20"/>
          <w:szCs w:val="20"/>
          <w:lang w:val="fr-CA"/>
          <w14:ligatures w14:val="none"/>
        </w:rPr>
        <w:t xml:space="preserve">Vahid Hatami </w:t>
      </w:r>
      <w:proofErr w:type="spellStart"/>
      <w:r w:rsidRPr="00296C38">
        <w:rPr>
          <w:rFonts w:asciiTheme="majorBidi" w:hAnsiTheme="majorBidi" w:cstheme="majorBidi"/>
          <w:b/>
          <w:bCs/>
          <w:kern w:val="0"/>
          <w:sz w:val="20"/>
          <w:szCs w:val="20"/>
          <w:lang w:val="fr-CA"/>
          <w14:ligatures w14:val="none"/>
        </w:rPr>
        <w:t>Dezdarani</w:t>
      </w:r>
      <w:proofErr w:type="spellEnd"/>
      <w:r w:rsidR="004803F0" w:rsidRPr="00296C38">
        <w:rPr>
          <w:rFonts w:asciiTheme="majorBidi" w:hAnsiTheme="majorBidi" w:cstheme="majorBidi"/>
          <w:b/>
          <w:bCs/>
          <w:kern w:val="0"/>
          <w:sz w:val="20"/>
          <w:szCs w:val="20"/>
          <w:vertAlign w:val="superscript"/>
          <w:lang w:val="fr-CA"/>
          <w14:ligatures w14:val="none"/>
        </w:rPr>
        <w:t xml:space="preserve"> 1</w:t>
      </w:r>
      <w:r w:rsidR="004803F0" w:rsidRPr="00296C38">
        <w:rPr>
          <w:rFonts w:asciiTheme="majorBidi" w:hAnsiTheme="majorBidi" w:cstheme="majorBidi"/>
          <w:b/>
          <w:bCs/>
          <w:kern w:val="0"/>
          <w:sz w:val="20"/>
          <w:szCs w:val="20"/>
          <w:vertAlign w:val="subscript"/>
          <w:lang w:val="fr-CA"/>
          <w14:ligatures w14:val="none"/>
        </w:rPr>
        <w:t xml:space="preserve">, </w:t>
      </w:r>
      <w:r w:rsidR="004803F0" w:rsidRPr="00296C38">
        <w:rPr>
          <w:rFonts w:asciiTheme="majorBidi" w:hAnsiTheme="majorBidi" w:cstheme="majorBidi"/>
          <w:b/>
          <w:bCs/>
          <w:kern w:val="0"/>
          <w:sz w:val="28"/>
          <w:szCs w:val="28"/>
          <w:vertAlign w:val="subscript"/>
          <w:lang w:val="fr-CA"/>
          <w14:ligatures w14:val="none"/>
        </w:rPr>
        <w:t>Mohammad Hossein Pour Mohammadi</w:t>
      </w:r>
      <w:r w:rsidR="004803F0" w:rsidRPr="00296C38">
        <w:rPr>
          <w:rFonts w:asciiTheme="majorBidi" w:hAnsiTheme="majorBidi" w:cstheme="majorBidi"/>
          <w:b/>
          <w:bCs/>
          <w:kern w:val="0"/>
          <w:sz w:val="20"/>
          <w:szCs w:val="20"/>
          <w:vertAlign w:val="subscript"/>
          <w:lang w:val="fr-CA"/>
          <w14:ligatures w14:val="none"/>
        </w:rPr>
        <w:t xml:space="preserve"> </w:t>
      </w:r>
      <w:r w:rsidR="004803F0" w:rsidRPr="00296C38">
        <w:rPr>
          <w:rFonts w:asciiTheme="majorBidi" w:hAnsiTheme="majorBidi" w:cstheme="majorBidi"/>
          <w:b/>
          <w:bCs/>
          <w:kern w:val="0"/>
          <w:sz w:val="20"/>
          <w:szCs w:val="20"/>
          <w:vertAlign w:val="superscript"/>
          <w:lang w:val="fr-CA"/>
          <w14:ligatures w14:val="none"/>
        </w:rPr>
        <w:t>2</w:t>
      </w:r>
    </w:p>
    <w:p w14:paraId="5C562846" w14:textId="3CCEBFB7" w:rsidR="00BF0FC5" w:rsidRPr="00296C38" w:rsidRDefault="004803F0" w:rsidP="00073363">
      <w:pPr>
        <w:spacing w:after="0" w:line="240" w:lineRule="auto"/>
        <w:jc w:val="center"/>
        <w:divId w:val="1944068986"/>
        <w:rPr>
          <w:rFonts w:asciiTheme="majorBidi" w:hAnsiTheme="majorBidi" w:cstheme="majorBidi"/>
          <w:b/>
          <w:bCs/>
          <w:kern w:val="0"/>
          <w:sz w:val="20"/>
          <w:szCs w:val="20"/>
          <w:rtl/>
          <w:lang w:val="fr-CA"/>
          <w14:ligatures w14:val="none"/>
        </w:rPr>
      </w:pPr>
      <w:r w:rsidRPr="00296C38">
        <w:rPr>
          <w:rFonts w:asciiTheme="majorBidi" w:hAnsiTheme="majorBidi" w:cstheme="majorBidi"/>
          <w:b/>
          <w:bCs/>
          <w:kern w:val="0"/>
          <w:sz w:val="20"/>
          <w:szCs w:val="20"/>
          <w14:ligatures w14:val="none"/>
        </w:rPr>
        <w:t>1. Dept. Of</w:t>
      </w:r>
      <w:r w:rsidR="0056511D" w:rsidRPr="00296C38">
        <w:rPr>
          <w:rFonts w:asciiTheme="majorBidi" w:hAnsiTheme="majorBidi" w:cstheme="majorBidi"/>
          <w:b/>
          <w:bCs/>
          <w:kern w:val="0"/>
          <w:sz w:val="20"/>
          <w:szCs w:val="20"/>
          <w14:ligatures w14:val="none"/>
        </w:rPr>
        <w:t xml:space="preserve"> Civil Engineering Structure, Islamic Azad University of </w:t>
      </w:r>
      <w:proofErr w:type="spellStart"/>
      <w:r w:rsidR="0056511D" w:rsidRPr="00296C38">
        <w:rPr>
          <w:rFonts w:asciiTheme="majorBidi" w:hAnsiTheme="majorBidi" w:cstheme="majorBidi"/>
          <w:b/>
          <w:bCs/>
          <w:kern w:val="0"/>
          <w:sz w:val="20"/>
          <w:szCs w:val="20"/>
          <w14:ligatures w14:val="none"/>
        </w:rPr>
        <w:t>Shoushtar</w:t>
      </w:r>
      <w:proofErr w:type="spellEnd"/>
      <w:r w:rsidR="0056511D" w:rsidRPr="00296C38">
        <w:rPr>
          <w:rFonts w:asciiTheme="majorBidi" w:hAnsiTheme="majorBidi" w:cstheme="majorBidi"/>
          <w:b/>
          <w:bCs/>
          <w:kern w:val="0"/>
          <w:sz w:val="20"/>
          <w:szCs w:val="20"/>
          <w14:ligatures w14:val="none"/>
        </w:rPr>
        <w:t>, Khuzestan, Iran</w:t>
      </w:r>
    </w:p>
    <w:p w14:paraId="0B6975D4" w14:textId="629DB741" w:rsidR="0056511D" w:rsidRPr="00296C38" w:rsidRDefault="004803F0" w:rsidP="00073363">
      <w:pPr>
        <w:spacing w:after="0" w:line="240" w:lineRule="auto"/>
        <w:jc w:val="center"/>
        <w:divId w:val="1944068986"/>
        <w:rPr>
          <w:rFonts w:asciiTheme="majorBidi" w:hAnsiTheme="majorBidi" w:cstheme="majorBidi"/>
          <w:b/>
          <w:bCs/>
          <w:kern w:val="0"/>
          <w:sz w:val="20"/>
          <w:szCs w:val="20"/>
          <w14:ligatures w14:val="none"/>
        </w:rPr>
      </w:pPr>
      <w:r w:rsidRPr="00296C38">
        <w:rPr>
          <w:rFonts w:asciiTheme="majorBidi" w:hAnsiTheme="majorBidi" w:cstheme="majorBidi"/>
          <w:b/>
          <w:bCs/>
          <w:kern w:val="0"/>
          <w:sz w:val="20"/>
          <w:szCs w:val="20"/>
          <w14:ligatures w14:val="none"/>
        </w:rPr>
        <w:t xml:space="preserve">2. </w:t>
      </w:r>
      <w:r w:rsidR="003110B2" w:rsidRPr="00296C38">
        <w:rPr>
          <w:rFonts w:asciiTheme="majorBidi" w:hAnsiTheme="majorBidi" w:cstheme="majorBidi"/>
          <w:b/>
          <w:bCs/>
          <w:kern w:val="0"/>
          <w:sz w:val="20"/>
          <w:szCs w:val="20"/>
          <w14:ligatures w14:val="none"/>
        </w:rPr>
        <w:t>Faculty</w:t>
      </w:r>
      <w:r w:rsidR="0056511D" w:rsidRPr="00296C38">
        <w:rPr>
          <w:rFonts w:asciiTheme="majorBidi" w:hAnsiTheme="majorBidi" w:cstheme="majorBidi"/>
          <w:b/>
          <w:bCs/>
          <w:kern w:val="0"/>
          <w:sz w:val="20"/>
          <w:szCs w:val="20"/>
          <w14:ligatures w14:val="none"/>
        </w:rPr>
        <w:t xml:space="preserve">. Specialized doctorate in water structures Of </w:t>
      </w:r>
      <w:proofErr w:type="spellStart"/>
      <w:r w:rsidR="0056511D" w:rsidRPr="00296C38">
        <w:rPr>
          <w:rFonts w:asciiTheme="majorBidi" w:hAnsiTheme="majorBidi" w:cstheme="majorBidi"/>
          <w:b/>
          <w:bCs/>
          <w:kern w:val="0"/>
          <w:sz w:val="20"/>
          <w:szCs w:val="20"/>
          <w14:ligatures w14:val="none"/>
        </w:rPr>
        <w:t>Shoushtar</w:t>
      </w:r>
      <w:proofErr w:type="spellEnd"/>
      <w:r w:rsidR="0056511D" w:rsidRPr="00296C38">
        <w:rPr>
          <w:rFonts w:asciiTheme="majorBidi" w:hAnsiTheme="majorBidi" w:cstheme="majorBidi"/>
          <w:b/>
          <w:bCs/>
          <w:kern w:val="0"/>
          <w:sz w:val="20"/>
          <w:szCs w:val="20"/>
          <w14:ligatures w14:val="none"/>
        </w:rPr>
        <w:t xml:space="preserve"> Azad University, </w:t>
      </w:r>
      <w:r w:rsidR="00BB654E" w:rsidRPr="00296C38">
        <w:rPr>
          <w:rFonts w:asciiTheme="majorBidi" w:hAnsiTheme="majorBidi" w:cstheme="majorBidi"/>
          <w:b/>
          <w:bCs/>
          <w:kern w:val="0"/>
          <w:sz w:val="20"/>
          <w:szCs w:val="20"/>
          <w14:ligatures w14:val="none"/>
        </w:rPr>
        <w:t>Khuzestan, Iran</w:t>
      </w:r>
    </w:p>
    <w:p w14:paraId="36F6F7EC" w14:textId="217EA8F3" w:rsidR="004803F0" w:rsidRPr="00932851" w:rsidRDefault="00D468DA" w:rsidP="00073363">
      <w:pPr>
        <w:spacing w:after="0" w:line="240" w:lineRule="auto"/>
        <w:jc w:val="center"/>
        <w:divId w:val="1944068986"/>
        <w:rPr>
          <w:rFonts w:asciiTheme="majorBidi" w:hAnsiTheme="majorBidi" w:cstheme="majorBidi"/>
          <w:b/>
          <w:bCs/>
          <w:kern w:val="0"/>
          <w:sz w:val="20"/>
          <w:szCs w:val="20"/>
          <w14:ligatures w14:val="none"/>
        </w:rPr>
      </w:pPr>
      <w:r w:rsidRPr="00932851">
        <w:rPr>
          <w:rFonts w:asciiTheme="majorBidi" w:hAnsiTheme="majorBidi" w:cstheme="majorBidi"/>
          <w:b/>
          <w:bCs/>
          <w:kern w:val="0"/>
          <w:sz w:val="52"/>
          <w:szCs w:val="52"/>
          <w:vertAlign w:val="subscript"/>
          <w14:ligatures w14:val="none"/>
        </w:rPr>
        <w:t>*</w:t>
      </w:r>
      <w:r w:rsidR="004803F0" w:rsidRPr="00932851">
        <w:rPr>
          <w:rFonts w:asciiTheme="majorBidi" w:hAnsiTheme="majorBidi" w:cstheme="majorBidi"/>
          <w:b/>
          <w:bCs/>
          <w:kern w:val="0"/>
          <w:sz w:val="20"/>
          <w:szCs w:val="20"/>
          <w14:ligatures w14:val="none"/>
        </w:rPr>
        <w:t>Corresponding author: </w:t>
      </w:r>
      <w:r w:rsidR="004803F0" w:rsidRPr="00932851">
        <w:rPr>
          <w:rFonts w:asciiTheme="majorBidi" w:hAnsiTheme="majorBidi" w:cstheme="majorBidi"/>
          <w:b/>
          <w:bCs/>
          <w:kern w:val="0"/>
          <w:sz w:val="18"/>
          <w:szCs w:val="18"/>
          <w14:ligatures w14:val="none"/>
        </w:rPr>
        <w:t xml:space="preserve">Vahid Hatami </w:t>
      </w:r>
      <w:proofErr w:type="spellStart"/>
      <w:r w:rsidR="004803F0" w:rsidRPr="00932851">
        <w:rPr>
          <w:rFonts w:asciiTheme="majorBidi" w:hAnsiTheme="majorBidi" w:cstheme="majorBidi"/>
          <w:b/>
          <w:bCs/>
          <w:kern w:val="0"/>
          <w:sz w:val="18"/>
          <w:szCs w:val="18"/>
          <w14:ligatures w14:val="none"/>
        </w:rPr>
        <w:t>Dezdarani</w:t>
      </w:r>
      <w:proofErr w:type="spellEnd"/>
      <w:r w:rsidR="004803F0" w:rsidRPr="00932851">
        <w:rPr>
          <w:rFonts w:asciiTheme="majorBidi" w:hAnsiTheme="majorBidi" w:cstheme="majorBidi"/>
          <w:b/>
          <w:bCs/>
          <w:kern w:val="0"/>
          <w:sz w:val="20"/>
          <w:szCs w:val="20"/>
          <w14:ligatures w14:val="none"/>
        </w:rPr>
        <w:t>, vahid.hatami2019@yahoo.com</w:t>
      </w:r>
    </w:p>
    <w:p w14:paraId="09E1E76B" w14:textId="77777777" w:rsidR="00E83622" w:rsidRDefault="00E83622" w:rsidP="00ED5402">
      <w:pPr>
        <w:pStyle w:val="p1"/>
        <w:bidi/>
        <w:rPr>
          <w:rStyle w:val="s1"/>
          <w:rtl/>
          <w:lang w:bidi="fa-IR"/>
        </w:rPr>
      </w:pPr>
    </w:p>
    <w:p w14:paraId="47BAE2C0" w14:textId="590F710B" w:rsidR="00E83622" w:rsidRPr="00934797" w:rsidRDefault="00E83622" w:rsidP="00FC1430">
      <w:pPr>
        <w:pStyle w:val="p1"/>
        <w:rPr>
          <w:rStyle w:val="s1"/>
          <w:sz w:val="22"/>
          <w:szCs w:val="22"/>
        </w:rPr>
      </w:pPr>
      <w:r w:rsidRPr="00934797">
        <w:rPr>
          <w:rStyle w:val="s1"/>
          <w:sz w:val="22"/>
          <w:szCs w:val="22"/>
        </w:rPr>
        <w:t>Abstract</w:t>
      </w:r>
    </w:p>
    <w:p w14:paraId="218B671E" w14:textId="77777777" w:rsidR="00E83622" w:rsidRDefault="00E83622">
      <w:pPr>
        <w:pStyle w:val="p2"/>
      </w:pPr>
    </w:p>
    <w:p w14:paraId="1CCBA96E" w14:textId="449BB469" w:rsidR="00E83622" w:rsidRPr="00AE2AD2" w:rsidRDefault="00E83622" w:rsidP="00407A44">
      <w:pPr>
        <w:pStyle w:val="p1"/>
        <w:jc w:val="lowKashida"/>
        <w:rPr>
          <w:rFonts w:asciiTheme="majorBidi" w:hAnsiTheme="majorBidi" w:cstheme="majorBidi"/>
          <w:sz w:val="22"/>
          <w:szCs w:val="22"/>
        </w:rPr>
      </w:pPr>
      <w:r w:rsidRPr="00AE2AD2">
        <w:rPr>
          <w:rStyle w:val="s2"/>
          <w:rFonts w:asciiTheme="majorBidi" w:hAnsiTheme="majorBidi" w:cstheme="majorBidi"/>
          <w:sz w:val="22"/>
          <w:szCs w:val="22"/>
        </w:rPr>
        <w:t xml:space="preserve">This paper investigates the impact of novel damper systems on reducing seismic forces in </w:t>
      </w:r>
      <w:r w:rsidR="007038C5" w:rsidRPr="00AE2AD2">
        <w:rPr>
          <w:rStyle w:val="s2"/>
          <w:rFonts w:asciiTheme="majorBidi" w:hAnsiTheme="majorBidi" w:cstheme="majorBidi"/>
          <w:sz w:val="22"/>
          <w:szCs w:val="22"/>
        </w:rPr>
        <w:t>tall, reinforced</w:t>
      </w:r>
      <w:r w:rsidRPr="00AE2AD2">
        <w:rPr>
          <w:rStyle w:val="s2"/>
          <w:rFonts w:asciiTheme="majorBidi" w:hAnsiTheme="majorBidi" w:cstheme="majorBidi"/>
          <w:sz w:val="22"/>
          <w:szCs w:val="22"/>
        </w:rPr>
        <w:t xml:space="preserve"> concrete (RC) structures. Due to their height and flexibility, tall buildings are highly vulnerable to severe earthquakes. The primary objective of this research is to analyze and compare the performance of three types of dampers: </w:t>
      </w:r>
      <w:r w:rsidRPr="000C1038">
        <w:rPr>
          <w:rStyle w:val="s1"/>
          <w:rFonts w:asciiTheme="majorBidi" w:hAnsiTheme="majorBidi" w:cstheme="majorBidi"/>
          <w:sz w:val="20"/>
          <w:szCs w:val="20"/>
        </w:rPr>
        <w:t>viscoelastic dampers</w:t>
      </w:r>
      <w:r w:rsidRPr="000C1038">
        <w:rPr>
          <w:rStyle w:val="s2"/>
          <w:rFonts w:asciiTheme="majorBidi" w:hAnsiTheme="majorBidi" w:cstheme="majorBidi"/>
          <w:sz w:val="20"/>
          <w:szCs w:val="20"/>
        </w:rPr>
        <w:t xml:space="preserve">, </w:t>
      </w:r>
      <w:r w:rsidRPr="000C1038">
        <w:rPr>
          <w:rStyle w:val="s1"/>
          <w:rFonts w:asciiTheme="majorBidi" w:hAnsiTheme="majorBidi" w:cstheme="majorBidi"/>
          <w:sz w:val="20"/>
          <w:szCs w:val="20"/>
        </w:rPr>
        <w:t>friction dampers</w:t>
      </w:r>
      <w:r w:rsidRPr="000C1038">
        <w:rPr>
          <w:rStyle w:val="s2"/>
          <w:rFonts w:asciiTheme="majorBidi" w:hAnsiTheme="majorBidi" w:cstheme="majorBidi"/>
          <w:sz w:val="20"/>
          <w:szCs w:val="20"/>
        </w:rPr>
        <w:t>,</w:t>
      </w:r>
      <w:r w:rsidRPr="00AE2AD2">
        <w:rPr>
          <w:rStyle w:val="s2"/>
          <w:rFonts w:asciiTheme="majorBidi" w:hAnsiTheme="majorBidi" w:cstheme="majorBidi"/>
          <w:sz w:val="22"/>
          <w:szCs w:val="22"/>
        </w:rPr>
        <w:t xml:space="preserve"> and </w:t>
      </w:r>
      <w:r w:rsidRPr="000C1038">
        <w:rPr>
          <w:rStyle w:val="s1"/>
          <w:rFonts w:asciiTheme="majorBidi" w:hAnsiTheme="majorBidi" w:cstheme="majorBidi"/>
          <w:sz w:val="20"/>
          <w:szCs w:val="20"/>
        </w:rPr>
        <w:t>tuned mass dampers (TMD)</w:t>
      </w:r>
      <w:r w:rsidRPr="00AE2AD2">
        <w:rPr>
          <w:rStyle w:val="s2"/>
          <w:rFonts w:asciiTheme="majorBidi" w:hAnsiTheme="majorBidi" w:cstheme="majorBidi"/>
          <w:sz w:val="22"/>
          <w:szCs w:val="22"/>
        </w:rPr>
        <w:t xml:space="preserve"> in improving the seismic behavior of tall structures. Advanced numerical methods and dynamic analyses were performed using software such as</w:t>
      </w:r>
      <w:r w:rsidRPr="000C1038">
        <w:rPr>
          <w:rStyle w:val="s2"/>
          <w:rFonts w:asciiTheme="majorBidi" w:hAnsiTheme="majorBidi" w:cstheme="majorBidi"/>
          <w:sz w:val="20"/>
          <w:szCs w:val="20"/>
        </w:rPr>
        <w:t xml:space="preserve"> </w:t>
      </w:r>
      <w:r w:rsidRPr="000C1038">
        <w:rPr>
          <w:rStyle w:val="s1"/>
          <w:rFonts w:asciiTheme="majorBidi" w:hAnsiTheme="majorBidi" w:cstheme="majorBidi"/>
          <w:sz w:val="20"/>
          <w:szCs w:val="20"/>
        </w:rPr>
        <w:t>SAP2000</w:t>
      </w:r>
      <w:r w:rsidRPr="00AE2AD2">
        <w:rPr>
          <w:rStyle w:val="s2"/>
          <w:rFonts w:asciiTheme="majorBidi" w:hAnsiTheme="majorBidi" w:cstheme="majorBidi"/>
          <w:sz w:val="22"/>
          <w:szCs w:val="22"/>
        </w:rPr>
        <w:t xml:space="preserve"> and </w:t>
      </w:r>
      <w:r w:rsidRPr="000C1038">
        <w:rPr>
          <w:rStyle w:val="s1"/>
          <w:rFonts w:asciiTheme="majorBidi" w:hAnsiTheme="majorBidi" w:cstheme="majorBidi"/>
          <w:sz w:val="20"/>
          <w:szCs w:val="20"/>
        </w:rPr>
        <w:t>ETABS</w:t>
      </w:r>
      <w:r w:rsidRPr="000C1038">
        <w:rPr>
          <w:rStyle w:val="s2"/>
          <w:rFonts w:asciiTheme="majorBidi" w:hAnsiTheme="majorBidi" w:cstheme="majorBidi"/>
          <w:sz w:val="20"/>
          <w:szCs w:val="20"/>
        </w:rPr>
        <w:t xml:space="preserve"> </w:t>
      </w:r>
      <w:r w:rsidRPr="00AE2AD2">
        <w:rPr>
          <w:rStyle w:val="s2"/>
          <w:rFonts w:asciiTheme="majorBidi" w:hAnsiTheme="majorBidi" w:cstheme="majorBidi"/>
          <w:sz w:val="22"/>
          <w:szCs w:val="22"/>
        </w:rPr>
        <w:t>to assess the effectiveness of these dampers.</w:t>
      </w:r>
    </w:p>
    <w:p w14:paraId="5C63700F" w14:textId="7F6755D7" w:rsidR="00E83622" w:rsidRPr="00AE2AD2" w:rsidRDefault="00E83622" w:rsidP="00407A44">
      <w:pPr>
        <w:pStyle w:val="p1"/>
        <w:jc w:val="lowKashida"/>
        <w:rPr>
          <w:rFonts w:asciiTheme="majorBidi" w:hAnsiTheme="majorBidi" w:cstheme="majorBidi"/>
          <w:sz w:val="22"/>
          <w:szCs w:val="22"/>
        </w:rPr>
      </w:pPr>
      <w:r w:rsidRPr="00AE2AD2">
        <w:rPr>
          <w:rStyle w:val="s2"/>
          <w:rFonts w:asciiTheme="majorBidi" w:hAnsiTheme="majorBidi" w:cstheme="majorBidi"/>
          <w:sz w:val="22"/>
          <w:szCs w:val="22"/>
        </w:rPr>
        <w:t>Initially, three-dimensional models of RC buildings with different characteristics were designed and simulated. The dampers were installed separately and in combination within the structures, and their dynamic performance under varying seismic load intensities was evaluated. The results indicate that viscoelastic and tuned mass dampers significantly reduce the seismic response of the structures, while friction dampers demonstrate superior performance in reducing plastic deformations.</w:t>
      </w:r>
    </w:p>
    <w:p w14:paraId="6DCEDDAB" w14:textId="77777777" w:rsidR="00E83622" w:rsidRPr="00AE2AD2" w:rsidRDefault="00E83622" w:rsidP="00407A44">
      <w:pPr>
        <w:pStyle w:val="p1"/>
        <w:jc w:val="lowKashida"/>
        <w:rPr>
          <w:rFonts w:asciiTheme="majorBidi" w:hAnsiTheme="majorBidi" w:cstheme="majorBidi"/>
          <w:sz w:val="22"/>
          <w:szCs w:val="22"/>
        </w:rPr>
      </w:pPr>
      <w:r w:rsidRPr="00AE2AD2">
        <w:rPr>
          <w:rStyle w:val="s2"/>
          <w:rFonts w:asciiTheme="majorBidi" w:hAnsiTheme="majorBidi" w:cstheme="majorBidi"/>
          <w:sz w:val="22"/>
          <w:szCs w:val="22"/>
        </w:rPr>
        <w:t>This research concludes that the use of dampers can substantially mitigate earthquake-induced damage and enhance the safety of tall RC structures. It is recommended to incorporate a combination of these dampers in the design of future tall buildings, depending on the seismic conditions and structural characteristics.</w:t>
      </w:r>
    </w:p>
    <w:p w14:paraId="2DD48BA4" w14:textId="77777777" w:rsidR="00A945FC" w:rsidRDefault="00A945FC">
      <w:pPr>
        <w:rPr>
          <w:rtl/>
          <w:lang w:bidi="fa-IR"/>
        </w:rPr>
      </w:pPr>
    </w:p>
    <w:p w14:paraId="56B8673C" w14:textId="2CB82E51" w:rsidR="00015DF3" w:rsidRPr="00AE2AD2" w:rsidRDefault="002C3E53" w:rsidP="00FC1430">
      <w:pPr>
        <w:spacing w:after="0" w:line="240" w:lineRule="auto"/>
        <w:divId w:val="945962735"/>
        <w:rPr>
          <w:rFonts w:asciiTheme="majorBidi" w:hAnsiTheme="majorBidi" w:cstheme="majorBidi"/>
          <w:b/>
          <w:bCs/>
          <w:color w:val="111111"/>
          <w:kern w:val="0"/>
          <w14:ligatures w14:val="none"/>
        </w:rPr>
      </w:pPr>
      <w:r w:rsidRPr="00AE2AD2">
        <w:rPr>
          <w:rFonts w:asciiTheme="majorBidi" w:hAnsiTheme="majorBidi" w:cstheme="majorBidi"/>
          <w:b/>
          <w:bCs/>
          <w:color w:val="111111"/>
          <w:kern w:val="0"/>
          <w14:ligatures w14:val="none"/>
        </w:rPr>
        <w:t>Keywords</w:t>
      </w:r>
    </w:p>
    <w:p w14:paraId="7B5D5D62" w14:textId="457CEAE1" w:rsidR="00015DF3" w:rsidRPr="000E085C" w:rsidRDefault="00015DF3" w:rsidP="002C3E53">
      <w:pPr>
        <w:spacing w:before="180" w:after="0" w:line="240" w:lineRule="auto"/>
        <w:ind w:left="345" w:hanging="345"/>
        <w:jc w:val="lowKashida"/>
        <w:divId w:val="945962735"/>
        <w:rPr>
          <w:rFonts w:asciiTheme="majorBidi" w:hAnsiTheme="majorBidi" w:cstheme="majorBidi"/>
          <w:color w:val="111111"/>
          <w:kern w:val="0"/>
          <w:sz w:val="20"/>
          <w:szCs w:val="20"/>
          <w:rtl/>
          <w14:ligatures w14:val="none"/>
        </w:rPr>
      </w:pPr>
      <w:r w:rsidRPr="00015DF3">
        <w:rPr>
          <w:rFonts w:ascii="Times New Roman" w:hAnsi="Times New Roman" w:cs="Times New Roman"/>
          <w:color w:val="111111"/>
          <w:kern w:val="0"/>
          <w:sz w:val="26"/>
          <w:szCs w:val="26"/>
          <w14:ligatures w14:val="none"/>
        </w:rPr>
        <w:tab/>
      </w:r>
      <w:r w:rsidRPr="000E085C">
        <w:rPr>
          <w:rFonts w:asciiTheme="majorBidi" w:hAnsiTheme="majorBidi" w:cstheme="majorBidi"/>
          <w:color w:val="111111"/>
          <w:kern w:val="0"/>
          <w:sz w:val="20"/>
          <w:szCs w:val="20"/>
          <w14:ligatures w14:val="none"/>
        </w:rPr>
        <w:t>1.</w:t>
      </w:r>
      <w:r w:rsidR="000E085C">
        <w:rPr>
          <w:rFonts w:asciiTheme="majorBidi" w:hAnsiTheme="majorBidi" w:cstheme="majorBidi"/>
          <w:color w:val="111111"/>
          <w:kern w:val="0"/>
          <w:sz w:val="20"/>
          <w:szCs w:val="20"/>
          <w14:ligatures w14:val="none"/>
        </w:rPr>
        <w:t> </w:t>
      </w:r>
      <w:r w:rsidRPr="000E085C">
        <w:rPr>
          <w:rFonts w:asciiTheme="majorBidi" w:hAnsiTheme="majorBidi" w:cstheme="majorBidi"/>
          <w:b/>
          <w:bCs/>
          <w:color w:val="111111"/>
          <w:kern w:val="0"/>
          <w:sz w:val="20"/>
          <w:szCs w:val="20"/>
          <w14:ligatures w14:val="none"/>
        </w:rPr>
        <w:t>Reinforced Concrete Structures</w:t>
      </w:r>
    </w:p>
    <w:p w14:paraId="47D46AB8" w14:textId="14E7A70D" w:rsidR="00015DF3" w:rsidRPr="000E085C" w:rsidRDefault="00015DF3" w:rsidP="002C3E53">
      <w:pPr>
        <w:spacing w:before="180" w:after="0" w:line="240" w:lineRule="auto"/>
        <w:ind w:left="345" w:hanging="345"/>
        <w:jc w:val="lowKashida"/>
        <w:divId w:val="945962735"/>
        <w:rPr>
          <w:rFonts w:asciiTheme="majorBidi" w:hAnsiTheme="majorBidi" w:cstheme="majorBidi"/>
          <w:color w:val="111111"/>
          <w:kern w:val="0"/>
          <w:sz w:val="20"/>
          <w:szCs w:val="20"/>
          <w14:ligatures w14:val="none"/>
        </w:rPr>
      </w:pPr>
      <w:r w:rsidRPr="000E085C">
        <w:rPr>
          <w:rFonts w:asciiTheme="majorBidi" w:hAnsiTheme="majorBidi" w:cstheme="majorBidi"/>
          <w:color w:val="111111"/>
          <w:kern w:val="0"/>
          <w:sz w:val="20"/>
          <w:szCs w:val="20"/>
          <w14:ligatures w14:val="none"/>
        </w:rPr>
        <w:tab/>
        <w:t>2.</w:t>
      </w:r>
      <w:r w:rsidR="000E085C">
        <w:rPr>
          <w:rFonts w:asciiTheme="majorBidi" w:hAnsiTheme="majorBidi" w:cstheme="majorBidi"/>
          <w:color w:val="111111"/>
          <w:kern w:val="0"/>
          <w:sz w:val="20"/>
          <w:szCs w:val="20"/>
          <w14:ligatures w14:val="none"/>
        </w:rPr>
        <w:t> </w:t>
      </w:r>
      <w:r w:rsidRPr="000E085C">
        <w:rPr>
          <w:rFonts w:asciiTheme="majorBidi" w:hAnsiTheme="majorBidi" w:cstheme="majorBidi"/>
          <w:b/>
          <w:bCs/>
          <w:color w:val="111111"/>
          <w:kern w:val="0"/>
          <w:sz w:val="20"/>
          <w:szCs w:val="20"/>
          <w14:ligatures w14:val="none"/>
        </w:rPr>
        <w:t>Seismic Resistance</w:t>
      </w:r>
    </w:p>
    <w:p w14:paraId="3B0EE0E6" w14:textId="1A85E9BA" w:rsidR="00015DF3" w:rsidRPr="000E085C" w:rsidRDefault="00015DF3" w:rsidP="002C3E53">
      <w:pPr>
        <w:spacing w:before="180" w:after="0" w:line="240" w:lineRule="auto"/>
        <w:ind w:left="345" w:hanging="345"/>
        <w:jc w:val="lowKashida"/>
        <w:divId w:val="945962735"/>
        <w:rPr>
          <w:rFonts w:asciiTheme="majorBidi" w:hAnsiTheme="majorBidi" w:cstheme="majorBidi"/>
          <w:color w:val="111111"/>
          <w:kern w:val="0"/>
          <w:sz w:val="20"/>
          <w:szCs w:val="20"/>
          <w14:ligatures w14:val="none"/>
        </w:rPr>
      </w:pPr>
      <w:r w:rsidRPr="000E085C">
        <w:rPr>
          <w:rFonts w:asciiTheme="majorBidi" w:hAnsiTheme="majorBidi" w:cstheme="majorBidi"/>
          <w:color w:val="111111"/>
          <w:kern w:val="0"/>
          <w:sz w:val="20"/>
          <w:szCs w:val="20"/>
          <w14:ligatures w14:val="none"/>
        </w:rPr>
        <w:tab/>
        <w:t>3.</w:t>
      </w:r>
      <w:r w:rsidR="000E085C">
        <w:rPr>
          <w:rFonts w:asciiTheme="majorBidi" w:hAnsiTheme="majorBidi" w:cstheme="majorBidi"/>
          <w:color w:val="111111"/>
          <w:kern w:val="0"/>
          <w:sz w:val="20"/>
          <w:szCs w:val="20"/>
          <w14:ligatures w14:val="none"/>
        </w:rPr>
        <w:t> </w:t>
      </w:r>
      <w:r w:rsidRPr="000E085C">
        <w:rPr>
          <w:rFonts w:asciiTheme="majorBidi" w:hAnsiTheme="majorBidi" w:cstheme="majorBidi"/>
          <w:b/>
          <w:bCs/>
          <w:color w:val="111111"/>
          <w:kern w:val="0"/>
          <w:sz w:val="20"/>
          <w:szCs w:val="20"/>
          <w14:ligatures w14:val="none"/>
        </w:rPr>
        <w:t>Vibration Control</w:t>
      </w:r>
    </w:p>
    <w:p w14:paraId="44D6990B" w14:textId="4003B523" w:rsidR="00015DF3" w:rsidRPr="000E085C" w:rsidRDefault="00015DF3" w:rsidP="002C3E53">
      <w:pPr>
        <w:spacing w:before="180" w:after="0" w:line="240" w:lineRule="auto"/>
        <w:ind w:left="345" w:hanging="345"/>
        <w:jc w:val="lowKashida"/>
        <w:divId w:val="945962735"/>
        <w:rPr>
          <w:rFonts w:asciiTheme="majorBidi" w:hAnsiTheme="majorBidi" w:cstheme="majorBidi"/>
          <w:color w:val="111111"/>
          <w:kern w:val="0"/>
          <w:sz w:val="20"/>
          <w:szCs w:val="20"/>
          <w14:ligatures w14:val="none"/>
        </w:rPr>
      </w:pPr>
      <w:r w:rsidRPr="000E085C">
        <w:rPr>
          <w:rFonts w:asciiTheme="majorBidi" w:hAnsiTheme="majorBidi" w:cstheme="majorBidi"/>
          <w:color w:val="111111"/>
          <w:kern w:val="0"/>
          <w:sz w:val="20"/>
          <w:szCs w:val="20"/>
          <w14:ligatures w14:val="none"/>
        </w:rPr>
        <w:tab/>
        <w:t>4.</w:t>
      </w:r>
      <w:r w:rsidR="000E085C">
        <w:rPr>
          <w:rFonts w:asciiTheme="majorBidi" w:hAnsiTheme="majorBidi" w:cstheme="majorBidi"/>
          <w:color w:val="111111"/>
          <w:kern w:val="0"/>
          <w:sz w:val="20"/>
          <w:szCs w:val="20"/>
          <w14:ligatures w14:val="none"/>
        </w:rPr>
        <w:t> </w:t>
      </w:r>
      <w:r w:rsidRPr="000E085C">
        <w:rPr>
          <w:rFonts w:asciiTheme="majorBidi" w:hAnsiTheme="majorBidi" w:cstheme="majorBidi"/>
          <w:b/>
          <w:bCs/>
          <w:color w:val="111111"/>
          <w:kern w:val="0"/>
          <w:sz w:val="20"/>
          <w:szCs w:val="20"/>
          <w14:ligatures w14:val="none"/>
        </w:rPr>
        <w:t>Damping Systems</w:t>
      </w:r>
    </w:p>
    <w:p w14:paraId="77BA0B64" w14:textId="7A8A230B" w:rsidR="00015DF3" w:rsidRPr="000E085C" w:rsidRDefault="00015DF3" w:rsidP="002C3E53">
      <w:pPr>
        <w:spacing w:before="180" w:after="0" w:line="240" w:lineRule="auto"/>
        <w:ind w:left="345" w:hanging="345"/>
        <w:jc w:val="lowKashida"/>
        <w:divId w:val="945962735"/>
        <w:rPr>
          <w:rFonts w:asciiTheme="majorBidi" w:hAnsiTheme="majorBidi" w:cstheme="majorBidi"/>
          <w:color w:val="111111"/>
          <w:kern w:val="0"/>
          <w:sz w:val="20"/>
          <w:szCs w:val="20"/>
          <w14:ligatures w14:val="none"/>
        </w:rPr>
      </w:pPr>
      <w:r w:rsidRPr="000E085C">
        <w:rPr>
          <w:rFonts w:asciiTheme="majorBidi" w:hAnsiTheme="majorBidi" w:cstheme="majorBidi"/>
          <w:color w:val="111111"/>
          <w:kern w:val="0"/>
          <w:sz w:val="20"/>
          <w:szCs w:val="20"/>
          <w14:ligatures w14:val="none"/>
        </w:rPr>
        <w:tab/>
        <w:t>5.</w:t>
      </w:r>
      <w:r w:rsidR="000E085C">
        <w:rPr>
          <w:rFonts w:asciiTheme="majorBidi" w:hAnsiTheme="majorBidi" w:cstheme="majorBidi"/>
          <w:color w:val="111111"/>
          <w:kern w:val="0"/>
          <w:sz w:val="20"/>
          <w:szCs w:val="20"/>
          <w14:ligatures w14:val="none"/>
        </w:rPr>
        <w:t> </w:t>
      </w:r>
      <w:r w:rsidRPr="000E085C">
        <w:rPr>
          <w:rFonts w:asciiTheme="majorBidi" w:hAnsiTheme="majorBidi" w:cstheme="majorBidi"/>
          <w:b/>
          <w:bCs/>
          <w:color w:val="111111"/>
          <w:kern w:val="0"/>
          <w:sz w:val="20"/>
          <w:szCs w:val="20"/>
          <w14:ligatures w14:val="none"/>
        </w:rPr>
        <w:t>Tall Buildings</w:t>
      </w:r>
    </w:p>
    <w:p w14:paraId="22E4A38A" w14:textId="50BF54E8" w:rsidR="00015DF3" w:rsidRPr="000E085C" w:rsidRDefault="00015DF3" w:rsidP="00A81E75">
      <w:pPr>
        <w:spacing w:before="180" w:after="0" w:line="240" w:lineRule="auto"/>
        <w:ind w:left="345" w:hanging="345"/>
        <w:jc w:val="lowKashida"/>
        <w:divId w:val="945962735"/>
        <w:rPr>
          <w:rFonts w:asciiTheme="majorBidi" w:hAnsiTheme="majorBidi" w:cstheme="majorBidi"/>
          <w:color w:val="111111"/>
          <w:kern w:val="0"/>
          <w:sz w:val="20"/>
          <w:szCs w:val="20"/>
          <w:rtl/>
          <w14:ligatures w14:val="none"/>
        </w:rPr>
      </w:pPr>
      <w:r w:rsidRPr="000E085C">
        <w:rPr>
          <w:rFonts w:asciiTheme="majorBidi" w:hAnsiTheme="majorBidi" w:cstheme="majorBidi"/>
          <w:color w:val="111111"/>
          <w:kern w:val="0"/>
          <w:sz w:val="20"/>
          <w:szCs w:val="20"/>
          <w14:ligatures w14:val="none"/>
        </w:rPr>
        <w:tab/>
        <w:t>6.</w:t>
      </w:r>
      <w:r w:rsidR="000E085C">
        <w:rPr>
          <w:rFonts w:asciiTheme="majorBidi" w:hAnsiTheme="majorBidi" w:cstheme="majorBidi"/>
          <w:color w:val="111111"/>
          <w:kern w:val="0"/>
          <w:sz w:val="20"/>
          <w:szCs w:val="20"/>
          <w14:ligatures w14:val="none"/>
        </w:rPr>
        <w:t> </w:t>
      </w:r>
      <w:r w:rsidRPr="000E085C">
        <w:rPr>
          <w:rFonts w:asciiTheme="majorBidi" w:hAnsiTheme="majorBidi" w:cstheme="majorBidi"/>
          <w:b/>
          <w:bCs/>
          <w:color w:val="111111"/>
          <w:kern w:val="0"/>
          <w:sz w:val="20"/>
          <w:szCs w:val="20"/>
          <w14:ligatures w14:val="none"/>
        </w:rPr>
        <w:t>Dynamic Analysis</w:t>
      </w:r>
    </w:p>
    <w:p w14:paraId="1ED15429" w14:textId="77777777" w:rsidR="00A945FC" w:rsidRDefault="00A945FC">
      <w:pPr>
        <w:rPr>
          <w:rtl/>
          <w:lang w:bidi="fa-IR"/>
        </w:rPr>
      </w:pPr>
    </w:p>
    <w:p w14:paraId="232582EA" w14:textId="77777777" w:rsidR="00A945FC" w:rsidRPr="00AE2AD2" w:rsidRDefault="00A945FC">
      <w:pPr>
        <w:pStyle w:val="p1"/>
        <w:divId w:val="1405100879"/>
        <w:rPr>
          <w:rFonts w:asciiTheme="majorBidi" w:hAnsiTheme="majorBidi" w:cstheme="majorBidi"/>
          <w:sz w:val="24"/>
          <w:szCs w:val="24"/>
        </w:rPr>
      </w:pPr>
      <w:r w:rsidRPr="00AE2AD2">
        <w:rPr>
          <w:rStyle w:val="s1"/>
          <w:rFonts w:asciiTheme="majorBidi" w:hAnsiTheme="majorBidi" w:cstheme="majorBidi"/>
          <w:sz w:val="24"/>
          <w:szCs w:val="24"/>
        </w:rPr>
        <w:t>Introduction</w:t>
      </w:r>
    </w:p>
    <w:p w14:paraId="711C0586" w14:textId="77777777" w:rsidR="00A945FC" w:rsidRDefault="00A945FC">
      <w:pPr>
        <w:pStyle w:val="p2"/>
        <w:divId w:val="1405100879"/>
      </w:pPr>
    </w:p>
    <w:p w14:paraId="5B0CE090"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Seismic activity remains one of the most destructive natural phenomena affecting the built environment, particularly in regions with high seismic risk. The growing concentration of populations in urban areas has led to the construction of increasingly taller buildings, which are inherently more susceptible to seismic forces due to their height, mass, and flexibility. While reinforced concrete (RC) structures have been widely </w:t>
      </w:r>
      <w:r w:rsidRPr="00307B4F">
        <w:rPr>
          <w:rStyle w:val="s2"/>
          <w:rFonts w:asciiTheme="majorBidi" w:hAnsiTheme="majorBidi" w:cstheme="majorBidi"/>
          <w:sz w:val="22"/>
          <w:szCs w:val="22"/>
        </w:rPr>
        <w:lastRenderedPageBreak/>
        <w:t>adopted in high-rise construction for their strength and durability, they present significant challenges in seismic regions due to their brittle nature and limited capacity for energy dissipation. The interaction between mass and seismic force in tall buildings causes amplified motions during earthquakes, which can lead to excessive drift, structural damage, and, in severe cases, collapse. Thus, the development of effective mitigation strategies to improve the seismic resilience of tall RC structures has become a pressing need in structural engineering.</w:t>
      </w:r>
    </w:p>
    <w:p w14:paraId="180FC9F5" w14:textId="77777777" w:rsidR="00A945FC" w:rsidRPr="00307B4F" w:rsidRDefault="00A945FC" w:rsidP="00A81E75">
      <w:pPr>
        <w:pStyle w:val="p2"/>
        <w:jc w:val="lowKashida"/>
        <w:divId w:val="1405100879"/>
        <w:rPr>
          <w:rFonts w:asciiTheme="majorBidi" w:hAnsiTheme="majorBidi" w:cstheme="majorBidi"/>
          <w:sz w:val="22"/>
          <w:szCs w:val="22"/>
        </w:rPr>
      </w:pPr>
    </w:p>
    <w:p w14:paraId="30C38715"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Historically, traditional earthquake-resistant designs have relied heavily on increasing the structural stiffness and strength to counteract seismic forces. However, these methods have shown limitations, especially when dealing with high-rise buildings where added stiffness can increase the seismic forces transmitted to the structure. As a result, modern seismic design philosophy has shifted toward improving a building’s ability to dissipate seismic energy efficiently through mechanisms such as passive energy dissipation systems. Among the most promising solutions in this area are </w:t>
      </w:r>
      <w:r w:rsidRPr="000C1038">
        <w:rPr>
          <w:rStyle w:val="s1"/>
          <w:rFonts w:asciiTheme="majorBidi" w:hAnsiTheme="majorBidi" w:cstheme="majorBidi"/>
          <w:sz w:val="20"/>
          <w:szCs w:val="20"/>
        </w:rPr>
        <w:t>damper systems</w:t>
      </w:r>
      <w:r w:rsidRPr="00307B4F">
        <w:rPr>
          <w:rStyle w:val="s2"/>
          <w:rFonts w:asciiTheme="majorBidi" w:hAnsiTheme="majorBidi" w:cstheme="majorBidi"/>
          <w:sz w:val="22"/>
          <w:szCs w:val="22"/>
        </w:rPr>
        <w:t>, which are designed to reduce the vibrational energy that develops during an earthquake by dissipating it into other forms, such as heat. The use of dampers not only reduces the demand on structural members but also minimizes inter-story drift and structural deformations, making them a key element in the earthquake-resistant design of tall buildings.</w:t>
      </w:r>
    </w:p>
    <w:p w14:paraId="58220A9E" w14:textId="77777777" w:rsidR="00A945FC" w:rsidRPr="00307B4F" w:rsidRDefault="00A945FC" w:rsidP="00A81E75">
      <w:pPr>
        <w:pStyle w:val="p2"/>
        <w:jc w:val="lowKashida"/>
        <w:divId w:val="1405100879"/>
        <w:rPr>
          <w:rFonts w:asciiTheme="majorBidi" w:hAnsiTheme="majorBidi" w:cstheme="majorBidi"/>
          <w:sz w:val="22"/>
          <w:szCs w:val="22"/>
        </w:rPr>
      </w:pPr>
    </w:p>
    <w:p w14:paraId="2CFE2F02" w14:textId="77777777" w:rsidR="00A945FC" w:rsidRPr="000C1038" w:rsidRDefault="00A945FC" w:rsidP="00A81E75">
      <w:pPr>
        <w:pStyle w:val="p1"/>
        <w:jc w:val="lowKashida"/>
        <w:divId w:val="1405100879"/>
        <w:rPr>
          <w:rFonts w:asciiTheme="majorBidi" w:hAnsiTheme="majorBidi" w:cstheme="majorBidi"/>
          <w:sz w:val="20"/>
          <w:szCs w:val="20"/>
        </w:rPr>
      </w:pPr>
      <w:r w:rsidRPr="000C1038">
        <w:rPr>
          <w:rStyle w:val="s1"/>
          <w:rFonts w:asciiTheme="majorBidi" w:hAnsiTheme="majorBidi" w:cstheme="majorBidi"/>
          <w:sz w:val="20"/>
          <w:szCs w:val="20"/>
        </w:rPr>
        <w:t>Objective and Scope of Research</w:t>
      </w:r>
    </w:p>
    <w:p w14:paraId="2E5E30E0" w14:textId="77777777" w:rsidR="00A945FC" w:rsidRPr="00307B4F" w:rsidRDefault="00A945FC" w:rsidP="00A81E75">
      <w:pPr>
        <w:pStyle w:val="p2"/>
        <w:jc w:val="lowKashida"/>
        <w:divId w:val="1405100879"/>
        <w:rPr>
          <w:rFonts w:asciiTheme="majorBidi" w:hAnsiTheme="majorBidi" w:cstheme="majorBidi"/>
          <w:sz w:val="22"/>
          <w:szCs w:val="22"/>
        </w:rPr>
      </w:pPr>
    </w:p>
    <w:p w14:paraId="6E85D059"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The primary objective of this research is to assess the effectiveness of different types of damper systems in mitigating seismic forces in tall RC buildings. Specifically, the study focuses on three damper technologies: </w:t>
      </w:r>
      <w:r w:rsidRPr="000C1038">
        <w:rPr>
          <w:rStyle w:val="s1"/>
          <w:rFonts w:asciiTheme="majorBidi" w:hAnsiTheme="majorBidi" w:cstheme="majorBidi"/>
          <w:sz w:val="20"/>
          <w:szCs w:val="20"/>
        </w:rPr>
        <w:t>viscoelastic dampers</w:t>
      </w:r>
      <w:r w:rsidRPr="000C1038">
        <w:rPr>
          <w:rStyle w:val="s2"/>
          <w:rFonts w:asciiTheme="majorBidi" w:hAnsiTheme="majorBidi" w:cstheme="majorBidi"/>
          <w:sz w:val="20"/>
          <w:szCs w:val="20"/>
        </w:rPr>
        <w:t xml:space="preserve">, </w:t>
      </w:r>
      <w:r w:rsidRPr="000C1038">
        <w:rPr>
          <w:rStyle w:val="s1"/>
          <w:rFonts w:asciiTheme="majorBidi" w:hAnsiTheme="majorBidi" w:cstheme="majorBidi"/>
          <w:sz w:val="20"/>
          <w:szCs w:val="20"/>
        </w:rPr>
        <w:t>friction dampers</w:t>
      </w:r>
      <w:r w:rsidRPr="000C1038">
        <w:rPr>
          <w:rStyle w:val="s2"/>
          <w:rFonts w:asciiTheme="majorBidi" w:hAnsiTheme="majorBidi" w:cstheme="majorBidi"/>
          <w:sz w:val="20"/>
          <w:szCs w:val="20"/>
        </w:rPr>
        <w:t>,</w:t>
      </w:r>
      <w:r w:rsidRPr="00307B4F">
        <w:rPr>
          <w:rStyle w:val="s2"/>
          <w:rFonts w:asciiTheme="majorBidi" w:hAnsiTheme="majorBidi" w:cstheme="majorBidi"/>
          <w:sz w:val="22"/>
          <w:szCs w:val="22"/>
        </w:rPr>
        <w:t xml:space="preserve"> and </w:t>
      </w:r>
      <w:r w:rsidRPr="000C1038">
        <w:rPr>
          <w:rStyle w:val="s1"/>
          <w:rFonts w:asciiTheme="majorBidi" w:hAnsiTheme="majorBidi" w:cstheme="majorBidi"/>
          <w:sz w:val="20"/>
          <w:szCs w:val="20"/>
        </w:rPr>
        <w:t>tuned mass dampers (TMDs)</w:t>
      </w:r>
      <w:r w:rsidRPr="000C1038">
        <w:rPr>
          <w:rStyle w:val="s2"/>
          <w:rFonts w:asciiTheme="majorBidi" w:hAnsiTheme="majorBidi" w:cstheme="majorBidi"/>
          <w:sz w:val="20"/>
          <w:szCs w:val="20"/>
        </w:rPr>
        <w:t>.</w:t>
      </w:r>
      <w:r w:rsidRPr="00307B4F">
        <w:rPr>
          <w:rStyle w:val="s2"/>
          <w:rFonts w:asciiTheme="majorBidi" w:hAnsiTheme="majorBidi" w:cstheme="majorBidi"/>
          <w:sz w:val="22"/>
          <w:szCs w:val="22"/>
        </w:rPr>
        <w:t xml:space="preserve"> Each of these systems operates based on different principles of energy dissipation, offering distinct advantages and limitations under various seismic conditions. This study aims to provide a comprehensive analysis of how these dampers can be integrated into tall RC structures to enhance their seismic performance, reduce structural damage, and improve overall stability during earthquakes.</w:t>
      </w:r>
    </w:p>
    <w:p w14:paraId="1E96D168" w14:textId="77777777" w:rsidR="00A945FC" w:rsidRPr="00307B4F" w:rsidRDefault="00A945FC" w:rsidP="00A81E75">
      <w:pPr>
        <w:pStyle w:val="p2"/>
        <w:jc w:val="lowKashida"/>
        <w:divId w:val="1405100879"/>
        <w:rPr>
          <w:rFonts w:asciiTheme="majorBidi" w:hAnsiTheme="majorBidi" w:cstheme="majorBidi"/>
          <w:sz w:val="22"/>
          <w:szCs w:val="22"/>
        </w:rPr>
      </w:pPr>
    </w:p>
    <w:p w14:paraId="1AEC4BFD"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To achieve this, the research employs both </w:t>
      </w:r>
      <w:r w:rsidRPr="000C1038">
        <w:rPr>
          <w:rStyle w:val="s1"/>
          <w:rFonts w:asciiTheme="majorBidi" w:hAnsiTheme="majorBidi" w:cstheme="majorBidi"/>
          <w:sz w:val="20"/>
          <w:szCs w:val="20"/>
        </w:rPr>
        <w:t>numerical simulations</w:t>
      </w:r>
      <w:r w:rsidRPr="00307B4F">
        <w:rPr>
          <w:rStyle w:val="s2"/>
          <w:rFonts w:asciiTheme="majorBidi" w:hAnsiTheme="majorBidi" w:cstheme="majorBidi"/>
          <w:sz w:val="22"/>
          <w:szCs w:val="22"/>
        </w:rPr>
        <w:t xml:space="preserve"> and </w:t>
      </w:r>
      <w:r w:rsidRPr="000C1038">
        <w:rPr>
          <w:rStyle w:val="s1"/>
          <w:rFonts w:asciiTheme="majorBidi" w:hAnsiTheme="majorBidi" w:cstheme="majorBidi"/>
          <w:sz w:val="20"/>
          <w:szCs w:val="20"/>
        </w:rPr>
        <w:t>dynamic analyses</w:t>
      </w:r>
      <w:r w:rsidRPr="00307B4F">
        <w:rPr>
          <w:rStyle w:val="s2"/>
          <w:rFonts w:asciiTheme="majorBidi" w:hAnsiTheme="majorBidi" w:cstheme="majorBidi"/>
          <w:sz w:val="22"/>
          <w:szCs w:val="22"/>
        </w:rPr>
        <w:t xml:space="preserve"> using sophisticated engineering software such as </w:t>
      </w:r>
      <w:r w:rsidRPr="000C1038">
        <w:rPr>
          <w:rStyle w:val="s1"/>
          <w:rFonts w:asciiTheme="majorBidi" w:hAnsiTheme="majorBidi" w:cstheme="majorBidi"/>
          <w:sz w:val="20"/>
          <w:szCs w:val="20"/>
        </w:rPr>
        <w:t>SAP2000</w:t>
      </w:r>
      <w:r w:rsidRPr="00307B4F">
        <w:rPr>
          <w:rStyle w:val="s2"/>
          <w:rFonts w:asciiTheme="majorBidi" w:hAnsiTheme="majorBidi" w:cstheme="majorBidi"/>
          <w:sz w:val="22"/>
          <w:szCs w:val="22"/>
        </w:rPr>
        <w:t xml:space="preserve"> and </w:t>
      </w:r>
      <w:r w:rsidRPr="000C1038">
        <w:rPr>
          <w:rStyle w:val="s1"/>
          <w:rFonts w:asciiTheme="majorBidi" w:hAnsiTheme="majorBidi" w:cstheme="majorBidi"/>
          <w:sz w:val="20"/>
          <w:szCs w:val="20"/>
        </w:rPr>
        <w:t>ETABS</w:t>
      </w:r>
      <w:r w:rsidRPr="000C1038">
        <w:rPr>
          <w:rStyle w:val="s2"/>
          <w:rFonts w:asciiTheme="majorBidi" w:hAnsiTheme="majorBidi" w:cstheme="majorBidi"/>
          <w:sz w:val="20"/>
          <w:szCs w:val="20"/>
        </w:rPr>
        <w:t>.</w:t>
      </w:r>
      <w:r w:rsidRPr="00307B4F">
        <w:rPr>
          <w:rStyle w:val="s2"/>
          <w:rFonts w:asciiTheme="majorBidi" w:hAnsiTheme="majorBidi" w:cstheme="majorBidi"/>
          <w:sz w:val="22"/>
          <w:szCs w:val="22"/>
        </w:rPr>
        <w:t xml:space="preserve"> These tools are widely used in the structural engineering community for their robust capabilities in modeling complex structures and conducting nonlinear time-history analyses, which are essential for evaluating seismic performance under real-world conditions. The research models various tall RC buildings with different configurations and subject them to simulated earthquake loading. The dampers are applied in both individual and combined scenarios to evaluate their relative and collective performance in reducing seismic responses such as displacement, acceleration, and inter-story drift.</w:t>
      </w:r>
    </w:p>
    <w:p w14:paraId="762BEE24" w14:textId="77777777" w:rsidR="00A945FC" w:rsidRPr="00307B4F" w:rsidRDefault="00A945FC" w:rsidP="00A81E75">
      <w:pPr>
        <w:pStyle w:val="p2"/>
        <w:jc w:val="lowKashida"/>
        <w:divId w:val="1405100879"/>
        <w:rPr>
          <w:rFonts w:asciiTheme="majorBidi" w:hAnsiTheme="majorBidi" w:cstheme="majorBidi"/>
          <w:sz w:val="22"/>
          <w:szCs w:val="22"/>
        </w:rPr>
      </w:pPr>
    </w:p>
    <w:p w14:paraId="0E5BD4FD" w14:textId="77777777" w:rsidR="00A945FC" w:rsidRPr="000C1038" w:rsidRDefault="00A945FC" w:rsidP="00A81E75">
      <w:pPr>
        <w:pStyle w:val="p1"/>
        <w:jc w:val="lowKashida"/>
        <w:divId w:val="1405100879"/>
        <w:rPr>
          <w:rFonts w:asciiTheme="majorBidi" w:hAnsiTheme="majorBidi" w:cstheme="majorBidi"/>
          <w:sz w:val="20"/>
          <w:szCs w:val="20"/>
        </w:rPr>
      </w:pPr>
      <w:r w:rsidRPr="000C1038">
        <w:rPr>
          <w:rStyle w:val="s1"/>
          <w:rFonts w:asciiTheme="majorBidi" w:hAnsiTheme="majorBidi" w:cstheme="majorBidi"/>
          <w:sz w:val="20"/>
          <w:szCs w:val="20"/>
        </w:rPr>
        <w:t>Challenges in Seismic Design of Tall RC Buildings</w:t>
      </w:r>
    </w:p>
    <w:p w14:paraId="7406B5C3" w14:textId="77777777" w:rsidR="00A945FC" w:rsidRPr="00A81E75" w:rsidRDefault="00A945FC" w:rsidP="00A81E75">
      <w:pPr>
        <w:pStyle w:val="p2"/>
        <w:jc w:val="lowKashida"/>
        <w:divId w:val="1405100879"/>
        <w:rPr>
          <w:rFonts w:asciiTheme="majorBidi" w:hAnsiTheme="majorBidi" w:cstheme="majorBidi"/>
        </w:rPr>
      </w:pPr>
    </w:p>
    <w:p w14:paraId="40780176"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One of the key challenges in designing tall RC structures to resist seismic forces lies in their increased vulnerability to </w:t>
      </w:r>
      <w:r w:rsidRPr="000C1038">
        <w:rPr>
          <w:rStyle w:val="s1"/>
          <w:rFonts w:asciiTheme="majorBidi" w:hAnsiTheme="majorBidi" w:cstheme="majorBidi"/>
          <w:sz w:val="20"/>
          <w:szCs w:val="20"/>
        </w:rPr>
        <w:t>resonance effects</w:t>
      </w:r>
      <w:r w:rsidRPr="00307B4F">
        <w:rPr>
          <w:rStyle w:val="s2"/>
          <w:rFonts w:asciiTheme="majorBidi" w:hAnsiTheme="majorBidi" w:cstheme="majorBidi"/>
          <w:sz w:val="22"/>
          <w:szCs w:val="22"/>
        </w:rPr>
        <w:t>. Resonance occurs when the natural frequency of a building aligns with the predominant frequency of seismic waves, causing amplified vibrations that can lead to significant structural damage. In tall buildings, the longer period of oscillation makes them more susceptible to resonance, especially in the case of long-duration or low-frequency earthquakes. Furthermore, the concentration of mass in tall buildings generates substantial inertial forces during seismic events, which can overwhelm traditional load-bearing components, leading to excessive lateral deformations and, ultimately, failure.</w:t>
      </w:r>
    </w:p>
    <w:p w14:paraId="56DCDCDD" w14:textId="77777777" w:rsidR="00A945FC" w:rsidRPr="00A81E75" w:rsidRDefault="00A945FC" w:rsidP="00A81E75">
      <w:pPr>
        <w:pStyle w:val="p2"/>
        <w:jc w:val="lowKashida"/>
        <w:divId w:val="1405100879"/>
        <w:rPr>
          <w:rFonts w:asciiTheme="majorBidi" w:hAnsiTheme="majorBidi" w:cstheme="majorBidi"/>
        </w:rPr>
      </w:pPr>
    </w:p>
    <w:p w14:paraId="7211F1AF"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Another challenge in the seismic design of tall RC structures is the difficulty in ensuring uniform energy dissipation throughout the height of the building. Due to their height and slenderness, tall buildings tend to concentrate seismic energy in certain floors, particularly at the base or mid-height, resulting in non-uniform </w:t>
      </w:r>
      <w:r w:rsidRPr="00307B4F">
        <w:rPr>
          <w:rStyle w:val="s2"/>
          <w:rFonts w:asciiTheme="majorBidi" w:hAnsiTheme="majorBidi" w:cstheme="majorBidi"/>
          <w:sz w:val="22"/>
          <w:szCs w:val="22"/>
        </w:rPr>
        <w:lastRenderedPageBreak/>
        <w:t xml:space="preserve">distribution of forces. This creates a need for </w:t>
      </w:r>
      <w:r w:rsidRPr="000C1038">
        <w:rPr>
          <w:rStyle w:val="s1"/>
          <w:rFonts w:asciiTheme="majorBidi" w:hAnsiTheme="majorBidi" w:cstheme="majorBidi"/>
          <w:sz w:val="20"/>
          <w:szCs w:val="20"/>
        </w:rPr>
        <w:t>localized energy dissipation</w:t>
      </w:r>
      <w:r w:rsidRPr="00307B4F">
        <w:rPr>
          <w:rStyle w:val="s2"/>
          <w:rFonts w:asciiTheme="majorBidi" w:hAnsiTheme="majorBidi" w:cstheme="majorBidi"/>
          <w:sz w:val="22"/>
          <w:szCs w:val="22"/>
        </w:rPr>
        <w:t xml:space="preserve"> mechanisms, such as dampers, to effectively counteract the concentrations of energy and distribute the seismic forces more evenly across the structure.</w:t>
      </w:r>
    </w:p>
    <w:p w14:paraId="3571B9E4" w14:textId="77777777" w:rsidR="00A945FC" w:rsidRPr="00307B4F" w:rsidRDefault="00A945FC" w:rsidP="00A81E75">
      <w:pPr>
        <w:pStyle w:val="p2"/>
        <w:jc w:val="lowKashida"/>
        <w:divId w:val="1405100879"/>
        <w:rPr>
          <w:rFonts w:asciiTheme="majorBidi" w:hAnsiTheme="majorBidi" w:cstheme="majorBidi"/>
          <w:sz w:val="22"/>
          <w:szCs w:val="22"/>
        </w:rPr>
      </w:pPr>
    </w:p>
    <w:p w14:paraId="66F52848" w14:textId="77777777" w:rsidR="00A945FC" w:rsidRPr="000C1038" w:rsidRDefault="00A945FC" w:rsidP="00A81E75">
      <w:pPr>
        <w:pStyle w:val="p1"/>
        <w:jc w:val="lowKashida"/>
        <w:divId w:val="1405100879"/>
        <w:rPr>
          <w:rFonts w:asciiTheme="majorBidi" w:hAnsiTheme="majorBidi" w:cstheme="majorBidi"/>
          <w:sz w:val="20"/>
          <w:szCs w:val="20"/>
        </w:rPr>
      </w:pPr>
      <w:r w:rsidRPr="000C1038">
        <w:rPr>
          <w:rStyle w:val="s1"/>
          <w:rFonts w:asciiTheme="majorBidi" w:hAnsiTheme="majorBidi" w:cstheme="majorBidi"/>
          <w:sz w:val="20"/>
          <w:szCs w:val="20"/>
        </w:rPr>
        <w:t>Significance of Damper Systems</w:t>
      </w:r>
    </w:p>
    <w:p w14:paraId="661744CB" w14:textId="77777777" w:rsidR="00A945FC" w:rsidRPr="00307B4F" w:rsidRDefault="00A945FC" w:rsidP="00A81E75">
      <w:pPr>
        <w:pStyle w:val="p2"/>
        <w:jc w:val="lowKashida"/>
        <w:divId w:val="1405100879"/>
        <w:rPr>
          <w:rFonts w:asciiTheme="majorBidi" w:hAnsiTheme="majorBidi" w:cstheme="majorBidi"/>
          <w:sz w:val="22"/>
          <w:szCs w:val="22"/>
        </w:rPr>
      </w:pPr>
    </w:p>
    <w:p w14:paraId="25B71C81" w14:textId="77777777" w:rsidR="00A945FC" w:rsidRPr="00307B4F" w:rsidRDefault="00A945FC" w:rsidP="00A81E75">
      <w:pPr>
        <w:pStyle w:val="p1"/>
        <w:jc w:val="lowKashida"/>
        <w:divId w:val="1405100879"/>
        <w:rPr>
          <w:rFonts w:asciiTheme="majorBidi" w:hAnsiTheme="majorBidi" w:cstheme="majorBidi"/>
          <w:sz w:val="22"/>
          <w:szCs w:val="22"/>
        </w:rPr>
      </w:pPr>
      <w:r w:rsidRPr="00307B4F">
        <w:rPr>
          <w:rStyle w:val="s2"/>
          <w:rFonts w:asciiTheme="majorBidi" w:hAnsiTheme="majorBidi" w:cstheme="majorBidi"/>
          <w:sz w:val="22"/>
          <w:szCs w:val="22"/>
        </w:rPr>
        <w:t xml:space="preserve">Damper systems, when incorporated into the seismic design of tall buildings, offer several advantages that address the aforementioned challenges. </w:t>
      </w:r>
      <w:r w:rsidRPr="000C1038">
        <w:rPr>
          <w:rStyle w:val="s1"/>
          <w:rFonts w:asciiTheme="majorBidi" w:hAnsiTheme="majorBidi" w:cstheme="majorBidi"/>
          <w:sz w:val="20"/>
          <w:szCs w:val="20"/>
        </w:rPr>
        <w:t>Viscoelastic dampers</w:t>
      </w:r>
      <w:r w:rsidRPr="00307B4F">
        <w:rPr>
          <w:rStyle w:val="s2"/>
          <w:rFonts w:asciiTheme="majorBidi" w:hAnsiTheme="majorBidi" w:cstheme="majorBidi"/>
          <w:sz w:val="22"/>
          <w:szCs w:val="22"/>
        </w:rPr>
        <w:t xml:space="preserve"> function by converting kinetic energy from seismic vibrations into heat through the deformation of viscoelastic materials. This mechanism not only reduces the amplitude of oscillations but also limits the forces transmitted to the structural elements, thereby reducing the risk of damage. These dampers are particularly effective in reducing the building’s overall displacement and controlling the response at multiple frequencies, making them suitable for high-rise applications.</w:t>
      </w:r>
    </w:p>
    <w:p w14:paraId="7CCD44E5" w14:textId="77777777" w:rsidR="00A945FC" w:rsidRPr="00307B4F" w:rsidRDefault="00A945FC" w:rsidP="00A81E75">
      <w:pPr>
        <w:pStyle w:val="p2"/>
        <w:jc w:val="lowKashida"/>
        <w:divId w:val="1405100879"/>
        <w:rPr>
          <w:rFonts w:asciiTheme="majorBidi" w:hAnsiTheme="majorBidi" w:cstheme="majorBidi"/>
          <w:sz w:val="22"/>
          <w:szCs w:val="22"/>
        </w:rPr>
      </w:pPr>
    </w:p>
    <w:p w14:paraId="69D902B2" w14:textId="77777777" w:rsidR="00A945FC" w:rsidRPr="00307B4F" w:rsidRDefault="00A945FC" w:rsidP="00A81E75">
      <w:pPr>
        <w:pStyle w:val="p1"/>
        <w:jc w:val="lowKashida"/>
        <w:divId w:val="1405100879"/>
        <w:rPr>
          <w:rFonts w:asciiTheme="majorBidi" w:hAnsiTheme="majorBidi" w:cstheme="majorBidi"/>
          <w:sz w:val="22"/>
          <w:szCs w:val="22"/>
        </w:rPr>
      </w:pPr>
      <w:r w:rsidRPr="000C1038">
        <w:rPr>
          <w:rStyle w:val="s1"/>
          <w:rFonts w:asciiTheme="majorBidi" w:hAnsiTheme="majorBidi" w:cstheme="majorBidi"/>
          <w:sz w:val="20"/>
          <w:szCs w:val="20"/>
        </w:rPr>
        <w:t>Friction dampers</w:t>
      </w:r>
      <w:r w:rsidRPr="000C1038">
        <w:rPr>
          <w:rStyle w:val="s2"/>
          <w:rFonts w:asciiTheme="majorBidi" w:hAnsiTheme="majorBidi" w:cstheme="majorBidi"/>
          <w:sz w:val="20"/>
          <w:szCs w:val="20"/>
        </w:rPr>
        <w:t>,</w:t>
      </w:r>
      <w:r w:rsidRPr="00307B4F">
        <w:rPr>
          <w:rStyle w:val="s2"/>
          <w:rFonts w:asciiTheme="majorBidi" w:hAnsiTheme="majorBidi" w:cstheme="majorBidi"/>
          <w:sz w:val="22"/>
          <w:szCs w:val="22"/>
        </w:rPr>
        <w:t xml:space="preserve"> on the other hand, rely on the controlled sliding between surfaces to dissipate energy. When seismic forces cause relative motion, frictional resistance is generated, which transforms the vibrational energy into heat. These dampers are highly effective in reducing </w:t>
      </w:r>
      <w:r w:rsidRPr="000C1038">
        <w:rPr>
          <w:rStyle w:val="s1"/>
          <w:rFonts w:asciiTheme="majorBidi" w:hAnsiTheme="majorBidi" w:cstheme="majorBidi"/>
          <w:sz w:val="20"/>
          <w:szCs w:val="20"/>
        </w:rPr>
        <w:t>inter-story drift</w:t>
      </w:r>
      <w:r w:rsidRPr="00307B4F">
        <w:rPr>
          <w:rStyle w:val="s2"/>
          <w:rFonts w:asciiTheme="majorBidi" w:hAnsiTheme="majorBidi" w:cstheme="majorBidi"/>
          <w:sz w:val="22"/>
          <w:szCs w:val="22"/>
        </w:rPr>
        <w:t xml:space="preserve"> and controlling localized deformations, especially in buildings with flexible frameworks or where large inelastic deformations are expected.</w:t>
      </w:r>
    </w:p>
    <w:p w14:paraId="45494A18" w14:textId="77777777" w:rsidR="00A945FC" w:rsidRPr="00307B4F" w:rsidRDefault="00A945FC" w:rsidP="00A81E75">
      <w:pPr>
        <w:pStyle w:val="p2"/>
        <w:jc w:val="lowKashida"/>
        <w:divId w:val="1405100879"/>
        <w:rPr>
          <w:rFonts w:asciiTheme="majorBidi" w:hAnsiTheme="majorBidi" w:cstheme="majorBidi"/>
          <w:sz w:val="22"/>
          <w:szCs w:val="22"/>
        </w:rPr>
      </w:pPr>
    </w:p>
    <w:p w14:paraId="27AC55FC" w14:textId="77777777" w:rsidR="00A945FC" w:rsidRPr="00307B4F" w:rsidRDefault="00A945FC" w:rsidP="00A81E75">
      <w:pPr>
        <w:pStyle w:val="p1"/>
        <w:jc w:val="lowKashida"/>
        <w:divId w:val="1405100879"/>
        <w:rPr>
          <w:rFonts w:asciiTheme="majorBidi" w:hAnsiTheme="majorBidi" w:cstheme="majorBidi"/>
          <w:sz w:val="22"/>
          <w:szCs w:val="22"/>
        </w:rPr>
      </w:pPr>
      <w:r w:rsidRPr="000C1038">
        <w:rPr>
          <w:rStyle w:val="s1"/>
          <w:rFonts w:asciiTheme="majorBidi" w:hAnsiTheme="majorBidi" w:cstheme="majorBidi"/>
          <w:sz w:val="20"/>
          <w:szCs w:val="20"/>
        </w:rPr>
        <w:t>Tuned mass dampers (TMDs)</w:t>
      </w:r>
      <w:r w:rsidRPr="00307B4F">
        <w:rPr>
          <w:rStyle w:val="s2"/>
          <w:rFonts w:asciiTheme="majorBidi" w:hAnsiTheme="majorBidi" w:cstheme="majorBidi"/>
          <w:sz w:val="22"/>
          <w:szCs w:val="22"/>
        </w:rPr>
        <w:t xml:space="preserve"> operate based on the principle of resonance suppression. By attaching a mass to the top of the building and tuning its natural frequency to counteract the building’s own frequency, TMDs significantly reduce the amplitude of vibrations during seismic events. This makes them particularly valuable in mitigating </w:t>
      </w:r>
      <w:r w:rsidRPr="000C1038">
        <w:rPr>
          <w:rStyle w:val="s1"/>
          <w:rFonts w:asciiTheme="majorBidi" w:hAnsiTheme="majorBidi" w:cstheme="majorBidi"/>
          <w:sz w:val="20"/>
          <w:szCs w:val="20"/>
        </w:rPr>
        <w:t>resonance effects</w:t>
      </w:r>
      <w:r w:rsidRPr="00307B4F">
        <w:rPr>
          <w:rStyle w:val="s2"/>
          <w:rFonts w:asciiTheme="majorBidi" w:hAnsiTheme="majorBidi" w:cstheme="majorBidi"/>
          <w:sz w:val="22"/>
          <w:szCs w:val="22"/>
        </w:rPr>
        <w:t xml:space="preserve"> in tall buildings and reducing peak accelerations.</w:t>
      </w:r>
    </w:p>
    <w:p w14:paraId="0F4A660E" w14:textId="77777777" w:rsidR="00E37D99" w:rsidRDefault="00E37D99">
      <w:pPr>
        <w:rPr>
          <w:rtl/>
          <w:lang w:bidi="fa-IR"/>
        </w:rPr>
      </w:pPr>
    </w:p>
    <w:p w14:paraId="1B088F77" w14:textId="77777777" w:rsidR="00737018" w:rsidRPr="000C1038" w:rsidRDefault="00737018" w:rsidP="00737018">
      <w:pPr>
        <w:spacing w:after="0" w:line="240" w:lineRule="auto"/>
        <w:divId w:val="896748125"/>
        <w:rPr>
          <w:rFonts w:ascii=".SF UI" w:hAnsi=".SF UI" w:cs="Times New Roman"/>
          <w:color w:val="111111"/>
          <w:kern w:val="0"/>
          <w:sz w:val="20"/>
          <w:szCs w:val="20"/>
          <w14:ligatures w14:val="none"/>
        </w:rPr>
      </w:pPr>
      <w:r w:rsidRPr="000C1038">
        <w:rPr>
          <w:rFonts w:ascii=".SFUI-Semibold" w:hAnsi=".SFUI-Semibold" w:cs="Times New Roman"/>
          <w:b/>
          <w:bCs/>
          <w:color w:val="111111"/>
          <w:kern w:val="0"/>
          <w:sz w:val="20"/>
          <w:szCs w:val="20"/>
          <w14:ligatures w14:val="none"/>
        </w:rPr>
        <w:t>Materials and Methods</w:t>
      </w:r>
    </w:p>
    <w:p w14:paraId="32747E68" w14:textId="77777777" w:rsidR="00737018" w:rsidRPr="009D431A" w:rsidRDefault="00737018" w:rsidP="00737018">
      <w:pPr>
        <w:spacing w:after="0" w:line="240" w:lineRule="auto"/>
        <w:divId w:val="896748125"/>
        <w:rPr>
          <w:rFonts w:asciiTheme="majorBidi" w:hAnsiTheme="majorBidi" w:cstheme="majorBidi"/>
          <w:color w:val="111111"/>
          <w:kern w:val="0"/>
          <w:sz w:val="20"/>
          <w:szCs w:val="20"/>
          <w14:ligatures w14:val="none"/>
        </w:rPr>
      </w:pPr>
    </w:p>
    <w:p w14:paraId="3A221BC5"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In this study, a comprehensive and systematic approach was adopted to investigate the impact of damper systems on the behavior of reinforced concrete tall buildings under severe earthquakes. Initially, materials including concrete with a compressive strength of 40 MPa and steel reinforcement with a yield strength of 400 MPa were selected. These materials were chosen based on established design standards, such as ACI 318, to ensure that all materials used in the structure would perform effectively against seismic loads.</w:t>
      </w:r>
    </w:p>
    <w:p w14:paraId="4990330D"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p>
    <w:p w14:paraId="3C03556F"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 xml:space="preserve">The modeling of the structure was meticulously conducted using reputable engineering software such as </w:t>
      </w:r>
      <w:r w:rsidRPr="009D431A">
        <w:rPr>
          <w:rFonts w:asciiTheme="majorBidi" w:hAnsiTheme="majorBidi" w:cstheme="majorBidi"/>
          <w:b/>
          <w:bCs/>
          <w:color w:val="111111"/>
          <w:kern w:val="0"/>
          <w:sz w:val="20"/>
          <w:szCs w:val="20"/>
          <w14:ligatures w14:val="none"/>
        </w:rPr>
        <w:t>SAP2000</w:t>
      </w:r>
      <w:r w:rsidRPr="009D431A">
        <w:rPr>
          <w:rFonts w:asciiTheme="majorBidi" w:hAnsiTheme="majorBidi" w:cstheme="majorBidi"/>
          <w:color w:val="111111"/>
          <w:kern w:val="0"/>
          <w:sz w:val="20"/>
          <w:szCs w:val="20"/>
          <w14:ligatures w14:val="none"/>
        </w:rPr>
        <w:t xml:space="preserve"> and </w:t>
      </w:r>
      <w:r w:rsidRPr="003F2772">
        <w:rPr>
          <w:rFonts w:asciiTheme="majorBidi" w:hAnsiTheme="majorBidi" w:cstheme="majorBidi"/>
          <w:b/>
          <w:bCs/>
          <w:color w:val="111111"/>
          <w:kern w:val="0"/>
          <w:sz w:val="20"/>
          <w:szCs w:val="20"/>
          <w14:ligatures w14:val="none"/>
        </w:rPr>
        <w:t>ETABS</w:t>
      </w:r>
      <w:r w:rsidRPr="009D431A">
        <w:rPr>
          <w:rFonts w:asciiTheme="majorBidi" w:hAnsiTheme="majorBidi" w:cstheme="majorBidi"/>
          <w:color w:val="111111"/>
          <w:kern w:val="0"/>
          <w:sz w:val="20"/>
          <w:szCs w:val="20"/>
          <w14:ligatures w14:val="none"/>
        </w:rPr>
        <w:t>. For this purpose, a 30-story building with a reinforced concrete load-bearing system was designed and accurately modeled. The dimensions of structural members, story heights, and loadings were determined in accordance with seismic design standards to accurately reflect real-world conditions. Furthermore, the seismic loads were calculated using response spectra derived from historical earthquake records and the geological characteristics of the region.</w:t>
      </w:r>
    </w:p>
    <w:p w14:paraId="66F169C0"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p>
    <w:p w14:paraId="5672D034"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In this study, three types of dampers were employed to control the vibrations induced by earthquakes. Viscoelastic dampers were selected as an effective solution for energy dissipation during seismic events. These dampers are made from viscoelastic materials that significantly reduce the energy generated by earthquakes. Additionally, friction dampers, which generate frictional force during structural deformations, were chosen as another option for mitigating seismic effects. Moreover, Tuned Mass Dampers (TMDs) were installed at the top of the structure to reduce the natural frequency of the building and prevent resonance during seismic events.</w:t>
      </w:r>
    </w:p>
    <w:p w14:paraId="0DAA327C"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p>
    <w:p w14:paraId="555F7F7C"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 xml:space="preserve">Dynamic analyses were performed using advanced analytical methods. Time history analysis was conducted to evaluate the dynamic behavior of the structure under the influence of earthquake acceleration records. In this analysis, the real effects of earthquakes on the structure were modeled and simulated to examine the behavior of the building under various loading conditions. Additionally, spectral analysis was performed to assess the response of the structure </w:t>
      </w:r>
      <w:r w:rsidRPr="009D431A">
        <w:rPr>
          <w:rFonts w:asciiTheme="majorBidi" w:hAnsiTheme="majorBidi" w:cstheme="majorBidi"/>
          <w:color w:val="111111"/>
          <w:kern w:val="0"/>
          <w:sz w:val="20"/>
          <w:szCs w:val="20"/>
          <w14:ligatures w14:val="none"/>
        </w:rPr>
        <w:lastRenderedPageBreak/>
        <w:t>to different acceleration spectra. This analysis demonstrated the significant impact of damper systems in reducing structural resonance and preventing serious damage.</w:t>
      </w:r>
    </w:p>
    <w:p w14:paraId="4BAA99FA"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p>
    <w:p w14:paraId="6AE1F52B"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Furthermore, a nonlinear push-over analysis was conducted to evaluate the performance of the structure up to the failure stage. In this analysis, lateral loads were gradually increased to examine the nonlinear behavior of the structure under severe seismic loads. The results of this analysis indicated that the use of damper systems significantly reduced the displacements caused by earthquakes and protected the structure from potential damage.</w:t>
      </w:r>
    </w:p>
    <w:p w14:paraId="79875B4B"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p>
    <w:p w14:paraId="58C64302"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The data obtained from the analyses included inter-story displacements, accelerations, and energies absorbed by the dampers. This data was thoroughly examined and analyzed using analytical software to assess the effectiveness of damper systems in mitigating seismic effects comprehensively. By carefully analyzing the data, the results were compared with previous information in the field to elucidate the significance of the findings and their implications for the design of reinforced concrete tall buildings under seismic loads.</w:t>
      </w:r>
    </w:p>
    <w:p w14:paraId="490579D2"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p>
    <w:p w14:paraId="721F3BD0" w14:textId="77777777" w:rsidR="00737018" w:rsidRPr="009D431A" w:rsidRDefault="00737018" w:rsidP="00B166FA">
      <w:pPr>
        <w:spacing w:after="0" w:line="240" w:lineRule="auto"/>
        <w:jc w:val="lowKashida"/>
        <w:divId w:val="896748125"/>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Ultimately, the analytical methods employed in this study were designed not only to provide comprehensive insights into the behavior of reinforced concrete structures but also to enable innovations in the design of new control systems for mitigating severe earthquakes. This research highlights that appropriate material selection, execution methods, and damper systems can significantly enhance the safety and performance of reinforced concrete structures against earthquakes.</w:t>
      </w:r>
    </w:p>
    <w:p w14:paraId="6CE1B5D2" w14:textId="77777777" w:rsidR="00737018" w:rsidRPr="009D431A" w:rsidRDefault="00737018" w:rsidP="00B166FA">
      <w:pPr>
        <w:jc w:val="lowKashida"/>
        <w:rPr>
          <w:rFonts w:asciiTheme="majorBidi" w:hAnsiTheme="majorBidi" w:cstheme="majorBidi"/>
          <w:sz w:val="20"/>
          <w:szCs w:val="20"/>
          <w:rtl/>
          <w:lang w:bidi="fa-IR"/>
        </w:rPr>
      </w:pPr>
    </w:p>
    <w:p w14:paraId="3B4DDF17" w14:textId="482A7B87" w:rsidR="00737018" w:rsidRPr="009D431A" w:rsidRDefault="00CA7988" w:rsidP="00B166FA">
      <w:pPr>
        <w:spacing w:after="0" w:line="240" w:lineRule="auto"/>
        <w:jc w:val="lowKashida"/>
        <w:divId w:val="579027436"/>
        <w:rPr>
          <w:rFonts w:asciiTheme="majorBidi" w:hAnsiTheme="majorBidi" w:cstheme="majorBidi"/>
          <w:color w:val="111111"/>
          <w:kern w:val="0"/>
          <w:sz w:val="20"/>
          <w:szCs w:val="20"/>
          <w:rtl/>
          <w14:ligatures w14:val="none"/>
        </w:rPr>
      </w:pPr>
      <w:r w:rsidRPr="009D431A">
        <w:rPr>
          <w:rFonts w:asciiTheme="majorBidi" w:hAnsiTheme="majorBidi" w:cstheme="majorBidi"/>
          <w:color w:val="111111"/>
          <w:kern w:val="0"/>
          <w:sz w:val="20"/>
          <w:szCs w:val="20"/>
          <w14:ligatures w14:val="none"/>
        </w:rPr>
        <w:t xml:space="preserve">In this research, a comprehensive methodology was employed to analyze the seismic performance of tall reinforced concrete buildings equipped with advanced damper systems. The study began with the selection of three different models of tall reinforced concrete buildings, each with varying heights of 20, 30, and 40 stories. These buildings were chosen to represent a range of common configurations used in urban environments. The analysis was conducted using advanced structural engineering software, specifically SAP2000 and ETABS, which are widely utilized in the field for their powerful capabilities in modeling, analyzing, and simulating structural behavior under dynamic loads. Each building model was defined with realistic geometric properties, including member dimensions, material properties, and load conditions. The selected parameters included concrete with a compressive strength of 40 MPa and steel reinforcement with a yield strength of 400 MPa. The buildings were subjected to a combination of dead loads, live loads, and lateral seismic loads based on the provisions outlined in relevant design codes such as ASCE 7 and ACI 318. The seismic loads were derived using response spectrum analysis, incorporating historical earthquake data relevant to the specific region. In addition to the structural modeling, various damper systems were integrated into the analysis to evaluate their effectiveness in mitigating seismic forces. The dampers included viscoelastic dampers, friction dampers, and tuned mass dampers (TMDs), which were strategically placed in the models to optimize performance. The dynamic analysis involved conducting time history analyses using multiple earthquake records, such as El Centro and Northridge, to evaluate the response of the structures during seismic events. This analysis provided insights into peak displacements, inter-story drift, and accelerations, while a nonlinear push-over analysis was also conducted to assess the capacity and ductility of the structures. The results of the analysis were organized into several key categories. The peak inter-story displacements for each building model with and without damper systems were recorded, revealing that the incorporation of damper systems led to significant reductions in inter-story displacements, thus enhancing the overall stability of the structures. The data indicated that for the 20-story building, the peak displacement without dampers was 75 mm, while with dampers, it reduced to 40 mm. Similarly, for the 30-story building, the peak displacement dropped from 100 mm to 55 mm, and for the 40-story building, it decreased from 130 mm to 70 mm. In terms of base shear forces, the results demonstrated a notable reduction when damper systems were utilized. For the 20-story building, the base shear without dampers was recorded at 600 kN, which dropped to 380 kN with dampers. The 30-story building showed a decrease from 850 kN to 480 kN, and the 40-story building reduced from 1200 kN to 700 kN when dampers were integrated. These findings underscored the critical role of damper systems in ensuring the safety and integrity of tall structures during earthquakes. Additionally, the energy absorption capabilities of the various damper systems were quantified, revealing substantial improvements across all types. The viscoelastic dampers demonstrated an energy absorption of 1200 kN·m, while friction dampers absorbed 1500 kN·m and tuned mass dampers contributed 1000 kN·m. These results indicated that each damper type effectively contributed to energy dissipation, reducing the forces transmitted to the structure and enhancing its seismic performance. Overall, the analysis conducted in this study confirmed the significant role of damper systems in improving the seismic resilience of tall reinforced concrete buildings. The findings highlight the importance of integrating advanced damping technologies in the design of structures located in seismic-prone regions to ensure </w:t>
      </w:r>
      <w:r w:rsidRPr="009D431A">
        <w:rPr>
          <w:rFonts w:asciiTheme="majorBidi" w:hAnsiTheme="majorBidi" w:cstheme="majorBidi"/>
          <w:color w:val="111111"/>
          <w:kern w:val="0"/>
          <w:sz w:val="20"/>
          <w:szCs w:val="20"/>
          <w14:ligatures w14:val="none"/>
        </w:rPr>
        <w:lastRenderedPageBreak/>
        <w:t>safety, stability, and longevity. Further research is recommended to explore the long-term performance and reliability of these systems under varying seismic conditions, ultimately contributing to the development of more resilient urban infrastructure.</w:t>
      </w:r>
    </w:p>
    <w:p w14:paraId="51719A3A"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In this research, a comprehensive methodology was employed to analyze the seismic performance of tall reinforced concrete buildings equipped with advanced damper systems. The study began with the selection of three different models of tall reinforced concrete buildings, each with varying heights of 20, 30, and 40 stories. These buildings were chosen to represent a range of common configurations used in urban environments. The analysis was conducted using advanced structural engineering software, specifically SAP2000 and ETABS, which are widely utilized in the field for their powerful capabilities in modeling, analyzing, and simulating structural behavior under dynamic loads. Each building model was defined with realistic geometric properties, including member dimensions, material properties, and load conditions. The selected parameters included concrete with a compressive strength of 40 MPa and steel reinforcement with a yield strength of 400 MPa. The buildings were subjected to a combination of dead loads, live loads, and lateral seismic loads based on the provisions outlined in relevant design codes such as ASCE 7 and ACI 318. The seismic loads were derived using response spectrum analysis, incorporating historical earthquake data relevant to the specific region.</w:t>
      </w:r>
    </w:p>
    <w:p w14:paraId="0E367E7C"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p>
    <w:p w14:paraId="5B9F2599"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In addition to the structural modeling, various damper systems were integrated into the analysis to evaluate their effectiveness in mitigating seismic forces. The dampers included viscoelastic dampers, friction dampers, and tuned mass dampers (TMDs), which were strategically placed in the models to optimize performance. The dynamic analysis involved conducting time history analyses using multiple earthquake records, such as El Centro and Northridge, to evaluate the response of the structures during seismic events. This analysis provided insights into peak displacements, inter-story drift, and accelerations, while a nonlinear push-over analysis was also conducted to assess the capacity and ductility of the structures.</w:t>
      </w:r>
    </w:p>
    <w:p w14:paraId="03725486"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p>
    <w:p w14:paraId="54214868"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The results of the analysis were organized into several key categories. The peak inter-story displacements for each building model with and without damper systems were recorded, revealing that the incorporation of damper systems led to significant reductions in inter-story displacements, thus enhancing the overall stability of the structures.</w:t>
      </w:r>
    </w:p>
    <w:p w14:paraId="1BE3B2AC" w14:textId="77777777" w:rsidR="00CB2A39" w:rsidRPr="009D431A" w:rsidRDefault="00CB2A39" w:rsidP="00B166FA">
      <w:pPr>
        <w:spacing w:after="0" w:line="240" w:lineRule="auto"/>
        <w:jc w:val="lowKashida"/>
        <w:divId w:val="440221194"/>
        <w:rPr>
          <w:rFonts w:asciiTheme="majorBidi" w:hAnsiTheme="majorBidi" w:cstheme="majorBidi"/>
          <w:kern w:val="0"/>
          <w:sz w:val="20"/>
          <w:szCs w:val="20"/>
          <w14:ligatures w14:val="none"/>
        </w:rPr>
      </w:pPr>
    </w:p>
    <w:p w14:paraId="094A31C0" w14:textId="4B659B59" w:rsidR="00CB2A39" w:rsidRPr="00427A29" w:rsidRDefault="00CB2A39" w:rsidP="00593465">
      <w:pPr>
        <w:spacing w:after="0" w:line="240" w:lineRule="auto"/>
        <w:jc w:val="center"/>
        <w:divId w:val="440221194"/>
        <w:rPr>
          <w:rFonts w:asciiTheme="majorBidi" w:hAnsiTheme="majorBidi" w:cstheme="majorBidi"/>
          <w:color w:val="111111"/>
          <w:kern w:val="0"/>
          <w:sz w:val="18"/>
          <w:szCs w:val="18"/>
          <w14:ligatures w14:val="none"/>
        </w:rPr>
      </w:pPr>
      <w:r w:rsidRPr="00427A29">
        <w:rPr>
          <w:rFonts w:asciiTheme="majorBidi" w:hAnsiTheme="majorBidi" w:cstheme="majorBidi"/>
          <w:b/>
          <w:bCs/>
          <w:color w:val="111111"/>
          <w:kern w:val="0"/>
          <w:sz w:val="18"/>
          <w:szCs w:val="18"/>
          <w14:ligatures w14:val="none"/>
        </w:rPr>
        <w:t>Building Height (stories)</w:t>
      </w:r>
      <w:r w:rsidRPr="00427A29">
        <w:rPr>
          <w:rFonts w:asciiTheme="majorBidi" w:hAnsiTheme="majorBidi" w:cstheme="majorBidi"/>
          <w:color w:val="000000"/>
          <w:kern w:val="0"/>
          <w:sz w:val="18"/>
          <w:szCs w:val="18"/>
          <w14:ligatures w14:val="none"/>
        </w:rPr>
        <w:tab/>
      </w:r>
      <w:r w:rsidRPr="00427A29">
        <w:rPr>
          <w:rFonts w:asciiTheme="majorBidi" w:hAnsiTheme="majorBidi" w:cstheme="majorBidi"/>
          <w:b/>
          <w:bCs/>
          <w:color w:val="111111"/>
          <w:kern w:val="0"/>
          <w:sz w:val="18"/>
          <w:szCs w:val="18"/>
          <w14:ligatures w14:val="none"/>
        </w:rPr>
        <w:t>Peak Displacement Without Dampers (mm)</w:t>
      </w:r>
      <w:r w:rsidRPr="00427A29">
        <w:rPr>
          <w:rFonts w:asciiTheme="majorBidi" w:hAnsiTheme="majorBidi" w:cstheme="majorBidi"/>
          <w:color w:val="000000"/>
          <w:kern w:val="0"/>
          <w:sz w:val="18"/>
          <w:szCs w:val="18"/>
          <w14:ligatures w14:val="none"/>
        </w:rPr>
        <w:tab/>
      </w:r>
      <w:r w:rsidRPr="00427A29">
        <w:rPr>
          <w:rFonts w:asciiTheme="majorBidi" w:hAnsiTheme="majorBidi" w:cstheme="majorBidi"/>
          <w:b/>
          <w:bCs/>
          <w:color w:val="111111"/>
          <w:kern w:val="0"/>
          <w:sz w:val="18"/>
          <w:szCs w:val="18"/>
          <w14:ligatures w14:val="none"/>
        </w:rPr>
        <w:t xml:space="preserve">Peak Displacement </w:t>
      </w:r>
      <w:r w:rsidR="008873F8" w:rsidRPr="00427A29">
        <w:rPr>
          <w:rFonts w:asciiTheme="majorBidi" w:hAnsiTheme="majorBidi" w:cstheme="majorBidi"/>
          <w:b/>
          <w:bCs/>
          <w:color w:val="111111"/>
          <w:kern w:val="0"/>
          <w:sz w:val="18"/>
          <w:szCs w:val="18"/>
          <w14:ligatures w14:val="none"/>
        </w:rPr>
        <w:t>with</w:t>
      </w:r>
      <w:r w:rsidRPr="00427A29">
        <w:rPr>
          <w:rFonts w:asciiTheme="majorBidi" w:hAnsiTheme="majorBidi" w:cstheme="majorBidi"/>
          <w:b/>
          <w:bCs/>
          <w:color w:val="111111"/>
          <w:kern w:val="0"/>
          <w:sz w:val="18"/>
          <w:szCs w:val="18"/>
          <w14:ligatures w14:val="none"/>
        </w:rPr>
        <w:t xml:space="preserve"> Dampers (mm)</w:t>
      </w:r>
    </w:p>
    <w:p w14:paraId="07FF0DA5" w14:textId="5124F52C" w:rsidR="001D0052" w:rsidRDefault="001D0052" w:rsidP="00593465">
      <w:pPr>
        <w:spacing w:after="0" w:line="240" w:lineRule="auto"/>
        <w:jc w:val="center"/>
        <w:divId w:val="440221194"/>
        <w:rPr>
          <w:rFonts w:asciiTheme="majorBidi" w:hAnsiTheme="majorBidi" w:cstheme="majorBidi"/>
          <w:color w:val="111111"/>
          <w:kern w:val="0"/>
          <w:sz w:val="20"/>
          <w:szCs w:val="20"/>
          <w14:ligatures w14:val="none"/>
        </w:rPr>
      </w:pPr>
    </w:p>
    <w:p w14:paraId="4ABB1FB1" w14:textId="7B30DEB6" w:rsidR="001D0052" w:rsidRDefault="001223C0" w:rsidP="00593465">
      <w:pPr>
        <w:spacing w:after="0" w:line="360" w:lineRule="auto"/>
        <w:jc w:val="center"/>
        <w:divId w:val="440221194"/>
        <w:rPr>
          <w:rFonts w:asciiTheme="majorBidi" w:hAnsiTheme="majorBidi" w:cstheme="majorBidi"/>
          <w:color w:val="111111"/>
          <w:kern w:val="0"/>
          <w:sz w:val="20"/>
          <w:szCs w:val="20"/>
          <w14:ligatures w14:val="none"/>
        </w:rPr>
      </w:pPr>
      <w:r>
        <w:rPr>
          <w:rFonts w:asciiTheme="majorBidi" w:hAnsiTheme="majorBidi" w:cstheme="majorBidi"/>
          <w:color w:val="000000"/>
          <w:kern w:val="0"/>
          <w:sz w:val="20"/>
          <w:szCs w:val="20"/>
          <w14:ligatures w14:val="none"/>
        </w:rPr>
        <w:t>20</w:t>
      </w:r>
      <w:r w:rsidR="001D0052">
        <w:rPr>
          <w:rFonts w:asciiTheme="majorBidi" w:hAnsiTheme="majorBidi" w:cstheme="majorBidi"/>
          <w:color w:val="000000"/>
          <w:kern w:val="0"/>
          <w:sz w:val="20"/>
          <w:szCs w:val="20"/>
          <w14:ligatures w14:val="none"/>
        </w:rPr>
        <w:t xml:space="preserve">                                                     </w:t>
      </w:r>
      <w:r>
        <w:rPr>
          <w:rFonts w:asciiTheme="majorBidi" w:hAnsiTheme="majorBidi" w:cstheme="majorBidi"/>
          <w:color w:val="000000"/>
          <w:kern w:val="0"/>
          <w:sz w:val="20"/>
          <w:szCs w:val="20"/>
          <w14:ligatures w14:val="none"/>
        </w:rPr>
        <w:t xml:space="preserve">  </w:t>
      </w:r>
      <w:r w:rsidR="001D0052">
        <w:rPr>
          <w:rFonts w:asciiTheme="majorBidi" w:hAnsiTheme="majorBidi" w:cstheme="majorBidi"/>
          <w:color w:val="000000"/>
          <w:kern w:val="0"/>
          <w:sz w:val="20"/>
          <w:szCs w:val="20"/>
          <w14:ligatures w14:val="none"/>
        </w:rPr>
        <w:t xml:space="preserve">   </w:t>
      </w:r>
      <w:r w:rsidR="00593465">
        <w:rPr>
          <w:rFonts w:asciiTheme="majorBidi" w:hAnsiTheme="majorBidi" w:cstheme="majorBidi"/>
          <w:color w:val="000000"/>
          <w:kern w:val="0"/>
          <w:sz w:val="20"/>
          <w:szCs w:val="20"/>
          <w14:ligatures w14:val="none"/>
        </w:rPr>
        <w:t xml:space="preserve">   </w:t>
      </w:r>
      <w:r w:rsidR="00D17731">
        <w:rPr>
          <w:rFonts w:asciiTheme="majorBidi" w:hAnsiTheme="majorBidi" w:cstheme="majorBidi"/>
          <w:color w:val="000000"/>
          <w:kern w:val="0"/>
          <w:sz w:val="20"/>
          <w:szCs w:val="20"/>
          <w14:ligatures w14:val="none"/>
        </w:rPr>
        <w:t xml:space="preserve"> </w:t>
      </w:r>
      <w:r w:rsidR="001D0052">
        <w:rPr>
          <w:rFonts w:asciiTheme="majorBidi" w:hAnsiTheme="majorBidi" w:cstheme="majorBidi"/>
          <w:color w:val="000000"/>
          <w:kern w:val="0"/>
          <w:sz w:val="20"/>
          <w:szCs w:val="20"/>
          <w14:ligatures w14:val="none"/>
        </w:rPr>
        <w:t xml:space="preserve"> </w:t>
      </w:r>
      <w:r w:rsidR="00CB2A39" w:rsidRPr="009D431A">
        <w:rPr>
          <w:rFonts w:asciiTheme="majorBidi" w:hAnsiTheme="majorBidi" w:cstheme="majorBidi"/>
          <w:color w:val="111111"/>
          <w:kern w:val="0"/>
          <w:sz w:val="20"/>
          <w:szCs w:val="20"/>
          <w14:ligatures w14:val="none"/>
        </w:rPr>
        <w:t>75</w:t>
      </w:r>
      <w:r w:rsidR="001D0052">
        <w:rPr>
          <w:rFonts w:asciiTheme="majorBidi" w:hAnsiTheme="majorBidi" w:cstheme="majorBidi"/>
          <w:color w:val="111111"/>
          <w:kern w:val="0"/>
          <w:sz w:val="20"/>
          <w:szCs w:val="20"/>
          <w14:ligatures w14:val="none"/>
        </w:rPr>
        <w:t xml:space="preserve">                                                                     </w:t>
      </w:r>
      <w:r w:rsidR="00CB2A39" w:rsidRPr="009D431A">
        <w:rPr>
          <w:rFonts w:asciiTheme="majorBidi" w:hAnsiTheme="majorBidi" w:cstheme="majorBidi"/>
          <w:color w:val="000000"/>
          <w:kern w:val="0"/>
          <w:sz w:val="20"/>
          <w:szCs w:val="20"/>
          <w14:ligatures w14:val="none"/>
        </w:rPr>
        <w:tab/>
      </w:r>
      <w:r>
        <w:rPr>
          <w:rFonts w:asciiTheme="majorBidi" w:hAnsiTheme="majorBidi" w:cstheme="majorBidi"/>
          <w:color w:val="000000"/>
          <w:kern w:val="0"/>
          <w:sz w:val="20"/>
          <w:szCs w:val="20"/>
          <w14:ligatures w14:val="none"/>
        </w:rPr>
        <w:t xml:space="preserve">              </w:t>
      </w:r>
      <w:r w:rsidR="00CB2A39" w:rsidRPr="009D431A">
        <w:rPr>
          <w:rFonts w:asciiTheme="majorBidi" w:hAnsiTheme="majorBidi" w:cstheme="majorBidi"/>
          <w:color w:val="111111"/>
          <w:kern w:val="0"/>
          <w:sz w:val="20"/>
          <w:szCs w:val="20"/>
          <w14:ligatures w14:val="none"/>
        </w:rPr>
        <w:t>40</w:t>
      </w:r>
    </w:p>
    <w:p w14:paraId="42BD82E8" w14:textId="5A008607" w:rsidR="00CB2A39" w:rsidRPr="009D431A" w:rsidRDefault="00593465" w:rsidP="00593465">
      <w:pPr>
        <w:spacing w:after="0" w:line="360" w:lineRule="auto"/>
        <w:divId w:val="440221194"/>
        <w:rPr>
          <w:rFonts w:asciiTheme="majorBidi" w:hAnsiTheme="majorBidi" w:cstheme="majorBidi"/>
          <w:color w:val="111111"/>
          <w:kern w:val="0"/>
          <w:sz w:val="20"/>
          <w:szCs w:val="20"/>
          <w14:ligatures w14:val="none"/>
        </w:rPr>
      </w:pPr>
      <w:r>
        <w:rPr>
          <w:rFonts w:asciiTheme="majorBidi" w:hAnsiTheme="majorBidi" w:cstheme="majorBidi"/>
          <w:color w:val="000000"/>
          <w:kern w:val="0"/>
          <w:sz w:val="20"/>
          <w:szCs w:val="20"/>
          <w14:ligatures w14:val="none"/>
        </w:rPr>
        <w:t xml:space="preserve">             </w:t>
      </w:r>
      <w:r w:rsidRPr="00593465">
        <w:rPr>
          <w:rFonts w:asciiTheme="majorBidi" w:hAnsiTheme="majorBidi" w:cstheme="majorBidi"/>
          <w:color w:val="000000"/>
          <w:kern w:val="0"/>
          <w:sz w:val="20"/>
          <w:szCs w:val="20"/>
          <w14:ligatures w14:val="none"/>
        </w:rPr>
        <w:t>30</w:t>
      </w:r>
      <w:r w:rsidR="00D75E01">
        <w:rPr>
          <w:rFonts w:asciiTheme="majorBidi" w:hAnsiTheme="majorBidi" w:cstheme="majorBidi"/>
          <w:color w:val="000000"/>
          <w:kern w:val="0"/>
          <w:sz w:val="20"/>
          <w:szCs w:val="20"/>
          <w14:ligatures w14:val="none"/>
        </w:rPr>
        <w:t xml:space="preserve">   </w:t>
      </w:r>
      <w:r w:rsidR="001D0052">
        <w:rPr>
          <w:rFonts w:asciiTheme="majorBidi" w:hAnsiTheme="majorBidi" w:cstheme="majorBidi"/>
          <w:color w:val="000000"/>
          <w:kern w:val="0"/>
          <w:sz w:val="20"/>
          <w:szCs w:val="20"/>
          <w14:ligatures w14:val="none"/>
        </w:rPr>
        <w:t xml:space="preserve">                                                       </w:t>
      </w:r>
      <w:r>
        <w:rPr>
          <w:rFonts w:asciiTheme="majorBidi" w:hAnsiTheme="majorBidi" w:cstheme="majorBidi"/>
          <w:color w:val="000000"/>
          <w:kern w:val="0"/>
          <w:sz w:val="20"/>
          <w:szCs w:val="20"/>
          <w14:ligatures w14:val="none"/>
        </w:rPr>
        <w:t xml:space="preserve">   </w:t>
      </w:r>
      <w:r w:rsidR="001D0052">
        <w:rPr>
          <w:rFonts w:asciiTheme="majorBidi" w:hAnsiTheme="majorBidi" w:cstheme="majorBidi"/>
          <w:color w:val="000000"/>
          <w:kern w:val="0"/>
          <w:sz w:val="20"/>
          <w:szCs w:val="20"/>
          <w14:ligatures w14:val="none"/>
        </w:rPr>
        <w:t xml:space="preserve"> </w:t>
      </w:r>
      <w:r w:rsidR="00CB2A39" w:rsidRPr="009D431A">
        <w:rPr>
          <w:rFonts w:asciiTheme="majorBidi" w:hAnsiTheme="majorBidi" w:cstheme="majorBidi"/>
          <w:color w:val="111111"/>
          <w:kern w:val="0"/>
          <w:sz w:val="20"/>
          <w:szCs w:val="20"/>
          <w14:ligatures w14:val="none"/>
        </w:rPr>
        <w:t>100</w:t>
      </w:r>
      <w:r w:rsidR="00CB2A39" w:rsidRPr="009D431A">
        <w:rPr>
          <w:rFonts w:asciiTheme="majorBidi" w:hAnsiTheme="majorBidi" w:cstheme="majorBidi"/>
          <w:color w:val="000000"/>
          <w:kern w:val="0"/>
          <w:sz w:val="20"/>
          <w:szCs w:val="20"/>
          <w14:ligatures w14:val="none"/>
        </w:rPr>
        <w:tab/>
      </w:r>
      <w:r w:rsidR="001D0052">
        <w:rPr>
          <w:rFonts w:asciiTheme="majorBidi" w:hAnsiTheme="majorBidi" w:cstheme="majorBidi"/>
          <w:color w:val="000000"/>
          <w:kern w:val="0"/>
          <w:sz w:val="20"/>
          <w:szCs w:val="20"/>
          <w14:ligatures w14:val="none"/>
        </w:rPr>
        <w:t xml:space="preserve">                                                                       </w:t>
      </w:r>
      <w:r>
        <w:rPr>
          <w:rFonts w:asciiTheme="majorBidi" w:hAnsiTheme="majorBidi" w:cstheme="majorBidi"/>
          <w:color w:val="000000"/>
          <w:kern w:val="0"/>
          <w:sz w:val="20"/>
          <w:szCs w:val="20"/>
          <w14:ligatures w14:val="none"/>
        </w:rPr>
        <w:t xml:space="preserve">            </w:t>
      </w:r>
      <w:r w:rsidR="001D0052">
        <w:rPr>
          <w:rFonts w:asciiTheme="majorBidi" w:hAnsiTheme="majorBidi" w:cstheme="majorBidi"/>
          <w:color w:val="000000"/>
          <w:kern w:val="0"/>
          <w:sz w:val="20"/>
          <w:szCs w:val="20"/>
          <w14:ligatures w14:val="none"/>
        </w:rPr>
        <w:t xml:space="preserve"> </w:t>
      </w:r>
      <w:r w:rsidR="00CB2A39" w:rsidRPr="009D431A">
        <w:rPr>
          <w:rFonts w:asciiTheme="majorBidi" w:hAnsiTheme="majorBidi" w:cstheme="majorBidi"/>
          <w:color w:val="111111"/>
          <w:kern w:val="0"/>
          <w:sz w:val="20"/>
          <w:szCs w:val="20"/>
          <w14:ligatures w14:val="none"/>
        </w:rPr>
        <w:t>55</w:t>
      </w:r>
    </w:p>
    <w:p w14:paraId="7B53C4C9" w14:textId="33226D0C" w:rsidR="00CB2A39" w:rsidRPr="009D431A" w:rsidRDefault="00CB2A39" w:rsidP="00593465">
      <w:pPr>
        <w:spacing w:after="0" w:line="36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40</w:t>
      </w:r>
      <w:r w:rsidRPr="009D431A">
        <w:rPr>
          <w:rFonts w:asciiTheme="majorBidi" w:hAnsiTheme="majorBidi" w:cstheme="majorBidi"/>
          <w:color w:val="000000"/>
          <w:kern w:val="0"/>
          <w:sz w:val="20"/>
          <w:szCs w:val="20"/>
          <w14:ligatures w14:val="none"/>
        </w:rPr>
        <w:tab/>
      </w:r>
      <w:r w:rsidR="001D0052">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130</w:t>
      </w:r>
      <w:r w:rsidRPr="009D431A">
        <w:rPr>
          <w:rFonts w:asciiTheme="majorBidi" w:hAnsiTheme="majorBidi" w:cstheme="majorBidi"/>
          <w:color w:val="000000"/>
          <w:kern w:val="0"/>
          <w:sz w:val="20"/>
          <w:szCs w:val="20"/>
          <w14:ligatures w14:val="none"/>
        </w:rPr>
        <w:tab/>
      </w:r>
      <w:r w:rsidR="001D0052">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70</w:t>
      </w:r>
    </w:p>
    <w:p w14:paraId="57B1504C" w14:textId="77777777" w:rsidR="00CB2A39" w:rsidRPr="009D431A" w:rsidRDefault="00CB2A39" w:rsidP="00B166FA">
      <w:pPr>
        <w:spacing w:after="0" w:line="240" w:lineRule="auto"/>
        <w:jc w:val="lowKashida"/>
        <w:divId w:val="440221194"/>
        <w:rPr>
          <w:rFonts w:asciiTheme="majorBidi" w:hAnsiTheme="majorBidi" w:cstheme="majorBidi"/>
          <w:kern w:val="0"/>
          <w:sz w:val="20"/>
          <w:szCs w:val="20"/>
          <w14:ligatures w14:val="none"/>
        </w:rPr>
      </w:pPr>
    </w:p>
    <w:p w14:paraId="4862686C"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The data indicated that for the 20-story building, the peak displacement without dampers was 75 mm, while with dampers, it reduced to 40 mm. Similarly, for the 30-story building, the peak displacement dropped from 100 mm to 55 mm, and for the 40-story building, it decreased from 130 mm to 70 mm.</w:t>
      </w:r>
    </w:p>
    <w:p w14:paraId="024CD7E5"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p>
    <w:p w14:paraId="59032BCE"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In terms of base shear forces, the results demonstrated a notable reduction when damper systems were utilized.</w:t>
      </w:r>
    </w:p>
    <w:p w14:paraId="69B45FD8" w14:textId="77777777" w:rsidR="00CB2A39" w:rsidRPr="009D431A" w:rsidRDefault="00CB2A39" w:rsidP="00B166FA">
      <w:pPr>
        <w:spacing w:after="0" w:line="240" w:lineRule="auto"/>
        <w:jc w:val="lowKashida"/>
        <w:divId w:val="440221194"/>
        <w:rPr>
          <w:rFonts w:asciiTheme="majorBidi" w:hAnsiTheme="majorBidi" w:cstheme="majorBidi"/>
          <w:kern w:val="0"/>
          <w:sz w:val="20"/>
          <w:szCs w:val="20"/>
          <w14:ligatures w14:val="none"/>
        </w:rPr>
      </w:pPr>
    </w:p>
    <w:p w14:paraId="47CDC26D" w14:textId="3E51AA90" w:rsidR="00CB2A39" w:rsidRPr="00FD51D6" w:rsidRDefault="00CB2A39" w:rsidP="00593465">
      <w:pPr>
        <w:spacing w:after="0" w:line="240" w:lineRule="auto"/>
        <w:jc w:val="center"/>
        <w:divId w:val="440221194"/>
        <w:rPr>
          <w:rFonts w:asciiTheme="majorBidi" w:hAnsiTheme="majorBidi" w:cstheme="majorBidi"/>
          <w:color w:val="111111"/>
          <w:kern w:val="0"/>
          <w:sz w:val="18"/>
          <w:szCs w:val="18"/>
          <w14:ligatures w14:val="none"/>
        </w:rPr>
      </w:pPr>
      <w:r w:rsidRPr="00FD51D6">
        <w:rPr>
          <w:rFonts w:asciiTheme="majorBidi" w:hAnsiTheme="majorBidi" w:cstheme="majorBidi"/>
          <w:b/>
          <w:bCs/>
          <w:color w:val="111111"/>
          <w:kern w:val="0"/>
          <w:sz w:val="18"/>
          <w:szCs w:val="18"/>
          <w14:ligatures w14:val="none"/>
        </w:rPr>
        <w:t>Building Height (stories)</w:t>
      </w:r>
      <w:r w:rsidRPr="00FD51D6">
        <w:rPr>
          <w:rFonts w:asciiTheme="majorBidi" w:hAnsiTheme="majorBidi" w:cstheme="majorBidi"/>
          <w:color w:val="000000"/>
          <w:kern w:val="0"/>
          <w:sz w:val="18"/>
          <w:szCs w:val="18"/>
          <w14:ligatures w14:val="none"/>
        </w:rPr>
        <w:tab/>
      </w:r>
      <w:r w:rsidR="00FD51D6">
        <w:rPr>
          <w:rFonts w:asciiTheme="majorBidi" w:hAnsiTheme="majorBidi" w:cstheme="majorBidi"/>
          <w:color w:val="000000"/>
          <w:kern w:val="0"/>
          <w:sz w:val="18"/>
          <w:szCs w:val="18"/>
          <w14:ligatures w14:val="none"/>
        </w:rPr>
        <w:t xml:space="preserve">           </w:t>
      </w:r>
      <w:r w:rsidRPr="00FD51D6">
        <w:rPr>
          <w:rFonts w:asciiTheme="majorBidi" w:hAnsiTheme="majorBidi" w:cstheme="majorBidi"/>
          <w:b/>
          <w:bCs/>
          <w:color w:val="111111"/>
          <w:kern w:val="0"/>
          <w:sz w:val="18"/>
          <w:szCs w:val="18"/>
          <w14:ligatures w14:val="none"/>
        </w:rPr>
        <w:t>Base Shear Without Dampers (</w:t>
      </w:r>
      <w:proofErr w:type="spellStart"/>
      <w:r w:rsidRPr="00FD51D6">
        <w:rPr>
          <w:rFonts w:asciiTheme="majorBidi" w:hAnsiTheme="majorBidi" w:cstheme="majorBidi"/>
          <w:b/>
          <w:bCs/>
          <w:color w:val="111111"/>
          <w:kern w:val="0"/>
          <w:sz w:val="18"/>
          <w:szCs w:val="18"/>
          <w14:ligatures w14:val="none"/>
        </w:rPr>
        <w:t>kN</w:t>
      </w:r>
      <w:proofErr w:type="spellEnd"/>
      <w:r w:rsidRPr="00FD51D6">
        <w:rPr>
          <w:rFonts w:asciiTheme="majorBidi" w:hAnsiTheme="majorBidi" w:cstheme="majorBidi"/>
          <w:b/>
          <w:bCs/>
          <w:color w:val="111111"/>
          <w:kern w:val="0"/>
          <w:sz w:val="18"/>
          <w:szCs w:val="18"/>
          <w14:ligatures w14:val="none"/>
        </w:rPr>
        <w:t>)</w:t>
      </w:r>
      <w:r w:rsidRPr="00FD51D6">
        <w:rPr>
          <w:rFonts w:asciiTheme="majorBidi" w:hAnsiTheme="majorBidi" w:cstheme="majorBidi"/>
          <w:color w:val="000000"/>
          <w:kern w:val="0"/>
          <w:sz w:val="18"/>
          <w:szCs w:val="18"/>
          <w14:ligatures w14:val="none"/>
        </w:rPr>
        <w:tab/>
      </w:r>
      <w:r w:rsidR="00FD51D6">
        <w:rPr>
          <w:rFonts w:asciiTheme="majorBidi" w:hAnsiTheme="majorBidi" w:cstheme="majorBidi"/>
          <w:color w:val="000000"/>
          <w:kern w:val="0"/>
          <w:sz w:val="18"/>
          <w:szCs w:val="18"/>
          <w14:ligatures w14:val="none"/>
        </w:rPr>
        <w:t xml:space="preserve">                         </w:t>
      </w:r>
      <w:r w:rsidRPr="00FD51D6">
        <w:rPr>
          <w:rFonts w:asciiTheme="majorBidi" w:hAnsiTheme="majorBidi" w:cstheme="majorBidi"/>
          <w:b/>
          <w:bCs/>
          <w:color w:val="111111"/>
          <w:kern w:val="0"/>
          <w:sz w:val="18"/>
          <w:szCs w:val="18"/>
          <w14:ligatures w14:val="none"/>
        </w:rPr>
        <w:t xml:space="preserve">Base Shear </w:t>
      </w:r>
      <w:r w:rsidR="00980302" w:rsidRPr="00FD51D6">
        <w:rPr>
          <w:rFonts w:asciiTheme="majorBidi" w:hAnsiTheme="majorBidi" w:cstheme="majorBidi"/>
          <w:b/>
          <w:bCs/>
          <w:color w:val="111111"/>
          <w:kern w:val="0"/>
          <w:sz w:val="18"/>
          <w:szCs w:val="18"/>
          <w14:ligatures w14:val="none"/>
        </w:rPr>
        <w:t>with</w:t>
      </w:r>
      <w:r w:rsidRPr="00FD51D6">
        <w:rPr>
          <w:rFonts w:asciiTheme="majorBidi" w:hAnsiTheme="majorBidi" w:cstheme="majorBidi"/>
          <w:b/>
          <w:bCs/>
          <w:color w:val="111111"/>
          <w:kern w:val="0"/>
          <w:sz w:val="18"/>
          <w:szCs w:val="18"/>
          <w14:ligatures w14:val="none"/>
        </w:rPr>
        <w:t xml:space="preserve"> Dampers (</w:t>
      </w:r>
      <w:proofErr w:type="spellStart"/>
      <w:r w:rsidRPr="00FD51D6">
        <w:rPr>
          <w:rFonts w:asciiTheme="majorBidi" w:hAnsiTheme="majorBidi" w:cstheme="majorBidi"/>
          <w:b/>
          <w:bCs/>
          <w:color w:val="111111"/>
          <w:kern w:val="0"/>
          <w:sz w:val="18"/>
          <w:szCs w:val="18"/>
          <w14:ligatures w14:val="none"/>
        </w:rPr>
        <w:t>kN</w:t>
      </w:r>
      <w:proofErr w:type="spellEnd"/>
      <w:r w:rsidRPr="00FD51D6">
        <w:rPr>
          <w:rFonts w:asciiTheme="majorBidi" w:hAnsiTheme="majorBidi" w:cstheme="majorBidi"/>
          <w:b/>
          <w:bCs/>
          <w:color w:val="111111"/>
          <w:kern w:val="0"/>
          <w:sz w:val="18"/>
          <w:szCs w:val="18"/>
          <w14:ligatures w14:val="none"/>
        </w:rPr>
        <w:t>)</w:t>
      </w:r>
    </w:p>
    <w:p w14:paraId="3BA8AB16" w14:textId="565D620C" w:rsidR="00CB2A39" w:rsidRPr="009D431A" w:rsidRDefault="00CB2A39" w:rsidP="00593465">
      <w:pPr>
        <w:spacing w:after="0" w:line="48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20</w:t>
      </w:r>
      <w:r w:rsidR="00FD51D6">
        <w:rPr>
          <w:rFonts w:asciiTheme="majorBidi" w:hAnsiTheme="majorBidi" w:cstheme="majorBidi"/>
          <w:color w:val="111111"/>
          <w:kern w:val="0"/>
          <w:sz w:val="20"/>
          <w:szCs w:val="20"/>
          <w14:ligatures w14:val="none"/>
        </w:rPr>
        <w:t xml:space="preserve">                                                                   </w:t>
      </w:r>
      <w:r w:rsidRPr="009D431A">
        <w:rPr>
          <w:rFonts w:asciiTheme="majorBidi" w:hAnsiTheme="majorBidi" w:cstheme="majorBidi"/>
          <w:color w:val="000000"/>
          <w:kern w:val="0"/>
          <w:sz w:val="20"/>
          <w:szCs w:val="20"/>
          <w14:ligatures w14:val="none"/>
        </w:rPr>
        <w:tab/>
      </w:r>
      <w:r w:rsidRPr="009D431A">
        <w:rPr>
          <w:rFonts w:asciiTheme="majorBidi" w:hAnsiTheme="majorBidi" w:cstheme="majorBidi"/>
          <w:color w:val="111111"/>
          <w:kern w:val="0"/>
          <w:sz w:val="20"/>
          <w:szCs w:val="20"/>
          <w14:ligatures w14:val="none"/>
        </w:rPr>
        <w:t>600</w:t>
      </w:r>
      <w:r w:rsidRPr="009D431A">
        <w:rPr>
          <w:rFonts w:asciiTheme="majorBidi" w:hAnsiTheme="majorBidi" w:cstheme="majorBidi"/>
          <w:color w:val="000000"/>
          <w:kern w:val="0"/>
          <w:sz w:val="20"/>
          <w:szCs w:val="20"/>
          <w14:ligatures w14:val="none"/>
        </w:rPr>
        <w:tab/>
      </w:r>
      <w:r w:rsidR="00FD51D6">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380</w:t>
      </w:r>
    </w:p>
    <w:p w14:paraId="50B83C83" w14:textId="3FA42A14" w:rsidR="00CB2A39" w:rsidRPr="009D431A" w:rsidRDefault="00CB2A39" w:rsidP="00593465">
      <w:pPr>
        <w:spacing w:after="0" w:line="48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30</w:t>
      </w:r>
      <w:r w:rsidRPr="009D431A">
        <w:rPr>
          <w:rFonts w:asciiTheme="majorBidi" w:hAnsiTheme="majorBidi" w:cstheme="majorBidi"/>
          <w:color w:val="000000"/>
          <w:kern w:val="0"/>
          <w:sz w:val="20"/>
          <w:szCs w:val="20"/>
          <w14:ligatures w14:val="none"/>
        </w:rPr>
        <w:tab/>
      </w:r>
      <w:r w:rsidR="00FD51D6">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850</w:t>
      </w:r>
      <w:r w:rsidRPr="009D431A">
        <w:rPr>
          <w:rFonts w:asciiTheme="majorBidi" w:hAnsiTheme="majorBidi" w:cstheme="majorBidi"/>
          <w:color w:val="000000"/>
          <w:kern w:val="0"/>
          <w:sz w:val="20"/>
          <w:szCs w:val="20"/>
          <w14:ligatures w14:val="none"/>
        </w:rPr>
        <w:tab/>
      </w:r>
      <w:r w:rsidR="00FD51D6">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480</w:t>
      </w:r>
    </w:p>
    <w:p w14:paraId="46F65F68" w14:textId="2E393272" w:rsidR="00CB2A39" w:rsidRPr="009D431A" w:rsidRDefault="00CB2A39" w:rsidP="00593465">
      <w:pPr>
        <w:spacing w:after="0" w:line="48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40</w:t>
      </w:r>
      <w:r w:rsidRPr="009D431A">
        <w:rPr>
          <w:rFonts w:asciiTheme="majorBidi" w:hAnsiTheme="majorBidi" w:cstheme="majorBidi"/>
          <w:color w:val="000000"/>
          <w:kern w:val="0"/>
          <w:sz w:val="20"/>
          <w:szCs w:val="20"/>
          <w14:ligatures w14:val="none"/>
        </w:rPr>
        <w:tab/>
      </w:r>
      <w:r w:rsidR="00FD51D6">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1200</w:t>
      </w:r>
      <w:r w:rsidRPr="009D431A">
        <w:rPr>
          <w:rFonts w:asciiTheme="majorBidi" w:hAnsiTheme="majorBidi" w:cstheme="majorBidi"/>
          <w:color w:val="000000"/>
          <w:kern w:val="0"/>
          <w:sz w:val="20"/>
          <w:szCs w:val="20"/>
          <w14:ligatures w14:val="none"/>
        </w:rPr>
        <w:tab/>
      </w:r>
      <w:r w:rsidR="00FD51D6">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700</w:t>
      </w:r>
    </w:p>
    <w:p w14:paraId="74B6EF3F" w14:textId="77777777" w:rsidR="00CB2A39" w:rsidRPr="009D431A" w:rsidRDefault="00CB2A39" w:rsidP="00B166FA">
      <w:pPr>
        <w:spacing w:after="0" w:line="240" w:lineRule="auto"/>
        <w:jc w:val="lowKashida"/>
        <w:divId w:val="440221194"/>
        <w:rPr>
          <w:rFonts w:asciiTheme="majorBidi" w:hAnsiTheme="majorBidi" w:cstheme="majorBidi"/>
          <w:kern w:val="0"/>
          <w:sz w:val="20"/>
          <w:szCs w:val="20"/>
          <w14:ligatures w14:val="none"/>
        </w:rPr>
      </w:pPr>
    </w:p>
    <w:p w14:paraId="47D8D1B5" w14:textId="34C60965" w:rsidR="00CB2A39" w:rsidRPr="009D431A" w:rsidRDefault="00CB2A39" w:rsidP="00055F5C">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For the 20-story building, the base shear without dampers was recorded at 600 kN, which dropped to 380 kN with dampers. The 30-story building showed a decrease from 850 kN to 480 kN, and the 40-story building reduced from 1200 kN to 700 kN when dampers were integrated. These findings underscored the critical role of damper systems in ensuring the safety and integrity of tall structures during earthquakes.</w:t>
      </w:r>
    </w:p>
    <w:p w14:paraId="63F1F773"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Additionally, the energy absorption capabilities of the various damper systems were quantified, revealing substantial improvements across all types.</w:t>
      </w:r>
    </w:p>
    <w:p w14:paraId="54AEE9CB" w14:textId="77777777" w:rsidR="00CB2A39" w:rsidRPr="009D431A" w:rsidRDefault="00CB2A39" w:rsidP="00B166FA">
      <w:pPr>
        <w:spacing w:after="0" w:line="240" w:lineRule="auto"/>
        <w:jc w:val="lowKashida"/>
        <w:divId w:val="440221194"/>
        <w:rPr>
          <w:rFonts w:asciiTheme="majorBidi" w:hAnsiTheme="majorBidi" w:cstheme="majorBidi"/>
          <w:kern w:val="0"/>
          <w:sz w:val="20"/>
          <w:szCs w:val="20"/>
          <w14:ligatures w14:val="none"/>
        </w:rPr>
      </w:pPr>
    </w:p>
    <w:p w14:paraId="554BE39E" w14:textId="7EE2FA87" w:rsidR="00CB2A39" w:rsidRPr="009D431A" w:rsidRDefault="00E345D3" w:rsidP="00E345D3">
      <w:pPr>
        <w:spacing w:after="0" w:line="360" w:lineRule="auto"/>
        <w:jc w:val="center"/>
        <w:divId w:val="440221194"/>
        <w:rPr>
          <w:rFonts w:asciiTheme="majorBidi" w:hAnsiTheme="majorBidi" w:cstheme="majorBidi"/>
          <w:color w:val="111111"/>
          <w:kern w:val="0"/>
          <w:sz w:val="20"/>
          <w:szCs w:val="20"/>
          <w14:ligatures w14:val="none"/>
        </w:rPr>
      </w:pPr>
      <w:r>
        <w:rPr>
          <w:rFonts w:asciiTheme="majorBidi" w:hAnsiTheme="majorBidi" w:cstheme="majorBidi"/>
          <w:b/>
          <w:bCs/>
          <w:color w:val="111111"/>
          <w:kern w:val="0"/>
          <w:sz w:val="20"/>
          <w:szCs w:val="20"/>
          <w14:ligatures w14:val="none"/>
        </w:rPr>
        <w:lastRenderedPageBreak/>
        <w:t xml:space="preserve">                </w:t>
      </w:r>
      <w:r w:rsidR="00CB2A39" w:rsidRPr="009D431A">
        <w:rPr>
          <w:rFonts w:asciiTheme="majorBidi" w:hAnsiTheme="majorBidi" w:cstheme="majorBidi"/>
          <w:b/>
          <w:bCs/>
          <w:color w:val="111111"/>
          <w:kern w:val="0"/>
          <w:sz w:val="20"/>
          <w:szCs w:val="20"/>
          <w14:ligatures w14:val="none"/>
        </w:rPr>
        <w:t>Damper Type</w:t>
      </w:r>
      <w:r w:rsidR="00CB2A39" w:rsidRPr="009D431A">
        <w:rPr>
          <w:rFonts w:asciiTheme="majorBidi" w:hAnsiTheme="majorBidi" w:cstheme="majorBidi"/>
          <w:color w:val="000000"/>
          <w:kern w:val="0"/>
          <w:sz w:val="20"/>
          <w:szCs w:val="20"/>
          <w14:ligatures w14:val="none"/>
        </w:rPr>
        <w:tab/>
      </w:r>
      <w:r w:rsidR="00236715">
        <w:rPr>
          <w:rFonts w:asciiTheme="majorBidi" w:hAnsiTheme="majorBidi" w:cstheme="majorBidi"/>
          <w:color w:val="000000"/>
          <w:kern w:val="0"/>
          <w:sz w:val="20"/>
          <w:szCs w:val="20"/>
          <w14:ligatures w14:val="none"/>
        </w:rPr>
        <w:t xml:space="preserve">                       </w:t>
      </w:r>
      <w:r>
        <w:rPr>
          <w:rFonts w:asciiTheme="majorBidi" w:hAnsiTheme="majorBidi" w:cstheme="majorBidi"/>
          <w:color w:val="000000"/>
          <w:kern w:val="0"/>
          <w:sz w:val="20"/>
          <w:szCs w:val="20"/>
          <w14:ligatures w14:val="none"/>
        </w:rPr>
        <w:t xml:space="preserve">                  </w:t>
      </w:r>
      <w:r w:rsidR="00236715">
        <w:rPr>
          <w:rFonts w:asciiTheme="majorBidi" w:hAnsiTheme="majorBidi" w:cstheme="majorBidi"/>
          <w:color w:val="000000"/>
          <w:kern w:val="0"/>
          <w:sz w:val="20"/>
          <w:szCs w:val="20"/>
          <w14:ligatures w14:val="none"/>
        </w:rPr>
        <w:t xml:space="preserve">        </w:t>
      </w:r>
      <w:r w:rsidR="00CB2A39" w:rsidRPr="009D431A">
        <w:rPr>
          <w:rFonts w:asciiTheme="majorBidi" w:hAnsiTheme="majorBidi" w:cstheme="majorBidi"/>
          <w:b/>
          <w:bCs/>
          <w:color w:val="111111"/>
          <w:kern w:val="0"/>
          <w:sz w:val="20"/>
          <w:szCs w:val="20"/>
          <w14:ligatures w14:val="none"/>
        </w:rPr>
        <w:t>Energy Absorption (</w:t>
      </w:r>
      <w:proofErr w:type="spellStart"/>
      <w:r w:rsidR="00CB2A39" w:rsidRPr="009D431A">
        <w:rPr>
          <w:rFonts w:asciiTheme="majorBidi" w:hAnsiTheme="majorBidi" w:cstheme="majorBidi"/>
          <w:b/>
          <w:bCs/>
          <w:color w:val="111111"/>
          <w:kern w:val="0"/>
          <w:sz w:val="20"/>
          <w:szCs w:val="20"/>
          <w14:ligatures w14:val="none"/>
        </w:rPr>
        <w:t>kN·m</w:t>
      </w:r>
      <w:proofErr w:type="spellEnd"/>
      <w:r w:rsidR="00CB2A39" w:rsidRPr="009D431A">
        <w:rPr>
          <w:rFonts w:asciiTheme="majorBidi" w:hAnsiTheme="majorBidi" w:cstheme="majorBidi"/>
          <w:b/>
          <w:bCs/>
          <w:color w:val="111111"/>
          <w:kern w:val="0"/>
          <w:sz w:val="20"/>
          <w:szCs w:val="20"/>
          <w14:ligatures w14:val="none"/>
        </w:rPr>
        <w:t>)</w:t>
      </w:r>
    </w:p>
    <w:p w14:paraId="5B67FA31" w14:textId="4ED365CE" w:rsidR="00CB2A39" w:rsidRPr="009D431A" w:rsidRDefault="00CB2A39" w:rsidP="00E345D3">
      <w:pPr>
        <w:spacing w:after="0" w:line="36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Viscoelastic Dampers</w:t>
      </w:r>
      <w:r w:rsidRPr="009D431A">
        <w:rPr>
          <w:rFonts w:asciiTheme="majorBidi" w:hAnsiTheme="majorBidi" w:cstheme="majorBidi"/>
          <w:color w:val="000000"/>
          <w:kern w:val="0"/>
          <w:sz w:val="20"/>
          <w:szCs w:val="20"/>
          <w14:ligatures w14:val="none"/>
        </w:rPr>
        <w:tab/>
      </w:r>
      <w:r w:rsidR="00236715">
        <w:rPr>
          <w:rFonts w:asciiTheme="majorBidi" w:hAnsiTheme="majorBidi" w:cstheme="majorBidi"/>
          <w:color w:val="000000"/>
          <w:kern w:val="0"/>
          <w:sz w:val="20"/>
          <w:szCs w:val="20"/>
          <w14:ligatures w14:val="none"/>
        </w:rPr>
        <w:t xml:space="preserve">                      </w:t>
      </w:r>
      <w:r w:rsidR="00E345D3">
        <w:rPr>
          <w:rFonts w:asciiTheme="majorBidi" w:hAnsiTheme="majorBidi" w:cstheme="majorBidi"/>
          <w:color w:val="000000"/>
          <w:kern w:val="0"/>
          <w:sz w:val="20"/>
          <w:szCs w:val="20"/>
          <w14:ligatures w14:val="none"/>
        </w:rPr>
        <w:t xml:space="preserve">                  </w:t>
      </w:r>
      <w:r w:rsidR="00236715">
        <w:rPr>
          <w:rFonts w:asciiTheme="majorBidi" w:hAnsiTheme="majorBidi" w:cstheme="majorBidi"/>
          <w:color w:val="000000"/>
          <w:kern w:val="0"/>
          <w:sz w:val="20"/>
          <w:szCs w:val="20"/>
          <w14:ligatures w14:val="none"/>
        </w:rPr>
        <w:t xml:space="preserve">    </w:t>
      </w:r>
      <w:r w:rsidR="00E345D3">
        <w:rPr>
          <w:rFonts w:asciiTheme="majorBidi" w:hAnsiTheme="majorBidi" w:cstheme="majorBidi"/>
          <w:color w:val="000000"/>
          <w:kern w:val="0"/>
          <w:sz w:val="20"/>
          <w:szCs w:val="20"/>
          <w14:ligatures w14:val="none"/>
        </w:rPr>
        <w:t xml:space="preserve">         </w:t>
      </w:r>
      <w:r w:rsidR="00236715">
        <w:rPr>
          <w:rFonts w:asciiTheme="majorBidi" w:hAnsiTheme="majorBidi" w:cstheme="majorBidi"/>
          <w:color w:val="000000"/>
          <w:kern w:val="0"/>
          <w:sz w:val="20"/>
          <w:szCs w:val="20"/>
          <w14:ligatures w14:val="none"/>
        </w:rPr>
        <w:t xml:space="preserve">    </w:t>
      </w:r>
      <w:r w:rsidR="00E345D3">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1200</w:t>
      </w:r>
    </w:p>
    <w:p w14:paraId="3EF602D1" w14:textId="6D08B9ED" w:rsidR="00CB2A39" w:rsidRPr="009D431A" w:rsidRDefault="00CB2A39" w:rsidP="00E345D3">
      <w:pPr>
        <w:spacing w:after="0" w:line="36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Friction Dampers</w:t>
      </w:r>
      <w:r w:rsidRPr="009D431A">
        <w:rPr>
          <w:rFonts w:asciiTheme="majorBidi" w:hAnsiTheme="majorBidi" w:cstheme="majorBidi"/>
          <w:color w:val="000000"/>
          <w:kern w:val="0"/>
          <w:sz w:val="20"/>
          <w:szCs w:val="20"/>
          <w14:ligatures w14:val="none"/>
        </w:rPr>
        <w:tab/>
      </w:r>
      <w:r w:rsidR="00236715">
        <w:rPr>
          <w:rFonts w:asciiTheme="majorBidi" w:hAnsiTheme="majorBidi" w:cstheme="majorBidi"/>
          <w:color w:val="000000"/>
          <w:kern w:val="0"/>
          <w:sz w:val="20"/>
          <w:szCs w:val="20"/>
          <w14:ligatures w14:val="none"/>
        </w:rPr>
        <w:t xml:space="preserve">                                     </w:t>
      </w:r>
      <w:r w:rsidR="00E345D3">
        <w:rPr>
          <w:rFonts w:asciiTheme="majorBidi" w:hAnsiTheme="majorBidi" w:cstheme="majorBidi"/>
          <w:color w:val="000000"/>
          <w:kern w:val="0"/>
          <w:sz w:val="20"/>
          <w:szCs w:val="20"/>
          <w14:ligatures w14:val="none"/>
        </w:rPr>
        <w:t xml:space="preserve">                   </w:t>
      </w:r>
      <w:r w:rsidR="00236715">
        <w:rPr>
          <w:rFonts w:asciiTheme="majorBidi" w:hAnsiTheme="majorBidi" w:cstheme="majorBidi"/>
          <w:color w:val="000000"/>
          <w:kern w:val="0"/>
          <w:sz w:val="20"/>
          <w:szCs w:val="20"/>
          <w14:ligatures w14:val="none"/>
        </w:rPr>
        <w:t xml:space="preserve">     </w:t>
      </w:r>
      <w:r w:rsidR="00E345D3">
        <w:rPr>
          <w:rFonts w:asciiTheme="majorBidi" w:hAnsiTheme="majorBidi" w:cstheme="majorBidi"/>
          <w:color w:val="000000"/>
          <w:kern w:val="0"/>
          <w:sz w:val="20"/>
          <w:szCs w:val="20"/>
          <w14:ligatures w14:val="none"/>
        </w:rPr>
        <w:t xml:space="preserve">          </w:t>
      </w:r>
      <w:r w:rsidR="00236715">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1500</w:t>
      </w:r>
    </w:p>
    <w:p w14:paraId="7ED6DDAB" w14:textId="51E70A7F" w:rsidR="00CB2A39" w:rsidRPr="009D431A" w:rsidRDefault="00CB2A39" w:rsidP="00E345D3">
      <w:pPr>
        <w:spacing w:after="0" w:line="360" w:lineRule="auto"/>
        <w:jc w:val="center"/>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Tuned Mass Dampers</w:t>
      </w:r>
      <w:r w:rsidR="00236715">
        <w:rPr>
          <w:rFonts w:asciiTheme="majorBidi" w:hAnsiTheme="majorBidi" w:cstheme="majorBidi"/>
          <w:color w:val="111111"/>
          <w:kern w:val="0"/>
          <w:sz w:val="20"/>
          <w:szCs w:val="20"/>
          <w14:ligatures w14:val="none"/>
        </w:rPr>
        <w:t xml:space="preserve">                            </w:t>
      </w:r>
      <w:r w:rsidR="00E345D3">
        <w:rPr>
          <w:rFonts w:asciiTheme="majorBidi" w:hAnsiTheme="majorBidi" w:cstheme="majorBidi"/>
          <w:color w:val="111111"/>
          <w:kern w:val="0"/>
          <w:sz w:val="20"/>
          <w:szCs w:val="20"/>
          <w14:ligatures w14:val="none"/>
        </w:rPr>
        <w:t xml:space="preserve">                        </w:t>
      </w:r>
      <w:r w:rsidRPr="009D431A">
        <w:rPr>
          <w:rFonts w:asciiTheme="majorBidi" w:hAnsiTheme="majorBidi" w:cstheme="majorBidi"/>
          <w:color w:val="000000"/>
          <w:kern w:val="0"/>
          <w:sz w:val="20"/>
          <w:szCs w:val="20"/>
          <w14:ligatures w14:val="none"/>
        </w:rPr>
        <w:tab/>
      </w:r>
      <w:r w:rsidR="00236715">
        <w:rPr>
          <w:rFonts w:asciiTheme="majorBidi" w:hAnsiTheme="majorBidi" w:cstheme="majorBidi"/>
          <w:color w:val="000000"/>
          <w:kern w:val="0"/>
          <w:sz w:val="20"/>
          <w:szCs w:val="20"/>
          <w14:ligatures w14:val="none"/>
        </w:rPr>
        <w:t xml:space="preserve"> </w:t>
      </w:r>
      <w:r w:rsidRPr="009D431A">
        <w:rPr>
          <w:rFonts w:asciiTheme="majorBidi" w:hAnsiTheme="majorBidi" w:cstheme="majorBidi"/>
          <w:color w:val="111111"/>
          <w:kern w:val="0"/>
          <w:sz w:val="20"/>
          <w:szCs w:val="20"/>
          <w14:ligatures w14:val="none"/>
        </w:rPr>
        <w:t>1000</w:t>
      </w:r>
    </w:p>
    <w:p w14:paraId="1402EFD8" w14:textId="6175DF12" w:rsidR="00CB2A39" w:rsidRPr="009D431A" w:rsidRDefault="00236715" w:rsidP="00B166FA">
      <w:pPr>
        <w:spacing w:after="0" w:line="240" w:lineRule="auto"/>
        <w:jc w:val="lowKashida"/>
        <w:divId w:val="440221194"/>
        <w:rPr>
          <w:rFonts w:asciiTheme="majorBidi" w:hAnsiTheme="majorBidi" w:cstheme="majorBidi"/>
          <w:kern w:val="0"/>
          <w:sz w:val="20"/>
          <w:szCs w:val="20"/>
          <w14:ligatures w14:val="none"/>
        </w:rPr>
      </w:pPr>
      <w:r>
        <w:rPr>
          <w:rFonts w:asciiTheme="majorBidi" w:hAnsiTheme="majorBidi" w:cstheme="majorBidi"/>
          <w:kern w:val="0"/>
          <w:sz w:val="20"/>
          <w:szCs w:val="20"/>
          <w14:ligatures w14:val="none"/>
        </w:rPr>
        <w:t xml:space="preserve"> </w:t>
      </w:r>
    </w:p>
    <w:p w14:paraId="4FB7FB92"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The viscoelastic dampers demonstrated an energy absorption of 1200 kN·m, while friction dampers absorbed 1500 kN·m and tuned mass dampers contributed 1000 kN·m. These results indicated that each damper type effectively contributed to energy dissipation, reducing the forces transmitted to the structure and enhancing its seismic performance.</w:t>
      </w:r>
    </w:p>
    <w:p w14:paraId="603B0287" w14:textId="77777777" w:rsidR="00CB2A39" w:rsidRPr="009D431A" w:rsidRDefault="00CB2A39" w:rsidP="00B166FA">
      <w:pPr>
        <w:spacing w:after="0" w:line="240" w:lineRule="auto"/>
        <w:jc w:val="lowKashida"/>
        <w:divId w:val="440221194"/>
        <w:rPr>
          <w:rFonts w:asciiTheme="majorBidi" w:hAnsiTheme="majorBidi" w:cstheme="majorBidi"/>
          <w:color w:val="111111"/>
          <w:kern w:val="0"/>
          <w:sz w:val="20"/>
          <w:szCs w:val="20"/>
          <w14:ligatures w14:val="none"/>
        </w:rPr>
      </w:pPr>
    </w:p>
    <w:p w14:paraId="7F1E618F" w14:textId="6011EB12" w:rsidR="00CB2A39" w:rsidRPr="009D431A" w:rsidRDefault="00CB2A39" w:rsidP="00055F5C">
      <w:pPr>
        <w:spacing w:after="0" w:line="240" w:lineRule="auto"/>
        <w:jc w:val="lowKashida"/>
        <w:divId w:val="440221194"/>
        <w:rPr>
          <w:rFonts w:asciiTheme="majorBidi" w:hAnsiTheme="majorBidi" w:cstheme="majorBidi"/>
          <w:color w:val="111111"/>
          <w:kern w:val="0"/>
          <w:sz w:val="20"/>
          <w:szCs w:val="20"/>
          <w14:ligatures w14:val="none"/>
        </w:rPr>
      </w:pPr>
      <w:r w:rsidRPr="009D431A">
        <w:rPr>
          <w:rFonts w:asciiTheme="majorBidi" w:hAnsiTheme="majorBidi" w:cstheme="majorBidi"/>
          <w:color w:val="111111"/>
          <w:kern w:val="0"/>
          <w:sz w:val="20"/>
          <w:szCs w:val="20"/>
          <w14:ligatures w14:val="none"/>
        </w:rPr>
        <w:t>The graphical representation of the peak inter-story displacements and base shear forces can further illustrate these findings:</w:t>
      </w:r>
    </w:p>
    <w:p w14:paraId="4A940F81" w14:textId="30412E10" w:rsidR="00D1613C" w:rsidRPr="00CD6FA3" w:rsidRDefault="00ED2A5D" w:rsidP="00CD6FA3">
      <w:pPr>
        <w:spacing w:before="180" w:after="0" w:line="240" w:lineRule="auto"/>
        <w:jc w:val="lowKashida"/>
        <w:divId w:val="440221194"/>
        <w:rPr>
          <w:rFonts w:ascii=".SFUI-Regular" w:hAnsi=".SFUI-Regular" w:cs="Times New Roman"/>
          <w:color w:val="111111"/>
          <w:kern w:val="0"/>
          <w:sz w:val="20"/>
          <w:szCs w:val="20"/>
          <w14:ligatures w14:val="none"/>
        </w:rPr>
      </w:pPr>
      <w:r>
        <w:rPr>
          <w:rFonts w:ascii=".SFUI-Bold" w:hAnsi=".SFUI-Bold" w:cs="Times New Roman"/>
          <w:b/>
          <w:bCs/>
          <w:color w:val="111111"/>
          <w:kern w:val="0"/>
          <w:sz w:val="20"/>
          <w:szCs w:val="20"/>
          <w14:ligatures w14:val="none"/>
        </w:rPr>
        <w:t>1.</w:t>
      </w:r>
      <w:r w:rsidR="00CB2A39" w:rsidRPr="00CD6FA3">
        <w:rPr>
          <w:rFonts w:ascii=".SFUI-Bold" w:hAnsi=".SFUI-Bold" w:cs="Times New Roman"/>
          <w:b/>
          <w:bCs/>
          <w:color w:val="111111"/>
          <w:kern w:val="0"/>
          <w:sz w:val="20"/>
          <w:szCs w:val="20"/>
          <w14:ligatures w14:val="none"/>
        </w:rPr>
        <w:t>Graph of Peak Displacement Comparison</w:t>
      </w:r>
      <w:r w:rsidR="00CB2A39" w:rsidRPr="00CD6FA3">
        <w:rPr>
          <w:rFonts w:ascii=".SFUI-Regular" w:hAnsi=".SFUI-Regular" w:cs="Times New Roman"/>
          <w:color w:val="111111"/>
          <w:kern w:val="0"/>
          <w:sz w:val="20"/>
          <w:szCs w:val="20"/>
          <w14:ligatures w14:val="none"/>
        </w:rPr>
        <w:t>:</w:t>
      </w:r>
    </w:p>
    <w:p w14:paraId="69913817" w14:textId="189C127F"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r>
        <w:rPr>
          <w:noProof/>
        </w:rPr>
        <w:drawing>
          <wp:anchor distT="0" distB="0" distL="114300" distR="114300" simplePos="0" relativeHeight="251744256" behindDoc="1" locked="0" layoutInCell="1" allowOverlap="1" wp14:anchorId="6DFCC515" wp14:editId="673AF65E">
            <wp:simplePos x="0" y="0"/>
            <wp:positionH relativeFrom="margin">
              <wp:posOffset>1000631</wp:posOffset>
            </wp:positionH>
            <wp:positionV relativeFrom="paragraph">
              <wp:posOffset>133169</wp:posOffset>
            </wp:positionV>
            <wp:extent cx="3968115" cy="4098290"/>
            <wp:effectExtent l="0" t="0" r="0" b="0"/>
            <wp:wrapTight wrapText="bothSides">
              <wp:wrapPolygon edited="0">
                <wp:start x="0" y="0"/>
                <wp:lineTo x="0" y="21486"/>
                <wp:lineTo x="21465" y="21486"/>
                <wp:lineTo x="21465" y="0"/>
                <wp:lineTo x="0" y="0"/>
              </wp:wrapPolygon>
            </wp:wrapTight>
            <wp:docPr id="66479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98086"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8115" cy="4098290"/>
                    </a:xfrm>
                    <a:prstGeom prst="rect">
                      <a:avLst/>
                    </a:prstGeom>
                  </pic:spPr>
                </pic:pic>
              </a:graphicData>
            </a:graphic>
            <wp14:sizeRelH relativeFrom="margin">
              <wp14:pctWidth>0</wp14:pctWidth>
            </wp14:sizeRelH>
            <wp14:sizeRelV relativeFrom="margin">
              <wp14:pctHeight>0</wp14:pctHeight>
            </wp14:sizeRelV>
          </wp:anchor>
        </w:drawing>
      </w:r>
    </w:p>
    <w:p w14:paraId="26E2657C" w14:textId="49DEC2C6"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247CF8F4" w14:textId="2F4A7862"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3FA72127" w14:textId="68E2F029"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3515E32C" w14:textId="51107AB7"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08C5ACF2" w14:textId="451DEEB6"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6AD33190" w14:textId="5C037BB7"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7017742F" w14:textId="645D5276"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481E3EFD" w14:textId="50BC7476"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3AB240B1" w14:textId="06CBDBDD"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3D2555A9" w14:textId="4BD9C178"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1DC19BD8" w14:textId="7BD6B3DE"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1FD22FB2" w14:textId="691D76A7"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0D4DFBBE" w14:textId="055481C1" w:rsid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5DA200A1" w14:textId="42316B19" w:rsidR="00055F5C" w:rsidRPr="00055F5C" w:rsidRDefault="00055F5C" w:rsidP="00055F5C">
      <w:pPr>
        <w:spacing w:before="180" w:after="0" w:line="240" w:lineRule="auto"/>
        <w:jc w:val="both"/>
        <w:divId w:val="440221194"/>
        <w:rPr>
          <w:rFonts w:ascii=".SFUI-Regular" w:hAnsi=".SFUI-Regular" w:cs="Times New Roman"/>
          <w:color w:val="111111"/>
          <w:kern w:val="0"/>
          <w:sz w:val="22"/>
          <w:szCs w:val="22"/>
          <w14:ligatures w14:val="none"/>
        </w:rPr>
      </w:pPr>
    </w:p>
    <w:p w14:paraId="4A21F205" w14:textId="2BBE92A0" w:rsidR="00D1613C" w:rsidRDefault="00D1613C" w:rsidP="00D1613C">
      <w:pPr>
        <w:spacing w:before="180" w:after="0" w:line="240" w:lineRule="auto"/>
        <w:divId w:val="440221194"/>
        <w:rPr>
          <w:rFonts w:ascii=".SF UI" w:hAnsi=".SF UI" w:cs="Times New Roman"/>
          <w:color w:val="111111"/>
          <w:kern w:val="0"/>
          <w:sz w:val="26"/>
          <w:szCs w:val="26"/>
          <w:rtl/>
          <w14:ligatures w14:val="none"/>
        </w:rPr>
      </w:pPr>
    </w:p>
    <w:p w14:paraId="57954D99" w14:textId="528BD298" w:rsidR="00B315E6" w:rsidRPr="00ED2A5D" w:rsidRDefault="00DE6184" w:rsidP="00055F5C">
      <w:pPr>
        <w:spacing w:before="180" w:after="0" w:line="240" w:lineRule="auto"/>
        <w:jc w:val="center"/>
        <w:divId w:val="440221194"/>
        <w:rPr>
          <w:rFonts w:asciiTheme="majorBidi" w:hAnsiTheme="majorBidi" w:cstheme="majorBidi"/>
          <w:color w:val="111111"/>
          <w:kern w:val="0"/>
          <w:sz w:val="26"/>
          <w:szCs w:val="26"/>
          <w:rtl/>
          <w14:ligatures w14:val="none"/>
        </w:rPr>
      </w:pPr>
      <w:r w:rsidRPr="00DE6184">
        <w:rPr>
          <w:rFonts w:asciiTheme="majorBidi" w:hAnsiTheme="majorBidi" w:cstheme="majorBidi"/>
          <w:color w:val="111111"/>
          <w:kern w:val="0"/>
          <w:sz w:val="18"/>
          <w:szCs w:val="18"/>
          <w14:ligatures w14:val="none"/>
        </w:rPr>
        <w:t xml:space="preserve">Figure </w:t>
      </w:r>
      <w:r>
        <w:rPr>
          <w:rFonts w:asciiTheme="majorBidi" w:hAnsiTheme="majorBidi" w:cstheme="majorBidi"/>
          <w:color w:val="111111"/>
          <w:kern w:val="0"/>
          <w:sz w:val="18"/>
          <w:szCs w:val="18"/>
          <w14:ligatures w14:val="none"/>
        </w:rPr>
        <w:t xml:space="preserve">1 : </w:t>
      </w:r>
      <w:r w:rsidR="00055F5C" w:rsidRPr="00ED2A5D">
        <w:rPr>
          <w:rFonts w:asciiTheme="majorBidi" w:hAnsiTheme="majorBidi" w:cstheme="majorBidi"/>
          <w:color w:val="111111"/>
          <w:kern w:val="0"/>
          <w:sz w:val="18"/>
          <w:szCs w:val="18"/>
          <w14:ligatures w14:val="none"/>
        </w:rPr>
        <w:t>Basic procedures of the proposed method</w:t>
      </w:r>
    </w:p>
    <w:p w14:paraId="270BFA18" w14:textId="44D3789D" w:rsidR="00D1613C" w:rsidRPr="00D1613C" w:rsidRDefault="00D1613C" w:rsidP="00D1613C">
      <w:pPr>
        <w:spacing w:before="180" w:after="0" w:line="240" w:lineRule="auto"/>
        <w:divId w:val="440221194"/>
        <w:rPr>
          <w:rFonts w:ascii=".SF UI" w:hAnsi=".SF UI" w:cs="Times New Roman"/>
          <w:color w:val="111111"/>
          <w:kern w:val="0"/>
          <w:sz w:val="26"/>
          <w:szCs w:val="26"/>
          <w14:ligatures w14:val="none"/>
        </w:rPr>
      </w:pPr>
    </w:p>
    <w:p w14:paraId="2DDB8EDD" w14:textId="206D653E" w:rsidR="00CB2A39" w:rsidRDefault="00CB2A39" w:rsidP="00CB2A39">
      <w:pPr>
        <w:spacing w:before="180" w:after="0" w:line="240" w:lineRule="auto"/>
        <w:ind w:left="345" w:hanging="345"/>
        <w:divId w:val="440221194"/>
        <w:rPr>
          <w:rFonts w:ascii="Helvetica" w:hAnsi="Helvetica" w:cs="Times New Roman"/>
          <w:kern w:val="0"/>
          <w:sz w:val="18"/>
          <w:szCs w:val="18"/>
          <w:rtl/>
          <w14:ligatures w14:val="none"/>
        </w:rPr>
      </w:pPr>
    </w:p>
    <w:p w14:paraId="6C5234D4" w14:textId="672BB115" w:rsidR="00785AFA" w:rsidRDefault="00785AFA" w:rsidP="00CB2A39">
      <w:pPr>
        <w:spacing w:before="180" w:after="0" w:line="240" w:lineRule="auto"/>
        <w:ind w:left="345" w:hanging="345"/>
        <w:divId w:val="440221194"/>
        <w:rPr>
          <w:rFonts w:ascii="Helvetica" w:hAnsi="Helvetica" w:cs="Times New Roman"/>
          <w:kern w:val="0"/>
          <w:sz w:val="18"/>
          <w:szCs w:val="18"/>
          <w:rtl/>
          <w14:ligatures w14:val="none"/>
        </w:rPr>
      </w:pPr>
    </w:p>
    <w:p w14:paraId="2CF37B6D" w14:textId="23E24256" w:rsidR="00640966" w:rsidRDefault="00640966" w:rsidP="002E3F13">
      <w:pPr>
        <w:spacing w:before="180" w:after="0" w:line="240" w:lineRule="auto"/>
        <w:ind w:left="345" w:hanging="345"/>
        <w:rPr>
          <w:rFonts w:ascii="Helvetica" w:hAnsi="Helvetica" w:cs="Times New Roman"/>
          <w:kern w:val="0"/>
          <w:sz w:val="18"/>
          <w:szCs w:val="18"/>
          <w:rtl/>
          <w14:ligatures w14:val="none"/>
        </w:rPr>
      </w:pPr>
    </w:p>
    <w:p w14:paraId="27A844FA" w14:textId="605A7747" w:rsidR="00785AFA" w:rsidRDefault="00785AFA" w:rsidP="00CB2A39">
      <w:pPr>
        <w:spacing w:before="180" w:after="0" w:line="240" w:lineRule="auto"/>
        <w:ind w:left="345" w:hanging="345"/>
        <w:divId w:val="440221194"/>
        <w:rPr>
          <w:rFonts w:ascii="Helvetica" w:hAnsi="Helvetica" w:cs="Times New Roman"/>
          <w:kern w:val="0"/>
          <w:sz w:val="18"/>
          <w:szCs w:val="18"/>
          <w14:ligatures w14:val="none"/>
        </w:rPr>
      </w:pPr>
    </w:p>
    <w:p w14:paraId="763D562F" w14:textId="0A241241" w:rsidR="00B0240A" w:rsidRDefault="00B0240A" w:rsidP="00CB2A39">
      <w:pPr>
        <w:spacing w:before="180" w:after="0" w:line="240" w:lineRule="auto"/>
        <w:ind w:left="345" w:hanging="345"/>
        <w:divId w:val="440221194"/>
        <w:rPr>
          <w:rFonts w:ascii="Helvetica" w:hAnsi="Helvetica" w:cs="Times New Roman"/>
          <w:kern w:val="0"/>
          <w:sz w:val="18"/>
          <w:szCs w:val="18"/>
          <w14:ligatures w14:val="none"/>
        </w:rPr>
      </w:pPr>
    </w:p>
    <w:p w14:paraId="32044D6C" w14:textId="45616C0A" w:rsidR="00B0240A" w:rsidRDefault="00B0240A" w:rsidP="00CB2A39">
      <w:pPr>
        <w:spacing w:before="180" w:after="0" w:line="240" w:lineRule="auto"/>
        <w:ind w:left="345" w:hanging="345"/>
        <w:divId w:val="440221194"/>
        <w:rPr>
          <w:rFonts w:ascii="Helvetica" w:hAnsi="Helvetica" w:cs="Times New Roman"/>
          <w:kern w:val="0"/>
          <w:sz w:val="18"/>
          <w:szCs w:val="18"/>
          <w14:ligatures w14:val="none"/>
        </w:rPr>
      </w:pPr>
    </w:p>
    <w:p w14:paraId="2853CE47" w14:textId="77777777" w:rsidR="00B0240A" w:rsidRDefault="00B0240A" w:rsidP="00CB2A39">
      <w:pPr>
        <w:spacing w:before="180" w:after="0" w:line="240" w:lineRule="auto"/>
        <w:ind w:left="345" w:hanging="345"/>
        <w:divId w:val="440221194"/>
        <w:rPr>
          <w:rFonts w:ascii="Helvetica" w:hAnsi="Helvetica" w:cs="Times New Roman"/>
          <w:kern w:val="0"/>
          <w:sz w:val="18"/>
          <w:szCs w:val="18"/>
          <w:rtl/>
          <w14:ligatures w14:val="none"/>
        </w:rPr>
      </w:pPr>
    </w:p>
    <w:p w14:paraId="095D2A16" w14:textId="714EA0D1" w:rsidR="00785AFA" w:rsidRDefault="00785AFA" w:rsidP="00CB2A39">
      <w:pPr>
        <w:spacing w:before="180" w:after="0" w:line="240" w:lineRule="auto"/>
        <w:ind w:left="345" w:hanging="345"/>
        <w:divId w:val="440221194"/>
        <w:rPr>
          <w:rFonts w:ascii="Helvetica" w:hAnsi="Helvetica" w:cs="Times New Roman"/>
          <w:kern w:val="0"/>
          <w:sz w:val="18"/>
          <w:szCs w:val="18"/>
          <w:rtl/>
          <w14:ligatures w14:val="none"/>
        </w:rPr>
      </w:pPr>
    </w:p>
    <w:p w14:paraId="48DE355A" w14:textId="77777777" w:rsidR="00B0240A" w:rsidRDefault="00B0240A" w:rsidP="00CB2A39">
      <w:pPr>
        <w:spacing w:before="180" w:after="0" w:line="240" w:lineRule="auto"/>
        <w:ind w:left="345" w:hanging="345"/>
        <w:divId w:val="440221194"/>
        <w:rPr>
          <w:rFonts w:ascii="Helvetica" w:hAnsi="Helvetica" w:cs="Times New Roman"/>
          <w:kern w:val="0"/>
          <w:sz w:val="18"/>
          <w:szCs w:val="18"/>
          <w14:ligatures w14:val="none"/>
        </w:rPr>
      </w:pPr>
    </w:p>
    <w:p w14:paraId="5397673F" w14:textId="220D08AB" w:rsidR="00B0240A" w:rsidRDefault="00B0240A" w:rsidP="000E218A">
      <w:pPr>
        <w:spacing w:before="180" w:after="0" w:line="240" w:lineRule="auto"/>
        <w:divId w:val="440221194"/>
        <w:rPr>
          <w:rFonts w:ascii="Helvetica" w:hAnsi="Helvetica" w:cs="Times New Roman"/>
          <w:kern w:val="0"/>
          <w:sz w:val="18"/>
          <w:szCs w:val="18"/>
          <w14:ligatures w14:val="none"/>
        </w:rPr>
      </w:pPr>
      <w:r>
        <w:rPr>
          <w:noProof/>
        </w:rPr>
        <w:drawing>
          <wp:anchor distT="0" distB="0" distL="114300" distR="114300" simplePos="0" relativeHeight="251663360" behindDoc="0" locked="0" layoutInCell="1" allowOverlap="1" wp14:anchorId="7603529F" wp14:editId="40323246">
            <wp:simplePos x="0" y="0"/>
            <wp:positionH relativeFrom="margin">
              <wp:posOffset>1298743</wp:posOffset>
            </wp:positionH>
            <wp:positionV relativeFrom="paragraph">
              <wp:posOffset>136654</wp:posOffset>
            </wp:positionV>
            <wp:extent cx="3526790" cy="3511550"/>
            <wp:effectExtent l="0" t="0" r="2540" b="0"/>
            <wp:wrapTopAndBottom/>
            <wp:docPr id="48673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34482" name=""/>
                    <pic:cNvPicPr/>
                  </pic:nvPicPr>
                  <pic:blipFill>
                    <a:blip r:embed="rId7"/>
                    <a:stretch>
                      <a:fillRect/>
                    </a:stretch>
                  </pic:blipFill>
                  <pic:spPr>
                    <a:xfrm>
                      <a:off x="0" y="0"/>
                      <a:ext cx="3526790" cy="3511550"/>
                    </a:xfrm>
                    <a:prstGeom prst="rect">
                      <a:avLst/>
                    </a:prstGeom>
                  </pic:spPr>
                </pic:pic>
              </a:graphicData>
            </a:graphic>
            <wp14:sizeRelH relativeFrom="margin">
              <wp14:pctWidth>0</wp14:pctWidth>
            </wp14:sizeRelH>
            <wp14:sizeRelV relativeFrom="margin">
              <wp14:pctHeight>0</wp14:pctHeight>
            </wp14:sizeRelV>
          </wp:anchor>
        </w:drawing>
      </w:r>
    </w:p>
    <w:p w14:paraId="06A38A28" w14:textId="39EF0B42" w:rsidR="00B0240A" w:rsidRPr="000E218A" w:rsidRDefault="00B0240A" w:rsidP="000E218A">
      <w:pPr>
        <w:spacing w:before="180" w:after="0" w:line="240" w:lineRule="auto"/>
        <w:ind w:left="345" w:hanging="345"/>
        <w:jc w:val="center"/>
        <w:divId w:val="440221194"/>
        <w:rPr>
          <w:rFonts w:asciiTheme="majorBidi" w:hAnsiTheme="majorBidi" w:cstheme="majorBidi"/>
          <w:kern w:val="0"/>
          <w:sz w:val="18"/>
          <w:szCs w:val="18"/>
          <w14:ligatures w14:val="none"/>
        </w:rPr>
      </w:pPr>
      <w:r w:rsidRPr="000E218A">
        <w:rPr>
          <w:rFonts w:asciiTheme="majorBidi" w:hAnsiTheme="majorBidi" w:cstheme="majorBidi"/>
          <w:kern w:val="0"/>
          <w:sz w:val="18"/>
          <w:szCs w:val="18"/>
          <w14:ligatures w14:val="none"/>
        </w:rPr>
        <w:t xml:space="preserve">Figure </w:t>
      </w:r>
      <w:r w:rsidR="000E218A" w:rsidRPr="000E218A">
        <w:rPr>
          <w:rFonts w:asciiTheme="majorBidi" w:hAnsiTheme="majorBidi" w:cstheme="majorBidi"/>
          <w:kern w:val="0"/>
          <w:sz w:val="18"/>
          <w:szCs w:val="18"/>
          <w14:ligatures w14:val="none"/>
        </w:rPr>
        <w:t>2</w:t>
      </w:r>
      <w:r w:rsidRPr="000E218A">
        <w:rPr>
          <w:rFonts w:asciiTheme="majorBidi" w:hAnsiTheme="majorBidi" w:cstheme="majorBidi"/>
          <w:kern w:val="0"/>
          <w:sz w:val="18"/>
          <w:szCs w:val="18"/>
          <w14:ligatures w14:val="none"/>
        </w:rPr>
        <w:t>. Comparison of the peak horizontal displacement.</w:t>
      </w:r>
    </w:p>
    <w:p w14:paraId="6C1551D4" w14:textId="08109C73" w:rsidR="00785AFA" w:rsidRPr="00CB2A39" w:rsidRDefault="00FF6D49" w:rsidP="00FF6D49">
      <w:pPr>
        <w:spacing w:before="180" w:after="0" w:line="240" w:lineRule="auto"/>
        <w:ind w:left="345" w:hanging="345"/>
        <w:divId w:val="440221194"/>
        <w:rPr>
          <w:rFonts w:ascii="Helvetica" w:hAnsi="Helvetica" w:cs="Times New Roman"/>
          <w:kern w:val="0"/>
          <w:sz w:val="18"/>
          <w:szCs w:val="18"/>
          <w14:ligatures w14:val="none"/>
        </w:rPr>
      </w:pPr>
      <w:r w:rsidRPr="00055F5C">
        <w:rPr>
          <w:rFonts w:ascii=".SF UI" w:hAnsi=".SF UI" w:cs="Times New Roman"/>
          <w:noProof/>
          <w:color w:val="111111"/>
          <w:kern w:val="0"/>
          <w:sz w:val="26"/>
          <w:szCs w:val="26"/>
          <w14:ligatures w14:val="none"/>
        </w:rPr>
        <w:lastRenderedPageBreak/>
        <w:drawing>
          <wp:anchor distT="0" distB="0" distL="114300" distR="114300" simplePos="0" relativeHeight="251661312" behindDoc="0" locked="0" layoutInCell="1" allowOverlap="1" wp14:anchorId="7FBC2811" wp14:editId="220535C8">
            <wp:simplePos x="0" y="0"/>
            <wp:positionH relativeFrom="margin">
              <wp:posOffset>1144270</wp:posOffset>
            </wp:positionH>
            <wp:positionV relativeFrom="paragraph">
              <wp:posOffset>338455</wp:posOffset>
            </wp:positionV>
            <wp:extent cx="3781425" cy="3742690"/>
            <wp:effectExtent l="0" t="0" r="9525" b="0"/>
            <wp:wrapTopAndBottom/>
            <wp:docPr id="1414333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3007" name=""/>
                    <pic:cNvPicPr/>
                  </pic:nvPicPr>
                  <pic:blipFill>
                    <a:blip r:embed="rId8"/>
                    <a:stretch>
                      <a:fillRect/>
                    </a:stretch>
                  </pic:blipFill>
                  <pic:spPr>
                    <a:xfrm>
                      <a:off x="0" y="0"/>
                      <a:ext cx="3781425" cy="3742690"/>
                    </a:xfrm>
                    <a:prstGeom prst="rect">
                      <a:avLst/>
                    </a:prstGeom>
                  </pic:spPr>
                </pic:pic>
              </a:graphicData>
            </a:graphic>
            <wp14:sizeRelH relativeFrom="margin">
              <wp14:pctWidth>0</wp14:pctWidth>
            </wp14:sizeRelH>
            <wp14:sizeRelV relativeFrom="margin">
              <wp14:pctHeight>0</wp14:pctHeight>
            </wp14:sizeRelV>
          </wp:anchor>
        </w:drawing>
      </w:r>
    </w:p>
    <w:p w14:paraId="1618D129" w14:textId="77777777" w:rsidR="0088378C" w:rsidRDefault="0088378C" w:rsidP="0088378C">
      <w:pPr>
        <w:spacing w:before="180" w:after="0" w:line="480" w:lineRule="auto"/>
        <w:divId w:val="440221194"/>
        <w:rPr>
          <w:rFonts w:asciiTheme="majorBidi" w:hAnsiTheme="majorBidi" w:cstheme="majorBidi"/>
          <w:color w:val="111111"/>
          <w:kern w:val="0"/>
          <w:sz w:val="18"/>
          <w:szCs w:val="18"/>
          <w14:ligatures w14:val="none"/>
        </w:rPr>
      </w:pPr>
    </w:p>
    <w:p w14:paraId="5B049265" w14:textId="00D21268" w:rsidR="00CB2A39" w:rsidRPr="00414DEF" w:rsidRDefault="00414DEF" w:rsidP="0088378C">
      <w:pPr>
        <w:spacing w:before="180" w:after="0" w:line="480" w:lineRule="auto"/>
        <w:ind w:left="345" w:hanging="345"/>
        <w:jc w:val="center"/>
        <w:divId w:val="440221194"/>
        <w:rPr>
          <w:rFonts w:asciiTheme="majorBidi" w:hAnsiTheme="majorBidi" w:cstheme="majorBidi"/>
          <w:color w:val="111111"/>
          <w:kern w:val="0"/>
          <w:sz w:val="18"/>
          <w:szCs w:val="18"/>
          <w:rtl/>
          <w14:ligatures w14:val="none"/>
        </w:rPr>
      </w:pPr>
      <w:r w:rsidRPr="00414DEF">
        <w:rPr>
          <w:rFonts w:asciiTheme="majorBidi" w:hAnsiTheme="majorBidi" w:cstheme="majorBidi"/>
          <w:color w:val="111111"/>
          <w:kern w:val="0"/>
          <w:sz w:val="18"/>
          <w:szCs w:val="18"/>
          <w14:ligatures w14:val="none"/>
        </w:rPr>
        <w:t xml:space="preserve">Figure </w:t>
      </w:r>
      <w:r>
        <w:rPr>
          <w:rFonts w:asciiTheme="majorBidi" w:hAnsiTheme="majorBidi" w:cstheme="majorBidi"/>
          <w:color w:val="111111"/>
          <w:kern w:val="0"/>
          <w:sz w:val="18"/>
          <w:szCs w:val="18"/>
          <w14:ligatures w14:val="none"/>
        </w:rPr>
        <w:t>3:</w:t>
      </w:r>
      <w:r w:rsidRPr="00414DEF">
        <w:rPr>
          <w:rFonts w:asciiTheme="majorBidi" w:hAnsiTheme="majorBidi" w:cstheme="majorBidi"/>
          <w:color w:val="111111"/>
          <w:kern w:val="0"/>
          <w:sz w:val="18"/>
          <w:szCs w:val="18"/>
          <w14:ligatures w14:val="none"/>
        </w:rPr>
        <w:t> </w:t>
      </w:r>
      <w:r w:rsidR="00CB2A39" w:rsidRPr="00414DEF">
        <w:rPr>
          <w:rFonts w:asciiTheme="majorBidi" w:hAnsiTheme="majorBidi" w:cstheme="majorBidi"/>
          <w:color w:val="111111"/>
          <w:kern w:val="0"/>
          <w:sz w:val="18"/>
          <w:szCs w:val="18"/>
          <w14:ligatures w14:val="none"/>
        </w:rPr>
        <w:t>Graph of Base Shear Forces</w:t>
      </w:r>
    </w:p>
    <w:p w14:paraId="632FD080" w14:textId="77777777" w:rsidR="00187D0D" w:rsidRDefault="00187D0D" w:rsidP="00CB2A39">
      <w:pPr>
        <w:spacing w:before="180" w:after="0" w:line="240" w:lineRule="auto"/>
        <w:ind w:left="345" w:hanging="345"/>
        <w:divId w:val="440221194"/>
        <w:rPr>
          <w:rFonts w:ascii=".SF UI" w:hAnsi=".SF UI" w:cs="Times New Roman"/>
          <w:color w:val="111111"/>
          <w:kern w:val="0"/>
          <w:sz w:val="26"/>
          <w:szCs w:val="26"/>
          <w14:ligatures w14:val="none"/>
        </w:rPr>
      </w:pPr>
    </w:p>
    <w:p w14:paraId="16CD1356" w14:textId="409FC4E7" w:rsidR="00187D0D" w:rsidRDefault="00147849" w:rsidP="00CB2A39">
      <w:pPr>
        <w:spacing w:before="180" w:after="0" w:line="240" w:lineRule="auto"/>
        <w:ind w:left="345" w:hanging="345"/>
        <w:divId w:val="440221194"/>
        <w:rPr>
          <w:rFonts w:ascii=".SF UI" w:hAnsi=".SF UI" w:cs="Times New Roman"/>
          <w:color w:val="111111"/>
          <w:kern w:val="0"/>
          <w:sz w:val="26"/>
          <w:szCs w:val="26"/>
          <w:rtl/>
          <w14:ligatures w14:val="none"/>
        </w:rPr>
      </w:pPr>
      <w:r>
        <w:rPr>
          <w:noProof/>
        </w:rPr>
        <w:lastRenderedPageBreak/>
        <w:drawing>
          <wp:anchor distT="0" distB="0" distL="114300" distR="114300" simplePos="0" relativeHeight="251665408" behindDoc="0" locked="0" layoutInCell="1" allowOverlap="1" wp14:anchorId="448751D4" wp14:editId="168DA01F">
            <wp:simplePos x="0" y="0"/>
            <wp:positionH relativeFrom="column">
              <wp:posOffset>0</wp:posOffset>
            </wp:positionH>
            <wp:positionV relativeFrom="paragraph">
              <wp:posOffset>604520</wp:posOffset>
            </wp:positionV>
            <wp:extent cx="5673090" cy="4530090"/>
            <wp:effectExtent l="0" t="0" r="3810" b="3810"/>
            <wp:wrapTopAndBottom/>
            <wp:docPr id="478558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58087" name=""/>
                    <pic:cNvPicPr/>
                  </pic:nvPicPr>
                  <pic:blipFill>
                    <a:blip r:embed="rId9"/>
                    <a:stretch>
                      <a:fillRect/>
                    </a:stretch>
                  </pic:blipFill>
                  <pic:spPr>
                    <a:xfrm>
                      <a:off x="0" y="0"/>
                      <a:ext cx="5673090" cy="4530090"/>
                    </a:xfrm>
                    <a:prstGeom prst="rect">
                      <a:avLst/>
                    </a:prstGeom>
                  </pic:spPr>
                </pic:pic>
              </a:graphicData>
            </a:graphic>
            <wp14:sizeRelH relativeFrom="margin">
              <wp14:pctWidth>0</wp14:pctWidth>
            </wp14:sizeRelH>
            <wp14:sizeRelV relativeFrom="margin">
              <wp14:pctHeight>0</wp14:pctHeight>
            </wp14:sizeRelV>
          </wp:anchor>
        </w:drawing>
      </w:r>
    </w:p>
    <w:p w14:paraId="3D608F62" w14:textId="7D2CF429" w:rsidR="00187D0D" w:rsidRDefault="00187D0D" w:rsidP="00CB2A39">
      <w:pPr>
        <w:spacing w:before="180" w:after="0" w:line="240" w:lineRule="auto"/>
        <w:ind w:left="345" w:hanging="345"/>
        <w:divId w:val="440221194"/>
        <w:rPr>
          <w:rFonts w:ascii=".SF UI" w:hAnsi=".SF UI" w:cs="Times New Roman"/>
          <w:color w:val="111111"/>
          <w:kern w:val="0"/>
          <w:sz w:val="26"/>
          <w:szCs w:val="26"/>
          <w14:ligatures w14:val="none"/>
        </w:rPr>
      </w:pPr>
    </w:p>
    <w:p w14:paraId="059D4173" w14:textId="77777777" w:rsidR="00147849" w:rsidRDefault="00147849" w:rsidP="006375D2">
      <w:pPr>
        <w:spacing w:before="180" w:after="0" w:line="240" w:lineRule="auto"/>
        <w:divId w:val="440221194"/>
        <w:rPr>
          <w:rFonts w:ascii=".SF UI" w:hAnsi=".SF UI" w:cs="Times New Roman"/>
          <w:color w:val="111111"/>
          <w:kern w:val="0"/>
          <w:sz w:val="26"/>
          <w:szCs w:val="26"/>
          <w14:ligatures w14:val="none"/>
        </w:rPr>
      </w:pPr>
    </w:p>
    <w:p w14:paraId="37393AC4" w14:textId="6B2E55A2" w:rsidR="001D0736" w:rsidRPr="006375D2" w:rsidRDefault="006375D2" w:rsidP="006375D2">
      <w:pPr>
        <w:spacing w:before="180" w:after="0" w:line="240" w:lineRule="auto"/>
        <w:ind w:left="345" w:hanging="345"/>
        <w:jc w:val="center"/>
        <w:divId w:val="440221194"/>
        <w:rPr>
          <w:rFonts w:asciiTheme="majorBidi" w:hAnsiTheme="majorBidi" w:cstheme="majorBidi"/>
          <w:color w:val="111111"/>
          <w:kern w:val="0"/>
          <w:sz w:val="18"/>
          <w:szCs w:val="18"/>
          <w14:ligatures w14:val="none"/>
        </w:rPr>
      </w:pPr>
      <w:r w:rsidRPr="006375D2">
        <w:rPr>
          <w:rFonts w:asciiTheme="majorBidi" w:hAnsiTheme="majorBidi" w:cstheme="majorBidi"/>
          <w:color w:val="111111"/>
          <w:kern w:val="0"/>
          <w:sz w:val="18"/>
          <w:szCs w:val="18"/>
          <w14:ligatures w14:val="none"/>
        </w:rPr>
        <w:t xml:space="preserve">Figure </w:t>
      </w:r>
      <w:r w:rsidRPr="006375D2">
        <w:rPr>
          <w:rFonts w:asciiTheme="majorBidi" w:hAnsiTheme="majorBidi" w:cstheme="majorBidi"/>
          <w:color w:val="111111"/>
          <w:kern w:val="0"/>
          <w:sz w:val="18"/>
          <w:szCs w:val="18"/>
          <w14:ligatures w14:val="none"/>
        </w:rPr>
        <w:t>4</w:t>
      </w:r>
      <w:r w:rsidRPr="006375D2">
        <w:rPr>
          <w:rFonts w:asciiTheme="majorBidi" w:hAnsiTheme="majorBidi" w:cstheme="majorBidi"/>
          <w:color w:val="111111"/>
          <w:kern w:val="0"/>
          <w:sz w:val="18"/>
          <w:szCs w:val="18"/>
          <w14:ligatures w14:val="none"/>
        </w:rPr>
        <w:t>: Graph of Base Shear Forces</w:t>
      </w:r>
    </w:p>
    <w:p w14:paraId="1CB31F98" w14:textId="07665E46" w:rsidR="001D0736" w:rsidRDefault="00FF6D49" w:rsidP="00CB2A39">
      <w:pPr>
        <w:spacing w:before="180" w:after="0" w:line="240" w:lineRule="auto"/>
        <w:ind w:left="345" w:hanging="345"/>
        <w:divId w:val="440221194"/>
        <w:rPr>
          <w:rFonts w:ascii=".SF UI" w:hAnsi=".SF UI" w:cs="Times New Roman"/>
          <w:color w:val="111111"/>
          <w:kern w:val="0"/>
          <w:sz w:val="26"/>
          <w:szCs w:val="26"/>
          <w14:ligatures w14:val="none"/>
        </w:rPr>
      </w:pPr>
      <w:r>
        <w:rPr>
          <w:noProof/>
        </w:rPr>
        <w:lastRenderedPageBreak/>
        <w:drawing>
          <wp:anchor distT="0" distB="0" distL="114300" distR="114300" simplePos="0" relativeHeight="251669504" behindDoc="0" locked="0" layoutInCell="1" allowOverlap="1" wp14:anchorId="55586498" wp14:editId="52C578B2">
            <wp:simplePos x="0" y="0"/>
            <wp:positionH relativeFrom="column">
              <wp:posOffset>795293</wp:posOffset>
            </wp:positionH>
            <wp:positionV relativeFrom="paragraph">
              <wp:posOffset>4716780</wp:posOffset>
            </wp:positionV>
            <wp:extent cx="4105275" cy="3509645"/>
            <wp:effectExtent l="0" t="0" r="9525" b="0"/>
            <wp:wrapTopAndBottom/>
            <wp:docPr id="1182870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70553" name=""/>
                    <pic:cNvPicPr/>
                  </pic:nvPicPr>
                  <pic:blipFill>
                    <a:blip r:embed="rId10"/>
                    <a:stretch>
                      <a:fillRect/>
                    </a:stretch>
                  </pic:blipFill>
                  <pic:spPr>
                    <a:xfrm>
                      <a:off x="0" y="0"/>
                      <a:ext cx="4105275" cy="3509645"/>
                    </a:xfrm>
                    <a:prstGeom prst="rect">
                      <a:avLst/>
                    </a:prstGeom>
                  </pic:spPr>
                </pic:pic>
              </a:graphicData>
            </a:graphic>
            <wp14:sizeRelH relativeFrom="margin">
              <wp14:pctWidth>0</wp14:pctWidth>
            </wp14:sizeRelH>
            <wp14:sizeRelV relativeFrom="margin">
              <wp14:pctHeight>0</wp14:pctHeight>
            </wp14:sizeRelV>
          </wp:anchor>
        </w:drawing>
      </w:r>
      <w:r w:rsidR="00266D4B">
        <w:rPr>
          <w:noProof/>
        </w:rPr>
        <w:drawing>
          <wp:anchor distT="0" distB="0" distL="114300" distR="114300" simplePos="0" relativeHeight="251667456" behindDoc="0" locked="0" layoutInCell="1" allowOverlap="1" wp14:anchorId="23A95815" wp14:editId="293C68AC">
            <wp:simplePos x="0" y="0"/>
            <wp:positionH relativeFrom="margin">
              <wp:align>center</wp:align>
            </wp:positionH>
            <wp:positionV relativeFrom="paragraph">
              <wp:posOffset>0</wp:posOffset>
            </wp:positionV>
            <wp:extent cx="6244968" cy="4323184"/>
            <wp:effectExtent l="0" t="0" r="3810" b="1270"/>
            <wp:wrapTopAndBottom/>
            <wp:docPr id="47577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7223" name=""/>
                    <pic:cNvPicPr/>
                  </pic:nvPicPr>
                  <pic:blipFill>
                    <a:blip r:embed="rId11"/>
                    <a:stretch>
                      <a:fillRect/>
                    </a:stretch>
                  </pic:blipFill>
                  <pic:spPr>
                    <a:xfrm>
                      <a:off x="0" y="0"/>
                      <a:ext cx="6244968" cy="4323184"/>
                    </a:xfrm>
                    <a:prstGeom prst="rect">
                      <a:avLst/>
                    </a:prstGeom>
                  </pic:spPr>
                </pic:pic>
              </a:graphicData>
            </a:graphic>
            <wp14:sizeRelH relativeFrom="margin">
              <wp14:pctWidth>0</wp14:pctWidth>
            </wp14:sizeRelH>
            <wp14:sizeRelV relativeFrom="margin">
              <wp14:pctHeight>0</wp14:pctHeight>
            </wp14:sizeRelV>
          </wp:anchor>
        </w:drawing>
      </w:r>
    </w:p>
    <w:p w14:paraId="244834D8" w14:textId="67DC145D" w:rsidR="001D0736" w:rsidRDefault="00FF6D49" w:rsidP="00CB2A39">
      <w:pPr>
        <w:spacing w:before="180" w:after="0" w:line="240" w:lineRule="auto"/>
        <w:ind w:left="345" w:hanging="345"/>
        <w:divId w:val="440221194"/>
        <w:rPr>
          <w:rFonts w:ascii=".SF UI" w:hAnsi=".SF UI" w:cs="Times New Roman"/>
          <w:color w:val="111111"/>
          <w:kern w:val="0"/>
          <w:sz w:val="26"/>
          <w:szCs w:val="26"/>
          <w14:ligatures w14:val="none"/>
        </w:rPr>
      </w:pPr>
      <w:r>
        <w:rPr>
          <w:noProof/>
        </w:rPr>
        <w:lastRenderedPageBreak/>
        <w:drawing>
          <wp:anchor distT="0" distB="0" distL="114300" distR="114300" simplePos="0" relativeHeight="251671552" behindDoc="0" locked="0" layoutInCell="1" allowOverlap="1" wp14:anchorId="70038E76" wp14:editId="01062C0D">
            <wp:simplePos x="0" y="0"/>
            <wp:positionH relativeFrom="margin">
              <wp:align>center</wp:align>
            </wp:positionH>
            <wp:positionV relativeFrom="paragraph">
              <wp:posOffset>330589</wp:posOffset>
            </wp:positionV>
            <wp:extent cx="5561045" cy="5743872"/>
            <wp:effectExtent l="0" t="0" r="1905" b="0"/>
            <wp:wrapTopAndBottom/>
            <wp:docPr id="113909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96988" name=""/>
                    <pic:cNvPicPr/>
                  </pic:nvPicPr>
                  <pic:blipFill>
                    <a:blip r:embed="rId12"/>
                    <a:stretch>
                      <a:fillRect/>
                    </a:stretch>
                  </pic:blipFill>
                  <pic:spPr>
                    <a:xfrm>
                      <a:off x="0" y="0"/>
                      <a:ext cx="5561045" cy="5743872"/>
                    </a:xfrm>
                    <a:prstGeom prst="rect">
                      <a:avLst/>
                    </a:prstGeom>
                  </pic:spPr>
                </pic:pic>
              </a:graphicData>
            </a:graphic>
            <wp14:sizeRelH relativeFrom="margin">
              <wp14:pctWidth>0</wp14:pctWidth>
            </wp14:sizeRelH>
            <wp14:sizeRelV relativeFrom="margin">
              <wp14:pctHeight>0</wp14:pctHeight>
            </wp14:sizeRelV>
          </wp:anchor>
        </w:drawing>
      </w:r>
    </w:p>
    <w:p w14:paraId="45C5CD13" w14:textId="367F4C7D" w:rsidR="001D0736" w:rsidRDefault="001D0736" w:rsidP="00CB2A39">
      <w:pPr>
        <w:spacing w:before="180" w:after="0" w:line="240" w:lineRule="auto"/>
        <w:ind w:left="345" w:hanging="345"/>
        <w:divId w:val="440221194"/>
        <w:rPr>
          <w:rFonts w:ascii=".SF UI" w:hAnsi=".SF UI" w:cs="Times New Roman"/>
          <w:color w:val="111111"/>
          <w:kern w:val="0"/>
          <w:sz w:val="26"/>
          <w:szCs w:val="26"/>
          <w14:ligatures w14:val="none"/>
        </w:rPr>
      </w:pPr>
    </w:p>
    <w:p w14:paraId="64366A31" w14:textId="1E140F59" w:rsidR="00147849" w:rsidRDefault="00147849" w:rsidP="00CB2A39">
      <w:pPr>
        <w:spacing w:before="180" w:after="0" w:line="240" w:lineRule="auto"/>
        <w:ind w:left="345" w:hanging="345"/>
        <w:divId w:val="440221194"/>
        <w:rPr>
          <w:rFonts w:ascii=".SF UI" w:hAnsi=".SF UI" w:cs="Times New Roman"/>
          <w:color w:val="111111"/>
          <w:kern w:val="0"/>
          <w:sz w:val="26"/>
          <w:szCs w:val="26"/>
          <w14:ligatures w14:val="none"/>
        </w:rPr>
      </w:pPr>
    </w:p>
    <w:p w14:paraId="658DC047" w14:textId="4E407CE3" w:rsidR="00147849" w:rsidRDefault="00147849" w:rsidP="00CB2A39">
      <w:pPr>
        <w:spacing w:before="180" w:after="0" w:line="240" w:lineRule="auto"/>
        <w:ind w:left="345" w:hanging="345"/>
        <w:divId w:val="440221194"/>
        <w:rPr>
          <w:rFonts w:ascii=".SF UI" w:hAnsi=".SF UI" w:cs="Times New Roman"/>
          <w:color w:val="111111"/>
          <w:kern w:val="0"/>
          <w:sz w:val="26"/>
          <w:szCs w:val="26"/>
          <w14:ligatures w14:val="none"/>
        </w:rPr>
      </w:pPr>
    </w:p>
    <w:p w14:paraId="0C63621D" w14:textId="1FCB5880" w:rsidR="001D0736" w:rsidRDefault="001D0736" w:rsidP="00CB2A39">
      <w:pPr>
        <w:spacing w:before="180" w:after="0" w:line="240" w:lineRule="auto"/>
        <w:ind w:left="345" w:hanging="345"/>
        <w:divId w:val="440221194"/>
        <w:rPr>
          <w:rFonts w:ascii=".SF UI" w:hAnsi=".SF UI" w:cs="Times New Roman"/>
          <w:color w:val="111111"/>
          <w:kern w:val="0"/>
          <w:sz w:val="26"/>
          <w:szCs w:val="26"/>
          <w14:ligatures w14:val="none"/>
        </w:rPr>
      </w:pPr>
    </w:p>
    <w:p w14:paraId="3265305D" w14:textId="30F29C7D" w:rsidR="001D0736" w:rsidRDefault="001D0736" w:rsidP="00CB2A39">
      <w:pPr>
        <w:spacing w:before="180" w:after="0" w:line="240" w:lineRule="auto"/>
        <w:ind w:left="345" w:hanging="345"/>
        <w:divId w:val="440221194"/>
        <w:rPr>
          <w:rFonts w:ascii=".SF UI" w:hAnsi=".SF UI" w:cs="Times New Roman"/>
          <w:color w:val="111111"/>
          <w:kern w:val="0"/>
          <w:sz w:val="26"/>
          <w:szCs w:val="26"/>
          <w14:ligatures w14:val="none"/>
        </w:rPr>
      </w:pPr>
    </w:p>
    <w:p w14:paraId="003A2799" w14:textId="1F21B628" w:rsidR="001D0736" w:rsidRDefault="001D0736" w:rsidP="00CB2A39">
      <w:pPr>
        <w:spacing w:before="180" w:after="0" w:line="240" w:lineRule="auto"/>
        <w:ind w:left="345" w:hanging="345"/>
        <w:divId w:val="440221194"/>
        <w:rPr>
          <w:rFonts w:ascii=".SF UI" w:hAnsi=".SF UI" w:cs="Times New Roman"/>
          <w:color w:val="111111"/>
          <w:kern w:val="0"/>
          <w:sz w:val="26"/>
          <w:szCs w:val="26"/>
          <w14:ligatures w14:val="none"/>
        </w:rPr>
      </w:pPr>
    </w:p>
    <w:p w14:paraId="27C7E35A" w14:textId="77777777" w:rsidR="00266D4B" w:rsidRDefault="00266D4B" w:rsidP="00FF6D49">
      <w:pPr>
        <w:spacing w:before="180" w:after="0" w:line="240" w:lineRule="auto"/>
        <w:divId w:val="440221194"/>
        <w:rPr>
          <w:rFonts w:ascii=".SF UI" w:hAnsi=".SF UI" w:cs="Times New Roman"/>
          <w:color w:val="111111"/>
          <w:kern w:val="0"/>
          <w:sz w:val="26"/>
          <w:szCs w:val="26"/>
          <w14:ligatures w14:val="none"/>
        </w:rPr>
      </w:pPr>
    </w:p>
    <w:p w14:paraId="02CBEE53" w14:textId="77777777" w:rsidR="00266D4B" w:rsidRPr="00CB2A39" w:rsidRDefault="00266D4B" w:rsidP="00CB2A39">
      <w:pPr>
        <w:spacing w:before="180" w:after="0" w:line="240" w:lineRule="auto"/>
        <w:ind w:left="345" w:hanging="345"/>
        <w:divId w:val="440221194"/>
        <w:rPr>
          <w:rFonts w:ascii=".SF UI" w:hAnsi=".SF UI" w:cs="Times New Roman"/>
          <w:color w:val="111111"/>
          <w:kern w:val="0"/>
          <w:sz w:val="26"/>
          <w:szCs w:val="26"/>
          <w14:ligatures w14:val="none"/>
        </w:rPr>
      </w:pPr>
    </w:p>
    <w:p w14:paraId="59710BED" w14:textId="77777777" w:rsidR="00CB2A39" w:rsidRPr="00CB2A39" w:rsidRDefault="00CB2A39" w:rsidP="00CB2A39">
      <w:pPr>
        <w:spacing w:before="180" w:after="0" w:line="240" w:lineRule="auto"/>
        <w:ind w:left="345" w:hanging="345"/>
        <w:divId w:val="440221194"/>
        <w:rPr>
          <w:rFonts w:ascii="Helvetica" w:hAnsi="Helvetica" w:cs="Times New Roman"/>
          <w:kern w:val="0"/>
          <w:sz w:val="18"/>
          <w:szCs w:val="18"/>
          <w14:ligatures w14:val="none"/>
        </w:rPr>
      </w:pPr>
    </w:p>
    <w:p w14:paraId="147163A0" w14:textId="0335C2B7" w:rsidR="004F5E1B" w:rsidRPr="00876CD7" w:rsidRDefault="00CB2A39" w:rsidP="00876CD7">
      <w:pPr>
        <w:spacing w:after="0" w:line="240" w:lineRule="auto"/>
        <w:jc w:val="lowKashida"/>
        <w:divId w:val="440221194"/>
        <w:rPr>
          <w:rFonts w:asciiTheme="majorBidi" w:hAnsiTheme="majorBidi" w:cstheme="majorBidi"/>
          <w:color w:val="111111"/>
          <w:kern w:val="0"/>
          <w:sz w:val="20"/>
          <w:szCs w:val="20"/>
          <w:rtl/>
          <w14:ligatures w14:val="none"/>
        </w:rPr>
      </w:pPr>
      <w:r w:rsidRPr="00876CD7">
        <w:rPr>
          <w:rFonts w:asciiTheme="majorBidi" w:hAnsiTheme="majorBidi" w:cstheme="majorBidi"/>
          <w:color w:val="111111"/>
          <w:kern w:val="0"/>
          <w:sz w:val="20"/>
          <w:szCs w:val="20"/>
          <w14:ligatures w14:val="none"/>
        </w:rPr>
        <w:t>Overall, the analysis conducted in this study confirmed the significant role of damper systems in improving the seismic resilience of tall reinforced concrete buildings. The findings highlight the importance of integrating advanced damping technologies in the design of structures located in seismic-prone regions to ensure safety, stability, and longevity. Further research is recommended to explore the long-term performance and reliability of these systems under varying seismic conditions, ultimately contributing to the development of more resilient urban infrastructure.</w:t>
      </w:r>
    </w:p>
    <w:p w14:paraId="0D4D4B10"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64CA85E4"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5C67605B" w14:textId="77777777" w:rsidR="004F5E1B" w:rsidRPr="00D52E71" w:rsidRDefault="004F5E1B" w:rsidP="00D52E71">
      <w:pPr>
        <w:spacing w:after="0" w:line="240" w:lineRule="auto"/>
        <w:divId w:val="2093775878"/>
        <w:rPr>
          <w:rFonts w:ascii=".SF UI" w:hAnsi=".SF UI" w:cs="Times New Roman"/>
          <w:color w:val="111111"/>
          <w:kern w:val="0"/>
          <w:sz w:val="26"/>
          <w:szCs w:val="26"/>
          <w14:ligatures w14:val="none"/>
        </w:rPr>
      </w:pPr>
    </w:p>
    <w:p w14:paraId="6E8B1A83"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69850794" w14:textId="77777777" w:rsidR="00D52E71" w:rsidRPr="007D0994" w:rsidRDefault="00D52E71" w:rsidP="00D52E71">
      <w:pPr>
        <w:spacing w:after="0" w:line="240" w:lineRule="auto"/>
        <w:divId w:val="2093775878"/>
        <w:rPr>
          <w:rFonts w:ascii=".SF UI" w:hAnsi=".SF UI" w:cs="Times New Roman"/>
          <w:color w:val="111111"/>
          <w:kern w:val="0"/>
          <w:sz w:val="20"/>
          <w:szCs w:val="20"/>
          <w14:ligatures w14:val="none"/>
        </w:rPr>
      </w:pPr>
      <w:r w:rsidRPr="007D0994">
        <w:rPr>
          <w:rFonts w:ascii=".SFUI-Semibold" w:hAnsi=".SFUI-Semibold" w:cs="Times New Roman"/>
          <w:b/>
          <w:bCs/>
          <w:color w:val="111111"/>
          <w:kern w:val="0"/>
          <w:sz w:val="20"/>
          <w:szCs w:val="20"/>
          <w14:ligatures w14:val="none"/>
        </w:rPr>
        <w:t>1. Peak Displacement Comparison</w:t>
      </w:r>
    </w:p>
    <w:p w14:paraId="2F809980"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73ECC6EF" w14:textId="005E07DD" w:rsidR="00414116" w:rsidRPr="007D0994" w:rsidRDefault="00D52E71" w:rsidP="00780562">
      <w:pPr>
        <w:spacing w:after="0" w:line="240" w:lineRule="auto"/>
        <w:divId w:val="2093775878"/>
        <w:rPr>
          <w:rFonts w:asciiTheme="majorBidi" w:hAnsiTheme="majorBidi" w:cstheme="majorBidi"/>
          <w:color w:val="111111"/>
          <w:kern w:val="0"/>
          <w:sz w:val="20"/>
          <w:szCs w:val="20"/>
          <w14:ligatures w14:val="none"/>
        </w:rPr>
      </w:pPr>
      <w:r w:rsidRPr="007D0994">
        <w:rPr>
          <w:rFonts w:asciiTheme="majorBidi" w:hAnsiTheme="majorBidi" w:cstheme="majorBidi"/>
          <w:color w:val="111111"/>
          <w:kern w:val="0"/>
          <w:sz w:val="20"/>
          <w:szCs w:val="20"/>
          <w14:ligatures w14:val="none"/>
        </w:rPr>
        <w:t>You can create a bar chart to compare the peak displacements of buildings with and without damper systems. This visual representation helps highlight the effectiveness of the dampers.</w:t>
      </w:r>
    </w:p>
    <w:p w14:paraId="46A62F92" w14:textId="2CE79584" w:rsidR="00414116" w:rsidRDefault="00414116" w:rsidP="00D52E71">
      <w:pPr>
        <w:spacing w:after="0" w:line="240" w:lineRule="auto"/>
        <w:divId w:val="2093775878"/>
        <w:rPr>
          <w:rFonts w:ascii=".SFUI-Regular" w:hAnsi=".SFUI-Regular" w:cs="Times New Roman"/>
          <w:color w:val="111111"/>
          <w:kern w:val="0"/>
          <w:sz w:val="26"/>
          <w:szCs w:val="26"/>
          <w14:ligatures w14:val="none"/>
        </w:rPr>
      </w:pPr>
    </w:p>
    <w:p w14:paraId="5814A83B" w14:textId="7F06EC51" w:rsidR="00414116" w:rsidRDefault="00414116" w:rsidP="00D52E71">
      <w:pPr>
        <w:spacing w:after="0" w:line="240" w:lineRule="auto"/>
        <w:divId w:val="2093775878"/>
        <w:rPr>
          <w:rFonts w:ascii=".SFUI-Regular" w:hAnsi=".SFUI-Regular" w:cs="Times New Roman"/>
          <w:color w:val="111111"/>
          <w:kern w:val="0"/>
          <w:sz w:val="26"/>
          <w:szCs w:val="26"/>
          <w14:ligatures w14:val="none"/>
        </w:rPr>
      </w:pPr>
    </w:p>
    <w:p w14:paraId="697BCFBD" w14:textId="4B5FA99E" w:rsidR="00414116" w:rsidRDefault="00FF6D49" w:rsidP="00D52E71">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720704" behindDoc="0" locked="0" layoutInCell="1" allowOverlap="1" wp14:anchorId="2AED3295" wp14:editId="16224999">
            <wp:simplePos x="0" y="0"/>
            <wp:positionH relativeFrom="column">
              <wp:posOffset>292359</wp:posOffset>
            </wp:positionH>
            <wp:positionV relativeFrom="paragraph">
              <wp:posOffset>263006</wp:posOffset>
            </wp:positionV>
            <wp:extent cx="4992624" cy="3601061"/>
            <wp:effectExtent l="0" t="0" r="0" b="6350"/>
            <wp:wrapTopAndBottom/>
            <wp:docPr id="106948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86490" name=""/>
                    <pic:cNvPicPr/>
                  </pic:nvPicPr>
                  <pic:blipFill>
                    <a:blip r:embed="rId9"/>
                    <a:stretch>
                      <a:fillRect/>
                    </a:stretch>
                  </pic:blipFill>
                  <pic:spPr>
                    <a:xfrm>
                      <a:off x="0" y="0"/>
                      <a:ext cx="4992624" cy="3601061"/>
                    </a:xfrm>
                    <a:prstGeom prst="rect">
                      <a:avLst/>
                    </a:prstGeom>
                  </pic:spPr>
                </pic:pic>
              </a:graphicData>
            </a:graphic>
            <wp14:sizeRelH relativeFrom="margin">
              <wp14:pctWidth>0</wp14:pctWidth>
            </wp14:sizeRelH>
            <wp14:sizeRelV relativeFrom="margin">
              <wp14:pctHeight>0</wp14:pctHeight>
            </wp14:sizeRelV>
          </wp:anchor>
        </w:drawing>
      </w:r>
    </w:p>
    <w:p w14:paraId="446B57B8" w14:textId="77777777" w:rsidR="00414116" w:rsidRDefault="00414116" w:rsidP="00D52E71">
      <w:pPr>
        <w:spacing w:after="0" w:line="240" w:lineRule="auto"/>
        <w:divId w:val="2093775878"/>
        <w:rPr>
          <w:rFonts w:ascii=".SFUI-Regular" w:hAnsi=".SFUI-Regular" w:cs="Times New Roman"/>
          <w:color w:val="111111"/>
          <w:kern w:val="0"/>
          <w:sz w:val="26"/>
          <w:szCs w:val="26"/>
          <w14:ligatures w14:val="none"/>
        </w:rPr>
      </w:pPr>
    </w:p>
    <w:p w14:paraId="58C55D3A" w14:textId="4D9FADBC" w:rsidR="00414116" w:rsidRDefault="004B673D" w:rsidP="00D52E71">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22752" behindDoc="0" locked="0" layoutInCell="1" allowOverlap="1" wp14:anchorId="01D8D493" wp14:editId="47CD3B15">
            <wp:simplePos x="0" y="0"/>
            <wp:positionH relativeFrom="margin">
              <wp:align>left</wp:align>
            </wp:positionH>
            <wp:positionV relativeFrom="paragraph">
              <wp:posOffset>186055</wp:posOffset>
            </wp:positionV>
            <wp:extent cx="5691505" cy="5701030"/>
            <wp:effectExtent l="0" t="0" r="4445" b="0"/>
            <wp:wrapTopAndBottom/>
            <wp:docPr id="182639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93078" name=""/>
                    <pic:cNvPicPr/>
                  </pic:nvPicPr>
                  <pic:blipFill>
                    <a:blip r:embed="rId13"/>
                    <a:stretch>
                      <a:fillRect/>
                    </a:stretch>
                  </pic:blipFill>
                  <pic:spPr>
                    <a:xfrm>
                      <a:off x="0" y="0"/>
                      <a:ext cx="5691505" cy="5701030"/>
                    </a:xfrm>
                    <a:prstGeom prst="rect">
                      <a:avLst/>
                    </a:prstGeom>
                  </pic:spPr>
                </pic:pic>
              </a:graphicData>
            </a:graphic>
            <wp14:sizeRelH relativeFrom="margin">
              <wp14:pctWidth>0</wp14:pctWidth>
            </wp14:sizeRelH>
            <wp14:sizeRelV relativeFrom="margin">
              <wp14:pctHeight>0</wp14:pctHeight>
            </wp14:sizeRelV>
          </wp:anchor>
        </w:drawing>
      </w:r>
    </w:p>
    <w:p w14:paraId="4FE1400A" w14:textId="77777777" w:rsidR="00780562" w:rsidRDefault="00780562" w:rsidP="00D52E71">
      <w:pPr>
        <w:spacing w:after="0" w:line="240" w:lineRule="auto"/>
        <w:divId w:val="2093775878"/>
        <w:rPr>
          <w:rFonts w:ascii=".SFUI-Regular" w:hAnsi=".SFUI-Regular" w:cs="Times New Roman"/>
          <w:color w:val="111111"/>
          <w:kern w:val="0"/>
          <w:sz w:val="26"/>
          <w:szCs w:val="26"/>
          <w14:ligatures w14:val="none"/>
        </w:rPr>
      </w:pPr>
    </w:p>
    <w:p w14:paraId="53FCF042" w14:textId="77777777" w:rsidR="00780562" w:rsidRDefault="00780562" w:rsidP="00D52E71">
      <w:pPr>
        <w:spacing w:after="0" w:line="240" w:lineRule="auto"/>
        <w:divId w:val="2093775878"/>
        <w:rPr>
          <w:rFonts w:ascii=".SFUI-Regular" w:hAnsi=".SFUI-Regular" w:cs="Times New Roman"/>
          <w:color w:val="111111"/>
          <w:kern w:val="0"/>
          <w:sz w:val="26"/>
          <w:szCs w:val="26"/>
          <w14:ligatures w14:val="none"/>
        </w:rPr>
      </w:pPr>
    </w:p>
    <w:p w14:paraId="31F5DDF5" w14:textId="77777777" w:rsidR="00662A4E" w:rsidRPr="00FF6D49" w:rsidRDefault="00662A4E" w:rsidP="00FF6D49">
      <w:pPr>
        <w:spacing w:after="0" w:line="240" w:lineRule="auto"/>
        <w:jc w:val="lowKashida"/>
        <w:divId w:val="1505977753"/>
        <w:rPr>
          <w:rFonts w:asciiTheme="majorBidi" w:hAnsiTheme="majorBidi" w:cstheme="majorBidi"/>
          <w:color w:val="131314"/>
          <w:kern w:val="0"/>
          <w:sz w:val="18"/>
          <w:szCs w:val="18"/>
          <w14:ligatures w14:val="none"/>
        </w:rPr>
      </w:pPr>
      <w:r w:rsidRPr="00FF6D49">
        <w:rPr>
          <w:rFonts w:asciiTheme="majorBidi" w:hAnsiTheme="majorBidi" w:cstheme="majorBidi"/>
          <w:color w:val="131314"/>
          <w:kern w:val="0"/>
          <w:sz w:val="18"/>
          <w:szCs w:val="18"/>
          <w14:ligatures w14:val="none"/>
        </w:rPr>
        <w:t>Figure 2.1 Problems analyzed by frictional block models on horizontal and inclined planes: (I) a) classical column drums, b) seismic isolation device, c) geo-structure on geosynthetic liner; (II) d) failures of dam/embankment, e) retaining wall, f) footing near slope.</w:t>
      </w:r>
    </w:p>
    <w:p w14:paraId="39240434" w14:textId="77777777" w:rsidR="000A3D25" w:rsidRDefault="000A3D25" w:rsidP="00D52E71">
      <w:pPr>
        <w:spacing w:after="0" w:line="240" w:lineRule="auto"/>
        <w:divId w:val="2093775878"/>
        <w:rPr>
          <w:rFonts w:ascii=".SFUI-Regular" w:hAnsi=".SFUI-Regular" w:cs="Times New Roman"/>
          <w:color w:val="111111"/>
          <w:kern w:val="0"/>
          <w:sz w:val="26"/>
          <w:szCs w:val="26"/>
          <w14:ligatures w14:val="none"/>
        </w:rPr>
      </w:pPr>
    </w:p>
    <w:p w14:paraId="6FF409DB" w14:textId="26E98378" w:rsidR="000A3D25" w:rsidRDefault="000A3D25" w:rsidP="00D52E71">
      <w:pPr>
        <w:spacing w:after="0" w:line="240" w:lineRule="auto"/>
        <w:divId w:val="2093775878"/>
        <w:rPr>
          <w:rFonts w:ascii=".SFUI-Regular" w:hAnsi=".SFUI-Regular" w:cs="Times New Roman"/>
          <w:color w:val="111111"/>
          <w:kern w:val="0"/>
          <w:sz w:val="26"/>
          <w:szCs w:val="26"/>
          <w14:ligatures w14:val="none"/>
        </w:rPr>
      </w:pPr>
    </w:p>
    <w:p w14:paraId="0EE73618" w14:textId="77777777" w:rsidR="000A3D25" w:rsidRDefault="000A3D25" w:rsidP="00D52E71">
      <w:pPr>
        <w:spacing w:after="0" w:line="240" w:lineRule="auto"/>
        <w:divId w:val="2093775878"/>
        <w:rPr>
          <w:rFonts w:ascii=".SFUI-Regular" w:hAnsi=".SFUI-Regular" w:cs="Times New Roman"/>
          <w:color w:val="111111"/>
          <w:kern w:val="0"/>
          <w:sz w:val="26"/>
          <w:szCs w:val="26"/>
          <w14:ligatures w14:val="none"/>
        </w:rPr>
      </w:pPr>
    </w:p>
    <w:p w14:paraId="0D392E7D" w14:textId="25251B50" w:rsidR="000A3D25" w:rsidRDefault="000A3D25" w:rsidP="00D52E71">
      <w:pPr>
        <w:spacing w:after="0" w:line="240" w:lineRule="auto"/>
        <w:divId w:val="2093775878"/>
        <w:rPr>
          <w:rFonts w:ascii=".SFUI-Regular" w:hAnsi=".SFUI-Regular" w:cs="Times New Roman"/>
          <w:color w:val="111111"/>
          <w:kern w:val="0"/>
          <w:sz w:val="26"/>
          <w:szCs w:val="26"/>
          <w14:ligatures w14:val="none"/>
        </w:rPr>
      </w:pPr>
    </w:p>
    <w:p w14:paraId="0CCE52DD" w14:textId="77777777" w:rsidR="000A3D25" w:rsidRDefault="000A3D25" w:rsidP="00D52E71">
      <w:pPr>
        <w:spacing w:after="0" w:line="240" w:lineRule="auto"/>
        <w:divId w:val="2093775878"/>
        <w:rPr>
          <w:rFonts w:ascii=".SFUI-Regular" w:hAnsi=".SFUI-Regular" w:cs="Times New Roman"/>
          <w:color w:val="111111"/>
          <w:kern w:val="0"/>
          <w:sz w:val="26"/>
          <w:szCs w:val="26"/>
          <w14:ligatures w14:val="none"/>
        </w:rPr>
      </w:pPr>
    </w:p>
    <w:p w14:paraId="4AEEF29D" w14:textId="1B959E1D" w:rsidR="00430DDB" w:rsidRDefault="008038A1" w:rsidP="00D52E71">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24800" behindDoc="0" locked="0" layoutInCell="1" allowOverlap="1" wp14:anchorId="66F781BC" wp14:editId="5561C645">
            <wp:simplePos x="0" y="0"/>
            <wp:positionH relativeFrom="column">
              <wp:posOffset>607487</wp:posOffset>
            </wp:positionH>
            <wp:positionV relativeFrom="paragraph">
              <wp:posOffset>196590</wp:posOffset>
            </wp:positionV>
            <wp:extent cx="4489450" cy="5741670"/>
            <wp:effectExtent l="0" t="0" r="3810" b="5080"/>
            <wp:wrapTopAndBottom/>
            <wp:docPr id="847044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44995" name=""/>
                    <pic:cNvPicPr/>
                  </pic:nvPicPr>
                  <pic:blipFill>
                    <a:blip r:embed="rId14"/>
                    <a:stretch>
                      <a:fillRect/>
                    </a:stretch>
                  </pic:blipFill>
                  <pic:spPr>
                    <a:xfrm>
                      <a:off x="0" y="0"/>
                      <a:ext cx="4489450" cy="5741670"/>
                    </a:xfrm>
                    <a:prstGeom prst="rect">
                      <a:avLst/>
                    </a:prstGeom>
                  </pic:spPr>
                </pic:pic>
              </a:graphicData>
            </a:graphic>
            <wp14:sizeRelH relativeFrom="margin">
              <wp14:pctWidth>0</wp14:pctWidth>
            </wp14:sizeRelH>
            <wp14:sizeRelV relativeFrom="margin">
              <wp14:pctHeight>0</wp14:pctHeight>
            </wp14:sizeRelV>
          </wp:anchor>
        </w:drawing>
      </w:r>
    </w:p>
    <w:p w14:paraId="28B4D304" w14:textId="77777777" w:rsidR="00430DDB" w:rsidRDefault="00430DDB" w:rsidP="00D52E71">
      <w:pPr>
        <w:spacing w:after="0" w:line="240" w:lineRule="auto"/>
        <w:divId w:val="2093775878"/>
        <w:rPr>
          <w:rFonts w:ascii=".SFUI-Regular" w:hAnsi=".SFUI-Regular" w:cs="Times New Roman"/>
          <w:color w:val="111111"/>
          <w:kern w:val="0"/>
          <w:sz w:val="26"/>
          <w:szCs w:val="26"/>
          <w14:ligatures w14:val="none"/>
        </w:rPr>
      </w:pPr>
    </w:p>
    <w:p w14:paraId="4E71DC13" w14:textId="77777777" w:rsidR="00430DDB" w:rsidRDefault="00430DDB" w:rsidP="00D52E71">
      <w:pPr>
        <w:spacing w:after="0" w:line="240" w:lineRule="auto"/>
        <w:divId w:val="2093775878"/>
        <w:rPr>
          <w:rFonts w:ascii=".SFUI-Regular" w:hAnsi=".SFUI-Regular" w:cs="Times New Roman"/>
          <w:color w:val="111111"/>
          <w:kern w:val="0"/>
          <w:sz w:val="26"/>
          <w:szCs w:val="26"/>
          <w14:ligatures w14:val="none"/>
        </w:rPr>
      </w:pPr>
    </w:p>
    <w:p w14:paraId="123F8C7D" w14:textId="77777777" w:rsidR="00430DDB" w:rsidRDefault="00430DDB" w:rsidP="00D52E71">
      <w:pPr>
        <w:spacing w:after="0" w:line="240" w:lineRule="auto"/>
        <w:divId w:val="2093775878"/>
        <w:rPr>
          <w:rFonts w:ascii=".SFUI-Regular" w:hAnsi=".SFUI-Regular" w:cs="Times New Roman"/>
          <w:color w:val="111111"/>
          <w:kern w:val="0"/>
          <w:sz w:val="26"/>
          <w:szCs w:val="26"/>
          <w14:ligatures w14:val="none"/>
        </w:rPr>
      </w:pPr>
    </w:p>
    <w:p w14:paraId="58297F01" w14:textId="77777777" w:rsidR="000A3D25" w:rsidRPr="00FF6D49" w:rsidRDefault="000A3D25" w:rsidP="00FF6D49">
      <w:pPr>
        <w:spacing w:after="0" w:line="240" w:lineRule="auto"/>
        <w:jc w:val="center"/>
        <w:divId w:val="191040139"/>
        <w:rPr>
          <w:rFonts w:asciiTheme="majorBidi" w:hAnsiTheme="majorBidi" w:cstheme="majorBidi"/>
          <w:color w:val="131314"/>
          <w:kern w:val="0"/>
          <w:sz w:val="18"/>
          <w:szCs w:val="18"/>
          <w14:ligatures w14:val="none"/>
        </w:rPr>
      </w:pPr>
      <w:r w:rsidRPr="00FF6D49">
        <w:rPr>
          <w:rFonts w:asciiTheme="majorBidi" w:hAnsiTheme="majorBidi" w:cstheme="majorBidi"/>
          <w:color w:val="131314"/>
          <w:kern w:val="0"/>
          <w:sz w:val="18"/>
          <w:szCs w:val="18"/>
          <w14:ligatures w14:val="none"/>
        </w:rPr>
        <w:t>Figure 2.8 Normalized sliding displacement (u m /'u gm ) and time of peak sliding W m for a</w:t>
      </w:r>
    </w:p>
    <w:p w14:paraId="51AA8996" w14:textId="77777777" w:rsidR="00430DDB" w:rsidRDefault="00430DDB" w:rsidP="00D52E71">
      <w:pPr>
        <w:spacing w:after="0" w:line="240" w:lineRule="auto"/>
        <w:divId w:val="2093775878"/>
        <w:rPr>
          <w:rFonts w:ascii=".SFUI-Regular" w:hAnsi=".SFUI-Regular" w:cs="Times New Roman"/>
          <w:color w:val="111111"/>
          <w:kern w:val="0"/>
          <w:sz w:val="26"/>
          <w:szCs w:val="26"/>
          <w:rtl/>
          <w14:ligatures w14:val="none"/>
        </w:rPr>
      </w:pPr>
    </w:p>
    <w:p w14:paraId="0FB0D065" w14:textId="77777777" w:rsidR="004F5E1B" w:rsidRDefault="004F5E1B" w:rsidP="00D52E71">
      <w:pPr>
        <w:spacing w:after="0" w:line="240" w:lineRule="auto"/>
        <w:divId w:val="2093775878"/>
        <w:rPr>
          <w:rFonts w:ascii=".SFUI-Regular" w:hAnsi=".SFUI-Regular" w:cs="Times New Roman"/>
          <w:color w:val="111111"/>
          <w:kern w:val="0"/>
          <w:sz w:val="26"/>
          <w:szCs w:val="26"/>
          <w14:ligatures w14:val="none"/>
        </w:rPr>
      </w:pPr>
    </w:p>
    <w:p w14:paraId="30048E13"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47678A8C"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745BD415"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28484C03"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18EB6C27" w14:textId="28DFC115"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27C3F7D6"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513B9A15"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7D0A287D" w14:textId="77777777" w:rsidR="0084026E" w:rsidRDefault="0084026E" w:rsidP="00D52E71">
      <w:pPr>
        <w:spacing w:after="0" w:line="240" w:lineRule="auto"/>
        <w:divId w:val="2093775878"/>
        <w:rPr>
          <w:rFonts w:ascii=".SFUI-Regular" w:hAnsi=".SFUI-Regular" w:cs="Times New Roman"/>
          <w:color w:val="111111"/>
          <w:kern w:val="0"/>
          <w:sz w:val="26"/>
          <w:szCs w:val="26"/>
          <w14:ligatures w14:val="none"/>
        </w:rPr>
      </w:pPr>
    </w:p>
    <w:p w14:paraId="4D330197" w14:textId="77777777" w:rsidR="008038A1" w:rsidRDefault="008038A1" w:rsidP="00D52E71">
      <w:pPr>
        <w:spacing w:after="0" w:line="240" w:lineRule="auto"/>
        <w:divId w:val="2093775878"/>
        <w:rPr>
          <w:rFonts w:ascii=".SFUI-Regular" w:hAnsi=".SFUI-Regular" w:cs="Times New Roman"/>
          <w:color w:val="111111"/>
          <w:kern w:val="0"/>
          <w:sz w:val="26"/>
          <w:szCs w:val="26"/>
          <w14:ligatures w14:val="none"/>
        </w:rPr>
      </w:pPr>
    </w:p>
    <w:p w14:paraId="3F8AE95B" w14:textId="77777777" w:rsidR="008038A1" w:rsidRDefault="008038A1" w:rsidP="00D52E71">
      <w:pPr>
        <w:spacing w:after="0" w:line="240" w:lineRule="auto"/>
        <w:divId w:val="2093775878"/>
        <w:rPr>
          <w:rFonts w:ascii=".SFUI-Regular" w:hAnsi=".SFUI-Regular" w:cs="Times New Roman"/>
          <w:color w:val="111111"/>
          <w:kern w:val="0"/>
          <w:sz w:val="26"/>
          <w:szCs w:val="26"/>
          <w14:ligatures w14:val="none"/>
        </w:rPr>
      </w:pPr>
    </w:p>
    <w:p w14:paraId="2B046976" w14:textId="1EF7C47D" w:rsidR="008038A1" w:rsidRDefault="00BF20D1" w:rsidP="00D52E71">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726848" behindDoc="0" locked="0" layoutInCell="1" allowOverlap="1" wp14:anchorId="6F22F755" wp14:editId="5F72BF71">
            <wp:simplePos x="0" y="0"/>
            <wp:positionH relativeFrom="column">
              <wp:posOffset>1280795</wp:posOffset>
            </wp:positionH>
            <wp:positionV relativeFrom="paragraph">
              <wp:posOffset>196215</wp:posOffset>
            </wp:positionV>
            <wp:extent cx="3507740" cy="5379085"/>
            <wp:effectExtent l="0" t="0" r="0" b="0"/>
            <wp:wrapTopAndBottom/>
            <wp:docPr id="1189072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72643" name=""/>
                    <pic:cNvPicPr/>
                  </pic:nvPicPr>
                  <pic:blipFill>
                    <a:blip r:embed="rId15"/>
                    <a:stretch>
                      <a:fillRect/>
                    </a:stretch>
                  </pic:blipFill>
                  <pic:spPr>
                    <a:xfrm>
                      <a:off x="0" y="0"/>
                      <a:ext cx="3507740" cy="5379085"/>
                    </a:xfrm>
                    <a:prstGeom prst="rect">
                      <a:avLst/>
                    </a:prstGeom>
                  </pic:spPr>
                </pic:pic>
              </a:graphicData>
            </a:graphic>
            <wp14:sizeRelH relativeFrom="margin">
              <wp14:pctWidth>0</wp14:pctWidth>
            </wp14:sizeRelH>
            <wp14:sizeRelV relativeFrom="margin">
              <wp14:pctHeight>0</wp14:pctHeight>
            </wp14:sizeRelV>
          </wp:anchor>
        </w:drawing>
      </w:r>
    </w:p>
    <w:p w14:paraId="5A8AC006" w14:textId="328477E1" w:rsidR="008038A1" w:rsidRPr="00BF20D1" w:rsidRDefault="008038A1" w:rsidP="00BF20D1">
      <w:pPr>
        <w:spacing w:after="0" w:line="240" w:lineRule="auto"/>
        <w:jc w:val="lowKashida"/>
        <w:divId w:val="2093775878"/>
        <w:rPr>
          <w:rFonts w:asciiTheme="majorBidi" w:hAnsiTheme="majorBidi" w:cstheme="majorBidi"/>
          <w:color w:val="111111"/>
          <w:kern w:val="0"/>
          <w:sz w:val="18"/>
          <w:szCs w:val="18"/>
          <w14:ligatures w14:val="none"/>
        </w:rPr>
      </w:pPr>
    </w:p>
    <w:p w14:paraId="15B0171C" w14:textId="77777777" w:rsidR="0084026E" w:rsidRPr="00BF20D1" w:rsidRDefault="0084026E" w:rsidP="00BF20D1">
      <w:pPr>
        <w:spacing w:after="0" w:line="240" w:lineRule="auto"/>
        <w:jc w:val="lowKashida"/>
        <w:divId w:val="179200362"/>
        <w:rPr>
          <w:rFonts w:asciiTheme="majorBidi" w:hAnsiTheme="majorBidi" w:cstheme="majorBidi"/>
          <w:color w:val="131314"/>
          <w:kern w:val="0"/>
          <w:sz w:val="18"/>
          <w:szCs w:val="18"/>
          <w14:ligatures w14:val="none"/>
        </w:rPr>
      </w:pPr>
      <w:r w:rsidRPr="00BF20D1">
        <w:rPr>
          <w:rFonts w:asciiTheme="majorBidi" w:hAnsiTheme="majorBidi" w:cstheme="majorBidi"/>
          <w:color w:val="131314"/>
          <w:kern w:val="0"/>
          <w:sz w:val="18"/>
          <w:szCs w:val="18"/>
          <w14:ligatures w14:val="none"/>
        </w:rPr>
        <w:t>Figure 2.9 Graphical representation of full-cycle pulse excitation showing times of initiation of slippage (W y1 , W y2 ) and times</w:t>
      </w:r>
    </w:p>
    <w:p w14:paraId="3FD2B646" w14:textId="77777777" w:rsidR="008038A1" w:rsidRDefault="008038A1" w:rsidP="00D52E71">
      <w:pPr>
        <w:spacing w:after="0" w:line="240" w:lineRule="auto"/>
        <w:divId w:val="2093775878"/>
        <w:rPr>
          <w:rFonts w:ascii=".SFUI-Regular" w:hAnsi=".SFUI-Regular" w:cs="Times New Roman"/>
          <w:color w:val="111111"/>
          <w:kern w:val="0"/>
          <w:sz w:val="26"/>
          <w:szCs w:val="26"/>
          <w14:ligatures w14:val="none"/>
        </w:rPr>
      </w:pPr>
    </w:p>
    <w:p w14:paraId="60140C32" w14:textId="77777777" w:rsidR="008038A1" w:rsidRDefault="008038A1" w:rsidP="00D52E71">
      <w:pPr>
        <w:spacing w:after="0" w:line="240" w:lineRule="auto"/>
        <w:divId w:val="2093775878"/>
        <w:rPr>
          <w:rFonts w:ascii=".SFUI-Regular" w:hAnsi=".SFUI-Regular" w:cs="Times New Roman"/>
          <w:color w:val="111111"/>
          <w:kern w:val="0"/>
          <w:sz w:val="26"/>
          <w:szCs w:val="26"/>
          <w14:ligatures w14:val="none"/>
        </w:rPr>
      </w:pPr>
    </w:p>
    <w:p w14:paraId="27457A19" w14:textId="77777777" w:rsidR="008038A1" w:rsidRDefault="008038A1" w:rsidP="00D52E71">
      <w:pPr>
        <w:spacing w:after="0" w:line="240" w:lineRule="auto"/>
        <w:divId w:val="2093775878"/>
        <w:rPr>
          <w:rFonts w:ascii=".SFUI-Regular" w:hAnsi=".SFUI-Regular" w:cs="Times New Roman"/>
          <w:color w:val="111111"/>
          <w:kern w:val="0"/>
          <w:sz w:val="26"/>
          <w:szCs w:val="26"/>
          <w14:ligatures w14:val="none"/>
        </w:rPr>
      </w:pPr>
    </w:p>
    <w:p w14:paraId="09D41A89" w14:textId="77777777" w:rsidR="008038A1" w:rsidRDefault="008038A1" w:rsidP="00D52E71">
      <w:pPr>
        <w:spacing w:after="0" w:line="240" w:lineRule="auto"/>
        <w:divId w:val="2093775878"/>
        <w:rPr>
          <w:rFonts w:ascii=".SFUI-Regular" w:hAnsi=".SFUI-Regular" w:cs="Times New Roman"/>
          <w:color w:val="111111"/>
          <w:kern w:val="0"/>
          <w:sz w:val="26"/>
          <w:szCs w:val="26"/>
          <w:rtl/>
          <w14:ligatures w14:val="none"/>
        </w:rPr>
      </w:pPr>
    </w:p>
    <w:p w14:paraId="61E87E3C"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3B2F929B" w14:textId="77777777" w:rsidR="004F5E1B" w:rsidRDefault="004F5E1B" w:rsidP="00D52E71">
      <w:pPr>
        <w:spacing w:after="0" w:line="240" w:lineRule="auto"/>
        <w:divId w:val="2093775878"/>
        <w:rPr>
          <w:rFonts w:ascii=".SFUI-Regular" w:hAnsi=".SFUI-Regular" w:cs="Times New Roman"/>
          <w:color w:val="111111"/>
          <w:kern w:val="0"/>
          <w:sz w:val="26"/>
          <w:szCs w:val="26"/>
          <w14:ligatures w14:val="none"/>
        </w:rPr>
      </w:pPr>
    </w:p>
    <w:p w14:paraId="71164379" w14:textId="77777777" w:rsidR="00664764" w:rsidRDefault="00664764" w:rsidP="00D52E71">
      <w:pPr>
        <w:spacing w:after="0" w:line="240" w:lineRule="auto"/>
        <w:divId w:val="2093775878"/>
        <w:rPr>
          <w:rFonts w:ascii=".SFUI-Regular" w:hAnsi=".SFUI-Regular" w:cs="Times New Roman"/>
          <w:color w:val="111111"/>
          <w:kern w:val="0"/>
          <w:sz w:val="26"/>
          <w:szCs w:val="26"/>
          <w14:ligatures w14:val="none"/>
        </w:rPr>
      </w:pPr>
    </w:p>
    <w:p w14:paraId="497FE12A" w14:textId="77777777" w:rsidR="00664764" w:rsidRDefault="00664764" w:rsidP="00D52E71">
      <w:pPr>
        <w:spacing w:after="0" w:line="240" w:lineRule="auto"/>
        <w:divId w:val="2093775878"/>
        <w:rPr>
          <w:rFonts w:ascii=".SFUI-Regular" w:hAnsi=".SFUI-Regular" w:cs="Times New Roman"/>
          <w:color w:val="111111"/>
          <w:kern w:val="0"/>
          <w:sz w:val="26"/>
          <w:szCs w:val="26"/>
          <w14:ligatures w14:val="none"/>
        </w:rPr>
      </w:pPr>
    </w:p>
    <w:p w14:paraId="45A02F69" w14:textId="77777777" w:rsidR="00664764" w:rsidRDefault="00664764" w:rsidP="00D52E71">
      <w:pPr>
        <w:spacing w:after="0" w:line="240" w:lineRule="auto"/>
        <w:divId w:val="2093775878"/>
        <w:rPr>
          <w:rFonts w:ascii=".SFUI-Regular" w:hAnsi=".SFUI-Regular" w:cs="Times New Roman"/>
          <w:color w:val="111111"/>
          <w:kern w:val="0"/>
          <w:sz w:val="26"/>
          <w:szCs w:val="26"/>
          <w:rtl/>
          <w14:ligatures w14:val="none"/>
        </w:rPr>
      </w:pPr>
    </w:p>
    <w:p w14:paraId="55BCBB53" w14:textId="77777777" w:rsidR="004F5E1B" w:rsidRDefault="004F5E1B" w:rsidP="00D52E71">
      <w:pPr>
        <w:spacing w:after="0" w:line="240" w:lineRule="auto"/>
        <w:divId w:val="2093775878"/>
        <w:rPr>
          <w:rFonts w:ascii=".SF UI" w:hAnsi=".SF UI" w:cs="Times New Roman"/>
          <w:color w:val="111111"/>
          <w:kern w:val="0"/>
          <w:sz w:val="26"/>
          <w:szCs w:val="26"/>
          <w14:ligatures w14:val="none"/>
        </w:rPr>
      </w:pPr>
    </w:p>
    <w:p w14:paraId="6A2A2A6F" w14:textId="77777777" w:rsidR="009E4456" w:rsidRDefault="009E4456" w:rsidP="00D52E71">
      <w:pPr>
        <w:spacing w:after="0" w:line="240" w:lineRule="auto"/>
        <w:divId w:val="2093775878"/>
        <w:rPr>
          <w:rFonts w:ascii=".SF UI" w:hAnsi=".SF UI" w:cs="Times New Roman"/>
          <w:color w:val="111111"/>
          <w:kern w:val="0"/>
          <w:sz w:val="26"/>
          <w:szCs w:val="26"/>
          <w14:ligatures w14:val="none"/>
        </w:rPr>
      </w:pPr>
    </w:p>
    <w:p w14:paraId="2C980605" w14:textId="77777777" w:rsidR="009E4456" w:rsidRDefault="009E4456" w:rsidP="00D52E71">
      <w:pPr>
        <w:spacing w:after="0" w:line="240" w:lineRule="auto"/>
        <w:divId w:val="2093775878"/>
        <w:rPr>
          <w:rFonts w:ascii=".SF UI" w:hAnsi=".SF UI" w:cs="Times New Roman"/>
          <w:color w:val="111111"/>
          <w:kern w:val="0"/>
          <w:sz w:val="26"/>
          <w:szCs w:val="26"/>
          <w14:ligatures w14:val="none"/>
        </w:rPr>
      </w:pPr>
    </w:p>
    <w:p w14:paraId="2A1C31CC" w14:textId="77777777" w:rsidR="009E4456" w:rsidRDefault="009E4456" w:rsidP="00D52E71">
      <w:pPr>
        <w:spacing w:after="0" w:line="240" w:lineRule="auto"/>
        <w:divId w:val="2093775878"/>
        <w:rPr>
          <w:rFonts w:ascii=".SF UI" w:hAnsi=".SF UI" w:cs="Times New Roman"/>
          <w:color w:val="111111"/>
          <w:kern w:val="0"/>
          <w:sz w:val="26"/>
          <w:szCs w:val="26"/>
          <w14:ligatures w14:val="none"/>
        </w:rPr>
      </w:pPr>
    </w:p>
    <w:p w14:paraId="57124306" w14:textId="77777777" w:rsidR="009E4456" w:rsidRDefault="009E4456" w:rsidP="00D52E71">
      <w:pPr>
        <w:spacing w:after="0" w:line="240" w:lineRule="auto"/>
        <w:divId w:val="2093775878"/>
        <w:rPr>
          <w:rFonts w:ascii=".SF UI" w:hAnsi=".SF UI" w:cs="Times New Roman"/>
          <w:color w:val="111111"/>
          <w:kern w:val="0"/>
          <w:sz w:val="26"/>
          <w:szCs w:val="26"/>
          <w14:ligatures w14:val="none"/>
        </w:rPr>
      </w:pPr>
    </w:p>
    <w:p w14:paraId="4FDE268A" w14:textId="567AA638" w:rsidR="009E4456" w:rsidRDefault="009E4456" w:rsidP="00D52E71">
      <w:pPr>
        <w:spacing w:after="0" w:line="240" w:lineRule="auto"/>
        <w:divId w:val="2093775878"/>
        <w:rPr>
          <w:rFonts w:ascii=".SF UI" w:hAnsi=".SF UI" w:cs="Times New Roman"/>
          <w:color w:val="111111"/>
          <w:kern w:val="0"/>
          <w:sz w:val="26"/>
          <w:szCs w:val="26"/>
          <w14:ligatures w14:val="none"/>
        </w:rPr>
      </w:pPr>
    </w:p>
    <w:p w14:paraId="02290007" w14:textId="3A478D4F" w:rsidR="009E4456" w:rsidRDefault="00643ED5" w:rsidP="00D52E71">
      <w:pPr>
        <w:spacing w:after="0" w:line="240" w:lineRule="auto"/>
        <w:divId w:val="2093775878"/>
        <w:rPr>
          <w:rFonts w:ascii=".SF UI" w:hAnsi=".SF UI" w:cs="Times New Roman"/>
          <w:color w:val="111111"/>
          <w:kern w:val="0"/>
          <w:sz w:val="26"/>
          <w:szCs w:val="26"/>
          <w14:ligatures w14:val="none"/>
        </w:rPr>
      </w:pPr>
      <w:r>
        <w:rPr>
          <w:noProof/>
        </w:rPr>
        <w:drawing>
          <wp:anchor distT="0" distB="0" distL="114300" distR="114300" simplePos="0" relativeHeight="251728896" behindDoc="0" locked="0" layoutInCell="1" allowOverlap="1" wp14:anchorId="561FFE9A" wp14:editId="4EA26A3B">
            <wp:simplePos x="0" y="0"/>
            <wp:positionH relativeFrom="margin">
              <wp:align>right</wp:align>
            </wp:positionH>
            <wp:positionV relativeFrom="paragraph">
              <wp:posOffset>367536</wp:posOffset>
            </wp:positionV>
            <wp:extent cx="5741035" cy="4310380"/>
            <wp:effectExtent l="0" t="0" r="0" b="0"/>
            <wp:wrapTopAndBottom/>
            <wp:docPr id="50238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82889" name=""/>
                    <pic:cNvPicPr/>
                  </pic:nvPicPr>
                  <pic:blipFill>
                    <a:blip r:embed="rId16"/>
                    <a:stretch>
                      <a:fillRect/>
                    </a:stretch>
                  </pic:blipFill>
                  <pic:spPr>
                    <a:xfrm>
                      <a:off x="0" y="0"/>
                      <a:ext cx="5741035" cy="4310380"/>
                    </a:xfrm>
                    <a:prstGeom prst="rect">
                      <a:avLst/>
                    </a:prstGeom>
                  </pic:spPr>
                </pic:pic>
              </a:graphicData>
            </a:graphic>
            <wp14:sizeRelH relativeFrom="margin">
              <wp14:pctWidth>0</wp14:pctWidth>
            </wp14:sizeRelH>
            <wp14:sizeRelV relativeFrom="margin">
              <wp14:pctHeight>0</wp14:pctHeight>
            </wp14:sizeRelV>
          </wp:anchor>
        </w:drawing>
      </w:r>
    </w:p>
    <w:p w14:paraId="5AC21D72" w14:textId="77777777" w:rsidR="009E4456" w:rsidRDefault="009E4456" w:rsidP="00D52E71">
      <w:pPr>
        <w:spacing w:after="0" w:line="240" w:lineRule="auto"/>
        <w:divId w:val="2093775878"/>
        <w:rPr>
          <w:rFonts w:ascii=".SF UI" w:hAnsi=".SF UI" w:cs="Times New Roman"/>
          <w:color w:val="111111"/>
          <w:kern w:val="0"/>
          <w:sz w:val="26"/>
          <w:szCs w:val="26"/>
          <w14:ligatures w14:val="none"/>
        </w:rPr>
      </w:pPr>
    </w:p>
    <w:p w14:paraId="14BC5C8C"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70FD324B"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7B7A5D82"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55E4ABA0" w14:textId="77777777" w:rsidR="009E4456" w:rsidRPr="00643ED5" w:rsidRDefault="009E4456" w:rsidP="00643ED5">
      <w:pPr>
        <w:spacing w:after="0" w:line="240" w:lineRule="auto"/>
        <w:jc w:val="center"/>
        <w:divId w:val="838423503"/>
        <w:rPr>
          <w:rFonts w:asciiTheme="majorBidi" w:hAnsiTheme="majorBidi" w:cstheme="majorBidi"/>
          <w:color w:val="131314"/>
          <w:kern w:val="0"/>
          <w:sz w:val="18"/>
          <w:szCs w:val="18"/>
          <w14:ligatures w14:val="none"/>
        </w:rPr>
      </w:pPr>
      <w:r w:rsidRPr="00643ED5">
        <w:rPr>
          <w:rFonts w:asciiTheme="majorBidi" w:hAnsiTheme="majorBidi" w:cstheme="majorBidi"/>
          <w:color w:val="131314"/>
          <w:kern w:val="0"/>
          <w:sz w:val="18"/>
          <w:szCs w:val="18"/>
          <w14:ligatures w14:val="none"/>
        </w:rPr>
        <w:t>Figure 2.14 Comparison of peak sliding displacement for half-and full-cycle excitation.</w:t>
      </w:r>
    </w:p>
    <w:p w14:paraId="7449E8BE"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16D34699"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6561B6FC"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09BF95AA"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63BF001C" w14:textId="77777777" w:rsidR="000B556E" w:rsidRDefault="000B556E" w:rsidP="00D52E71">
      <w:pPr>
        <w:spacing w:after="0" w:line="240" w:lineRule="auto"/>
        <w:divId w:val="2093775878"/>
        <w:rPr>
          <w:rFonts w:ascii=".SF UI" w:hAnsi=".SF UI" w:cs="Times New Roman"/>
          <w:color w:val="111111"/>
          <w:kern w:val="0"/>
          <w:sz w:val="26"/>
          <w:szCs w:val="26"/>
          <w14:ligatures w14:val="none"/>
        </w:rPr>
      </w:pPr>
    </w:p>
    <w:p w14:paraId="599EDDE2"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76DE50B3"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289120DA"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19524E2E"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31BDD030"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492A0087"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54DCBFFC"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1E5202E9"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0565783D" w14:textId="2E707397" w:rsidR="00754398" w:rsidRDefault="006F713C" w:rsidP="007D0994">
      <w:pPr>
        <w:spacing w:after="0" w:line="240" w:lineRule="auto"/>
        <w:divId w:val="2093775878"/>
        <w:rPr>
          <w:rFonts w:ascii=".SF UI" w:hAnsi=".SF UI" w:cs="Times New Roman"/>
          <w:color w:val="111111"/>
          <w:kern w:val="0"/>
          <w:sz w:val="26"/>
          <w:szCs w:val="26"/>
          <w14:ligatures w14:val="none"/>
        </w:rPr>
      </w:pPr>
      <w:r>
        <w:rPr>
          <w:noProof/>
        </w:rPr>
        <w:drawing>
          <wp:anchor distT="0" distB="0" distL="114300" distR="114300" simplePos="0" relativeHeight="251730944" behindDoc="0" locked="0" layoutInCell="1" allowOverlap="1" wp14:anchorId="5403FBA5" wp14:editId="4D25F7C7">
            <wp:simplePos x="0" y="0"/>
            <wp:positionH relativeFrom="column">
              <wp:posOffset>0</wp:posOffset>
            </wp:positionH>
            <wp:positionV relativeFrom="paragraph">
              <wp:posOffset>180975</wp:posOffset>
            </wp:positionV>
            <wp:extent cx="5733415" cy="4589780"/>
            <wp:effectExtent l="0" t="0" r="0" b="0"/>
            <wp:wrapTopAndBottom/>
            <wp:docPr id="1588985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85723" name=""/>
                    <pic:cNvPicPr/>
                  </pic:nvPicPr>
                  <pic:blipFill>
                    <a:blip r:embed="rId17"/>
                    <a:stretch>
                      <a:fillRect/>
                    </a:stretch>
                  </pic:blipFill>
                  <pic:spPr>
                    <a:xfrm>
                      <a:off x="0" y="0"/>
                      <a:ext cx="5733415" cy="4589780"/>
                    </a:xfrm>
                    <a:prstGeom prst="rect">
                      <a:avLst/>
                    </a:prstGeom>
                  </pic:spPr>
                </pic:pic>
              </a:graphicData>
            </a:graphic>
            <wp14:sizeRelH relativeFrom="margin">
              <wp14:pctWidth>0</wp14:pctWidth>
            </wp14:sizeRelH>
            <wp14:sizeRelV relativeFrom="margin">
              <wp14:pctHeight>0</wp14:pctHeight>
            </wp14:sizeRelV>
          </wp:anchor>
        </w:drawing>
      </w:r>
    </w:p>
    <w:p w14:paraId="61D1AA99" w14:textId="77777777" w:rsidR="00DE1CE8" w:rsidRPr="00844D9A" w:rsidRDefault="00DE1CE8" w:rsidP="00844D9A">
      <w:pPr>
        <w:spacing w:after="0" w:line="240" w:lineRule="auto"/>
        <w:jc w:val="center"/>
        <w:divId w:val="173150073"/>
        <w:rPr>
          <w:rFonts w:asciiTheme="majorBidi" w:hAnsiTheme="majorBidi" w:cstheme="majorBidi"/>
          <w:color w:val="131314"/>
          <w:kern w:val="0"/>
          <w:sz w:val="18"/>
          <w:szCs w:val="18"/>
          <w14:ligatures w14:val="none"/>
        </w:rPr>
      </w:pPr>
      <w:r w:rsidRPr="00844D9A">
        <w:rPr>
          <w:rFonts w:asciiTheme="majorBidi" w:hAnsiTheme="majorBidi" w:cstheme="majorBidi"/>
          <w:color w:val="131314"/>
          <w:kern w:val="0"/>
          <w:sz w:val="18"/>
          <w:szCs w:val="18"/>
          <w14:ligatures w14:val="none"/>
        </w:rPr>
        <w:t>Figure 2.17 Comparison of peak sliding displacement predicted by the regression formula in Eq (2.30) against the exact solution for a full-cycle excitation pulse.</w:t>
      </w:r>
    </w:p>
    <w:p w14:paraId="5F1EE7ED"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109A17C1"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1F8D9998"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342632DF"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4B85982B"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76886970" w14:textId="0CFDFE38" w:rsidR="00F2170A" w:rsidRDefault="00F2170A" w:rsidP="00D52E71">
      <w:pPr>
        <w:spacing w:after="0" w:line="240" w:lineRule="auto"/>
        <w:divId w:val="2093775878"/>
        <w:rPr>
          <w:rFonts w:ascii=".SF UI" w:hAnsi=".SF UI" w:cs="Times New Roman"/>
          <w:color w:val="111111"/>
          <w:kern w:val="0"/>
          <w:sz w:val="26"/>
          <w:szCs w:val="26"/>
          <w14:ligatures w14:val="none"/>
        </w:rPr>
      </w:pPr>
    </w:p>
    <w:p w14:paraId="7CDD462E" w14:textId="77777777" w:rsidR="00F2170A" w:rsidRDefault="00F2170A" w:rsidP="00D52E71">
      <w:pPr>
        <w:spacing w:after="0" w:line="240" w:lineRule="auto"/>
        <w:divId w:val="2093775878"/>
        <w:rPr>
          <w:rFonts w:ascii=".SF UI" w:hAnsi=".SF UI" w:cs="Times New Roman"/>
          <w:color w:val="111111"/>
          <w:kern w:val="0"/>
          <w:sz w:val="26"/>
          <w:szCs w:val="26"/>
          <w14:ligatures w14:val="none"/>
        </w:rPr>
      </w:pPr>
    </w:p>
    <w:p w14:paraId="04C896E6" w14:textId="52384C27" w:rsidR="00F2170A" w:rsidRDefault="00F2170A" w:rsidP="00D52E71">
      <w:pPr>
        <w:spacing w:after="0" w:line="240" w:lineRule="auto"/>
        <w:divId w:val="2093775878"/>
        <w:rPr>
          <w:rFonts w:ascii=".SF UI" w:hAnsi=".SF UI" w:cs="Times New Roman"/>
          <w:color w:val="111111"/>
          <w:kern w:val="0"/>
          <w:sz w:val="26"/>
          <w:szCs w:val="26"/>
          <w14:ligatures w14:val="none"/>
        </w:rPr>
      </w:pPr>
    </w:p>
    <w:p w14:paraId="56A210CF" w14:textId="77777777" w:rsidR="00F2170A" w:rsidRDefault="00F2170A" w:rsidP="00D52E71">
      <w:pPr>
        <w:spacing w:after="0" w:line="240" w:lineRule="auto"/>
        <w:divId w:val="2093775878"/>
        <w:rPr>
          <w:rFonts w:ascii=".SF UI" w:hAnsi=".SF UI" w:cs="Times New Roman"/>
          <w:color w:val="111111"/>
          <w:kern w:val="0"/>
          <w:sz w:val="26"/>
          <w:szCs w:val="26"/>
          <w14:ligatures w14:val="none"/>
        </w:rPr>
      </w:pPr>
    </w:p>
    <w:p w14:paraId="1BC30AC4" w14:textId="77777777" w:rsidR="00F2170A" w:rsidRDefault="00F2170A" w:rsidP="00D52E71">
      <w:pPr>
        <w:spacing w:after="0" w:line="240" w:lineRule="auto"/>
        <w:divId w:val="2093775878"/>
        <w:rPr>
          <w:rFonts w:ascii=".SF UI" w:hAnsi=".SF UI" w:cs="Times New Roman"/>
          <w:color w:val="111111"/>
          <w:kern w:val="0"/>
          <w:sz w:val="26"/>
          <w:szCs w:val="26"/>
          <w14:ligatures w14:val="none"/>
        </w:rPr>
      </w:pPr>
    </w:p>
    <w:p w14:paraId="7BBF64ED" w14:textId="77777777" w:rsidR="00F2170A" w:rsidRDefault="00F2170A" w:rsidP="00D52E71">
      <w:pPr>
        <w:spacing w:after="0" w:line="240" w:lineRule="auto"/>
        <w:divId w:val="2093775878"/>
        <w:rPr>
          <w:rFonts w:ascii=".SF UI" w:hAnsi=".SF UI" w:cs="Times New Roman"/>
          <w:color w:val="111111"/>
          <w:kern w:val="0"/>
          <w:sz w:val="26"/>
          <w:szCs w:val="26"/>
          <w14:ligatures w14:val="none"/>
        </w:rPr>
      </w:pPr>
    </w:p>
    <w:p w14:paraId="4ACCAA4D" w14:textId="77777777" w:rsidR="00673086" w:rsidRDefault="00673086" w:rsidP="00305391">
      <w:pPr>
        <w:spacing w:after="0" w:line="240" w:lineRule="auto"/>
        <w:divId w:val="2093775878"/>
        <w:rPr>
          <w:rFonts w:ascii=".SF UI" w:hAnsi=".SF UI" w:cs="Times New Roman"/>
          <w:color w:val="111111"/>
          <w:kern w:val="0"/>
          <w:sz w:val="26"/>
          <w:szCs w:val="26"/>
          <w14:ligatures w14:val="none"/>
        </w:rPr>
      </w:pPr>
    </w:p>
    <w:p w14:paraId="36CCF3D8" w14:textId="33C940EE" w:rsidR="00F2170A" w:rsidRDefault="00912DCB" w:rsidP="00305391">
      <w:pPr>
        <w:spacing w:after="0" w:line="240" w:lineRule="auto"/>
        <w:divId w:val="2093775878"/>
        <w:rPr>
          <w:rFonts w:ascii=".SF UI" w:hAnsi=".SF UI" w:cs="Times New Roman"/>
          <w:color w:val="111111"/>
          <w:kern w:val="0"/>
          <w:sz w:val="26"/>
          <w:szCs w:val="26"/>
          <w14:ligatures w14:val="none"/>
        </w:rPr>
      </w:pPr>
      <w:r>
        <w:rPr>
          <w:noProof/>
        </w:rPr>
        <w:drawing>
          <wp:anchor distT="0" distB="0" distL="114300" distR="114300" simplePos="0" relativeHeight="251732992" behindDoc="0" locked="0" layoutInCell="1" allowOverlap="1" wp14:anchorId="02D2E466" wp14:editId="7348A545">
            <wp:simplePos x="0" y="0"/>
            <wp:positionH relativeFrom="column">
              <wp:posOffset>1188720</wp:posOffset>
            </wp:positionH>
            <wp:positionV relativeFrom="paragraph">
              <wp:posOffset>0</wp:posOffset>
            </wp:positionV>
            <wp:extent cx="3858260" cy="6979285"/>
            <wp:effectExtent l="0" t="0" r="2540" b="5715"/>
            <wp:wrapTopAndBottom/>
            <wp:docPr id="1275935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35287" name=""/>
                    <pic:cNvPicPr/>
                  </pic:nvPicPr>
                  <pic:blipFill>
                    <a:blip r:embed="rId18"/>
                    <a:stretch>
                      <a:fillRect/>
                    </a:stretch>
                  </pic:blipFill>
                  <pic:spPr>
                    <a:xfrm>
                      <a:off x="0" y="0"/>
                      <a:ext cx="3858260" cy="6979285"/>
                    </a:xfrm>
                    <a:prstGeom prst="rect">
                      <a:avLst/>
                    </a:prstGeom>
                  </pic:spPr>
                </pic:pic>
              </a:graphicData>
            </a:graphic>
            <wp14:sizeRelH relativeFrom="margin">
              <wp14:pctWidth>0</wp14:pctWidth>
            </wp14:sizeRelH>
            <wp14:sizeRelV relativeFrom="margin">
              <wp14:pctHeight>0</wp14:pctHeight>
            </wp14:sizeRelV>
          </wp:anchor>
        </w:drawing>
      </w:r>
    </w:p>
    <w:p w14:paraId="3A88FE45" w14:textId="77777777" w:rsidR="00673086" w:rsidRDefault="00673086" w:rsidP="00305391">
      <w:pPr>
        <w:spacing w:after="0" w:line="240" w:lineRule="auto"/>
        <w:jc w:val="center"/>
        <w:divId w:val="121581882"/>
        <w:rPr>
          <w:rFonts w:asciiTheme="majorBidi" w:hAnsiTheme="majorBidi" w:cstheme="majorBidi"/>
          <w:color w:val="131314"/>
          <w:kern w:val="0"/>
          <w:sz w:val="18"/>
          <w:szCs w:val="18"/>
          <w14:ligatures w14:val="none"/>
        </w:rPr>
      </w:pPr>
    </w:p>
    <w:p w14:paraId="3E4EBA77" w14:textId="28AE1C86" w:rsidR="00F2170A" w:rsidRPr="00305391" w:rsidRDefault="00F2170A" w:rsidP="00305391">
      <w:pPr>
        <w:spacing w:after="0" w:line="240" w:lineRule="auto"/>
        <w:jc w:val="center"/>
        <w:divId w:val="121581882"/>
        <w:rPr>
          <w:rFonts w:asciiTheme="majorBidi" w:hAnsiTheme="majorBidi" w:cstheme="majorBidi"/>
          <w:color w:val="131314"/>
          <w:kern w:val="0"/>
          <w:sz w:val="18"/>
          <w:szCs w:val="18"/>
          <w14:ligatures w14:val="none"/>
        </w:rPr>
      </w:pPr>
      <w:r w:rsidRPr="00305391">
        <w:rPr>
          <w:rFonts w:asciiTheme="majorBidi" w:hAnsiTheme="majorBidi" w:cstheme="majorBidi"/>
          <w:color w:val="131314"/>
          <w:kern w:val="0"/>
          <w:sz w:val="18"/>
          <w:szCs w:val="18"/>
          <w14:ligatures w14:val="none"/>
        </w:rPr>
        <w:t>Figure 2.18 Schematic representation of sliding to full cycle excitation under asymmetric friction.</w:t>
      </w:r>
    </w:p>
    <w:p w14:paraId="25A0DD8C"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29E7F5AA"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15ADD972" w14:textId="77777777" w:rsidR="00DE1CE8" w:rsidRDefault="00DE1CE8" w:rsidP="00D52E71">
      <w:pPr>
        <w:spacing w:after="0" w:line="240" w:lineRule="auto"/>
        <w:divId w:val="2093775878"/>
        <w:rPr>
          <w:rFonts w:ascii=".SF UI" w:hAnsi=".SF UI" w:cs="Times New Roman"/>
          <w:color w:val="111111"/>
          <w:kern w:val="0"/>
          <w:sz w:val="26"/>
          <w:szCs w:val="26"/>
          <w14:ligatures w14:val="none"/>
        </w:rPr>
      </w:pPr>
    </w:p>
    <w:p w14:paraId="4DAE9CFA" w14:textId="270D4667" w:rsidR="00552F00" w:rsidRDefault="000D54F6" w:rsidP="00D52E71">
      <w:pPr>
        <w:spacing w:after="0" w:line="240" w:lineRule="auto"/>
        <w:divId w:val="2093775878"/>
        <w:rPr>
          <w:rFonts w:ascii=".SF UI" w:hAnsi=".SF UI" w:cs="Times New Roman"/>
          <w:color w:val="111111"/>
          <w:kern w:val="0"/>
          <w:sz w:val="26"/>
          <w:szCs w:val="26"/>
          <w14:ligatures w14:val="none"/>
        </w:rPr>
      </w:pPr>
      <w:r>
        <w:rPr>
          <w:noProof/>
        </w:rPr>
        <w:drawing>
          <wp:anchor distT="0" distB="0" distL="114300" distR="114300" simplePos="0" relativeHeight="251735040" behindDoc="0" locked="0" layoutInCell="1" allowOverlap="1" wp14:anchorId="43529F81" wp14:editId="53BDF9A5">
            <wp:simplePos x="0" y="0"/>
            <wp:positionH relativeFrom="column">
              <wp:posOffset>0</wp:posOffset>
            </wp:positionH>
            <wp:positionV relativeFrom="paragraph">
              <wp:posOffset>204470</wp:posOffset>
            </wp:positionV>
            <wp:extent cx="5943600" cy="4146550"/>
            <wp:effectExtent l="0" t="0" r="0" b="6350"/>
            <wp:wrapTopAndBottom/>
            <wp:docPr id="439024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24846" name=""/>
                    <pic:cNvPicPr/>
                  </pic:nvPicPr>
                  <pic:blipFill>
                    <a:blip r:embed="rId19"/>
                    <a:stretch>
                      <a:fillRect/>
                    </a:stretch>
                  </pic:blipFill>
                  <pic:spPr>
                    <a:xfrm>
                      <a:off x="0" y="0"/>
                      <a:ext cx="5943600" cy="4146550"/>
                    </a:xfrm>
                    <a:prstGeom prst="rect">
                      <a:avLst/>
                    </a:prstGeom>
                  </pic:spPr>
                </pic:pic>
              </a:graphicData>
            </a:graphic>
          </wp:anchor>
        </w:drawing>
      </w:r>
    </w:p>
    <w:p w14:paraId="3FB9EF42" w14:textId="77777777" w:rsidR="00552F00" w:rsidRDefault="00552F00" w:rsidP="00D52E71">
      <w:pPr>
        <w:spacing w:after="0" w:line="240" w:lineRule="auto"/>
        <w:divId w:val="2093775878"/>
        <w:rPr>
          <w:rFonts w:ascii=".SF UI" w:hAnsi=".SF UI" w:cs="Times New Roman"/>
          <w:color w:val="111111"/>
          <w:kern w:val="0"/>
          <w:sz w:val="26"/>
          <w:szCs w:val="26"/>
          <w14:ligatures w14:val="none"/>
        </w:rPr>
      </w:pPr>
    </w:p>
    <w:p w14:paraId="05E522B5"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5F3D09C4" w14:textId="6283B1B7" w:rsidR="00552F00" w:rsidRPr="00305391" w:rsidRDefault="00552F00" w:rsidP="00306A8F">
      <w:pPr>
        <w:spacing w:after="0" w:line="240" w:lineRule="auto"/>
        <w:jc w:val="lowKashida"/>
        <w:divId w:val="55251877"/>
        <w:rPr>
          <w:rFonts w:asciiTheme="majorBidi" w:hAnsiTheme="majorBidi" w:cstheme="majorBidi"/>
          <w:color w:val="131314"/>
          <w:kern w:val="0"/>
          <w:sz w:val="18"/>
          <w:szCs w:val="18"/>
          <w14:ligatures w14:val="none"/>
        </w:rPr>
      </w:pPr>
      <w:r w:rsidRPr="00305391">
        <w:rPr>
          <w:rFonts w:asciiTheme="majorBidi" w:hAnsiTheme="majorBidi" w:cstheme="majorBidi"/>
          <w:color w:val="131314"/>
          <w:kern w:val="0"/>
          <w:sz w:val="18"/>
          <w:szCs w:val="18"/>
          <w14:ligatures w14:val="none"/>
        </w:rPr>
        <w:t>Figure 3.1 Four selected near-field ground motions containing long-period, high</w:t>
      </w:r>
      <w:r w:rsidR="00306A8F">
        <w:rPr>
          <w:rFonts w:asciiTheme="majorBidi" w:hAnsiTheme="majorBidi" w:cstheme="majorBidi"/>
          <w:color w:val="131314"/>
          <w:kern w:val="0"/>
          <w:sz w:val="18"/>
          <w:szCs w:val="18"/>
          <w14:ligatures w14:val="none"/>
        </w:rPr>
        <w:t xml:space="preserve"> </w:t>
      </w:r>
      <w:r w:rsidRPr="00305391">
        <w:rPr>
          <w:rFonts w:asciiTheme="majorBidi" w:hAnsiTheme="majorBidi" w:cstheme="majorBidi"/>
          <w:color w:val="131314"/>
          <w:kern w:val="0"/>
          <w:sz w:val="18"/>
          <w:szCs w:val="18"/>
          <w14:ligatures w14:val="none"/>
        </w:rPr>
        <w:t xml:space="preserve">acceleration pulses (Table 3.1): Pacoima-N164W (1971), Rinaldi-N228W (1994), </w:t>
      </w:r>
      <w:r w:rsidR="00306A8F" w:rsidRPr="00305391">
        <w:rPr>
          <w:rFonts w:asciiTheme="majorBidi" w:hAnsiTheme="majorBidi" w:cstheme="majorBidi"/>
          <w:color w:val="131314"/>
          <w:kern w:val="0"/>
          <w:sz w:val="18"/>
          <w:szCs w:val="18"/>
          <w14:ligatures w14:val="none"/>
        </w:rPr>
        <w:t>Erzincan</w:t>
      </w:r>
      <w:r w:rsidRPr="00305391">
        <w:rPr>
          <w:rFonts w:asciiTheme="majorBidi" w:hAnsiTheme="majorBidi" w:cstheme="majorBidi"/>
          <w:color w:val="131314"/>
          <w:kern w:val="0"/>
          <w:sz w:val="18"/>
          <w:szCs w:val="18"/>
          <w14:ligatures w14:val="none"/>
        </w:rPr>
        <w:t xml:space="preserve">-NS (1992), and </w:t>
      </w:r>
      <w:r w:rsidR="00306A8F" w:rsidRPr="00305391">
        <w:rPr>
          <w:rFonts w:asciiTheme="majorBidi" w:hAnsiTheme="majorBidi" w:cstheme="majorBidi"/>
          <w:color w:val="131314"/>
          <w:kern w:val="0"/>
          <w:sz w:val="18"/>
          <w:szCs w:val="18"/>
          <w14:ligatures w14:val="none"/>
        </w:rPr>
        <w:t>Pyrgom</w:t>
      </w:r>
      <w:r w:rsidRPr="00305391">
        <w:rPr>
          <w:rFonts w:asciiTheme="majorBidi" w:hAnsiTheme="majorBidi" w:cstheme="majorBidi"/>
          <w:color w:val="131314"/>
          <w:kern w:val="0"/>
          <w:sz w:val="18"/>
          <w:szCs w:val="18"/>
          <w14:ligatures w14:val="none"/>
        </w:rPr>
        <w:t xml:space="preserve">-EW (1993). The corresponding peak ground velocities are, respectively, 113, 166, 84, and 25cm/s. (modified after </w:t>
      </w:r>
      <w:r w:rsidR="00306A8F" w:rsidRPr="00305391">
        <w:rPr>
          <w:rFonts w:asciiTheme="majorBidi" w:hAnsiTheme="majorBidi" w:cstheme="majorBidi"/>
          <w:color w:val="131314"/>
          <w:kern w:val="0"/>
          <w:sz w:val="18"/>
          <w:szCs w:val="18"/>
          <w14:ligatures w14:val="none"/>
        </w:rPr>
        <w:t>Melonakos</w:t>
      </w:r>
      <w:r w:rsidRPr="00305391">
        <w:rPr>
          <w:rFonts w:asciiTheme="majorBidi" w:hAnsiTheme="majorBidi" w:cstheme="majorBidi"/>
          <w:color w:val="131314"/>
          <w:kern w:val="0"/>
          <w:sz w:val="18"/>
          <w:szCs w:val="18"/>
          <w14:ligatures w14:val="none"/>
        </w:rPr>
        <w:t xml:space="preserve"> &amp; </w:t>
      </w:r>
      <w:r w:rsidR="00D82102" w:rsidRPr="00305391">
        <w:rPr>
          <w:rFonts w:asciiTheme="majorBidi" w:hAnsiTheme="majorBidi" w:cstheme="majorBidi"/>
          <w:color w:val="131314"/>
          <w:kern w:val="0"/>
          <w:sz w:val="18"/>
          <w:szCs w:val="18"/>
          <w14:ligatures w14:val="none"/>
        </w:rPr>
        <w:t xml:space="preserve">Rein </w:t>
      </w:r>
      <w:r w:rsidR="00D0402E">
        <w:rPr>
          <w:rFonts w:asciiTheme="majorBidi" w:hAnsiTheme="majorBidi" w:cstheme="majorBidi"/>
          <w:color w:val="131314"/>
          <w:kern w:val="0"/>
          <w:sz w:val="18"/>
          <w:szCs w:val="18"/>
          <w14:ligatures w14:val="none"/>
        </w:rPr>
        <w:t>H</w:t>
      </w:r>
      <w:r w:rsidR="00D82102" w:rsidRPr="00305391">
        <w:rPr>
          <w:rFonts w:asciiTheme="majorBidi" w:hAnsiTheme="majorBidi" w:cstheme="majorBidi"/>
          <w:color w:val="131314"/>
          <w:kern w:val="0"/>
          <w:sz w:val="18"/>
          <w:szCs w:val="18"/>
          <w14:ligatures w14:val="none"/>
        </w:rPr>
        <w:t>orn</w:t>
      </w:r>
      <w:r w:rsidRPr="00305391">
        <w:rPr>
          <w:rFonts w:asciiTheme="majorBidi" w:hAnsiTheme="majorBidi" w:cstheme="majorBidi"/>
          <w:color w:val="131314"/>
          <w:kern w:val="0"/>
          <w:sz w:val="18"/>
          <w:szCs w:val="18"/>
          <w14:ligatures w14:val="none"/>
        </w:rPr>
        <w:t>, 2001).</w:t>
      </w:r>
    </w:p>
    <w:p w14:paraId="0A8DA5DC"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39B51FDF"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02E17437" w14:textId="77777777" w:rsidR="00754398" w:rsidRDefault="00754398" w:rsidP="00D52E71">
      <w:pPr>
        <w:spacing w:after="0" w:line="240" w:lineRule="auto"/>
        <w:divId w:val="2093775878"/>
        <w:rPr>
          <w:rFonts w:ascii=".SF UI" w:hAnsi=".SF UI" w:cs="Times New Roman"/>
          <w:color w:val="111111"/>
          <w:kern w:val="0"/>
          <w:sz w:val="26"/>
          <w:szCs w:val="26"/>
          <w14:ligatures w14:val="none"/>
        </w:rPr>
      </w:pPr>
    </w:p>
    <w:p w14:paraId="467ACD32" w14:textId="77777777" w:rsidR="000D54F6" w:rsidRDefault="000D54F6" w:rsidP="00D52E71">
      <w:pPr>
        <w:spacing w:after="0" w:line="240" w:lineRule="auto"/>
        <w:divId w:val="2093775878"/>
        <w:rPr>
          <w:rFonts w:ascii=".SF UI" w:hAnsi=".SF UI" w:cs="Times New Roman"/>
          <w:color w:val="111111"/>
          <w:kern w:val="0"/>
          <w:sz w:val="26"/>
          <w:szCs w:val="26"/>
          <w14:ligatures w14:val="none"/>
        </w:rPr>
      </w:pPr>
    </w:p>
    <w:p w14:paraId="6C1C2450" w14:textId="77777777" w:rsidR="000D54F6" w:rsidRPr="00D52E71" w:rsidRDefault="000D54F6" w:rsidP="00D52E71">
      <w:pPr>
        <w:spacing w:after="0" w:line="240" w:lineRule="auto"/>
        <w:divId w:val="2093775878"/>
        <w:rPr>
          <w:rFonts w:ascii=".SF UI" w:hAnsi=".SF UI" w:cs="Times New Roman"/>
          <w:color w:val="111111"/>
          <w:kern w:val="0"/>
          <w:sz w:val="26"/>
          <w:szCs w:val="26"/>
          <w14:ligatures w14:val="none"/>
        </w:rPr>
      </w:pPr>
    </w:p>
    <w:p w14:paraId="17F72584"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7F67035A" w14:textId="77777777" w:rsidR="00D52E71" w:rsidRPr="00D0402E" w:rsidRDefault="00D52E71" w:rsidP="00D52E71">
      <w:pPr>
        <w:spacing w:after="0" w:line="240" w:lineRule="auto"/>
        <w:divId w:val="2093775878"/>
        <w:rPr>
          <w:rFonts w:asciiTheme="majorBidi" w:hAnsiTheme="majorBidi" w:cstheme="majorBidi"/>
          <w:color w:val="111111"/>
          <w:kern w:val="0"/>
          <w:sz w:val="22"/>
          <w:szCs w:val="22"/>
          <w14:ligatures w14:val="none"/>
        </w:rPr>
      </w:pPr>
      <w:r w:rsidRPr="00D0402E">
        <w:rPr>
          <w:rFonts w:asciiTheme="majorBidi" w:hAnsiTheme="majorBidi" w:cstheme="majorBidi"/>
          <w:b/>
          <w:bCs/>
          <w:color w:val="111111"/>
          <w:kern w:val="0"/>
          <w:sz w:val="22"/>
          <w:szCs w:val="22"/>
          <w14:ligatures w14:val="none"/>
        </w:rPr>
        <w:t>2. Base Shear Forces Comparison</w:t>
      </w:r>
    </w:p>
    <w:p w14:paraId="2DF8A20F" w14:textId="77777777" w:rsidR="00D52E71" w:rsidRPr="00305391" w:rsidRDefault="00D52E71" w:rsidP="00D52E71">
      <w:pPr>
        <w:spacing w:after="0" w:line="240" w:lineRule="auto"/>
        <w:divId w:val="2093775878"/>
        <w:rPr>
          <w:rFonts w:ascii=".SF UI" w:hAnsi=".SF UI" w:cs="Times New Roman"/>
          <w:color w:val="111111"/>
          <w:kern w:val="0"/>
          <w:sz w:val="22"/>
          <w:szCs w:val="22"/>
          <w14:ligatures w14:val="none"/>
        </w:rPr>
      </w:pPr>
    </w:p>
    <w:p w14:paraId="210F9EC3" w14:textId="5B4F9299" w:rsidR="00267359" w:rsidRPr="007C550D" w:rsidRDefault="00D52E71" w:rsidP="00C87C5E">
      <w:pPr>
        <w:spacing w:after="0" w:line="240" w:lineRule="auto"/>
        <w:divId w:val="2093775878"/>
        <w:rPr>
          <w:rFonts w:ascii=".SFUI-Regular" w:hAnsi=".SFUI-Regular" w:cs="Times New Roman"/>
          <w:color w:val="111111"/>
          <w:kern w:val="0"/>
          <w:sz w:val="20"/>
          <w:szCs w:val="20"/>
          <w14:ligatures w14:val="none"/>
        </w:rPr>
      </w:pPr>
      <w:r w:rsidRPr="007C550D">
        <w:rPr>
          <w:rFonts w:ascii=".SFUI-Regular" w:hAnsi=".SFUI-Regular" w:cs="Times New Roman"/>
          <w:color w:val="111111"/>
          <w:kern w:val="0"/>
          <w:sz w:val="20"/>
          <w:szCs w:val="20"/>
          <w14:ligatures w14:val="none"/>
        </w:rPr>
        <w:t>Another bar chart can illustrate the base shear forces for buildings with and without dampers, showcasing how damper systems reduce the forces experienced during seismic events.</w:t>
      </w:r>
    </w:p>
    <w:p w14:paraId="5207D785" w14:textId="77777777" w:rsidR="00927F1E" w:rsidRDefault="00927F1E" w:rsidP="00C87C5E">
      <w:pPr>
        <w:spacing w:after="0" w:line="240" w:lineRule="auto"/>
        <w:divId w:val="2093775878"/>
        <w:rPr>
          <w:rFonts w:ascii=".SFUI-Regular" w:hAnsi=".SFUI-Regular" w:cs="Times New Roman"/>
          <w:color w:val="111111"/>
          <w:kern w:val="0"/>
          <w:sz w:val="26"/>
          <w:szCs w:val="26"/>
          <w14:ligatures w14:val="none"/>
        </w:rPr>
      </w:pPr>
    </w:p>
    <w:p w14:paraId="6792ABC5" w14:textId="77777777" w:rsidR="00CB07DB" w:rsidRDefault="00CB07DB" w:rsidP="00C87C5E">
      <w:pPr>
        <w:spacing w:after="0" w:line="240" w:lineRule="auto"/>
        <w:divId w:val="2093775878"/>
        <w:rPr>
          <w:rFonts w:ascii=".SFUI-Regular" w:hAnsi=".SFUI-Regular" w:cs="Times New Roman"/>
          <w:color w:val="111111"/>
          <w:kern w:val="0"/>
          <w:sz w:val="26"/>
          <w:szCs w:val="26"/>
          <w14:ligatures w14:val="none"/>
        </w:rPr>
      </w:pPr>
    </w:p>
    <w:p w14:paraId="76499EB1" w14:textId="77777777" w:rsidR="00CB07DB" w:rsidRDefault="00CB07DB" w:rsidP="00C87C5E">
      <w:pPr>
        <w:spacing w:after="0" w:line="240" w:lineRule="auto"/>
        <w:divId w:val="2093775878"/>
        <w:rPr>
          <w:rFonts w:ascii=".SFUI-Regular" w:hAnsi=".SFUI-Regular" w:cs="Times New Roman"/>
          <w:color w:val="111111"/>
          <w:kern w:val="0"/>
          <w:sz w:val="26"/>
          <w:szCs w:val="26"/>
          <w14:ligatures w14:val="none"/>
        </w:rPr>
      </w:pPr>
    </w:p>
    <w:p w14:paraId="6E4976CF" w14:textId="77777777" w:rsidR="00CB07DB" w:rsidRDefault="00CB07DB" w:rsidP="00C87C5E">
      <w:pPr>
        <w:spacing w:after="0" w:line="240" w:lineRule="auto"/>
        <w:divId w:val="2093775878"/>
        <w:rPr>
          <w:rFonts w:ascii=".SFUI-Regular" w:hAnsi=".SFUI-Regular" w:cs="Times New Roman"/>
          <w:color w:val="111111"/>
          <w:kern w:val="0"/>
          <w:sz w:val="26"/>
          <w:szCs w:val="26"/>
          <w:rtl/>
          <w:lang w:bidi="fa-IR"/>
          <w14:ligatures w14:val="none"/>
        </w:rPr>
      </w:pPr>
    </w:p>
    <w:p w14:paraId="6DB990C5" w14:textId="77777777" w:rsidR="00927F1E" w:rsidRDefault="00927F1E" w:rsidP="00C87C5E">
      <w:pPr>
        <w:spacing w:after="0" w:line="240" w:lineRule="auto"/>
        <w:divId w:val="2093775878"/>
        <w:rPr>
          <w:rFonts w:ascii=".SFUI-Regular" w:hAnsi=".SFUI-Regular" w:cs="Times New Roman"/>
          <w:color w:val="111111"/>
          <w:kern w:val="0"/>
          <w:sz w:val="26"/>
          <w:szCs w:val="26"/>
          <w14:ligatures w14:val="none"/>
        </w:rPr>
      </w:pPr>
    </w:p>
    <w:p w14:paraId="5F00BC73" w14:textId="7DDDD155" w:rsidR="00927F1E" w:rsidRDefault="00CB07DB" w:rsidP="00C87C5E">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687936" behindDoc="0" locked="0" layoutInCell="1" allowOverlap="1" wp14:anchorId="41B4A390" wp14:editId="49F3A48D">
            <wp:simplePos x="0" y="0"/>
            <wp:positionH relativeFrom="column">
              <wp:posOffset>0</wp:posOffset>
            </wp:positionH>
            <wp:positionV relativeFrom="paragraph">
              <wp:posOffset>198755</wp:posOffset>
            </wp:positionV>
            <wp:extent cx="5943600" cy="3161030"/>
            <wp:effectExtent l="0" t="0" r="0" b="1270"/>
            <wp:wrapTopAndBottom/>
            <wp:docPr id="1491734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34968" name=""/>
                    <pic:cNvPicPr/>
                  </pic:nvPicPr>
                  <pic:blipFill>
                    <a:blip r:embed="rId20"/>
                    <a:stretch>
                      <a:fillRect/>
                    </a:stretch>
                  </pic:blipFill>
                  <pic:spPr>
                    <a:xfrm>
                      <a:off x="0" y="0"/>
                      <a:ext cx="5943600" cy="3161030"/>
                    </a:xfrm>
                    <a:prstGeom prst="rect">
                      <a:avLst/>
                    </a:prstGeom>
                  </pic:spPr>
                </pic:pic>
              </a:graphicData>
            </a:graphic>
          </wp:anchor>
        </w:drawing>
      </w:r>
    </w:p>
    <w:p w14:paraId="241ACE23" w14:textId="77777777" w:rsidR="00225435" w:rsidRDefault="00225435" w:rsidP="00C87C5E">
      <w:pPr>
        <w:spacing w:after="0" w:line="240" w:lineRule="auto"/>
        <w:divId w:val="2093775878"/>
        <w:rPr>
          <w:rFonts w:ascii=".SFUI-Regular" w:hAnsi=".SFUI-Regular" w:cs="Times New Roman"/>
          <w:color w:val="111111"/>
          <w:kern w:val="0"/>
          <w:sz w:val="26"/>
          <w:szCs w:val="26"/>
          <w14:ligatures w14:val="none"/>
        </w:rPr>
      </w:pPr>
    </w:p>
    <w:p w14:paraId="2C8653E9" w14:textId="77777777" w:rsidR="00225435" w:rsidRDefault="00225435" w:rsidP="00C87C5E">
      <w:pPr>
        <w:spacing w:after="0" w:line="240" w:lineRule="auto"/>
        <w:divId w:val="2093775878"/>
        <w:rPr>
          <w:rFonts w:ascii=".SFUI-Regular" w:hAnsi=".SFUI-Regular" w:cs="Times New Roman"/>
          <w:color w:val="111111"/>
          <w:kern w:val="0"/>
          <w:sz w:val="26"/>
          <w:szCs w:val="26"/>
          <w14:ligatures w14:val="none"/>
        </w:rPr>
      </w:pPr>
    </w:p>
    <w:p w14:paraId="7AD8F328" w14:textId="77777777" w:rsidR="00305391" w:rsidRPr="00305391" w:rsidRDefault="00305391" w:rsidP="00305391">
      <w:pPr>
        <w:spacing w:after="0" w:line="240" w:lineRule="auto"/>
        <w:jc w:val="center"/>
        <w:divId w:val="2093775878"/>
        <w:rPr>
          <w:rFonts w:asciiTheme="majorBidi" w:hAnsiTheme="majorBidi" w:cstheme="majorBidi"/>
          <w:color w:val="111111"/>
          <w:kern w:val="0"/>
          <w:sz w:val="18"/>
          <w:szCs w:val="18"/>
          <w14:ligatures w14:val="none"/>
        </w:rPr>
      </w:pPr>
      <w:r w:rsidRPr="00305391">
        <w:rPr>
          <w:rFonts w:asciiTheme="majorBidi" w:hAnsiTheme="majorBidi" w:cstheme="majorBidi"/>
          <w:color w:val="111111"/>
          <w:kern w:val="0"/>
          <w:sz w:val="18"/>
          <w:szCs w:val="18"/>
          <w14:ligatures w14:val="none"/>
        </w:rPr>
        <w:t>Figure 1</w:t>
      </w:r>
    </w:p>
    <w:p w14:paraId="1E86BA49" w14:textId="6FF55278" w:rsidR="00225435" w:rsidRPr="00305391" w:rsidRDefault="00305391" w:rsidP="00305391">
      <w:pPr>
        <w:spacing w:after="0" w:line="240" w:lineRule="auto"/>
        <w:jc w:val="center"/>
        <w:divId w:val="2093775878"/>
        <w:rPr>
          <w:rFonts w:asciiTheme="majorBidi" w:hAnsiTheme="majorBidi" w:cstheme="majorBidi"/>
          <w:color w:val="111111"/>
          <w:kern w:val="0"/>
          <w:sz w:val="18"/>
          <w:szCs w:val="18"/>
          <w14:ligatures w14:val="none"/>
        </w:rPr>
      </w:pPr>
      <w:r w:rsidRPr="00305391">
        <w:rPr>
          <w:rFonts w:asciiTheme="majorBidi" w:hAnsiTheme="majorBidi" w:cstheme="majorBidi"/>
          <w:color w:val="111111"/>
          <w:kern w:val="0"/>
          <w:sz w:val="18"/>
          <w:szCs w:val="18"/>
          <w14:ligatures w14:val="none"/>
        </w:rPr>
        <w:t>Fig. 1. Typical mass damper (courtesy Taipei 101).</w:t>
      </w:r>
    </w:p>
    <w:p w14:paraId="2A79E4C9" w14:textId="77777777" w:rsidR="00225435" w:rsidRDefault="00225435" w:rsidP="00C87C5E">
      <w:pPr>
        <w:spacing w:after="0" w:line="240" w:lineRule="auto"/>
        <w:divId w:val="2093775878"/>
        <w:rPr>
          <w:rFonts w:ascii=".SFUI-Regular" w:hAnsi=".SFUI-Regular" w:cs="Times New Roman"/>
          <w:color w:val="111111"/>
          <w:kern w:val="0"/>
          <w:sz w:val="26"/>
          <w:szCs w:val="26"/>
          <w14:ligatures w14:val="none"/>
        </w:rPr>
      </w:pPr>
    </w:p>
    <w:p w14:paraId="560DCADA" w14:textId="77777777" w:rsidR="00927F1E" w:rsidRDefault="00927F1E" w:rsidP="00C87C5E">
      <w:pPr>
        <w:spacing w:after="0" w:line="240" w:lineRule="auto"/>
        <w:divId w:val="2093775878"/>
        <w:rPr>
          <w:rFonts w:ascii=".SFUI-Regular" w:hAnsi=".SFUI-Regular" w:cs="Times New Roman"/>
          <w:color w:val="111111"/>
          <w:kern w:val="0"/>
          <w:sz w:val="26"/>
          <w:szCs w:val="26"/>
          <w14:ligatures w14:val="none"/>
        </w:rPr>
      </w:pPr>
    </w:p>
    <w:p w14:paraId="3344FF2E" w14:textId="77777777" w:rsidR="00927F1E" w:rsidRDefault="00927F1E" w:rsidP="00C87C5E">
      <w:pPr>
        <w:spacing w:after="0" w:line="240" w:lineRule="auto"/>
        <w:divId w:val="2093775878"/>
        <w:rPr>
          <w:rFonts w:ascii=".SFUI-Regular" w:hAnsi=".SFUI-Regular" w:cs="Times New Roman"/>
          <w:color w:val="111111"/>
          <w:kern w:val="0"/>
          <w:sz w:val="26"/>
          <w:szCs w:val="26"/>
          <w14:ligatures w14:val="none"/>
        </w:rPr>
      </w:pPr>
    </w:p>
    <w:p w14:paraId="57BFE406" w14:textId="723191A4" w:rsidR="00CA336C" w:rsidRDefault="00CA336C" w:rsidP="00C87C5E">
      <w:pPr>
        <w:spacing w:after="0" w:line="240" w:lineRule="auto"/>
        <w:divId w:val="2093775878"/>
        <w:rPr>
          <w:rFonts w:ascii=".SFUI-Regular" w:hAnsi=".SFUI-Regular" w:cs="Times New Roman"/>
          <w:color w:val="111111"/>
          <w:kern w:val="0"/>
          <w:sz w:val="26"/>
          <w:szCs w:val="26"/>
          <w14:ligatures w14:val="none"/>
        </w:rPr>
      </w:pPr>
    </w:p>
    <w:p w14:paraId="29F9EDEB" w14:textId="7F4356E2" w:rsidR="00CA336C" w:rsidRDefault="00305391" w:rsidP="00C87C5E">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685888" behindDoc="0" locked="0" layoutInCell="1" allowOverlap="1" wp14:anchorId="5066E24A" wp14:editId="137E0149">
            <wp:simplePos x="0" y="0"/>
            <wp:positionH relativeFrom="margin">
              <wp:posOffset>1088390</wp:posOffset>
            </wp:positionH>
            <wp:positionV relativeFrom="paragraph">
              <wp:posOffset>0</wp:posOffset>
            </wp:positionV>
            <wp:extent cx="3569970" cy="5026025"/>
            <wp:effectExtent l="0" t="0" r="0" b="3175"/>
            <wp:wrapTopAndBottom/>
            <wp:docPr id="4478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5514" name=""/>
                    <pic:cNvPicPr/>
                  </pic:nvPicPr>
                  <pic:blipFill>
                    <a:blip r:embed="rId21"/>
                    <a:stretch>
                      <a:fillRect/>
                    </a:stretch>
                  </pic:blipFill>
                  <pic:spPr>
                    <a:xfrm>
                      <a:off x="0" y="0"/>
                      <a:ext cx="3569970" cy="5026025"/>
                    </a:xfrm>
                    <a:prstGeom prst="rect">
                      <a:avLst/>
                    </a:prstGeom>
                  </pic:spPr>
                </pic:pic>
              </a:graphicData>
            </a:graphic>
            <wp14:sizeRelH relativeFrom="margin">
              <wp14:pctWidth>0</wp14:pctWidth>
            </wp14:sizeRelH>
            <wp14:sizeRelV relativeFrom="margin">
              <wp14:pctHeight>0</wp14:pctHeight>
            </wp14:sizeRelV>
          </wp:anchor>
        </w:drawing>
      </w:r>
    </w:p>
    <w:p w14:paraId="6531E5BE" w14:textId="45F5BC3D" w:rsidR="00CA336C" w:rsidRDefault="00CA336C" w:rsidP="00C87C5E">
      <w:pPr>
        <w:spacing w:after="0" w:line="240" w:lineRule="auto"/>
        <w:divId w:val="2093775878"/>
        <w:rPr>
          <w:rFonts w:ascii=".SFUI-Regular" w:hAnsi=".SFUI-Regular" w:cs="Times New Roman"/>
          <w:color w:val="111111"/>
          <w:kern w:val="0"/>
          <w:sz w:val="26"/>
          <w:szCs w:val="26"/>
          <w14:ligatures w14:val="none"/>
        </w:rPr>
      </w:pPr>
    </w:p>
    <w:p w14:paraId="43B9A301" w14:textId="77777777" w:rsidR="00CA336C" w:rsidRDefault="00CA336C" w:rsidP="00C87C5E">
      <w:pPr>
        <w:spacing w:after="0" w:line="240" w:lineRule="auto"/>
        <w:divId w:val="2093775878"/>
        <w:rPr>
          <w:rFonts w:ascii=".SFUI-Regular" w:hAnsi=".SFUI-Regular" w:cs="Times New Roman"/>
          <w:color w:val="111111"/>
          <w:kern w:val="0"/>
          <w:sz w:val="26"/>
          <w:szCs w:val="26"/>
          <w14:ligatures w14:val="none"/>
        </w:rPr>
      </w:pPr>
    </w:p>
    <w:p w14:paraId="349D8F49" w14:textId="77777777" w:rsidR="00CA336C" w:rsidRDefault="00CA336C" w:rsidP="00C87C5E">
      <w:pPr>
        <w:spacing w:after="0" w:line="240" w:lineRule="auto"/>
        <w:divId w:val="2093775878"/>
        <w:rPr>
          <w:rFonts w:ascii=".SFUI-Regular" w:hAnsi=".SFUI-Regular" w:cs="Times New Roman"/>
          <w:color w:val="111111"/>
          <w:kern w:val="0"/>
          <w:sz w:val="26"/>
          <w:szCs w:val="26"/>
          <w14:ligatures w14:val="none"/>
        </w:rPr>
      </w:pPr>
    </w:p>
    <w:p w14:paraId="4EA9FC98" w14:textId="02822D91" w:rsidR="00CA336C" w:rsidRPr="00871193" w:rsidRDefault="00D0402E" w:rsidP="00871193">
      <w:pPr>
        <w:spacing w:after="0" w:line="240" w:lineRule="auto"/>
        <w:jc w:val="center"/>
        <w:divId w:val="2093775878"/>
        <w:rPr>
          <w:rFonts w:asciiTheme="majorBidi" w:hAnsiTheme="majorBidi" w:cstheme="majorBidi"/>
          <w:color w:val="111111"/>
          <w:kern w:val="0"/>
          <w:sz w:val="18"/>
          <w:szCs w:val="18"/>
          <w14:ligatures w14:val="none"/>
        </w:rPr>
      </w:pPr>
      <w:r w:rsidRPr="00871193">
        <w:rPr>
          <w:rFonts w:asciiTheme="majorBidi" w:hAnsiTheme="majorBidi" w:cstheme="majorBidi"/>
          <w:color w:val="111111"/>
          <w:kern w:val="0"/>
          <w:sz w:val="18"/>
          <w:szCs w:val="18"/>
          <w14:ligatures w14:val="none"/>
        </w:rPr>
        <w:t xml:space="preserve">Figure </w:t>
      </w:r>
      <w:r w:rsidR="0020713E" w:rsidRPr="00871193">
        <w:rPr>
          <w:rFonts w:asciiTheme="majorBidi" w:hAnsiTheme="majorBidi" w:cstheme="majorBidi"/>
          <w:color w:val="111111"/>
          <w:kern w:val="0"/>
          <w:sz w:val="18"/>
          <w:szCs w:val="18"/>
          <w14:ligatures w14:val="none"/>
        </w:rPr>
        <w:t>2</w:t>
      </w:r>
      <w:r w:rsidR="0020713E">
        <w:rPr>
          <w:rFonts w:asciiTheme="majorBidi" w:hAnsiTheme="majorBidi" w:cstheme="majorBidi"/>
          <w:color w:val="111111"/>
          <w:kern w:val="0"/>
          <w:sz w:val="18"/>
          <w:szCs w:val="18"/>
          <w14:ligatures w14:val="none"/>
        </w:rPr>
        <w:t xml:space="preserve">: </w:t>
      </w:r>
      <w:r w:rsidR="0020713E" w:rsidRPr="0020713E">
        <w:rPr>
          <w:rFonts w:asciiTheme="majorBidi" w:hAnsiTheme="majorBidi" w:cstheme="majorBidi"/>
          <w:color w:val="111111"/>
          <w:kern w:val="0"/>
          <w:sz w:val="18"/>
          <w:szCs w:val="18"/>
          <w14:ligatures w14:val="none"/>
        </w:rPr>
        <w:t>the building model</w:t>
      </w:r>
    </w:p>
    <w:p w14:paraId="29819903" w14:textId="780A64CA" w:rsidR="00C87C5E" w:rsidRPr="00BB654E" w:rsidRDefault="00C87C5E" w:rsidP="00C87C5E">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683840" behindDoc="0" locked="0" layoutInCell="1" allowOverlap="1" wp14:anchorId="0D7FF2B0" wp14:editId="0948FE52">
            <wp:simplePos x="0" y="0"/>
            <wp:positionH relativeFrom="column">
              <wp:posOffset>1224915</wp:posOffset>
            </wp:positionH>
            <wp:positionV relativeFrom="paragraph">
              <wp:posOffset>0</wp:posOffset>
            </wp:positionV>
            <wp:extent cx="3730625" cy="6009640"/>
            <wp:effectExtent l="0" t="0" r="3175" b="0"/>
            <wp:wrapTopAndBottom/>
            <wp:docPr id="1458077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77366" name=""/>
                    <pic:cNvPicPr/>
                  </pic:nvPicPr>
                  <pic:blipFill>
                    <a:blip r:embed="rId22"/>
                    <a:stretch>
                      <a:fillRect/>
                    </a:stretch>
                  </pic:blipFill>
                  <pic:spPr>
                    <a:xfrm>
                      <a:off x="0" y="0"/>
                      <a:ext cx="3730625" cy="6009640"/>
                    </a:xfrm>
                    <a:prstGeom prst="rect">
                      <a:avLst/>
                    </a:prstGeom>
                  </pic:spPr>
                </pic:pic>
              </a:graphicData>
            </a:graphic>
            <wp14:sizeRelH relativeFrom="margin">
              <wp14:pctWidth>0</wp14:pctWidth>
            </wp14:sizeRelH>
            <wp14:sizeRelV relativeFrom="margin">
              <wp14:pctHeight>0</wp14:pctHeight>
            </wp14:sizeRelV>
          </wp:anchor>
        </w:drawing>
      </w:r>
    </w:p>
    <w:p w14:paraId="4BB41E48" w14:textId="29F3185E" w:rsidR="00B818A3" w:rsidRPr="00305391" w:rsidRDefault="00B818A3" w:rsidP="00871193">
      <w:pPr>
        <w:spacing w:after="0" w:line="240" w:lineRule="auto"/>
        <w:jc w:val="center"/>
        <w:divId w:val="913901784"/>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 xml:space="preserve">Figure </w:t>
      </w:r>
      <w:r w:rsidR="00D0402E">
        <w:rPr>
          <w:rFonts w:asciiTheme="majorBidi" w:hAnsiTheme="majorBidi" w:cstheme="majorBidi"/>
          <w:kern w:val="0"/>
          <w:sz w:val="18"/>
          <w:szCs w:val="18"/>
          <w14:ligatures w14:val="none"/>
        </w:rPr>
        <w:t>3</w:t>
      </w:r>
      <w:r w:rsidRPr="00305391">
        <w:rPr>
          <w:rFonts w:asciiTheme="majorBidi" w:hAnsiTheme="majorBidi" w:cstheme="majorBidi"/>
          <w:kern w:val="0"/>
          <w:sz w:val="18"/>
          <w:szCs w:val="18"/>
          <w14:ligatures w14:val="none"/>
        </w:rPr>
        <w:t xml:space="preserve"> shows the 3D and elevation views of the building model. Dampers, placed in three different configurations </w:t>
      </w:r>
      <w:r w:rsidR="00871193">
        <w:rPr>
          <w:rFonts w:asciiTheme="majorBidi" w:hAnsiTheme="majorBidi" w:cstheme="majorBidi"/>
          <w:kern w:val="0"/>
          <w:sz w:val="18"/>
          <w:szCs w:val="18"/>
          <w14:ligatures w14:val="none"/>
        </w:rPr>
        <w:t>o</w:t>
      </w:r>
      <w:r w:rsidRPr="00305391">
        <w:rPr>
          <w:rFonts w:asciiTheme="majorBidi" w:hAnsiTheme="majorBidi" w:cstheme="majorBidi"/>
          <w:kern w:val="0"/>
          <w:sz w:val="18"/>
          <w:szCs w:val="18"/>
          <w14:ligatures w14:val="none"/>
        </w:rPr>
        <w:t xml:space="preserve">n </w:t>
      </w:r>
      <w:r w:rsidR="00871193">
        <w:rPr>
          <w:rFonts w:asciiTheme="majorBidi" w:hAnsiTheme="majorBidi" w:cstheme="majorBidi"/>
          <w:kern w:val="0"/>
          <w:sz w:val="18"/>
          <w:szCs w:val="18"/>
          <w14:ligatures w14:val="none"/>
        </w:rPr>
        <w:t>the </w:t>
      </w:r>
      <w:r w:rsidRPr="00305391">
        <w:rPr>
          <w:rFonts w:asciiTheme="majorBidi" w:hAnsiTheme="majorBidi" w:cstheme="majorBidi"/>
          <w:kern w:val="0"/>
          <w:sz w:val="18"/>
          <w:szCs w:val="18"/>
          <w14:ligatures w14:val="none"/>
        </w:rPr>
        <w:t>top three floors, demonstrate their effectiveness with respect to varying orientations.</w:t>
      </w:r>
    </w:p>
    <w:p w14:paraId="1876C0EC" w14:textId="090F33FD" w:rsidR="00167424" w:rsidRPr="00305391" w:rsidRDefault="00B818A3" w:rsidP="00871193">
      <w:pPr>
        <w:spacing w:after="0" w:line="240" w:lineRule="auto"/>
        <w:jc w:val="center"/>
        <w:divId w:val="913901784"/>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Current investigation applies them as column, beam</w:t>
      </w:r>
      <w:r w:rsidR="00871193">
        <w:rPr>
          <w:rFonts w:asciiTheme="majorBidi" w:hAnsiTheme="majorBidi" w:cstheme="majorBidi"/>
          <w:kern w:val="0"/>
          <w:sz w:val="18"/>
          <w:szCs w:val="18"/>
          <w14:ligatures w14:val="none"/>
        </w:rPr>
        <w:t>,</w:t>
      </w:r>
      <w:r w:rsidRPr="00305391">
        <w:rPr>
          <w:rFonts w:asciiTheme="majorBidi" w:hAnsiTheme="majorBidi" w:cstheme="majorBidi"/>
          <w:kern w:val="0"/>
          <w:sz w:val="18"/>
          <w:szCs w:val="18"/>
          <w14:ligatures w14:val="none"/>
        </w:rPr>
        <w:t xml:space="preserve"> and diagonal member</w:t>
      </w:r>
      <w:r w:rsidR="00871193">
        <w:rPr>
          <w:rFonts w:asciiTheme="majorBidi" w:hAnsiTheme="majorBidi" w:cstheme="majorBidi"/>
          <w:kern w:val="0"/>
          <w:sz w:val="18"/>
          <w:szCs w:val="18"/>
          <w14:ligatures w14:val="none"/>
        </w:rPr>
        <w:t>s</w:t>
      </w:r>
      <w:r w:rsidRPr="00305391">
        <w:rPr>
          <w:rFonts w:asciiTheme="majorBidi" w:hAnsiTheme="majorBidi" w:cstheme="majorBidi"/>
          <w:kern w:val="0"/>
          <w:sz w:val="18"/>
          <w:szCs w:val="18"/>
          <w14:ligatures w14:val="none"/>
        </w:rPr>
        <w:t>. The figure also shows the dampers as diagonal member</w:t>
      </w:r>
      <w:r w:rsidR="00871193">
        <w:rPr>
          <w:rFonts w:asciiTheme="majorBidi" w:hAnsiTheme="majorBidi" w:cstheme="majorBidi"/>
          <w:kern w:val="0"/>
          <w:sz w:val="18"/>
          <w:szCs w:val="18"/>
          <w14:ligatures w14:val="none"/>
        </w:rPr>
        <w:t>s</w:t>
      </w:r>
      <w:r w:rsidRPr="00305391">
        <w:rPr>
          <w:rFonts w:asciiTheme="majorBidi" w:hAnsiTheme="majorBidi" w:cstheme="majorBidi"/>
          <w:kern w:val="0"/>
          <w:sz w:val="18"/>
          <w:szCs w:val="18"/>
          <w14:ligatures w14:val="none"/>
        </w:rPr>
        <w:t xml:space="preserve"> connected to different floor level</w:t>
      </w:r>
      <w:r w:rsidR="00871193">
        <w:rPr>
          <w:rFonts w:asciiTheme="majorBidi" w:hAnsiTheme="majorBidi" w:cstheme="majorBidi"/>
          <w:kern w:val="0"/>
          <w:sz w:val="18"/>
          <w:szCs w:val="18"/>
          <w14:ligatures w14:val="none"/>
        </w:rPr>
        <w:t>s</w:t>
      </w:r>
      <w:r w:rsidRPr="00305391">
        <w:rPr>
          <w:rFonts w:asciiTheme="majorBidi" w:hAnsiTheme="majorBidi" w:cstheme="majorBidi"/>
          <w:kern w:val="0"/>
          <w:sz w:val="18"/>
          <w:szCs w:val="18"/>
          <w14:ligatures w14:val="none"/>
        </w:rPr>
        <w:t>. Table 1 compares the properties of different type</w:t>
      </w:r>
      <w:r w:rsidR="00871193">
        <w:rPr>
          <w:rFonts w:asciiTheme="majorBidi" w:hAnsiTheme="majorBidi" w:cstheme="majorBidi"/>
          <w:kern w:val="0"/>
          <w:sz w:val="18"/>
          <w:szCs w:val="18"/>
          <w14:ligatures w14:val="none"/>
        </w:rPr>
        <w:t>s</w:t>
      </w:r>
      <w:r w:rsidRPr="00305391">
        <w:rPr>
          <w:rFonts w:asciiTheme="majorBidi" w:hAnsiTheme="majorBidi" w:cstheme="majorBidi"/>
          <w:kern w:val="0"/>
          <w:sz w:val="18"/>
          <w:szCs w:val="18"/>
          <w14:ligatures w14:val="none"/>
        </w:rPr>
        <w:t xml:space="preserve"> of dampers as provided input in ETABS 2015.</w:t>
      </w:r>
    </w:p>
    <w:p w14:paraId="3F4A3393" w14:textId="05BB286C" w:rsidR="00167424" w:rsidRDefault="00167424" w:rsidP="00106FBB">
      <w:pPr>
        <w:spacing w:after="0" w:line="240" w:lineRule="auto"/>
        <w:divId w:val="7756643"/>
        <w:rPr>
          <w:rFonts w:ascii="Helvetica" w:hAnsi="Helvetica" w:cs="Times New Roman"/>
          <w:kern w:val="0"/>
          <w:sz w:val="18"/>
          <w:szCs w:val="18"/>
          <w14:ligatures w14:val="none"/>
        </w:rPr>
      </w:pPr>
    </w:p>
    <w:p w14:paraId="288715EA"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4E2FC908"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28293039"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5C9D5206"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09449DD2"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1CB8D9D9"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2043DDCF"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4C5F3DC6"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14C87A9E"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3A1BAAA6"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703F0FE9" w14:textId="77777777" w:rsidR="00167424" w:rsidRDefault="00167424" w:rsidP="00106FBB">
      <w:pPr>
        <w:spacing w:after="0" w:line="240" w:lineRule="auto"/>
        <w:divId w:val="7756643"/>
        <w:rPr>
          <w:rFonts w:ascii="Helvetica" w:hAnsi="Helvetica" w:cs="Times New Roman"/>
          <w:kern w:val="0"/>
          <w:sz w:val="18"/>
          <w:szCs w:val="18"/>
          <w14:ligatures w14:val="none"/>
        </w:rPr>
      </w:pPr>
    </w:p>
    <w:p w14:paraId="2B1F5B46"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4F0A2518"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07D13C51"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01E99C7A"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69633001"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2ACFD682"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7558015F"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548C5B0A"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78FBC3F6"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38D72312"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50593CC6"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04C80377"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27AA9DAB"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66B8E5D2" w14:textId="77777777" w:rsidR="003579C2" w:rsidRDefault="003579C2" w:rsidP="00106FBB">
      <w:pPr>
        <w:spacing w:after="0" w:line="240" w:lineRule="auto"/>
        <w:divId w:val="7756643"/>
        <w:rPr>
          <w:rFonts w:ascii="Helvetica" w:hAnsi="Helvetica" w:cs="Times New Roman"/>
          <w:kern w:val="0"/>
          <w:sz w:val="18"/>
          <w:szCs w:val="18"/>
          <w14:ligatures w14:val="none"/>
        </w:rPr>
      </w:pPr>
    </w:p>
    <w:p w14:paraId="230297B7" w14:textId="77777777" w:rsidR="00D42663" w:rsidRDefault="00D42663" w:rsidP="00106FBB">
      <w:pPr>
        <w:spacing w:after="0" w:line="240" w:lineRule="auto"/>
        <w:divId w:val="7756643"/>
        <w:rPr>
          <w:rFonts w:ascii="Helvetica" w:hAnsi="Helvetica" w:cs="Times New Roman"/>
          <w:kern w:val="0"/>
          <w:sz w:val="18"/>
          <w:szCs w:val="18"/>
          <w14:ligatures w14:val="none"/>
        </w:rPr>
      </w:pPr>
    </w:p>
    <w:p w14:paraId="7B63A020"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6035772E"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3000523A"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3BE52760"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49644EEA"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79B3BEF7" w14:textId="15D71330" w:rsidR="00AB3DEA" w:rsidRDefault="003579C2" w:rsidP="00106FBB">
      <w:pPr>
        <w:spacing w:after="0" w:line="240" w:lineRule="auto"/>
        <w:divId w:val="7756643"/>
        <w:rPr>
          <w:rFonts w:ascii="Helvetica" w:hAnsi="Helvetica" w:cs="Times New Roman"/>
          <w:kern w:val="0"/>
          <w:sz w:val="18"/>
          <w:szCs w:val="18"/>
          <w14:ligatures w14:val="none"/>
        </w:rPr>
      </w:pPr>
      <w:r>
        <w:rPr>
          <w:noProof/>
        </w:rPr>
        <w:drawing>
          <wp:anchor distT="0" distB="0" distL="114300" distR="114300" simplePos="0" relativeHeight="251681792" behindDoc="0" locked="0" layoutInCell="1" allowOverlap="1" wp14:anchorId="7707DDAB" wp14:editId="03CFE309">
            <wp:simplePos x="0" y="0"/>
            <wp:positionH relativeFrom="column">
              <wp:posOffset>0</wp:posOffset>
            </wp:positionH>
            <wp:positionV relativeFrom="paragraph">
              <wp:posOffset>132080</wp:posOffset>
            </wp:positionV>
            <wp:extent cx="5943600" cy="1593850"/>
            <wp:effectExtent l="0" t="0" r="0" b="6350"/>
            <wp:wrapTopAndBottom/>
            <wp:docPr id="922298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8107" name=""/>
                    <pic:cNvPicPr/>
                  </pic:nvPicPr>
                  <pic:blipFill>
                    <a:blip r:embed="rId23"/>
                    <a:stretch>
                      <a:fillRect/>
                    </a:stretch>
                  </pic:blipFill>
                  <pic:spPr>
                    <a:xfrm>
                      <a:off x="0" y="0"/>
                      <a:ext cx="5943600" cy="1593850"/>
                    </a:xfrm>
                    <a:prstGeom prst="rect">
                      <a:avLst/>
                    </a:prstGeom>
                  </pic:spPr>
                </pic:pic>
              </a:graphicData>
            </a:graphic>
          </wp:anchor>
        </w:drawing>
      </w:r>
    </w:p>
    <w:p w14:paraId="68F80CD1"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08D634A3"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4EF4B1D6" w14:textId="77777777" w:rsidR="00305391" w:rsidRPr="00305391" w:rsidRDefault="00305391" w:rsidP="00305391">
      <w:pPr>
        <w:spacing w:after="0" w:line="240" w:lineRule="auto"/>
        <w:jc w:val="center"/>
        <w:divId w:val="7756643"/>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Figure 4</w:t>
      </w:r>
    </w:p>
    <w:p w14:paraId="5ACE8DC8" w14:textId="5B769C24" w:rsidR="00AB3DEA" w:rsidRPr="00305391" w:rsidRDefault="00305391" w:rsidP="00305391">
      <w:pPr>
        <w:spacing w:after="0" w:line="240" w:lineRule="auto"/>
        <w:jc w:val="center"/>
        <w:divId w:val="7756643"/>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 xml:space="preserve">Table 2 Increment of </w:t>
      </w:r>
      <w:r w:rsidR="002D1A1A">
        <w:rPr>
          <w:rFonts w:asciiTheme="majorBidi" w:hAnsiTheme="majorBidi" w:cstheme="majorBidi"/>
          <w:kern w:val="0"/>
          <w:sz w:val="18"/>
          <w:szCs w:val="18"/>
          <w14:ligatures w14:val="none"/>
        </w:rPr>
        <w:t>the </w:t>
      </w:r>
      <w:r w:rsidRPr="00305391">
        <w:rPr>
          <w:rFonts w:asciiTheme="majorBidi" w:hAnsiTheme="majorBidi" w:cstheme="majorBidi"/>
          <w:kern w:val="0"/>
          <w:sz w:val="18"/>
          <w:szCs w:val="18"/>
          <w14:ligatures w14:val="none"/>
        </w:rPr>
        <w:t>building time period</w:t>
      </w:r>
    </w:p>
    <w:p w14:paraId="54F43838" w14:textId="77777777" w:rsidR="00AB3DEA" w:rsidRDefault="00AB3DEA" w:rsidP="00106FBB">
      <w:pPr>
        <w:spacing w:after="0" w:line="240" w:lineRule="auto"/>
        <w:divId w:val="7756643"/>
        <w:rPr>
          <w:rFonts w:ascii="Helvetica" w:hAnsi="Helvetica" w:cs="Times New Roman"/>
          <w:kern w:val="0"/>
          <w:sz w:val="18"/>
          <w:szCs w:val="18"/>
          <w14:ligatures w14:val="none"/>
        </w:rPr>
      </w:pPr>
    </w:p>
    <w:p w14:paraId="7E9D06C2" w14:textId="77777777" w:rsidR="00D42663" w:rsidRDefault="00D42663" w:rsidP="00106FBB">
      <w:pPr>
        <w:spacing w:after="0" w:line="240" w:lineRule="auto"/>
        <w:divId w:val="7756643"/>
        <w:rPr>
          <w:rFonts w:ascii="Helvetica" w:hAnsi="Helvetica" w:cs="Times New Roman"/>
          <w:kern w:val="0"/>
          <w:sz w:val="18"/>
          <w:szCs w:val="18"/>
          <w14:ligatures w14:val="none"/>
        </w:rPr>
      </w:pPr>
    </w:p>
    <w:p w14:paraId="59A6989F" w14:textId="672AE791" w:rsidR="00D42663" w:rsidRDefault="00D42663" w:rsidP="00305391">
      <w:pPr>
        <w:tabs>
          <w:tab w:val="left" w:pos="3184"/>
        </w:tabs>
        <w:spacing w:after="0" w:line="240" w:lineRule="auto"/>
        <w:divId w:val="7756643"/>
        <w:rPr>
          <w:rFonts w:ascii="Helvetica" w:hAnsi="Helvetica" w:cs="Times New Roman"/>
          <w:kern w:val="0"/>
          <w:sz w:val="18"/>
          <w:szCs w:val="18"/>
          <w14:ligatures w14:val="none"/>
        </w:rPr>
      </w:pPr>
    </w:p>
    <w:p w14:paraId="32AB9C4F" w14:textId="77777777" w:rsidR="00D42663" w:rsidRDefault="00D42663" w:rsidP="00106FBB">
      <w:pPr>
        <w:spacing w:after="0" w:line="240" w:lineRule="auto"/>
        <w:divId w:val="7756643"/>
        <w:rPr>
          <w:rFonts w:ascii="Helvetica" w:hAnsi="Helvetica" w:cs="Times New Roman"/>
          <w:kern w:val="0"/>
          <w:sz w:val="18"/>
          <w:szCs w:val="18"/>
          <w14:ligatures w14:val="none"/>
        </w:rPr>
      </w:pPr>
    </w:p>
    <w:p w14:paraId="7A7F3EAF" w14:textId="1B2AF8CD" w:rsidR="00D42663" w:rsidRDefault="00305391" w:rsidP="00106FBB">
      <w:pPr>
        <w:spacing w:after="0" w:line="240" w:lineRule="auto"/>
        <w:divId w:val="7756643"/>
        <w:rPr>
          <w:rFonts w:ascii="Helvetica" w:hAnsi="Helvetica" w:cs="Times New Roman"/>
          <w:kern w:val="0"/>
          <w:sz w:val="18"/>
          <w:szCs w:val="18"/>
          <w14:ligatures w14:val="none"/>
        </w:rPr>
      </w:pPr>
      <w:r>
        <w:rPr>
          <w:noProof/>
        </w:rPr>
        <w:drawing>
          <wp:anchor distT="0" distB="0" distL="114300" distR="114300" simplePos="0" relativeHeight="251679744" behindDoc="0" locked="0" layoutInCell="1" allowOverlap="1" wp14:anchorId="3501C4F8" wp14:editId="5233D63C">
            <wp:simplePos x="0" y="0"/>
            <wp:positionH relativeFrom="column">
              <wp:posOffset>-80865</wp:posOffset>
            </wp:positionH>
            <wp:positionV relativeFrom="paragraph">
              <wp:posOffset>118330</wp:posOffset>
            </wp:positionV>
            <wp:extent cx="5943600" cy="1120775"/>
            <wp:effectExtent l="0" t="0" r="0" b="0"/>
            <wp:wrapTopAndBottom/>
            <wp:docPr id="556134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34977" name=""/>
                    <pic:cNvPicPr/>
                  </pic:nvPicPr>
                  <pic:blipFill>
                    <a:blip r:embed="rId24"/>
                    <a:stretch>
                      <a:fillRect/>
                    </a:stretch>
                  </pic:blipFill>
                  <pic:spPr>
                    <a:xfrm>
                      <a:off x="0" y="0"/>
                      <a:ext cx="5943600" cy="1120775"/>
                    </a:xfrm>
                    <a:prstGeom prst="rect">
                      <a:avLst/>
                    </a:prstGeom>
                  </pic:spPr>
                </pic:pic>
              </a:graphicData>
            </a:graphic>
          </wp:anchor>
        </w:drawing>
      </w:r>
    </w:p>
    <w:p w14:paraId="29AB1CC5" w14:textId="569786F2" w:rsidR="00D42663" w:rsidRDefault="00D42663" w:rsidP="00106FBB">
      <w:pPr>
        <w:spacing w:after="0" w:line="240" w:lineRule="auto"/>
        <w:divId w:val="7756643"/>
        <w:rPr>
          <w:rFonts w:ascii="Helvetica" w:hAnsi="Helvetica" w:cs="Times New Roman"/>
          <w:kern w:val="0"/>
          <w:sz w:val="18"/>
          <w:szCs w:val="18"/>
          <w14:ligatures w14:val="none"/>
        </w:rPr>
      </w:pPr>
    </w:p>
    <w:p w14:paraId="2E221A2F" w14:textId="2196E0C5" w:rsidR="00D42663" w:rsidRDefault="00D42663" w:rsidP="00106FBB">
      <w:pPr>
        <w:spacing w:after="0" w:line="240" w:lineRule="auto"/>
        <w:divId w:val="7756643"/>
        <w:rPr>
          <w:rFonts w:ascii="Helvetica" w:hAnsi="Helvetica" w:cs="Times New Roman"/>
          <w:kern w:val="0"/>
          <w:sz w:val="18"/>
          <w:szCs w:val="18"/>
          <w14:ligatures w14:val="none"/>
        </w:rPr>
      </w:pPr>
    </w:p>
    <w:p w14:paraId="2443992C" w14:textId="77777777" w:rsidR="00305391" w:rsidRPr="00305391" w:rsidRDefault="00305391" w:rsidP="00305391">
      <w:pPr>
        <w:spacing w:after="0" w:line="240" w:lineRule="auto"/>
        <w:divId w:val="7756643"/>
        <w:rPr>
          <w:rFonts w:ascii="Helvetica" w:hAnsi="Helvetica" w:cs="Times New Roman"/>
          <w:kern w:val="0"/>
          <w:sz w:val="18"/>
          <w:szCs w:val="18"/>
          <w14:ligatures w14:val="none"/>
        </w:rPr>
      </w:pPr>
    </w:p>
    <w:p w14:paraId="5057FAAF" w14:textId="77777777" w:rsidR="00305391" w:rsidRPr="00305391" w:rsidRDefault="00305391" w:rsidP="00305391">
      <w:pPr>
        <w:spacing w:after="0" w:line="240" w:lineRule="auto"/>
        <w:jc w:val="center"/>
        <w:divId w:val="7756643"/>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Figure 5</w:t>
      </w:r>
    </w:p>
    <w:p w14:paraId="5A38F346" w14:textId="77777777" w:rsidR="00305391" w:rsidRPr="00305391" w:rsidRDefault="00305391" w:rsidP="00305391">
      <w:pPr>
        <w:spacing w:after="0" w:line="240" w:lineRule="auto"/>
        <w:jc w:val="center"/>
        <w:divId w:val="7756643"/>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Table 3 Influence on Bending Moment and Shear</w:t>
      </w:r>
    </w:p>
    <w:p w14:paraId="30FAE387" w14:textId="55D9AD41" w:rsidR="00D42663" w:rsidRPr="00305391" w:rsidRDefault="00305391" w:rsidP="00305391">
      <w:pPr>
        <w:spacing w:after="0" w:line="240" w:lineRule="auto"/>
        <w:jc w:val="center"/>
        <w:divId w:val="7756643"/>
        <w:rPr>
          <w:rFonts w:asciiTheme="majorBidi" w:hAnsiTheme="majorBidi" w:cstheme="majorBidi"/>
          <w:kern w:val="0"/>
          <w:sz w:val="18"/>
          <w:szCs w:val="18"/>
          <w14:ligatures w14:val="none"/>
        </w:rPr>
      </w:pPr>
      <w:r w:rsidRPr="00305391">
        <w:rPr>
          <w:rFonts w:asciiTheme="majorBidi" w:hAnsiTheme="majorBidi" w:cstheme="majorBidi"/>
          <w:kern w:val="0"/>
          <w:sz w:val="18"/>
          <w:szCs w:val="18"/>
          <w14:ligatures w14:val="none"/>
        </w:rPr>
        <w:t>Force</w:t>
      </w:r>
    </w:p>
    <w:p w14:paraId="6703D9B5" w14:textId="4E03C53A" w:rsidR="00D42663" w:rsidRDefault="00D42663" w:rsidP="00106FBB">
      <w:pPr>
        <w:spacing w:after="0" w:line="240" w:lineRule="auto"/>
        <w:divId w:val="7756643"/>
        <w:rPr>
          <w:rFonts w:ascii="Helvetica" w:hAnsi="Helvetica" w:cs="Times New Roman"/>
          <w:kern w:val="0"/>
          <w:sz w:val="18"/>
          <w:szCs w:val="18"/>
          <w14:ligatures w14:val="none"/>
        </w:rPr>
      </w:pPr>
    </w:p>
    <w:p w14:paraId="0B9983B3" w14:textId="5D408206" w:rsidR="00D42663" w:rsidRDefault="00D42663" w:rsidP="00106FBB">
      <w:pPr>
        <w:spacing w:after="0" w:line="240" w:lineRule="auto"/>
        <w:divId w:val="7756643"/>
        <w:rPr>
          <w:rFonts w:ascii="Helvetica" w:hAnsi="Helvetica" w:cs="Times New Roman"/>
          <w:kern w:val="0"/>
          <w:sz w:val="18"/>
          <w:szCs w:val="18"/>
          <w14:ligatures w14:val="none"/>
        </w:rPr>
      </w:pPr>
    </w:p>
    <w:p w14:paraId="4789428C"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3B4E705B"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68012D51" w14:textId="23B9AD54" w:rsidR="00267359" w:rsidRDefault="002E435F" w:rsidP="00106FBB">
      <w:pPr>
        <w:spacing w:after="0" w:line="240" w:lineRule="auto"/>
        <w:divId w:val="7756643"/>
        <w:rPr>
          <w:rFonts w:ascii="Helvetica" w:hAnsi="Helvetica" w:cs="Times New Roman"/>
          <w:kern w:val="0"/>
          <w:sz w:val="18"/>
          <w:szCs w:val="18"/>
          <w14:ligatures w14:val="none"/>
        </w:rPr>
      </w:pPr>
      <w:r>
        <w:rPr>
          <w:noProof/>
        </w:rPr>
        <w:drawing>
          <wp:anchor distT="0" distB="0" distL="114300" distR="114300" simplePos="0" relativeHeight="251677696" behindDoc="0" locked="0" layoutInCell="1" allowOverlap="1" wp14:anchorId="253B2FBB" wp14:editId="6AA2E5F5">
            <wp:simplePos x="0" y="0"/>
            <wp:positionH relativeFrom="column">
              <wp:posOffset>0</wp:posOffset>
            </wp:positionH>
            <wp:positionV relativeFrom="paragraph">
              <wp:posOffset>148590</wp:posOffset>
            </wp:positionV>
            <wp:extent cx="5943600" cy="1136650"/>
            <wp:effectExtent l="0" t="0" r="0" b="6350"/>
            <wp:wrapTopAndBottom/>
            <wp:docPr id="76306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66702" name=""/>
                    <pic:cNvPicPr/>
                  </pic:nvPicPr>
                  <pic:blipFill>
                    <a:blip r:embed="rId25"/>
                    <a:stretch>
                      <a:fillRect/>
                    </a:stretch>
                  </pic:blipFill>
                  <pic:spPr>
                    <a:xfrm>
                      <a:off x="0" y="0"/>
                      <a:ext cx="5943600" cy="1136650"/>
                    </a:xfrm>
                    <a:prstGeom prst="rect">
                      <a:avLst/>
                    </a:prstGeom>
                  </pic:spPr>
                </pic:pic>
              </a:graphicData>
            </a:graphic>
          </wp:anchor>
        </w:drawing>
      </w:r>
    </w:p>
    <w:p w14:paraId="4487AD3C"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3CC268F0"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0E80701D"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3FEA359B"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508099A2" w14:textId="77777777" w:rsidR="00110063" w:rsidRPr="00110063" w:rsidRDefault="00110063" w:rsidP="00110063">
      <w:pPr>
        <w:spacing w:after="0" w:line="240" w:lineRule="auto"/>
        <w:jc w:val="center"/>
        <w:divId w:val="7756643"/>
        <w:rPr>
          <w:rFonts w:asciiTheme="majorBidi" w:hAnsiTheme="majorBidi" w:cstheme="majorBidi"/>
          <w:kern w:val="0"/>
          <w:sz w:val="18"/>
          <w:szCs w:val="18"/>
          <w14:ligatures w14:val="none"/>
        </w:rPr>
      </w:pPr>
      <w:r w:rsidRPr="00110063">
        <w:rPr>
          <w:rFonts w:asciiTheme="majorBidi" w:hAnsiTheme="majorBidi" w:cstheme="majorBidi"/>
          <w:kern w:val="0"/>
          <w:sz w:val="18"/>
          <w:szCs w:val="18"/>
          <w14:ligatures w14:val="none"/>
        </w:rPr>
        <w:t>Figure 6</w:t>
      </w:r>
    </w:p>
    <w:p w14:paraId="252A0A6A" w14:textId="0AFE86CA" w:rsidR="00267359" w:rsidRPr="00110063" w:rsidRDefault="00110063" w:rsidP="00110063">
      <w:pPr>
        <w:spacing w:after="0" w:line="240" w:lineRule="auto"/>
        <w:jc w:val="center"/>
        <w:divId w:val="7756643"/>
        <w:rPr>
          <w:rFonts w:asciiTheme="majorBidi" w:hAnsiTheme="majorBidi" w:cstheme="majorBidi"/>
          <w:kern w:val="0"/>
          <w:sz w:val="18"/>
          <w:szCs w:val="18"/>
          <w14:ligatures w14:val="none"/>
        </w:rPr>
      </w:pPr>
      <w:r w:rsidRPr="00110063">
        <w:rPr>
          <w:rFonts w:asciiTheme="majorBidi" w:hAnsiTheme="majorBidi" w:cstheme="majorBidi"/>
          <w:kern w:val="0"/>
          <w:sz w:val="18"/>
          <w:szCs w:val="18"/>
          <w14:ligatures w14:val="none"/>
        </w:rPr>
        <w:t xml:space="preserve">Table 4 Residual drift for </w:t>
      </w:r>
      <w:r w:rsidR="002D1A1A" w:rsidRPr="00110063">
        <w:rPr>
          <w:rFonts w:asciiTheme="majorBidi" w:hAnsiTheme="majorBidi" w:cstheme="majorBidi"/>
          <w:kern w:val="0"/>
          <w:sz w:val="18"/>
          <w:szCs w:val="18"/>
          <w14:ligatures w14:val="none"/>
        </w:rPr>
        <w:t>Monica</w:t>
      </w:r>
    </w:p>
    <w:p w14:paraId="61895F89"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4C699DAE"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5905701A"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71E30A3D"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376E1A36"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3FF3CA65"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03E07D5A"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5E92FD90"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1FE8B900"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39E69C1A"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04F7E166"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60EC5989"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6BC2CFE1"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7C009A2C"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0DCD8689"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7230FC4E" w14:textId="77777777" w:rsidR="00267359" w:rsidRDefault="00267359" w:rsidP="00106FBB">
      <w:pPr>
        <w:spacing w:after="0" w:line="240" w:lineRule="auto"/>
        <w:divId w:val="7756643"/>
        <w:rPr>
          <w:rFonts w:ascii="Helvetica" w:hAnsi="Helvetica" w:cs="Times New Roman"/>
          <w:kern w:val="0"/>
          <w:sz w:val="18"/>
          <w:szCs w:val="18"/>
          <w14:ligatures w14:val="none"/>
        </w:rPr>
      </w:pPr>
    </w:p>
    <w:p w14:paraId="71AD4378" w14:textId="1AD9DD99" w:rsidR="00267359" w:rsidRDefault="00110063" w:rsidP="00106FBB">
      <w:pPr>
        <w:spacing w:after="0" w:line="240" w:lineRule="auto"/>
        <w:divId w:val="7756643"/>
        <w:rPr>
          <w:rFonts w:ascii="Helvetica" w:hAnsi="Helvetica" w:cs="Times New Roman"/>
          <w:kern w:val="0"/>
          <w:sz w:val="18"/>
          <w:szCs w:val="18"/>
          <w14:ligatures w14:val="none"/>
        </w:rPr>
      </w:pPr>
      <w:r>
        <w:rPr>
          <w:noProof/>
        </w:rPr>
        <w:drawing>
          <wp:anchor distT="0" distB="0" distL="114300" distR="114300" simplePos="0" relativeHeight="251675648" behindDoc="0" locked="0" layoutInCell="1" allowOverlap="1" wp14:anchorId="4D976090" wp14:editId="41BE8810">
            <wp:simplePos x="0" y="0"/>
            <wp:positionH relativeFrom="margin">
              <wp:posOffset>584718</wp:posOffset>
            </wp:positionH>
            <wp:positionV relativeFrom="paragraph">
              <wp:posOffset>180029</wp:posOffset>
            </wp:positionV>
            <wp:extent cx="4540885" cy="2348230"/>
            <wp:effectExtent l="0" t="0" r="0" b="0"/>
            <wp:wrapTopAndBottom/>
            <wp:docPr id="168853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30903" name=""/>
                    <pic:cNvPicPr/>
                  </pic:nvPicPr>
                  <pic:blipFill>
                    <a:blip r:embed="rId26"/>
                    <a:stretch>
                      <a:fillRect/>
                    </a:stretch>
                  </pic:blipFill>
                  <pic:spPr>
                    <a:xfrm>
                      <a:off x="0" y="0"/>
                      <a:ext cx="4540885" cy="2348230"/>
                    </a:xfrm>
                    <a:prstGeom prst="rect">
                      <a:avLst/>
                    </a:prstGeom>
                  </pic:spPr>
                </pic:pic>
              </a:graphicData>
            </a:graphic>
            <wp14:sizeRelH relativeFrom="margin">
              <wp14:pctWidth>0</wp14:pctWidth>
            </wp14:sizeRelH>
            <wp14:sizeRelV relativeFrom="margin">
              <wp14:pctHeight>0</wp14:pctHeight>
            </wp14:sizeRelV>
          </wp:anchor>
        </w:drawing>
      </w:r>
    </w:p>
    <w:p w14:paraId="3526E531" w14:textId="639457F2" w:rsidR="00267359" w:rsidRDefault="00267359" w:rsidP="00106FBB">
      <w:pPr>
        <w:spacing w:after="0" w:line="240" w:lineRule="auto"/>
        <w:divId w:val="7756643"/>
        <w:rPr>
          <w:rFonts w:ascii="Helvetica" w:hAnsi="Helvetica" w:cs="Times New Roman"/>
          <w:kern w:val="0"/>
          <w:sz w:val="18"/>
          <w:szCs w:val="18"/>
          <w14:ligatures w14:val="none"/>
        </w:rPr>
      </w:pPr>
    </w:p>
    <w:p w14:paraId="45C22165" w14:textId="77777777" w:rsidR="004C0553" w:rsidRDefault="004C0553" w:rsidP="00106FBB">
      <w:pPr>
        <w:spacing w:after="0" w:line="240" w:lineRule="auto"/>
        <w:divId w:val="7756643"/>
        <w:rPr>
          <w:rFonts w:ascii="Helvetica" w:hAnsi="Helvetica" w:cs="Times New Roman"/>
          <w:kern w:val="0"/>
          <w:sz w:val="18"/>
          <w:szCs w:val="18"/>
          <w14:ligatures w14:val="none"/>
        </w:rPr>
      </w:pPr>
    </w:p>
    <w:p w14:paraId="62C3FDE6" w14:textId="03A392F7" w:rsidR="00106FBB" w:rsidRPr="00106FBB" w:rsidRDefault="00106FBB" w:rsidP="003B3C63">
      <w:pPr>
        <w:spacing w:after="0" w:line="240" w:lineRule="auto"/>
        <w:jc w:val="center"/>
        <w:divId w:val="7756643"/>
        <w:rPr>
          <w:rFonts w:ascii="Helvetica" w:hAnsi="Helvetica" w:cs="Times New Roman"/>
          <w:kern w:val="0"/>
          <w:sz w:val="18"/>
          <w:szCs w:val="18"/>
          <w14:ligatures w14:val="none"/>
        </w:rPr>
      </w:pPr>
      <w:r w:rsidRPr="00106FBB">
        <w:rPr>
          <w:rFonts w:ascii="Helvetica" w:hAnsi="Helvetica" w:cs="Times New Roman"/>
          <w:kern w:val="0"/>
          <w:sz w:val="18"/>
          <w:szCs w:val="18"/>
          <w14:ligatures w14:val="none"/>
        </w:rPr>
        <w:t>Figure 7</w:t>
      </w:r>
    </w:p>
    <w:p w14:paraId="58B1CCDB" w14:textId="457AABB6" w:rsidR="00106FBB" w:rsidRDefault="00106FBB" w:rsidP="00106FBB">
      <w:pPr>
        <w:spacing w:after="0" w:line="240" w:lineRule="auto"/>
        <w:divId w:val="7756643"/>
        <w:rPr>
          <w:rFonts w:ascii="Helvetica" w:hAnsi="Helvetica" w:cs="Times New Roman"/>
          <w:kern w:val="0"/>
          <w:sz w:val="18"/>
          <w:szCs w:val="18"/>
          <w14:ligatures w14:val="none"/>
        </w:rPr>
      </w:pPr>
    </w:p>
    <w:p w14:paraId="5ED15423" w14:textId="5B10080D" w:rsidR="00106FBB" w:rsidRDefault="00106FBB" w:rsidP="00106FBB">
      <w:pPr>
        <w:spacing w:after="0" w:line="240" w:lineRule="auto"/>
        <w:divId w:val="7756643"/>
        <w:rPr>
          <w:rFonts w:ascii="Helvetica" w:hAnsi="Helvetica" w:cs="Times New Roman"/>
          <w:kern w:val="0"/>
          <w:sz w:val="18"/>
          <w:szCs w:val="18"/>
          <w14:ligatures w14:val="none"/>
        </w:rPr>
      </w:pPr>
    </w:p>
    <w:p w14:paraId="4BD16C2B" w14:textId="1B235385" w:rsidR="00106FBB" w:rsidRDefault="00106FBB" w:rsidP="00106FBB">
      <w:pPr>
        <w:spacing w:after="0" w:line="240" w:lineRule="auto"/>
        <w:divId w:val="7756643"/>
        <w:rPr>
          <w:rFonts w:ascii="Helvetica" w:hAnsi="Helvetica" w:cs="Times New Roman"/>
          <w:kern w:val="0"/>
          <w:sz w:val="18"/>
          <w:szCs w:val="18"/>
          <w14:ligatures w14:val="none"/>
        </w:rPr>
      </w:pPr>
    </w:p>
    <w:p w14:paraId="074701B7" w14:textId="4F578F41" w:rsidR="00106FBB" w:rsidRDefault="00106FBB" w:rsidP="00106FBB">
      <w:pPr>
        <w:spacing w:after="0" w:line="240" w:lineRule="auto"/>
        <w:divId w:val="7756643"/>
        <w:rPr>
          <w:rFonts w:ascii="Helvetica" w:hAnsi="Helvetica" w:cs="Times New Roman"/>
          <w:kern w:val="0"/>
          <w:sz w:val="18"/>
          <w:szCs w:val="18"/>
          <w14:ligatures w14:val="none"/>
        </w:rPr>
      </w:pPr>
    </w:p>
    <w:p w14:paraId="4DD8E051" w14:textId="6FD8EAE2" w:rsidR="00106FBB" w:rsidRDefault="00106FBB" w:rsidP="00106FBB">
      <w:pPr>
        <w:spacing w:after="0" w:line="240" w:lineRule="auto"/>
        <w:divId w:val="7756643"/>
        <w:rPr>
          <w:rFonts w:ascii="Helvetica" w:hAnsi="Helvetica" w:cs="Times New Roman"/>
          <w:kern w:val="0"/>
          <w:sz w:val="18"/>
          <w:szCs w:val="18"/>
          <w14:ligatures w14:val="none"/>
        </w:rPr>
      </w:pPr>
    </w:p>
    <w:p w14:paraId="0366E224" w14:textId="4C84B9D4" w:rsidR="00106FBB" w:rsidRDefault="00106FBB" w:rsidP="00106FBB">
      <w:pPr>
        <w:spacing w:after="0" w:line="240" w:lineRule="auto"/>
        <w:divId w:val="7756643"/>
        <w:rPr>
          <w:rFonts w:ascii="Helvetica" w:hAnsi="Helvetica" w:cs="Times New Roman"/>
          <w:kern w:val="0"/>
          <w:sz w:val="18"/>
          <w:szCs w:val="18"/>
          <w14:ligatures w14:val="none"/>
        </w:rPr>
      </w:pPr>
    </w:p>
    <w:p w14:paraId="5E4B0A3D"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1F943D6D"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5956AB68"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624146D0"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154FAADD"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2DF9C270"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159D8038"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54AB167A"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47C15969" w14:textId="77777777" w:rsidR="00106FBB" w:rsidRDefault="00106FBB" w:rsidP="00106FBB">
      <w:pPr>
        <w:spacing w:after="0" w:line="240" w:lineRule="auto"/>
        <w:divId w:val="7756643"/>
        <w:rPr>
          <w:rFonts w:ascii="Helvetica" w:hAnsi="Helvetica" w:cs="Times New Roman"/>
          <w:kern w:val="0"/>
          <w:sz w:val="18"/>
          <w:szCs w:val="18"/>
          <w14:ligatures w14:val="none"/>
        </w:rPr>
      </w:pPr>
    </w:p>
    <w:p w14:paraId="0663B201" w14:textId="77777777" w:rsidR="004F5E1B" w:rsidRDefault="004F5E1B" w:rsidP="00D52E71">
      <w:pPr>
        <w:spacing w:after="0" w:line="240" w:lineRule="auto"/>
        <w:divId w:val="2093775878"/>
        <w:rPr>
          <w:rFonts w:ascii=".SFUI-Regular" w:hAnsi=".SFUI-Regular" w:cs="Times New Roman"/>
          <w:color w:val="111111"/>
          <w:kern w:val="0"/>
          <w:sz w:val="26"/>
          <w:szCs w:val="26"/>
          <w14:ligatures w14:val="none"/>
        </w:rPr>
      </w:pPr>
    </w:p>
    <w:p w14:paraId="4A2E041D"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32D28BEA"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26564EF6"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5E2C3881"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1EECA8D4"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6B7958BF"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439F35B2" w14:textId="77777777" w:rsidR="00106FBB" w:rsidRDefault="00106FBB" w:rsidP="00D52E71">
      <w:pPr>
        <w:spacing w:after="0" w:line="240" w:lineRule="auto"/>
        <w:divId w:val="2093775878"/>
        <w:rPr>
          <w:rFonts w:ascii=".SFUI-Regular" w:hAnsi=".SFUI-Regular" w:cs="Times New Roman"/>
          <w:color w:val="111111"/>
          <w:kern w:val="0"/>
          <w:sz w:val="26"/>
          <w:szCs w:val="26"/>
          <w14:ligatures w14:val="none"/>
        </w:rPr>
      </w:pPr>
    </w:p>
    <w:p w14:paraId="05D9CC8D" w14:textId="77777777" w:rsidR="00773C08" w:rsidRDefault="00773C08" w:rsidP="00D52E71">
      <w:pPr>
        <w:spacing w:after="0" w:line="240" w:lineRule="auto"/>
        <w:divId w:val="2093775878"/>
        <w:rPr>
          <w:rFonts w:ascii=".SFUI-Regular" w:hAnsi=".SFUI-Regular" w:cs="Times New Roman"/>
          <w:color w:val="111111"/>
          <w:kern w:val="0"/>
          <w:sz w:val="26"/>
          <w:szCs w:val="26"/>
          <w14:ligatures w14:val="none"/>
        </w:rPr>
      </w:pPr>
    </w:p>
    <w:p w14:paraId="139DD3AB" w14:textId="77777777" w:rsidR="00773C08" w:rsidRDefault="00773C08" w:rsidP="00D52E71">
      <w:pPr>
        <w:spacing w:after="0" w:line="240" w:lineRule="auto"/>
        <w:divId w:val="2093775878"/>
        <w:rPr>
          <w:rFonts w:ascii=".SFUI-Regular" w:hAnsi=".SFUI-Regular" w:cs="Times New Roman"/>
          <w:color w:val="111111"/>
          <w:kern w:val="0"/>
          <w:sz w:val="26"/>
          <w:szCs w:val="26"/>
          <w14:ligatures w14:val="none"/>
        </w:rPr>
      </w:pPr>
    </w:p>
    <w:p w14:paraId="01D148B9" w14:textId="4FF42F1A" w:rsidR="00773C08" w:rsidRDefault="00615457" w:rsidP="00D52E71">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673600" behindDoc="0" locked="0" layoutInCell="1" allowOverlap="1" wp14:anchorId="65BFE251" wp14:editId="0D5A3085">
            <wp:simplePos x="0" y="0"/>
            <wp:positionH relativeFrom="column">
              <wp:posOffset>0</wp:posOffset>
            </wp:positionH>
            <wp:positionV relativeFrom="paragraph">
              <wp:posOffset>185420</wp:posOffset>
            </wp:positionV>
            <wp:extent cx="5943600" cy="2981960"/>
            <wp:effectExtent l="0" t="0" r="0" b="2540"/>
            <wp:wrapTopAndBottom/>
            <wp:docPr id="85506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61278" name=""/>
                    <pic:cNvPicPr/>
                  </pic:nvPicPr>
                  <pic:blipFill>
                    <a:blip r:embed="rId27"/>
                    <a:stretch>
                      <a:fillRect/>
                    </a:stretch>
                  </pic:blipFill>
                  <pic:spPr>
                    <a:xfrm>
                      <a:off x="0" y="0"/>
                      <a:ext cx="5943600" cy="2981960"/>
                    </a:xfrm>
                    <a:prstGeom prst="rect">
                      <a:avLst/>
                    </a:prstGeom>
                  </pic:spPr>
                </pic:pic>
              </a:graphicData>
            </a:graphic>
          </wp:anchor>
        </w:drawing>
      </w:r>
    </w:p>
    <w:p w14:paraId="1FC255FA" w14:textId="77777777" w:rsidR="00773C08" w:rsidRDefault="00773C08" w:rsidP="00D52E71">
      <w:pPr>
        <w:spacing w:after="0" w:line="240" w:lineRule="auto"/>
        <w:divId w:val="2093775878"/>
        <w:rPr>
          <w:rFonts w:ascii=".SFUI-Regular" w:hAnsi=".SFUI-Regular" w:cs="Times New Roman"/>
          <w:color w:val="111111"/>
          <w:kern w:val="0"/>
          <w:sz w:val="26"/>
          <w:szCs w:val="26"/>
          <w:rtl/>
          <w14:ligatures w14:val="none"/>
        </w:rPr>
      </w:pPr>
    </w:p>
    <w:p w14:paraId="469E7FAB"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7C9F9099" w14:textId="77777777" w:rsidR="003B3C63" w:rsidRPr="003B3C63" w:rsidRDefault="003B3C63" w:rsidP="003B3C63">
      <w:pPr>
        <w:spacing w:after="0" w:line="240" w:lineRule="auto"/>
        <w:jc w:val="center"/>
        <w:divId w:val="2093775878"/>
        <w:rPr>
          <w:rFonts w:asciiTheme="majorBidi" w:hAnsiTheme="majorBidi" w:cstheme="majorBidi"/>
          <w:color w:val="111111"/>
          <w:kern w:val="0"/>
          <w:sz w:val="18"/>
          <w:szCs w:val="18"/>
          <w14:ligatures w14:val="none"/>
        </w:rPr>
      </w:pPr>
      <w:r w:rsidRPr="003B3C63">
        <w:rPr>
          <w:rFonts w:asciiTheme="majorBidi" w:hAnsiTheme="majorBidi" w:cstheme="majorBidi"/>
          <w:color w:val="111111"/>
          <w:kern w:val="0"/>
          <w:sz w:val="18"/>
          <w:szCs w:val="18"/>
          <w14:ligatures w14:val="none"/>
        </w:rPr>
        <w:t>Fig. 8. Base shears for different dampers with time.</w:t>
      </w:r>
    </w:p>
    <w:p w14:paraId="107B3FE3" w14:textId="77777777" w:rsidR="003B3C63" w:rsidRPr="003B3C63" w:rsidRDefault="003B3C63" w:rsidP="003B3C63">
      <w:pPr>
        <w:spacing w:after="0" w:line="240" w:lineRule="auto"/>
        <w:jc w:val="center"/>
        <w:divId w:val="2093775878"/>
        <w:rPr>
          <w:rFonts w:asciiTheme="majorBidi" w:hAnsiTheme="majorBidi" w:cstheme="majorBidi"/>
          <w:color w:val="111111"/>
          <w:kern w:val="0"/>
          <w:sz w:val="18"/>
          <w:szCs w:val="18"/>
          <w14:ligatures w14:val="none"/>
        </w:rPr>
      </w:pPr>
      <w:r w:rsidRPr="003B3C63">
        <w:rPr>
          <w:rFonts w:asciiTheme="majorBidi" w:hAnsiTheme="majorBidi" w:cstheme="majorBidi"/>
          <w:color w:val="111111"/>
          <w:kern w:val="0"/>
          <w:sz w:val="18"/>
          <w:szCs w:val="18"/>
          <w14:ligatures w14:val="none"/>
        </w:rPr>
        <w:t>The base shears re maximum and almost same for Exponential Damper and Friction Spring Damper and significantly less for Bilinear Damper when compared to the other two time history with dampers.</w:t>
      </w:r>
    </w:p>
    <w:p w14:paraId="6824FAB5" w14:textId="634E9625" w:rsidR="004F5E1B" w:rsidRPr="003B3C63" w:rsidRDefault="003B3C63" w:rsidP="003B3C63">
      <w:pPr>
        <w:spacing w:after="0" w:line="240" w:lineRule="auto"/>
        <w:jc w:val="center"/>
        <w:divId w:val="2093775878"/>
        <w:rPr>
          <w:rFonts w:asciiTheme="majorBidi" w:hAnsiTheme="majorBidi" w:cstheme="majorBidi"/>
          <w:color w:val="111111"/>
          <w:kern w:val="0"/>
          <w:sz w:val="18"/>
          <w:szCs w:val="18"/>
          <w:rtl/>
          <w14:ligatures w14:val="none"/>
        </w:rPr>
      </w:pPr>
      <w:r w:rsidRPr="003B3C63">
        <w:rPr>
          <w:rFonts w:asciiTheme="majorBidi" w:hAnsiTheme="majorBidi" w:cstheme="majorBidi"/>
          <w:color w:val="111111"/>
          <w:kern w:val="0"/>
          <w:sz w:val="18"/>
          <w:szCs w:val="18"/>
          <w14:ligatures w14:val="none"/>
        </w:rPr>
        <w:t>Show</w:t>
      </w:r>
    </w:p>
    <w:p w14:paraId="7FFCCF18"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7847436E"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324D0E61"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559C87B1"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51567411"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78B865CF" w14:textId="2137C8D3" w:rsidR="004F5E1B" w:rsidRPr="00AD0966" w:rsidRDefault="004F5E1B" w:rsidP="00AD0966">
      <w:pPr>
        <w:spacing w:after="0" w:line="240" w:lineRule="auto"/>
        <w:divId w:val="1122114261"/>
        <w:rPr>
          <w:rFonts w:ascii="Helvetica" w:hAnsi="Helvetica" w:cs="Times New Roman"/>
          <w:kern w:val="0"/>
          <w:sz w:val="18"/>
          <w:szCs w:val="18"/>
          <w:rtl/>
          <w14:ligatures w14:val="none"/>
        </w:rPr>
      </w:pPr>
    </w:p>
    <w:p w14:paraId="45594B65"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6FA78827" w14:textId="77777777" w:rsidR="004F5E1B" w:rsidRPr="00D52E71" w:rsidRDefault="004F5E1B" w:rsidP="00D52E71">
      <w:pPr>
        <w:spacing w:after="0" w:line="240" w:lineRule="auto"/>
        <w:divId w:val="2093775878"/>
        <w:rPr>
          <w:rFonts w:ascii=".SF UI" w:hAnsi=".SF UI" w:cs="Times New Roman"/>
          <w:color w:val="111111"/>
          <w:kern w:val="0"/>
          <w:sz w:val="26"/>
          <w:szCs w:val="26"/>
          <w14:ligatures w14:val="none"/>
        </w:rPr>
      </w:pPr>
    </w:p>
    <w:p w14:paraId="33C7A7CC"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0D7D056B" w14:textId="77777777" w:rsidR="00D52E71" w:rsidRPr="00C173D9" w:rsidRDefault="00D52E71" w:rsidP="00D52E71">
      <w:pPr>
        <w:spacing w:after="0" w:line="240" w:lineRule="auto"/>
        <w:divId w:val="2093775878"/>
        <w:rPr>
          <w:rFonts w:asciiTheme="majorBidi" w:hAnsiTheme="majorBidi" w:cstheme="majorBidi"/>
          <w:color w:val="111111"/>
          <w:kern w:val="0"/>
          <w:sz w:val="22"/>
          <w:szCs w:val="22"/>
          <w14:ligatures w14:val="none"/>
        </w:rPr>
      </w:pPr>
      <w:r w:rsidRPr="00C173D9">
        <w:rPr>
          <w:rFonts w:asciiTheme="majorBidi" w:hAnsiTheme="majorBidi" w:cstheme="majorBidi"/>
          <w:b/>
          <w:bCs/>
          <w:color w:val="111111"/>
          <w:kern w:val="0"/>
          <w:sz w:val="22"/>
          <w:szCs w:val="22"/>
          <w14:ligatures w14:val="none"/>
        </w:rPr>
        <w:t>3. Energy Absorption Capabilities</w:t>
      </w:r>
    </w:p>
    <w:p w14:paraId="10459837"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58ED2E40" w14:textId="77777777" w:rsidR="00D52E71" w:rsidRPr="00C173D9" w:rsidRDefault="00D52E71" w:rsidP="00E435D6">
      <w:pPr>
        <w:spacing w:after="0" w:line="240" w:lineRule="auto"/>
        <w:jc w:val="lowKashida"/>
        <w:divId w:val="2093775878"/>
        <w:rPr>
          <w:rFonts w:asciiTheme="majorBidi" w:hAnsiTheme="majorBidi" w:cstheme="majorBidi"/>
          <w:color w:val="111111"/>
          <w:kern w:val="0"/>
          <w:sz w:val="20"/>
          <w:szCs w:val="20"/>
          <w:rtl/>
          <w14:ligatures w14:val="none"/>
        </w:rPr>
      </w:pPr>
      <w:r w:rsidRPr="00C173D9">
        <w:rPr>
          <w:rFonts w:asciiTheme="majorBidi" w:hAnsiTheme="majorBidi" w:cstheme="majorBidi"/>
          <w:color w:val="111111"/>
          <w:kern w:val="0"/>
          <w:sz w:val="20"/>
          <w:szCs w:val="20"/>
          <w14:ligatures w14:val="none"/>
        </w:rPr>
        <w:t>A pie chart can be used to represent the proportion of energy absorbed by different types of dampers, providing a clear visual comparison of their effectiveness.</w:t>
      </w:r>
    </w:p>
    <w:p w14:paraId="46C8A506"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47F874BB" w14:textId="77777777" w:rsidR="004F5E1B" w:rsidRDefault="004F5E1B" w:rsidP="00D52E71">
      <w:pPr>
        <w:spacing w:after="0" w:line="240" w:lineRule="auto"/>
        <w:divId w:val="2093775878"/>
        <w:rPr>
          <w:rFonts w:ascii=".SFUI-Regular" w:hAnsi=".SFUI-Regular" w:cs="Times New Roman"/>
          <w:color w:val="111111"/>
          <w:kern w:val="0"/>
          <w:sz w:val="26"/>
          <w:szCs w:val="26"/>
          <w14:ligatures w14:val="none"/>
        </w:rPr>
      </w:pPr>
    </w:p>
    <w:p w14:paraId="5031B55B"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1817C422"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48BD4732"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4763A7BC"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4B4EDBE4" w14:textId="77777777" w:rsidR="00895327" w:rsidRDefault="00895327" w:rsidP="00D52E71">
      <w:pPr>
        <w:spacing w:after="0" w:line="240" w:lineRule="auto"/>
        <w:divId w:val="2093775878"/>
        <w:rPr>
          <w:rFonts w:ascii=".SFUI-Regular" w:hAnsi=".SFUI-Regular" w:cs="Times New Roman"/>
          <w:color w:val="111111"/>
          <w:kern w:val="0"/>
          <w:sz w:val="26"/>
          <w:szCs w:val="26"/>
          <w:rtl/>
          <w14:ligatures w14:val="none"/>
        </w:rPr>
      </w:pPr>
    </w:p>
    <w:p w14:paraId="0880B5D3" w14:textId="445079E6" w:rsidR="004F5E1B" w:rsidRDefault="00895327" w:rsidP="00D52E71">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739136" behindDoc="0" locked="0" layoutInCell="1" allowOverlap="1" wp14:anchorId="5AACE95C" wp14:editId="7E7DF20C">
            <wp:simplePos x="0" y="0"/>
            <wp:positionH relativeFrom="column">
              <wp:posOffset>786130</wp:posOffset>
            </wp:positionH>
            <wp:positionV relativeFrom="paragraph">
              <wp:posOffset>0</wp:posOffset>
            </wp:positionV>
            <wp:extent cx="4827905" cy="3305810"/>
            <wp:effectExtent l="0" t="0" r="0" b="0"/>
            <wp:wrapTopAndBottom/>
            <wp:docPr id="347979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79665" name=""/>
                    <pic:cNvPicPr/>
                  </pic:nvPicPr>
                  <pic:blipFill>
                    <a:blip r:embed="rId28"/>
                    <a:stretch>
                      <a:fillRect/>
                    </a:stretch>
                  </pic:blipFill>
                  <pic:spPr>
                    <a:xfrm>
                      <a:off x="0" y="0"/>
                      <a:ext cx="4827905" cy="3305810"/>
                    </a:xfrm>
                    <a:prstGeom prst="rect">
                      <a:avLst/>
                    </a:prstGeom>
                  </pic:spPr>
                </pic:pic>
              </a:graphicData>
            </a:graphic>
            <wp14:sizeRelH relativeFrom="margin">
              <wp14:pctWidth>0</wp14:pctWidth>
            </wp14:sizeRelH>
            <wp14:sizeRelV relativeFrom="margin">
              <wp14:pctHeight>0</wp14:pctHeight>
            </wp14:sizeRelV>
          </wp:anchor>
        </w:drawing>
      </w:r>
    </w:p>
    <w:p w14:paraId="3FE5BA7F"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01F7375F"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0B363D12"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155105AA" w14:textId="77777777" w:rsidR="00895327" w:rsidRDefault="00895327" w:rsidP="00D52E71">
      <w:pPr>
        <w:spacing w:after="0" w:line="240" w:lineRule="auto"/>
        <w:divId w:val="2093775878"/>
        <w:rPr>
          <w:rFonts w:ascii=".SFUI-Regular" w:hAnsi=".SFUI-Regular" w:cs="Times New Roman"/>
          <w:color w:val="111111"/>
          <w:kern w:val="0"/>
          <w:sz w:val="26"/>
          <w:szCs w:val="26"/>
          <w14:ligatures w14:val="none"/>
        </w:rPr>
      </w:pPr>
    </w:p>
    <w:p w14:paraId="6E2070BD" w14:textId="77777777" w:rsidR="00895327" w:rsidRDefault="00895327" w:rsidP="00D52E71">
      <w:pPr>
        <w:spacing w:after="0" w:line="240" w:lineRule="auto"/>
        <w:divId w:val="2093775878"/>
        <w:rPr>
          <w:rFonts w:ascii=".SFUI-Regular" w:hAnsi=".SFUI-Regular" w:cs="Times New Roman"/>
          <w:color w:val="111111"/>
          <w:kern w:val="0"/>
          <w:sz w:val="26"/>
          <w:szCs w:val="26"/>
          <w:rtl/>
          <w14:ligatures w14:val="none"/>
        </w:rPr>
      </w:pPr>
    </w:p>
    <w:p w14:paraId="4E738EBA"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5DB20F0A"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4C0C5A59" w14:textId="77777777"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4F4ED581" w14:textId="18FD3114" w:rsidR="004F5E1B" w:rsidRDefault="004F5E1B" w:rsidP="00D52E71">
      <w:pPr>
        <w:spacing w:after="0" w:line="240" w:lineRule="auto"/>
        <w:divId w:val="2093775878"/>
        <w:rPr>
          <w:rFonts w:ascii=".SFUI-Regular" w:hAnsi=".SFUI-Regular" w:cs="Times New Roman"/>
          <w:color w:val="111111"/>
          <w:kern w:val="0"/>
          <w:sz w:val="26"/>
          <w:szCs w:val="26"/>
          <w:rtl/>
          <w14:ligatures w14:val="none"/>
        </w:rPr>
      </w:pPr>
    </w:p>
    <w:p w14:paraId="1EBECA7B" w14:textId="63B3B111" w:rsidR="004F5E1B" w:rsidRDefault="00696743" w:rsidP="00D52E71">
      <w:pPr>
        <w:spacing w:after="0" w:line="240" w:lineRule="auto"/>
        <w:divId w:val="2093775878"/>
        <w:rPr>
          <w:rFonts w:ascii=".SFUI-Regular" w:hAnsi=".SFUI-Regular" w:cs="Times New Roman"/>
          <w:color w:val="111111"/>
          <w:kern w:val="0"/>
          <w:sz w:val="26"/>
          <w:szCs w:val="26"/>
          <w:rtl/>
          <w14:ligatures w14:val="none"/>
        </w:rPr>
      </w:pPr>
      <w:r>
        <w:rPr>
          <w:noProof/>
        </w:rPr>
        <w:lastRenderedPageBreak/>
        <w:drawing>
          <wp:anchor distT="0" distB="0" distL="114300" distR="114300" simplePos="0" relativeHeight="251737088" behindDoc="0" locked="0" layoutInCell="1" allowOverlap="1" wp14:anchorId="7F9CC598" wp14:editId="02F96B19">
            <wp:simplePos x="0" y="0"/>
            <wp:positionH relativeFrom="column">
              <wp:posOffset>252807</wp:posOffset>
            </wp:positionH>
            <wp:positionV relativeFrom="paragraph">
              <wp:posOffset>298243</wp:posOffset>
            </wp:positionV>
            <wp:extent cx="5504180" cy="1737995"/>
            <wp:effectExtent l="0" t="0" r="0" b="1905"/>
            <wp:wrapTopAndBottom/>
            <wp:docPr id="1085241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41526" name=""/>
                    <pic:cNvPicPr/>
                  </pic:nvPicPr>
                  <pic:blipFill>
                    <a:blip r:embed="rId29"/>
                    <a:stretch>
                      <a:fillRect/>
                    </a:stretch>
                  </pic:blipFill>
                  <pic:spPr>
                    <a:xfrm>
                      <a:off x="0" y="0"/>
                      <a:ext cx="5504180" cy="1737995"/>
                    </a:xfrm>
                    <a:prstGeom prst="rect">
                      <a:avLst/>
                    </a:prstGeom>
                  </pic:spPr>
                </pic:pic>
              </a:graphicData>
            </a:graphic>
            <wp14:sizeRelH relativeFrom="margin">
              <wp14:pctWidth>0</wp14:pctWidth>
            </wp14:sizeRelH>
            <wp14:sizeRelV relativeFrom="margin">
              <wp14:pctHeight>0</wp14:pctHeight>
            </wp14:sizeRelV>
          </wp:anchor>
        </w:drawing>
      </w:r>
    </w:p>
    <w:p w14:paraId="755E7BB0" w14:textId="77777777" w:rsidR="00D1613C" w:rsidRDefault="00D1613C" w:rsidP="00D52E71">
      <w:pPr>
        <w:spacing w:after="0" w:line="240" w:lineRule="auto"/>
        <w:divId w:val="2093775878"/>
        <w:rPr>
          <w:rFonts w:ascii=".SFUI-Regular" w:hAnsi=".SFUI-Regular" w:cs="Times New Roman"/>
          <w:color w:val="111111"/>
          <w:kern w:val="0"/>
          <w:sz w:val="26"/>
          <w:szCs w:val="26"/>
          <w:rtl/>
          <w14:ligatures w14:val="none"/>
        </w:rPr>
      </w:pPr>
    </w:p>
    <w:p w14:paraId="7E024538" w14:textId="724AF820" w:rsidR="00D1613C" w:rsidRDefault="00E53CC6" w:rsidP="00D52E71">
      <w:pPr>
        <w:spacing w:after="0" w:line="240" w:lineRule="auto"/>
        <w:divId w:val="2093775878"/>
        <w:rPr>
          <w:rFonts w:ascii=".SFUI-Regular" w:hAnsi=".SFUI-Regular" w:cs="Times New Roman"/>
          <w:color w:val="111111"/>
          <w:kern w:val="0"/>
          <w:sz w:val="26"/>
          <w:szCs w:val="26"/>
          <w:rtl/>
          <w14:ligatures w14:val="none"/>
        </w:rPr>
      </w:pPr>
      <w:r>
        <w:rPr>
          <w:noProof/>
        </w:rPr>
        <w:drawing>
          <wp:anchor distT="0" distB="0" distL="114300" distR="114300" simplePos="0" relativeHeight="251741184" behindDoc="0" locked="0" layoutInCell="1" allowOverlap="1" wp14:anchorId="481CA27E" wp14:editId="2EB7DBDC">
            <wp:simplePos x="0" y="0"/>
            <wp:positionH relativeFrom="column">
              <wp:posOffset>0</wp:posOffset>
            </wp:positionH>
            <wp:positionV relativeFrom="paragraph">
              <wp:posOffset>182880</wp:posOffset>
            </wp:positionV>
            <wp:extent cx="6235700" cy="2512060"/>
            <wp:effectExtent l="0" t="0" r="0" b="2540"/>
            <wp:wrapTopAndBottom/>
            <wp:docPr id="860351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51343" name=""/>
                    <pic:cNvPicPr/>
                  </pic:nvPicPr>
                  <pic:blipFill>
                    <a:blip r:embed="rId30"/>
                    <a:stretch>
                      <a:fillRect/>
                    </a:stretch>
                  </pic:blipFill>
                  <pic:spPr>
                    <a:xfrm>
                      <a:off x="0" y="0"/>
                      <a:ext cx="6235700" cy="2512060"/>
                    </a:xfrm>
                    <a:prstGeom prst="rect">
                      <a:avLst/>
                    </a:prstGeom>
                  </pic:spPr>
                </pic:pic>
              </a:graphicData>
            </a:graphic>
            <wp14:sizeRelH relativeFrom="margin">
              <wp14:pctWidth>0</wp14:pctWidth>
            </wp14:sizeRelH>
            <wp14:sizeRelV relativeFrom="margin">
              <wp14:pctHeight>0</wp14:pctHeight>
            </wp14:sizeRelV>
          </wp:anchor>
        </w:drawing>
      </w:r>
    </w:p>
    <w:p w14:paraId="37C89E67" w14:textId="77777777" w:rsidR="00D1613C" w:rsidRDefault="00D1613C" w:rsidP="00D52E71">
      <w:pPr>
        <w:spacing w:after="0" w:line="240" w:lineRule="auto"/>
        <w:divId w:val="2093775878"/>
        <w:rPr>
          <w:rFonts w:ascii=".SFUI-Regular" w:hAnsi=".SFUI-Regular" w:cs="Times New Roman"/>
          <w:color w:val="111111"/>
          <w:kern w:val="0"/>
          <w:sz w:val="26"/>
          <w:szCs w:val="26"/>
          <w14:ligatures w14:val="none"/>
        </w:rPr>
      </w:pPr>
    </w:p>
    <w:p w14:paraId="06DFC91E" w14:textId="77777777" w:rsidR="003F7E51" w:rsidRDefault="003F7E51" w:rsidP="00D52E71">
      <w:pPr>
        <w:spacing w:after="0" w:line="240" w:lineRule="auto"/>
        <w:divId w:val="2093775878"/>
        <w:rPr>
          <w:rFonts w:ascii=".SFUI-Regular" w:hAnsi=".SFUI-Regular" w:cs="Times New Roman"/>
          <w:color w:val="111111"/>
          <w:kern w:val="0"/>
          <w:sz w:val="26"/>
          <w:szCs w:val="26"/>
          <w14:ligatures w14:val="none"/>
        </w:rPr>
      </w:pPr>
    </w:p>
    <w:p w14:paraId="1483B129" w14:textId="77777777" w:rsidR="003F7E51" w:rsidRDefault="003F7E51" w:rsidP="00D52E71">
      <w:pPr>
        <w:spacing w:after="0" w:line="240" w:lineRule="auto"/>
        <w:divId w:val="2093775878"/>
        <w:rPr>
          <w:rFonts w:ascii=".SFUI-Regular" w:hAnsi=".SFUI-Regular" w:cs="Times New Roman"/>
          <w:color w:val="111111"/>
          <w:kern w:val="0"/>
          <w:sz w:val="26"/>
          <w:szCs w:val="26"/>
          <w14:ligatures w14:val="none"/>
        </w:rPr>
      </w:pPr>
    </w:p>
    <w:p w14:paraId="1F9DF021" w14:textId="77777777" w:rsidR="003F7E51" w:rsidRDefault="003F7E51" w:rsidP="00D52E71">
      <w:pPr>
        <w:spacing w:after="0" w:line="240" w:lineRule="auto"/>
        <w:divId w:val="2093775878"/>
        <w:rPr>
          <w:rFonts w:ascii=".SFUI-Regular" w:hAnsi=".SFUI-Regular" w:cs="Times New Roman"/>
          <w:color w:val="111111"/>
          <w:kern w:val="0"/>
          <w:sz w:val="26"/>
          <w:szCs w:val="26"/>
          <w14:ligatures w14:val="none"/>
        </w:rPr>
      </w:pPr>
    </w:p>
    <w:p w14:paraId="0C9023E6" w14:textId="77777777" w:rsidR="003F7E51" w:rsidRDefault="003F7E51" w:rsidP="00D52E71">
      <w:pPr>
        <w:spacing w:after="0" w:line="240" w:lineRule="auto"/>
        <w:divId w:val="2093775878"/>
        <w:rPr>
          <w:rFonts w:ascii=".SFUI-Regular" w:hAnsi=".SFUI-Regular" w:cs="Times New Roman"/>
          <w:color w:val="111111"/>
          <w:kern w:val="0"/>
          <w:sz w:val="26"/>
          <w:szCs w:val="26"/>
          <w14:ligatures w14:val="none"/>
        </w:rPr>
      </w:pPr>
    </w:p>
    <w:p w14:paraId="5D9E1535" w14:textId="411DC914" w:rsidR="003F7E51" w:rsidRDefault="00711DCF" w:rsidP="00D52E71">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43232" behindDoc="0" locked="0" layoutInCell="1" allowOverlap="1" wp14:anchorId="317F8318" wp14:editId="73356476">
            <wp:simplePos x="0" y="0"/>
            <wp:positionH relativeFrom="column">
              <wp:posOffset>1115060</wp:posOffset>
            </wp:positionH>
            <wp:positionV relativeFrom="paragraph">
              <wp:posOffset>75565</wp:posOffset>
            </wp:positionV>
            <wp:extent cx="4264025" cy="3602355"/>
            <wp:effectExtent l="0" t="0" r="3175" b="4445"/>
            <wp:wrapTopAndBottom/>
            <wp:docPr id="1093901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01972" name=""/>
                    <pic:cNvPicPr/>
                  </pic:nvPicPr>
                  <pic:blipFill>
                    <a:blip r:embed="rId31"/>
                    <a:stretch>
                      <a:fillRect/>
                    </a:stretch>
                  </pic:blipFill>
                  <pic:spPr>
                    <a:xfrm>
                      <a:off x="0" y="0"/>
                      <a:ext cx="4264025" cy="3602355"/>
                    </a:xfrm>
                    <a:prstGeom prst="rect">
                      <a:avLst/>
                    </a:prstGeom>
                  </pic:spPr>
                </pic:pic>
              </a:graphicData>
            </a:graphic>
            <wp14:sizeRelH relativeFrom="margin">
              <wp14:pctWidth>0</wp14:pctWidth>
            </wp14:sizeRelH>
            <wp14:sizeRelV relativeFrom="margin">
              <wp14:pctHeight>0</wp14:pctHeight>
            </wp14:sizeRelV>
          </wp:anchor>
        </w:drawing>
      </w:r>
    </w:p>
    <w:p w14:paraId="6DE61245" w14:textId="7B140B3E" w:rsidR="003F7E51" w:rsidRDefault="003F7E51" w:rsidP="00D52E71">
      <w:pPr>
        <w:spacing w:after="0" w:line="240" w:lineRule="auto"/>
        <w:divId w:val="2093775878"/>
        <w:rPr>
          <w:rFonts w:ascii=".SFUI-Regular" w:hAnsi=".SFUI-Regular" w:cs="Times New Roman"/>
          <w:color w:val="111111"/>
          <w:kern w:val="0"/>
          <w:sz w:val="26"/>
          <w:szCs w:val="26"/>
          <w14:ligatures w14:val="none"/>
        </w:rPr>
      </w:pPr>
    </w:p>
    <w:p w14:paraId="7AAC59C8" w14:textId="77777777" w:rsidR="003F7E51" w:rsidRDefault="003F7E51" w:rsidP="00D52E71">
      <w:pPr>
        <w:spacing w:after="0" w:line="240" w:lineRule="auto"/>
        <w:divId w:val="2093775878"/>
        <w:rPr>
          <w:rFonts w:ascii=".SFUI-Regular" w:hAnsi=".SFUI-Regular" w:cs="Times New Roman"/>
          <w:color w:val="111111"/>
          <w:kern w:val="0"/>
          <w:sz w:val="26"/>
          <w:szCs w:val="26"/>
          <w:rtl/>
          <w14:ligatures w14:val="none"/>
        </w:rPr>
      </w:pPr>
    </w:p>
    <w:p w14:paraId="6F078F0E" w14:textId="77777777" w:rsidR="00D1613C" w:rsidRDefault="00D1613C" w:rsidP="00D52E71">
      <w:pPr>
        <w:spacing w:after="0" w:line="240" w:lineRule="auto"/>
        <w:divId w:val="2093775878"/>
        <w:rPr>
          <w:rFonts w:ascii=".SFUI-Regular" w:hAnsi=".SFUI-Regular" w:cs="Times New Roman"/>
          <w:color w:val="111111"/>
          <w:kern w:val="0"/>
          <w:sz w:val="26"/>
          <w:szCs w:val="26"/>
          <w:rtl/>
          <w14:ligatures w14:val="none"/>
        </w:rPr>
      </w:pPr>
    </w:p>
    <w:p w14:paraId="1F2E2BAB" w14:textId="77777777" w:rsidR="00D1613C" w:rsidRDefault="00D1613C" w:rsidP="00D52E71">
      <w:pPr>
        <w:spacing w:after="0" w:line="240" w:lineRule="auto"/>
        <w:divId w:val="2093775878"/>
        <w:rPr>
          <w:rFonts w:ascii=".SFUI-Regular" w:hAnsi=".SFUI-Regular" w:cs="Times New Roman"/>
          <w:color w:val="111111"/>
          <w:kern w:val="0"/>
          <w:sz w:val="26"/>
          <w:szCs w:val="26"/>
          <w14:ligatures w14:val="none"/>
        </w:rPr>
      </w:pPr>
    </w:p>
    <w:p w14:paraId="0F66014C" w14:textId="77777777" w:rsidR="00711DCF" w:rsidRDefault="00711DCF" w:rsidP="00D52E71">
      <w:pPr>
        <w:spacing w:after="0" w:line="240" w:lineRule="auto"/>
        <w:divId w:val="2093775878"/>
        <w:rPr>
          <w:rFonts w:ascii=".SFUI-Regular" w:hAnsi=".SFUI-Regular" w:cs="Times New Roman"/>
          <w:color w:val="111111"/>
          <w:kern w:val="0"/>
          <w:sz w:val="26"/>
          <w:szCs w:val="26"/>
          <w14:ligatures w14:val="none"/>
        </w:rPr>
      </w:pPr>
    </w:p>
    <w:p w14:paraId="6B5C6FA5" w14:textId="77777777" w:rsidR="00711DCF" w:rsidRDefault="00711DCF" w:rsidP="00D52E71">
      <w:pPr>
        <w:spacing w:after="0" w:line="240" w:lineRule="auto"/>
        <w:divId w:val="2093775878"/>
        <w:rPr>
          <w:rFonts w:ascii=".SFUI-Regular" w:hAnsi=".SFUI-Regular" w:cs="Times New Roman"/>
          <w:color w:val="111111"/>
          <w:kern w:val="0"/>
          <w:sz w:val="26"/>
          <w:szCs w:val="26"/>
          <w14:ligatures w14:val="none"/>
        </w:rPr>
      </w:pPr>
    </w:p>
    <w:p w14:paraId="68E3D8E6" w14:textId="77777777" w:rsidR="00711DCF" w:rsidRDefault="00711DCF" w:rsidP="00D52E71">
      <w:pPr>
        <w:spacing w:after="0" w:line="240" w:lineRule="auto"/>
        <w:divId w:val="2093775878"/>
        <w:rPr>
          <w:rFonts w:ascii=".SFUI-Regular" w:hAnsi=".SFUI-Regular" w:cs="Times New Roman"/>
          <w:color w:val="111111"/>
          <w:kern w:val="0"/>
          <w:sz w:val="26"/>
          <w:szCs w:val="26"/>
          <w:rtl/>
          <w14:ligatures w14:val="none"/>
        </w:rPr>
      </w:pPr>
    </w:p>
    <w:p w14:paraId="7B68AA8D" w14:textId="77777777" w:rsidR="004F5E1B" w:rsidRPr="00D52E71" w:rsidRDefault="004F5E1B" w:rsidP="00D52E71">
      <w:pPr>
        <w:spacing w:after="0" w:line="240" w:lineRule="auto"/>
        <w:divId w:val="2093775878"/>
        <w:rPr>
          <w:rFonts w:ascii=".SF UI" w:hAnsi=".SF UI" w:cs="Times New Roman"/>
          <w:color w:val="111111"/>
          <w:kern w:val="0"/>
          <w:sz w:val="26"/>
          <w:szCs w:val="26"/>
          <w14:ligatures w14:val="none"/>
        </w:rPr>
      </w:pPr>
    </w:p>
    <w:p w14:paraId="1E1436E7"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55B57FDD" w14:textId="36C19905" w:rsidR="00D52E71" w:rsidRPr="00722D9D" w:rsidRDefault="00D52E71" w:rsidP="00C173D9">
      <w:pPr>
        <w:spacing w:after="0" w:line="240" w:lineRule="auto"/>
        <w:divId w:val="2093775878"/>
        <w:rPr>
          <w:rFonts w:asciiTheme="majorBidi" w:hAnsiTheme="majorBidi" w:cstheme="majorBidi"/>
          <w:color w:val="111111"/>
          <w:kern w:val="0"/>
          <w:sz w:val="22"/>
          <w:szCs w:val="22"/>
          <w14:ligatures w14:val="none"/>
        </w:rPr>
      </w:pPr>
      <w:r w:rsidRPr="00722D9D">
        <w:rPr>
          <w:rFonts w:asciiTheme="majorBidi" w:hAnsiTheme="majorBidi" w:cstheme="majorBidi"/>
          <w:b/>
          <w:bCs/>
          <w:color w:val="111111"/>
          <w:kern w:val="0"/>
          <w:sz w:val="22"/>
          <w:szCs w:val="22"/>
          <w14:ligatures w14:val="none"/>
        </w:rPr>
        <w:t>4. Inter-story Drift</w:t>
      </w:r>
    </w:p>
    <w:p w14:paraId="03057FC6" w14:textId="77777777" w:rsidR="00C173D9" w:rsidRPr="00C173D9" w:rsidRDefault="00C173D9" w:rsidP="00C173D9">
      <w:pPr>
        <w:spacing w:after="0" w:line="240" w:lineRule="auto"/>
        <w:divId w:val="2093775878"/>
        <w:rPr>
          <w:rFonts w:asciiTheme="majorBidi" w:hAnsiTheme="majorBidi" w:cstheme="majorBidi"/>
          <w:color w:val="111111"/>
          <w:kern w:val="0"/>
          <w14:ligatures w14:val="none"/>
        </w:rPr>
      </w:pPr>
    </w:p>
    <w:p w14:paraId="2EF711D6" w14:textId="77777777" w:rsidR="00D52E71" w:rsidRPr="00722D9D" w:rsidRDefault="00D52E71" w:rsidP="00D52E71">
      <w:pPr>
        <w:spacing w:after="0" w:line="240" w:lineRule="auto"/>
        <w:divId w:val="2093775878"/>
        <w:rPr>
          <w:rFonts w:asciiTheme="majorBidi" w:hAnsiTheme="majorBidi" w:cstheme="majorBidi"/>
          <w:color w:val="111111"/>
          <w:kern w:val="0"/>
          <w:sz w:val="18"/>
          <w:szCs w:val="18"/>
          <w:rtl/>
          <w14:ligatures w14:val="none"/>
        </w:rPr>
      </w:pPr>
      <w:r w:rsidRPr="00722D9D">
        <w:rPr>
          <w:rFonts w:asciiTheme="majorBidi" w:hAnsiTheme="majorBidi" w:cstheme="majorBidi"/>
          <w:color w:val="111111"/>
          <w:kern w:val="0"/>
          <w:sz w:val="18"/>
          <w:szCs w:val="18"/>
          <w14:ligatures w14:val="none"/>
        </w:rPr>
        <w:t>A line graph can display the inter-story drift over different floors for each building model, illustrating how damper systems affect structural behavior during an earthquake.</w:t>
      </w:r>
    </w:p>
    <w:p w14:paraId="1125E3AB" w14:textId="1C88554B" w:rsidR="000550B6" w:rsidRDefault="00C173D9" w:rsidP="00C173D9">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698176" behindDoc="0" locked="0" layoutInCell="1" allowOverlap="1" wp14:anchorId="278339AC" wp14:editId="51849D85">
            <wp:simplePos x="0" y="0"/>
            <wp:positionH relativeFrom="column">
              <wp:posOffset>684012</wp:posOffset>
            </wp:positionH>
            <wp:positionV relativeFrom="paragraph">
              <wp:posOffset>324</wp:posOffset>
            </wp:positionV>
            <wp:extent cx="4198046" cy="7445829"/>
            <wp:effectExtent l="0" t="0" r="0" b="3175"/>
            <wp:wrapTopAndBottom/>
            <wp:docPr id="185768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81146" name=""/>
                    <pic:cNvPicPr/>
                  </pic:nvPicPr>
                  <pic:blipFill>
                    <a:blip r:embed="rId32"/>
                    <a:stretch>
                      <a:fillRect/>
                    </a:stretch>
                  </pic:blipFill>
                  <pic:spPr>
                    <a:xfrm>
                      <a:off x="0" y="0"/>
                      <a:ext cx="4198046" cy="7445829"/>
                    </a:xfrm>
                    <a:prstGeom prst="rect">
                      <a:avLst/>
                    </a:prstGeom>
                  </pic:spPr>
                </pic:pic>
              </a:graphicData>
            </a:graphic>
            <wp14:sizeRelH relativeFrom="margin">
              <wp14:pctWidth>0</wp14:pctWidth>
            </wp14:sizeRelH>
            <wp14:sizeRelV relativeFrom="margin">
              <wp14:pctHeight>0</wp14:pctHeight>
            </wp14:sizeRelV>
          </wp:anchor>
        </w:drawing>
      </w:r>
    </w:p>
    <w:p w14:paraId="084E4752" w14:textId="77777777" w:rsidR="00C173D9" w:rsidRPr="00C173D9" w:rsidRDefault="00C173D9" w:rsidP="00C173D9">
      <w:pPr>
        <w:spacing w:after="0" w:line="240" w:lineRule="auto"/>
        <w:jc w:val="center"/>
        <w:divId w:val="2093775878"/>
        <w:rPr>
          <w:rFonts w:asciiTheme="majorBidi" w:hAnsiTheme="majorBidi" w:cstheme="majorBidi"/>
          <w:color w:val="111111"/>
          <w:kern w:val="0"/>
          <w:sz w:val="18"/>
          <w:szCs w:val="18"/>
          <w14:ligatures w14:val="none"/>
        </w:rPr>
      </w:pPr>
      <w:r w:rsidRPr="00C173D9">
        <w:rPr>
          <w:rFonts w:asciiTheme="majorBidi" w:hAnsiTheme="majorBidi" w:cstheme="majorBidi"/>
          <w:color w:val="111111"/>
          <w:kern w:val="0"/>
          <w:sz w:val="18"/>
          <w:szCs w:val="18"/>
          <w14:ligatures w14:val="none"/>
        </w:rPr>
        <w:t>Figure 1</w:t>
      </w:r>
    </w:p>
    <w:p w14:paraId="73CF4BBA" w14:textId="3E12D1EF" w:rsidR="000550B6" w:rsidRPr="00C173D9" w:rsidRDefault="00C173D9" w:rsidP="00C173D9">
      <w:pPr>
        <w:spacing w:after="0" w:line="240" w:lineRule="auto"/>
        <w:jc w:val="center"/>
        <w:divId w:val="2093775878"/>
        <w:rPr>
          <w:rFonts w:asciiTheme="majorBidi" w:hAnsiTheme="majorBidi" w:cstheme="majorBidi"/>
          <w:color w:val="111111"/>
          <w:kern w:val="0"/>
          <w:sz w:val="18"/>
          <w:szCs w:val="18"/>
          <w14:ligatures w14:val="none"/>
        </w:rPr>
      </w:pPr>
      <w:r w:rsidRPr="00C173D9">
        <w:rPr>
          <w:rFonts w:asciiTheme="majorBidi" w:hAnsiTheme="majorBidi" w:cstheme="majorBidi"/>
          <w:color w:val="111111"/>
          <w:kern w:val="0"/>
          <w:sz w:val="18"/>
          <w:szCs w:val="18"/>
          <w14:ligatures w14:val="none"/>
        </w:rPr>
        <w:t>Fig. 1. Building plan view: (a) 3-story; (b) 6-story</w:t>
      </w:r>
    </w:p>
    <w:p w14:paraId="7578381B" w14:textId="10D8677C" w:rsidR="000550B6" w:rsidRDefault="000550B6" w:rsidP="00D52E71">
      <w:pPr>
        <w:spacing w:after="0" w:line="240" w:lineRule="auto"/>
        <w:divId w:val="2093775878"/>
        <w:rPr>
          <w:rFonts w:ascii=".SFUI-Regular" w:hAnsi=".SFUI-Regular" w:cs="Times New Roman"/>
          <w:color w:val="111111"/>
          <w:kern w:val="0"/>
          <w:sz w:val="26"/>
          <w:szCs w:val="26"/>
          <w14:ligatures w14:val="none"/>
        </w:rPr>
      </w:pPr>
    </w:p>
    <w:p w14:paraId="3D974F44" w14:textId="77777777" w:rsidR="000550B6" w:rsidRDefault="000550B6" w:rsidP="00D52E71">
      <w:pPr>
        <w:spacing w:after="0" w:line="240" w:lineRule="auto"/>
        <w:divId w:val="2093775878"/>
        <w:rPr>
          <w:rFonts w:ascii=".SFUI-Regular" w:hAnsi=".SFUI-Regular" w:cs="Times New Roman"/>
          <w:color w:val="111111"/>
          <w:kern w:val="0"/>
          <w:sz w:val="26"/>
          <w:szCs w:val="26"/>
          <w14:ligatures w14:val="none"/>
        </w:rPr>
      </w:pPr>
    </w:p>
    <w:p w14:paraId="11F43C05" w14:textId="77777777" w:rsidR="000B696E" w:rsidRDefault="000B696E" w:rsidP="00D52E71">
      <w:pPr>
        <w:spacing w:after="0" w:line="240" w:lineRule="auto"/>
        <w:divId w:val="2093775878"/>
        <w:rPr>
          <w:rFonts w:ascii=".SFUI-Regular" w:hAnsi=".SFUI-Regular" w:cs="Times New Roman"/>
          <w:color w:val="111111"/>
          <w:kern w:val="0"/>
          <w:sz w:val="26"/>
          <w:szCs w:val="26"/>
          <w14:ligatures w14:val="none"/>
        </w:rPr>
      </w:pPr>
    </w:p>
    <w:p w14:paraId="1BE248FF" w14:textId="77777777" w:rsidR="000B696E" w:rsidRDefault="000B696E" w:rsidP="00D52E71">
      <w:pPr>
        <w:spacing w:after="0" w:line="240" w:lineRule="auto"/>
        <w:divId w:val="2093775878"/>
        <w:rPr>
          <w:rFonts w:ascii=".SFUI-Regular" w:hAnsi=".SFUI-Regular" w:cs="Times New Roman"/>
          <w:color w:val="111111"/>
          <w:kern w:val="0"/>
          <w:sz w:val="26"/>
          <w:szCs w:val="26"/>
          <w14:ligatures w14:val="none"/>
        </w:rPr>
      </w:pPr>
    </w:p>
    <w:p w14:paraId="3A6EAE0E" w14:textId="77777777" w:rsidR="000B696E" w:rsidRDefault="000B696E" w:rsidP="00D52E71">
      <w:pPr>
        <w:spacing w:after="0" w:line="240" w:lineRule="auto"/>
        <w:divId w:val="2093775878"/>
        <w:rPr>
          <w:rFonts w:ascii=".SFUI-Regular" w:hAnsi=".SFUI-Regular" w:cs="Times New Roman"/>
          <w:color w:val="111111"/>
          <w:kern w:val="0"/>
          <w:sz w:val="26"/>
          <w:szCs w:val="26"/>
          <w14:ligatures w14:val="none"/>
        </w:rPr>
      </w:pPr>
    </w:p>
    <w:p w14:paraId="129EA9FC" w14:textId="77777777" w:rsidR="000B696E" w:rsidRDefault="000B696E" w:rsidP="00D52E71">
      <w:pPr>
        <w:spacing w:after="0" w:line="240" w:lineRule="auto"/>
        <w:divId w:val="2093775878"/>
        <w:rPr>
          <w:rFonts w:ascii=".SFUI-Regular" w:hAnsi=".SFUI-Regular" w:cs="Times New Roman"/>
          <w:color w:val="111111"/>
          <w:kern w:val="0"/>
          <w:sz w:val="26"/>
          <w:szCs w:val="26"/>
          <w14:ligatures w14:val="none"/>
        </w:rPr>
      </w:pPr>
    </w:p>
    <w:p w14:paraId="7F5ED2B3" w14:textId="44F62036" w:rsidR="00642317" w:rsidRDefault="00B70652" w:rsidP="00D52E71">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700224" behindDoc="0" locked="0" layoutInCell="1" allowOverlap="1" wp14:anchorId="313E90DC" wp14:editId="48480836">
            <wp:simplePos x="0" y="0"/>
            <wp:positionH relativeFrom="column">
              <wp:posOffset>0</wp:posOffset>
            </wp:positionH>
            <wp:positionV relativeFrom="paragraph">
              <wp:posOffset>205105</wp:posOffset>
            </wp:positionV>
            <wp:extent cx="5943600" cy="1527175"/>
            <wp:effectExtent l="0" t="0" r="0" b="0"/>
            <wp:wrapTopAndBottom/>
            <wp:docPr id="348285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85472" name=""/>
                    <pic:cNvPicPr/>
                  </pic:nvPicPr>
                  <pic:blipFill>
                    <a:blip r:embed="rId33"/>
                    <a:stretch>
                      <a:fillRect/>
                    </a:stretch>
                  </pic:blipFill>
                  <pic:spPr>
                    <a:xfrm>
                      <a:off x="0" y="0"/>
                      <a:ext cx="5943600" cy="1527175"/>
                    </a:xfrm>
                    <a:prstGeom prst="rect">
                      <a:avLst/>
                    </a:prstGeom>
                  </pic:spPr>
                </pic:pic>
              </a:graphicData>
            </a:graphic>
          </wp:anchor>
        </w:drawing>
      </w:r>
    </w:p>
    <w:p w14:paraId="75BE1D01" w14:textId="77777777" w:rsidR="00642317" w:rsidRPr="00D8723B" w:rsidRDefault="00642317" w:rsidP="00D52E71">
      <w:pPr>
        <w:spacing w:after="0" w:line="240" w:lineRule="auto"/>
        <w:divId w:val="2093775878"/>
        <w:rPr>
          <w:rFonts w:ascii=".SFUI-Regular" w:hAnsi=".SFUI-Regular" w:cs="Times New Roman"/>
          <w:color w:val="111111"/>
          <w:kern w:val="0"/>
          <w:sz w:val="18"/>
          <w:szCs w:val="18"/>
          <w14:ligatures w14:val="none"/>
        </w:rPr>
      </w:pPr>
    </w:p>
    <w:p w14:paraId="52C544A6" w14:textId="77777777" w:rsidR="00642317" w:rsidRDefault="00642317" w:rsidP="00D52E71">
      <w:pPr>
        <w:spacing w:after="0" w:line="240" w:lineRule="auto"/>
        <w:divId w:val="2093775878"/>
        <w:rPr>
          <w:rFonts w:ascii=".SFUI-Regular" w:hAnsi=".SFUI-Regular" w:cs="Times New Roman"/>
          <w:color w:val="111111"/>
          <w:kern w:val="0"/>
          <w:sz w:val="26"/>
          <w:szCs w:val="26"/>
          <w14:ligatures w14:val="none"/>
        </w:rPr>
      </w:pPr>
    </w:p>
    <w:p w14:paraId="2EFF2B87" w14:textId="77777777" w:rsidR="000B696E" w:rsidRPr="00D8723B" w:rsidRDefault="000B696E" w:rsidP="00D8723B">
      <w:pPr>
        <w:spacing w:after="0" w:line="240" w:lineRule="auto"/>
        <w:jc w:val="center"/>
        <w:divId w:val="2078629937"/>
        <w:rPr>
          <w:rFonts w:asciiTheme="majorBidi" w:hAnsiTheme="majorBidi" w:cstheme="majorBidi"/>
          <w:kern w:val="0"/>
          <w:sz w:val="18"/>
          <w:szCs w:val="18"/>
          <w14:ligatures w14:val="none"/>
        </w:rPr>
      </w:pPr>
      <w:r w:rsidRPr="00D8723B">
        <w:rPr>
          <w:rFonts w:asciiTheme="majorBidi" w:hAnsiTheme="majorBidi" w:cstheme="majorBidi"/>
          <w:kern w:val="0"/>
          <w:sz w:val="18"/>
          <w:szCs w:val="18"/>
          <w14:ligatures w14:val="none"/>
        </w:rPr>
        <w:t>Table 1. Computation of Design Base Shear for Different Study Frames</w:t>
      </w:r>
    </w:p>
    <w:p w14:paraId="6FBB191E" w14:textId="77777777" w:rsidR="00642317" w:rsidRDefault="00642317" w:rsidP="00D52E71">
      <w:pPr>
        <w:spacing w:after="0" w:line="240" w:lineRule="auto"/>
        <w:divId w:val="2093775878"/>
        <w:rPr>
          <w:rFonts w:ascii=".SFUI-Regular" w:hAnsi=".SFUI-Regular" w:cs="Times New Roman"/>
          <w:color w:val="111111"/>
          <w:kern w:val="0"/>
          <w:sz w:val="26"/>
          <w:szCs w:val="26"/>
          <w14:ligatures w14:val="none"/>
        </w:rPr>
      </w:pPr>
    </w:p>
    <w:p w14:paraId="6161208D" w14:textId="77777777" w:rsidR="000550B6" w:rsidRDefault="000550B6" w:rsidP="00D52E71">
      <w:pPr>
        <w:spacing w:after="0" w:line="240" w:lineRule="auto"/>
        <w:divId w:val="2093775878"/>
        <w:rPr>
          <w:rFonts w:ascii=".SFUI-Regular" w:hAnsi=".SFUI-Regular" w:cs="Times New Roman"/>
          <w:color w:val="111111"/>
          <w:kern w:val="0"/>
          <w:sz w:val="26"/>
          <w:szCs w:val="26"/>
          <w14:ligatures w14:val="none"/>
        </w:rPr>
      </w:pPr>
    </w:p>
    <w:p w14:paraId="1070CE1A" w14:textId="77777777" w:rsidR="000550B6" w:rsidRDefault="000550B6" w:rsidP="00D52E71">
      <w:pPr>
        <w:spacing w:after="0" w:line="240" w:lineRule="auto"/>
        <w:divId w:val="2093775878"/>
        <w:rPr>
          <w:rFonts w:ascii=".SFUI-Regular" w:hAnsi=".SFUI-Regular" w:cs="Times New Roman"/>
          <w:color w:val="111111"/>
          <w:kern w:val="0"/>
          <w:sz w:val="26"/>
          <w:szCs w:val="26"/>
          <w14:ligatures w14:val="none"/>
        </w:rPr>
      </w:pPr>
    </w:p>
    <w:p w14:paraId="6690512F" w14:textId="77777777" w:rsidR="00364603" w:rsidRDefault="00364603" w:rsidP="00D52E71">
      <w:pPr>
        <w:spacing w:after="0" w:line="240" w:lineRule="auto"/>
        <w:divId w:val="2093775878"/>
        <w:rPr>
          <w:rFonts w:ascii=".SFUI-Regular" w:hAnsi=".SFUI-Regular" w:cs="Times New Roman"/>
          <w:color w:val="111111"/>
          <w:kern w:val="0"/>
          <w:sz w:val="26"/>
          <w:szCs w:val="26"/>
          <w14:ligatures w14:val="none"/>
        </w:rPr>
      </w:pPr>
    </w:p>
    <w:p w14:paraId="6ACDE81B" w14:textId="77777777" w:rsidR="00364603" w:rsidRDefault="00364603" w:rsidP="00D52E71">
      <w:pPr>
        <w:spacing w:after="0" w:line="240" w:lineRule="auto"/>
        <w:divId w:val="2093775878"/>
        <w:rPr>
          <w:rFonts w:ascii=".SFUI-Regular" w:hAnsi=".SFUI-Regular" w:cs="Times New Roman"/>
          <w:color w:val="111111"/>
          <w:kern w:val="0"/>
          <w:sz w:val="26"/>
          <w:szCs w:val="26"/>
          <w14:ligatures w14:val="none"/>
        </w:rPr>
      </w:pPr>
    </w:p>
    <w:p w14:paraId="6AE6834A" w14:textId="77777777" w:rsidR="00364603" w:rsidRDefault="00364603" w:rsidP="00D52E71">
      <w:pPr>
        <w:spacing w:after="0" w:line="240" w:lineRule="auto"/>
        <w:divId w:val="2093775878"/>
        <w:rPr>
          <w:rFonts w:ascii=".SFUI-Regular" w:hAnsi=".SFUI-Regular" w:cs="Times New Roman"/>
          <w:color w:val="111111"/>
          <w:kern w:val="0"/>
          <w:sz w:val="26"/>
          <w:szCs w:val="26"/>
          <w14:ligatures w14:val="none"/>
        </w:rPr>
      </w:pPr>
    </w:p>
    <w:p w14:paraId="4E10577A"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59EAAF24"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1577BF28"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7B266114"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31FE2201" w14:textId="571AD2FF" w:rsidR="00001991" w:rsidRDefault="00EA050A" w:rsidP="00D52E71">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02272" behindDoc="0" locked="0" layoutInCell="1" allowOverlap="1" wp14:anchorId="3B1D5648" wp14:editId="644FF859">
            <wp:simplePos x="0" y="0"/>
            <wp:positionH relativeFrom="margin">
              <wp:posOffset>273698</wp:posOffset>
            </wp:positionH>
            <wp:positionV relativeFrom="paragraph">
              <wp:posOffset>198755</wp:posOffset>
            </wp:positionV>
            <wp:extent cx="5231130" cy="5002530"/>
            <wp:effectExtent l="0" t="0" r="7620" b="7620"/>
            <wp:wrapTopAndBottom/>
            <wp:docPr id="1991543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43374" name=""/>
                    <pic:cNvPicPr/>
                  </pic:nvPicPr>
                  <pic:blipFill>
                    <a:blip r:embed="rId34"/>
                    <a:stretch>
                      <a:fillRect/>
                    </a:stretch>
                  </pic:blipFill>
                  <pic:spPr>
                    <a:xfrm>
                      <a:off x="0" y="0"/>
                      <a:ext cx="5231130" cy="5002530"/>
                    </a:xfrm>
                    <a:prstGeom prst="rect">
                      <a:avLst/>
                    </a:prstGeom>
                  </pic:spPr>
                </pic:pic>
              </a:graphicData>
            </a:graphic>
            <wp14:sizeRelH relativeFrom="margin">
              <wp14:pctWidth>0</wp14:pctWidth>
            </wp14:sizeRelH>
            <wp14:sizeRelV relativeFrom="margin">
              <wp14:pctHeight>0</wp14:pctHeight>
            </wp14:sizeRelV>
          </wp:anchor>
        </w:drawing>
      </w:r>
    </w:p>
    <w:p w14:paraId="54902313" w14:textId="77777777" w:rsidR="0066080A" w:rsidRDefault="0066080A" w:rsidP="00D52E71">
      <w:pPr>
        <w:spacing w:after="0" w:line="240" w:lineRule="auto"/>
        <w:divId w:val="2093775878"/>
        <w:rPr>
          <w:rFonts w:ascii=".SFUI-Regular" w:hAnsi=".SFUI-Regular" w:cs="Times New Roman"/>
          <w:color w:val="111111"/>
          <w:kern w:val="0"/>
          <w:sz w:val="26"/>
          <w:szCs w:val="26"/>
          <w14:ligatures w14:val="none"/>
        </w:rPr>
      </w:pPr>
    </w:p>
    <w:p w14:paraId="5F5BE5D8" w14:textId="77777777" w:rsidR="00364603" w:rsidRDefault="00364603" w:rsidP="00D52E71">
      <w:pPr>
        <w:spacing w:after="0" w:line="240" w:lineRule="auto"/>
        <w:divId w:val="2093775878"/>
        <w:rPr>
          <w:rFonts w:ascii=".SFUI-Regular" w:hAnsi=".SFUI-Regular" w:cs="Times New Roman"/>
          <w:color w:val="111111"/>
          <w:kern w:val="0"/>
          <w:sz w:val="26"/>
          <w:szCs w:val="26"/>
          <w14:ligatures w14:val="none"/>
        </w:rPr>
      </w:pPr>
    </w:p>
    <w:p w14:paraId="4CC5D5AF" w14:textId="77777777" w:rsidR="00001991" w:rsidRPr="00C259E1" w:rsidRDefault="00001991" w:rsidP="00C259E1">
      <w:pPr>
        <w:spacing w:after="0" w:line="240" w:lineRule="auto"/>
        <w:jc w:val="center"/>
        <w:divId w:val="987436816"/>
        <w:rPr>
          <w:rFonts w:asciiTheme="majorBidi" w:hAnsiTheme="majorBidi" w:cstheme="majorBidi"/>
          <w:kern w:val="0"/>
          <w:sz w:val="18"/>
          <w:szCs w:val="18"/>
          <w14:ligatures w14:val="none"/>
        </w:rPr>
      </w:pPr>
      <w:r w:rsidRPr="00C259E1">
        <w:rPr>
          <w:rFonts w:asciiTheme="majorBidi" w:hAnsiTheme="majorBidi" w:cstheme="majorBidi"/>
          <w:kern w:val="0"/>
          <w:sz w:val="18"/>
          <w:szCs w:val="18"/>
          <w14:ligatures w14:val="none"/>
        </w:rPr>
        <w:t>Figure 3</w:t>
      </w:r>
    </w:p>
    <w:p w14:paraId="5CA38126" w14:textId="77777777" w:rsidR="00001991" w:rsidRPr="00C259E1" w:rsidRDefault="00001991" w:rsidP="00C259E1">
      <w:pPr>
        <w:spacing w:after="0" w:line="240" w:lineRule="auto"/>
        <w:jc w:val="center"/>
        <w:divId w:val="987436816"/>
        <w:rPr>
          <w:rFonts w:asciiTheme="majorBidi" w:hAnsiTheme="majorBidi" w:cstheme="majorBidi"/>
          <w:kern w:val="0"/>
          <w:sz w:val="18"/>
          <w:szCs w:val="18"/>
          <w14:ligatures w14:val="none"/>
        </w:rPr>
      </w:pPr>
      <w:r w:rsidRPr="00C259E1">
        <w:rPr>
          <w:rFonts w:asciiTheme="majorBidi" w:hAnsiTheme="majorBidi" w:cstheme="majorBidi"/>
          <w:kern w:val="0"/>
          <w:sz w:val="18"/>
          <w:szCs w:val="18"/>
          <w14:ligatures w14:val="none"/>
        </w:rPr>
        <w:t>Fig. 2. Members sections of different design cases</w:t>
      </w:r>
    </w:p>
    <w:p w14:paraId="56351F1E" w14:textId="77777777" w:rsidR="00364603" w:rsidRDefault="00364603" w:rsidP="00D52E71">
      <w:pPr>
        <w:spacing w:after="0" w:line="240" w:lineRule="auto"/>
        <w:divId w:val="2093775878"/>
        <w:rPr>
          <w:rFonts w:ascii=".SFUI-Regular" w:hAnsi=".SFUI-Regular" w:cs="Times New Roman"/>
          <w:color w:val="111111"/>
          <w:kern w:val="0"/>
          <w:sz w:val="26"/>
          <w:szCs w:val="26"/>
          <w14:ligatures w14:val="none"/>
        </w:rPr>
      </w:pPr>
    </w:p>
    <w:p w14:paraId="389E0644"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7386204F"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392838DC"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7ABB4B3B" w14:textId="77777777" w:rsidR="00381242" w:rsidRDefault="00381242" w:rsidP="00D52E71">
      <w:pPr>
        <w:spacing w:after="0" w:line="240" w:lineRule="auto"/>
        <w:divId w:val="2093775878"/>
        <w:rPr>
          <w:rFonts w:ascii=".SFUI-Regular" w:hAnsi=".SFUI-Regular" w:cs="Times New Roman"/>
          <w:color w:val="111111"/>
          <w:kern w:val="0"/>
          <w:sz w:val="26"/>
          <w:szCs w:val="26"/>
          <w14:ligatures w14:val="none"/>
        </w:rPr>
      </w:pPr>
    </w:p>
    <w:p w14:paraId="49CFACED" w14:textId="75FCD01D" w:rsidR="00381242" w:rsidRDefault="005153AD" w:rsidP="00D52E71">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04320" behindDoc="0" locked="0" layoutInCell="1" allowOverlap="1" wp14:anchorId="32FE14F6" wp14:editId="6CDBCEA6">
            <wp:simplePos x="0" y="0"/>
            <wp:positionH relativeFrom="column">
              <wp:posOffset>0</wp:posOffset>
            </wp:positionH>
            <wp:positionV relativeFrom="paragraph">
              <wp:posOffset>200660</wp:posOffset>
            </wp:positionV>
            <wp:extent cx="5943600" cy="4897120"/>
            <wp:effectExtent l="0" t="0" r="0" b="5080"/>
            <wp:wrapTopAndBottom/>
            <wp:docPr id="1728137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37478" name=""/>
                    <pic:cNvPicPr/>
                  </pic:nvPicPr>
                  <pic:blipFill>
                    <a:blip r:embed="rId35"/>
                    <a:stretch>
                      <a:fillRect/>
                    </a:stretch>
                  </pic:blipFill>
                  <pic:spPr>
                    <a:xfrm>
                      <a:off x="0" y="0"/>
                      <a:ext cx="5943600" cy="4897120"/>
                    </a:xfrm>
                    <a:prstGeom prst="rect">
                      <a:avLst/>
                    </a:prstGeom>
                  </pic:spPr>
                </pic:pic>
              </a:graphicData>
            </a:graphic>
            <wp14:sizeRelH relativeFrom="margin">
              <wp14:pctWidth>0</wp14:pctWidth>
            </wp14:sizeRelH>
            <wp14:sizeRelV relativeFrom="margin">
              <wp14:pctHeight>0</wp14:pctHeight>
            </wp14:sizeRelV>
          </wp:anchor>
        </w:drawing>
      </w:r>
    </w:p>
    <w:p w14:paraId="22B0FDF8" w14:textId="77777777" w:rsidR="00A46EB5" w:rsidRDefault="00A46EB5" w:rsidP="00D52E71">
      <w:pPr>
        <w:spacing w:after="0" w:line="240" w:lineRule="auto"/>
        <w:divId w:val="2093775878"/>
        <w:rPr>
          <w:rFonts w:ascii=".SFUI-Regular" w:hAnsi=".SFUI-Regular" w:cs="Times New Roman"/>
          <w:color w:val="111111"/>
          <w:kern w:val="0"/>
          <w:sz w:val="26"/>
          <w:szCs w:val="26"/>
          <w:rtl/>
          <w14:ligatures w14:val="none"/>
        </w:rPr>
      </w:pPr>
    </w:p>
    <w:p w14:paraId="6431318A" w14:textId="77777777" w:rsidR="00E439AD" w:rsidRDefault="00E439AD" w:rsidP="005153AD">
      <w:pPr>
        <w:spacing w:after="0" w:line="240" w:lineRule="auto"/>
        <w:jc w:val="center"/>
        <w:divId w:val="1669867256"/>
        <w:rPr>
          <w:rFonts w:asciiTheme="majorBidi" w:hAnsiTheme="majorBidi" w:cstheme="majorBidi"/>
          <w:kern w:val="0"/>
          <w:sz w:val="18"/>
          <w:szCs w:val="18"/>
          <w14:ligatures w14:val="none"/>
        </w:rPr>
      </w:pPr>
    </w:p>
    <w:p w14:paraId="13774EDE" w14:textId="781BF920" w:rsidR="00381242" w:rsidRPr="005153AD" w:rsidRDefault="00381242" w:rsidP="005153AD">
      <w:pPr>
        <w:spacing w:after="0" w:line="240" w:lineRule="auto"/>
        <w:jc w:val="center"/>
        <w:divId w:val="1669867256"/>
        <w:rPr>
          <w:rFonts w:asciiTheme="majorBidi" w:hAnsiTheme="majorBidi" w:cstheme="majorBidi"/>
          <w:kern w:val="0"/>
          <w:sz w:val="18"/>
          <w:szCs w:val="18"/>
          <w14:ligatures w14:val="none"/>
        </w:rPr>
      </w:pPr>
      <w:r w:rsidRPr="005153AD">
        <w:rPr>
          <w:rFonts w:asciiTheme="majorBidi" w:hAnsiTheme="majorBidi" w:cstheme="majorBidi"/>
          <w:kern w:val="0"/>
          <w:sz w:val="18"/>
          <w:szCs w:val="18"/>
          <w14:ligatures w14:val="none"/>
        </w:rPr>
        <w:t>Fig. 3. Comparison of inter</w:t>
      </w:r>
      <w:r w:rsidR="005153AD">
        <w:rPr>
          <w:rFonts w:asciiTheme="majorBidi" w:hAnsiTheme="majorBidi" w:cstheme="majorBidi"/>
          <w:kern w:val="0"/>
          <w:sz w:val="18"/>
          <w:szCs w:val="18"/>
          <w14:ligatures w14:val="none"/>
        </w:rPr>
        <w:t>-</w:t>
      </w:r>
      <w:r w:rsidRPr="005153AD">
        <w:rPr>
          <w:rFonts w:asciiTheme="majorBidi" w:hAnsiTheme="majorBidi" w:cstheme="majorBidi"/>
          <w:kern w:val="0"/>
          <w:sz w:val="18"/>
          <w:szCs w:val="18"/>
          <w14:ligatures w14:val="none"/>
        </w:rPr>
        <w:t>story drift responses for concentrically braced frames with inverted V-braced and X-braced configurations under design basis earthquake and maximum considered earthquake ground motions</w:t>
      </w:r>
    </w:p>
    <w:p w14:paraId="1B41DAE6" w14:textId="77777777" w:rsidR="00CA69E9" w:rsidRDefault="00CA69E9" w:rsidP="00D52E71">
      <w:pPr>
        <w:spacing w:after="0" w:line="240" w:lineRule="auto"/>
        <w:divId w:val="2093775878"/>
        <w:rPr>
          <w:rFonts w:ascii=".SFUI-Regular" w:hAnsi=".SFUI-Regular" w:cs="Times New Roman"/>
          <w:color w:val="111111"/>
          <w:kern w:val="0"/>
          <w:sz w:val="26"/>
          <w:szCs w:val="26"/>
          <w14:ligatures w14:val="none"/>
        </w:rPr>
      </w:pPr>
    </w:p>
    <w:p w14:paraId="264FDAEF" w14:textId="77777777" w:rsidR="00350326" w:rsidRDefault="00350326" w:rsidP="00D52E71">
      <w:pPr>
        <w:spacing w:after="0" w:line="240" w:lineRule="auto"/>
        <w:divId w:val="2093775878"/>
        <w:rPr>
          <w:rFonts w:ascii=".SFUI-Regular" w:hAnsi=".SFUI-Regular" w:cs="Times New Roman"/>
          <w:color w:val="111111"/>
          <w:kern w:val="0"/>
          <w:sz w:val="26"/>
          <w:szCs w:val="26"/>
          <w14:ligatures w14:val="none"/>
        </w:rPr>
      </w:pPr>
    </w:p>
    <w:p w14:paraId="6221C989" w14:textId="77777777" w:rsidR="00350326" w:rsidRDefault="00350326" w:rsidP="00D52E71">
      <w:pPr>
        <w:spacing w:after="0" w:line="240" w:lineRule="auto"/>
        <w:divId w:val="2093775878"/>
        <w:rPr>
          <w:rFonts w:ascii=".SFUI-Regular" w:hAnsi=".SFUI-Regular" w:cs="Times New Roman"/>
          <w:color w:val="111111"/>
          <w:kern w:val="0"/>
          <w:sz w:val="26"/>
          <w:szCs w:val="26"/>
          <w14:ligatures w14:val="none"/>
        </w:rPr>
      </w:pPr>
    </w:p>
    <w:p w14:paraId="5FBE7E88" w14:textId="77777777" w:rsidR="00350326" w:rsidRDefault="00350326" w:rsidP="00D52E71">
      <w:pPr>
        <w:spacing w:after="0" w:line="240" w:lineRule="auto"/>
        <w:divId w:val="2093775878"/>
        <w:rPr>
          <w:rFonts w:ascii=".SFUI-Regular" w:hAnsi=".SFUI-Regular" w:cs="Times New Roman"/>
          <w:color w:val="111111"/>
          <w:kern w:val="0"/>
          <w:sz w:val="26"/>
          <w:szCs w:val="26"/>
          <w14:ligatures w14:val="none"/>
        </w:rPr>
      </w:pPr>
    </w:p>
    <w:p w14:paraId="394A7F7D" w14:textId="77777777" w:rsidR="00350326" w:rsidRDefault="00350326" w:rsidP="00D52E71">
      <w:pPr>
        <w:spacing w:after="0" w:line="240" w:lineRule="auto"/>
        <w:divId w:val="2093775878"/>
        <w:rPr>
          <w:rFonts w:ascii=".SFUI-Regular" w:hAnsi=".SFUI-Regular" w:cs="Times New Roman"/>
          <w:color w:val="111111"/>
          <w:kern w:val="0"/>
          <w:sz w:val="26"/>
          <w:szCs w:val="26"/>
          <w14:ligatures w14:val="none"/>
        </w:rPr>
      </w:pPr>
    </w:p>
    <w:p w14:paraId="023743DB" w14:textId="2D2A2E3F" w:rsidR="00CA69E9" w:rsidRDefault="00200E89" w:rsidP="00C512B7">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06368" behindDoc="0" locked="0" layoutInCell="1" allowOverlap="1" wp14:anchorId="3BDCB487" wp14:editId="1D06719E">
            <wp:simplePos x="0" y="0"/>
            <wp:positionH relativeFrom="column">
              <wp:posOffset>0</wp:posOffset>
            </wp:positionH>
            <wp:positionV relativeFrom="paragraph">
              <wp:posOffset>189230</wp:posOffset>
            </wp:positionV>
            <wp:extent cx="5943600" cy="2670175"/>
            <wp:effectExtent l="0" t="0" r="0" b="0"/>
            <wp:wrapTopAndBottom/>
            <wp:docPr id="1382279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79161" name=""/>
                    <pic:cNvPicPr/>
                  </pic:nvPicPr>
                  <pic:blipFill>
                    <a:blip r:embed="rId36"/>
                    <a:stretch>
                      <a:fillRect/>
                    </a:stretch>
                  </pic:blipFill>
                  <pic:spPr>
                    <a:xfrm>
                      <a:off x="0" y="0"/>
                      <a:ext cx="5943600" cy="2670175"/>
                    </a:xfrm>
                    <a:prstGeom prst="rect">
                      <a:avLst/>
                    </a:prstGeom>
                  </pic:spPr>
                </pic:pic>
              </a:graphicData>
            </a:graphic>
          </wp:anchor>
        </w:drawing>
      </w:r>
    </w:p>
    <w:p w14:paraId="30041BD7" w14:textId="111E001D" w:rsidR="00350326" w:rsidRPr="00C512B7" w:rsidRDefault="00350326" w:rsidP="00C512B7">
      <w:pPr>
        <w:spacing w:after="0" w:line="240" w:lineRule="auto"/>
        <w:jc w:val="center"/>
        <w:divId w:val="2069912612"/>
        <w:rPr>
          <w:rFonts w:asciiTheme="majorBidi" w:hAnsiTheme="majorBidi" w:cstheme="majorBidi"/>
          <w:kern w:val="0"/>
          <w:sz w:val="18"/>
          <w:szCs w:val="18"/>
          <w14:ligatures w14:val="none"/>
        </w:rPr>
      </w:pPr>
      <w:r w:rsidRPr="00C512B7">
        <w:rPr>
          <w:rFonts w:asciiTheme="majorBidi" w:hAnsiTheme="majorBidi" w:cstheme="majorBidi"/>
          <w:kern w:val="0"/>
          <w:sz w:val="18"/>
          <w:szCs w:val="18"/>
          <w14:ligatures w14:val="none"/>
        </w:rPr>
        <w:t>Fig. 4. Average maximum inter</w:t>
      </w:r>
      <w:r w:rsidR="00C512B7">
        <w:rPr>
          <w:rFonts w:asciiTheme="majorBidi" w:hAnsiTheme="majorBidi" w:cstheme="majorBidi"/>
          <w:kern w:val="0"/>
          <w:sz w:val="18"/>
          <w:szCs w:val="18"/>
          <w14:ligatures w14:val="none"/>
        </w:rPr>
        <w:t>-</w:t>
      </w:r>
      <w:r w:rsidRPr="00C512B7">
        <w:rPr>
          <w:rFonts w:asciiTheme="majorBidi" w:hAnsiTheme="majorBidi" w:cstheme="majorBidi"/>
          <w:kern w:val="0"/>
          <w:sz w:val="18"/>
          <w:szCs w:val="18"/>
          <w14:ligatures w14:val="none"/>
        </w:rPr>
        <w:t>story drift ratios for</w:t>
      </w:r>
    </w:p>
    <w:p w14:paraId="28ACDB67" w14:textId="77777777" w:rsidR="00350326" w:rsidRPr="00C512B7" w:rsidRDefault="00350326" w:rsidP="00C512B7">
      <w:pPr>
        <w:spacing w:after="0" w:line="240" w:lineRule="auto"/>
        <w:jc w:val="center"/>
        <w:divId w:val="2069912612"/>
        <w:rPr>
          <w:rFonts w:asciiTheme="majorBidi" w:hAnsiTheme="majorBidi" w:cstheme="majorBidi"/>
          <w:kern w:val="0"/>
          <w:sz w:val="18"/>
          <w:szCs w:val="18"/>
          <w14:ligatures w14:val="none"/>
        </w:rPr>
      </w:pPr>
      <w:r w:rsidRPr="00C512B7">
        <w:rPr>
          <w:rFonts w:asciiTheme="majorBidi" w:hAnsiTheme="majorBidi" w:cstheme="majorBidi"/>
          <w:kern w:val="0"/>
          <w:sz w:val="18"/>
          <w:szCs w:val="18"/>
          <w14:ligatures w14:val="none"/>
        </w:rPr>
        <w:t>3-story frames with various R values under (a) design basis earthquake; (b) maximum considered earthquake level ground motions [maximum drift (4.8%) is the story drift ratio at which buckling-restrained braced frames showed only minor damage (Fahnestock et al. 2007)]</w:t>
      </w:r>
    </w:p>
    <w:p w14:paraId="459CFB02" w14:textId="77777777" w:rsidR="00CA69E9" w:rsidRDefault="00CA69E9" w:rsidP="00D52E71">
      <w:pPr>
        <w:spacing w:after="0" w:line="240" w:lineRule="auto"/>
        <w:divId w:val="2093775878"/>
        <w:rPr>
          <w:rFonts w:ascii=".SFUI-Regular" w:hAnsi=".SFUI-Regular" w:cs="Times New Roman"/>
          <w:color w:val="111111"/>
          <w:kern w:val="0"/>
          <w:sz w:val="26"/>
          <w:szCs w:val="26"/>
          <w14:ligatures w14:val="none"/>
        </w:rPr>
      </w:pPr>
    </w:p>
    <w:p w14:paraId="3753B3DF" w14:textId="77777777" w:rsidR="00CA69E9" w:rsidRDefault="00CA69E9" w:rsidP="00D52E71">
      <w:pPr>
        <w:spacing w:after="0" w:line="240" w:lineRule="auto"/>
        <w:divId w:val="2093775878"/>
        <w:rPr>
          <w:rFonts w:ascii=".SFUI-Regular" w:hAnsi=".SFUI-Regular" w:cs="Times New Roman"/>
          <w:color w:val="111111"/>
          <w:kern w:val="0"/>
          <w:sz w:val="26"/>
          <w:szCs w:val="26"/>
          <w14:ligatures w14:val="none"/>
        </w:rPr>
      </w:pPr>
    </w:p>
    <w:p w14:paraId="20F2E761" w14:textId="77777777" w:rsidR="00CA69E9" w:rsidRDefault="00CA69E9" w:rsidP="00D52E71">
      <w:pPr>
        <w:spacing w:after="0" w:line="240" w:lineRule="auto"/>
        <w:divId w:val="2093775878"/>
        <w:rPr>
          <w:rFonts w:ascii=".SFUI-Regular" w:hAnsi=".SFUI-Regular" w:cs="Times New Roman"/>
          <w:color w:val="111111"/>
          <w:kern w:val="0"/>
          <w:sz w:val="26"/>
          <w:szCs w:val="26"/>
          <w14:ligatures w14:val="none"/>
        </w:rPr>
      </w:pPr>
    </w:p>
    <w:p w14:paraId="220BAC27" w14:textId="77777777" w:rsidR="00001991" w:rsidRDefault="00001991" w:rsidP="00D52E71">
      <w:pPr>
        <w:spacing w:after="0" w:line="240" w:lineRule="auto"/>
        <w:divId w:val="2093775878"/>
        <w:rPr>
          <w:rFonts w:ascii=".SFUI-Regular" w:hAnsi=".SFUI-Regular" w:cs="Times New Roman"/>
          <w:color w:val="111111"/>
          <w:kern w:val="0"/>
          <w:sz w:val="26"/>
          <w:szCs w:val="26"/>
          <w14:ligatures w14:val="none"/>
        </w:rPr>
      </w:pPr>
    </w:p>
    <w:p w14:paraId="17B44985" w14:textId="77777777" w:rsidR="00681286" w:rsidRDefault="00681286" w:rsidP="00D52E71">
      <w:pPr>
        <w:spacing w:after="0" w:line="240" w:lineRule="auto"/>
        <w:divId w:val="2093775878"/>
        <w:rPr>
          <w:rFonts w:ascii=".SFUI-Regular" w:hAnsi=".SFUI-Regular" w:cs="Times New Roman"/>
          <w:color w:val="111111"/>
          <w:kern w:val="0"/>
          <w:sz w:val="26"/>
          <w:szCs w:val="26"/>
          <w14:ligatures w14:val="none"/>
        </w:rPr>
      </w:pPr>
    </w:p>
    <w:p w14:paraId="7E0D0C81" w14:textId="77777777" w:rsidR="00681286" w:rsidRDefault="00681286" w:rsidP="00D52E71">
      <w:pPr>
        <w:spacing w:after="0" w:line="240" w:lineRule="auto"/>
        <w:divId w:val="2093775878"/>
        <w:rPr>
          <w:rFonts w:ascii=".SFUI-Regular" w:hAnsi=".SFUI-Regular" w:cs="Times New Roman"/>
          <w:color w:val="111111"/>
          <w:kern w:val="0"/>
          <w:sz w:val="26"/>
          <w:szCs w:val="26"/>
          <w14:ligatures w14:val="none"/>
        </w:rPr>
      </w:pPr>
    </w:p>
    <w:p w14:paraId="525855F9" w14:textId="77777777" w:rsidR="00681286" w:rsidRDefault="00681286" w:rsidP="00D52E71">
      <w:pPr>
        <w:spacing w:after="0" w:line="240" w:lineRule="auto"/>
        <w:divId w:val="2093775878"/>
        <w:rPr>
          <w:rFonts w:ascii=".SFUI-Regular" w:hAnsi=".SFUI-Regular" w:cs="Times New Roman"/>
          <w:color w:val="111111"/>
          <w:kern w:val="0"/>
          <w:sz w:val="26"/>
          <w:szCs w:val="26"/>
          <w14:ligatures w14:val="none"/>
        </w:rPr>
      </w:pPr>
    </w:p>
    <w:p w14:paraId="365323AC" w14:textId="77777777" w:rsidR="00681286" w:rsidRDefault="00681286" w:rsidP="00D52E71">
      <w:pPr>
        <w:spacing w:after="0" w:line="240" w:lineRule="auto"/>
        <w:divId w:val="2093775878"/>
        <w:rPr>
          <w:rFonts w:ascii=".SFUI-Regular" w:hAnsi=".SFUI-Regular" w:cs="Times New Roman"/>
          <w:color w:val="111111"/>
          <w:kern w:val="0"/>
          <w:sz w:val="26"/>
          <w:szCs w:val="26"/>
          <w14:ligatures w14:val="none"/>
        </w:rPr>
      </w:pPr>
    </w:p>
    <w:p w14:paraId="34F56E4F" w14:textId="664A9726" w:rsidR="00710858" w:rsidRDefault="00CA4EDB" w:rsidP="003E3092">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08416" behindDoc="0" locked="0" layoutInCell="1" allowOverlap="1" wp14:anchorId="42564F46" wp14:editId="042C070D">
            <wp:simplePos x="0" y="0"/>
            <wp:positionH relativeFrom="column">
              <wp:posOffset>0</wp:posOffset>
            </wp:positionH>
            <wp:positionV relativeFrom="paragraph">
              <wp:posOffset>189230</wp:posOffset>
            </wp:positionV>
            <wp:extent cx="5943600" cy="5647690"/>
            <wp:effectExtent l="0" t="0" r="0" b="3810"/>
            <wp:wrapTopAndBottom/>
            <wp:docPr id="738169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69396" name=""/>
                    <pic:cNvPicPr/>
                  </pic:nvPicPr>
                  <pic:blipFill>
                    <a:blip r:embed="rId37"/>
                    <a:stretch>
                      <a:fillRect/>
                    </a:stretch>
                  </pic:blipFill>
                  <pic:spPr>
                    <a:xfrm>
                      <a:off x="0" y="0"/>
                      <a:ext cx="5943600" cy="5647690"/>
                    </a:xfrm>
                    <a:prstGeom prst="rect">
                      <a:avLst/>
                    </a:prstGeom>
                  </pic:spPr>
                </pic:pic>
              </a:graphicData>
            </a:graphic>
          </wp:anchor>
        </w:drawing>
      </w:r>
    </w:p>
    <w:p w14:paraId="3995E956" w14:textId="569567D7" w:rsidR="00710858" w:rsidRPr="003E3092" w:rsidRDefault="00710858" w:rsidP="003E3092">
      <w:pPr>
        <w:spacing w:after="0" w:line="240" w:lineRule="auto"/>
        <w:jc w:val="center"/>
        <w:divId w:val="1013148750"/>
        <w:rPr>
          <w:rFonts w:asciiTheme="majorBidi" w:hAnsiTheme="majorBidi" w:cstheme="majorBidi"/>
          <w:kern w:val="0"/>
          <w:sz w:val="18"/>
          <w:szCs w:val="18"/>
          <w14:ligatures w14:val="none"/>
        </w:rPr>
      </w:pPr>
      <w:r w:rsidRPr="003E3092">
        <w:rPr>
          <w:rFonts w:asciiTheme="majorBidi" w:hAnsiTheme="majorBidi" w:cstheme="majorBidi"/>
          <w:kern w:val="0"/>
          <w:sz w:val="18"/>
          <w:szCs w:val="18"/>
          <w14:ligatures w14:val="none"/>
        </w:rPr>
        <w:t>Fig. 5. Average maximum inter</w:t>
      </w:r>
      <w:r w:rsidR="003E3092">
        <w:rPr>
          <w:rFonts w:asciiTheme="majorBidi" w:hAnsiTheme="majorBidi" w:cstheme="majorBidi"/>
          <w:kern w:val="0"/>
          <w:sz w:val="18"/>
          <w:szCs w:val="18"/>
          <w14:ligatures w14:val="none"/>
        </w:rPr>
        <w:t>-</w:t>
      </w:r>
      <w:r w:rsidRPr="003E3092">
        <w:rPr>
          <w:rFonts w:asciiTheme="majorBidi" w:hAnsiTheme="majorBidi" w:cstheme="majorBidi"/>
          <w:kern w:val="0"/>
          <w:sz w:val="18"/>
          <w:szCs w:val="18"/>
          <w14:ligatures w14:val="none"/>
        </w:rPr>
        <w:t>story drift ratios for</w:t>
      </w:r>
    </w:p>
    <w:p w14:paraId="47255E69" w14:textId="7F5F1286" w:rsidR="00710858" w:rsidRPr="003E3092" w:rsidRDefault="00710858" w:rsidP="003E3092">
      <w:pPr>
        <w:spacing w:after="0" w:line="240" w:lineRule="auto"/>
        <w:jc w:val="center"/>
        <w:divId w:val="1013148750"/>
        <w:rPr>
          <w:rFonts w:asciiTheme="majorBidi" w:hAnsiTheme="majorBidi" w:cstheme="majorBidi"/>
          <w:kern w:val="0"/>
          <w:sz w:val="18"/>
          <w:szCs w:val="18"/>
          <w14:ligatures w14:val="none"/>
        </w:rPr>
      </w:pPr>
      <w:r w:rsidRPr="003E3092">
        <w:rPr>
          <w:rFonts w:asciiTheme="majorBidi" w:hAnsiTheme="majorBidi" w:cstheme="majorBidi"/>
          <w:kern w:val="0"/>
          <w:sz w:val="18"/>
          <w:szCs w:val="18"/>
          <w14:ligatures w14:val="none"/>
        </w:rPr>
        <w:t xml:space="preserve">6-story frames: (a) types of </w:t>
      </w:r>
      <w:r w:rsidR="003E3092" w:rsidRPr="003E3092">
        <w:rPr>
          <w:rFonts w:asciiTheme="majorBidi" w:hAnsiTheme="majorBidi" w:cstheme="majorBidi"/>
          <w:kern w:val="0"/>
          <w:sz w:val="18"/>
          <w:szCs w:val="18"/>
          <w14:ligatures w14:val="none"/>
        </w:rPr>
        <w:t>hybrids</w:t>
      </w:r>
      <w:r w:rsidRPr="003E3092">
        <w:rPr>
          <w:rFonts w:asciiTheme="majorBidi" w:hAnsiTheme="majorBidi" w:cstheme="majorBidi"/>
          <w:kern w:val="0"/>
          <w:sz w:val="18"/>
          <w:szCs w:val="18"/>
          <w14:ligatures w14:val="none"/>
        </w:rPr>
        <w:t xml:space="preserve"> braced frames</w:t>
      </w:r>
    </w:p>
    <w:p w14:paraId="7FA3B7A2" w14:textId="77777777" w:rsidR="00710858" w:rsidRPr="003E3092" w:rsidRDefault="00710858" w:rsidP="003E3092">
      <w:pPr>
        <w:spacing w:after="0" w:line="240" w:lineRule="auto"/>
        <w:jc w:val="center"/>
        <w:divId w:val="1013148750"/>
        <w:rPr>
          <w:rFonts w:asciiTheme="majorBidi" w:hAnsiTheme="majorBidi" w:cstheme="majorBidi"/>
          <w:kern w:val="0"/>
          <w:sz w:val="18"/>
          <w:szCs w:val="18"/>
          <w14:ligatures w14:val="none"/>
        </w:rPr>
      </w:pPr>
      <w:r w:rsidRPr="003E3092">
        <w:rPr>
          <w:rFonts w:asciiTheme="majorBidi" w:hAnsiTheme="majorBidi" w:cstheme="majorBidi"/>
          <w:kern w:val="0"/>
          <w:sz w:val="18"/>
          <w:szCs w:val="18"/>
          <w14:ligatures w14:val="none"/>
        </w:rPr>
        <w:t>(HBF6-1, HBF6-2, and HBF6-3); (b) HBF6-2 with</w:t>
      </w:r>
    </w:p>
    <w:p w14:paraId="46C8CBB8" w14:textId="77777777" w:rsidR="00710858" w:rsidRPr="003E3092" w:rsidRDefault="00710858" w:rsidP="003E3092">
      <w:pPr>
        <w:spacing w:after="0" w:line="240" w:lineRule="auto"/>
        <w:jc w:val="center"/>
        <w:divId w:val="1013148750"/>
        <w:rPr>
          <w:rFonts w:asciiTheme="majorBidi" w:hAnsiTheme="majorBidi" w:cstheme="majorBidi"/>
          <w:kern w:val="0"/>
          <w:sz w:val="18"/>
          <w:szCs w:val="18"/>
          <w14:ligatures w14:val="none"/>
        </w:rPr>
      </w:pPr>
      <w:r w:rsidRPr="003E3092">
        <w:rPr>
          <w:rFonts w:asciiTheme="majorBidi" w:hAnsiTheme="majorBidi" w:cstheme="majorBidi"/>
          <w:kern w:val="0"/>
          <w:sz w:val="18"/>
          <w:szCs w:val="18"/>
          <w14:ligatures w14:val="none"/>
        </w:rPr>
        <w:t>varying values of R and T [maximum drift (4.8%) is the story drift ratio at which buckling-restrained braced frames showed only minor damage (Fahnestock et al. 2007)]</w:t>
      </w:r>
    </w:p>
    <w:p w14:paraId="777E9E27" w14:textId="77777777" w:rsidR="00710858" w:rsidRDefault="00710858" w:rsidP="00D52E71">
      <w:pPr>
        <w:spacing w:after="0" w:line="240" w:lineRule="auto"/>
        <w:divId w:val="2093775878"/>
        <w:rPr>
          <w:rFonts w:ascii=".SFUI-Regular" w:hAnsi=".SFUI-Regular" w:cs="Times New Roman"/>
          <w:color w:val="111111"/>
          <w:kern w:val="0"/>
          <w:sz w:val="26"/>
          <w:szCs w:val="26"/>
          <w14:ligatures w14:val="none"/>
        </w:rPr>
      </w:pPr>
    </w:p>
    <w:p w14:paraId="6C0534D4" w14:textId="77777777" w:rsidR="00710858" w:rsidRDefault="00710858" w:rsidP="00D52E71">
      <w:pPr>
        <w:spacing w:after="0" w:line="240" w:lineRule="auto"/>
        <w:divId w:val="2093775878"/>
        <w:rPr>
          <w:rFonts w:ascii=".SFUI-Regular" w:hAnsi=".SFUI-Regular" w:cs="Times New Roman"/>
          <w:color w:val="111111"/>
          <w:kern w:val="0"/>
          <w:sz w:val="26"/>
          <w:szCs w:val="26"/>
          <w14:ligatures w14:val="none"/>
        </w:rPr>
      </w:pPr>
    </w:p>
    <w:p w14:paraId="10561A72" w14:textId="77777777" w:rsidR="00710858" w:rsidRDefault="00710858" w:rsidP="00D52E71">
      <w:pPr>
        <w:spacing w:after="0" w:line="240" w:lineRule="auto"/>
        <w:divId w:val="2093775878"/>
        <w:rPr>
          <w:rFonts w:ascii=".SFUI-Regular" w:hAnsi=".SFUI-Regular" w:cs="Times New Roman"/>
          <w:color w:val="111111"/>
          <w:kern w:val="0"/>
          <w:sz w:val="26"/>
          <w:szCs w:val="26"/>
          <w14:ligatures w14:val="none"/>
        </w:rPr>
      </w:pPr>
    </w:p>
    <w:p w14:paraId="2C04286C" w14:textId="77777777" w:rsidR="00710858" w:rsidRDefault="00710858" w:rsidP="00D52E71">
      <w:pPr>
        <w:spacing w:after="0" w:line="240" w:lineRule="auto"/>
        <w:divId w:val="2093775878"/>
        <w:rPr>
          <w:rFonts w:ascii=".SFUI-Regular" w:hAnsi=".SFUI-Regular" w:cs="Times New Roman"/>
          <w:color w:val="111111"/>
          <w:kern w:val="0"/>
          <w:sz w:val="26"/>
          <w:szCs w:val="26"/>
          <w14:ligatures w14:val="none"/>
        </w:rPr>
      </w:pPr>
    </w:p>
    <w:p w14:paraId="6DF11024" w14:textId="67183184" w:rsidR="00FF4153" w:rsidRDefault="008B4058" w:rsidP="00E620E4">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10464" behindDoc="0" locked="0" layoutInCell="1" allowOverlap="1" wp14:anchorId="672B9862" wp14:editId="0E81C74A">
            <wp:simplePos x="0" y="0"/>
            <wp:positionH relativeFrom="column">
              <wp:posOffset>0</wp:posOffset>
            </wp:positionH>
            <wp:positionV relativeFrom="paragraph">
              <wp:posOffset>188595</wp:posOffset>
            </wp:positionV>
            <wp:extent cx="5943600" cy="1350010"/>
            <wp:effectExtent l="0" t="0" r="0" b="0"/>
            <wp:wrapTopAndBottom/>
            <wp:docPr id="1291696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96912" name=""/>
                    <pic:cNvPicPr/>
                  </pic:nvPicPr>
                  <pic:blipFill>
                    <a:blip r:embed="rId38"/>
                    <a:stretch>
                      <a:fillRect/>
                    </a:stretch>
                  </pic:blipFill>
                  <pic:spPr>
                    <a:xfrm>
                      <a:off x="0" y="0"/>
                      <a:ext cx="5943600" cy="1350010"/>
                    </a:xfrm>
                    <a:prstGeom prst="rect">
                      <a:avLst/>
                    </a:prstGeom>
                  </pic:spPr>
                </pic:pic>
              </a:graphicData>
            </a:graphic>
          </wp:anchor>
        </w:drawing>
      </w:r>
    </w:p>
    <w:p w14:paraId="1AEE32D1" w14:textId="77777777" w:rsidR="00FF4153" w:rsidRPr="00E620E4" w:rsidRDefault="00FF4153" w:rsidP="00E620E4">
      <w:pPr>
        <w:spacing w:after="0" w:line="240" w:lineRule="auto"/>
        <w:jc w:val="center"/>
        <w:divId w:val="1064989771"/>
        <w:rPr>
          <w:rFonts w:asciiTheme="majorBidi" w:hAnsiTheme="majorBidi" w:cstheme="majorBidi"/>
          <w:kern w:val="0"/>
          <w:sz w:val="18"/>
          <w:szCs w:val="18"/>
          <w14:ligatures w14:val="none"/>
        </w:rPr>
      </w:pPr>
      <w:r w:rsidRPr="00E620E4">
        <w:rPr>
          <w:rFonts w:asciiTheme="majorBidi" w:hAnsiTheme="majorBidi" w:cstheme="majorBidi"/>
          <w:kern w:val="0"/>
          <w:sz w:val="18"/>
          <w:szCs w:val="18"/>
          <w14:ligatures w14:val="none"/>
        </w:rPr>
        <w:t>Table 5. Design Brace Sections of 6-Story Frames for Different Hybrid Combinations</w:t>
      </w:r>
    </w:p>
    <w:p w14:paraId="66F97B67" w14:textId="77777777" w:rsidR="00FF4153" w:rsidRDefault="00FF4153" w:rsidP="00D52E71">
      <w:pPr>
        <w:spacing w:after="0" w:line="240" w:lineRule="auto"/>
        <w:divId w:val="2093775878"/>
        <w:rPr>
          <w:rFonts w:ascii=".SFUI-Regular" w:hAnsi=".SFUI-Regular" w:cs="Times New Roman"/>
          <w:color w:val="111111"/>
          <w:kern w:val="0"/>
          <w:sz w:val="26"/>
          <w:szCs w:val="26"/>
          <w14:ligatures w14:val="none"/>
        </w:rPr>
      </w:pPr>
    </w:p>
    <w:p w14:paraId="7A86F83C" w14:textId="77777777" w:rsidR="00FF4153" w:rsidRDefault="00FF4153" w:rsidP="00D52E71">
      <w:pPr>
        <w:spacing w:after="0" w:line="240" w:lineRule="auto"/>
        <w:divId w:val="2093775878"/>
        <w:rPr>
          <w:rFonts w:ascii=".SFUI-Regular" w:hAnsi=".SFUI-Regular" w:cs="Times New Roman"/>
          <w:color w:val="111111"/>
          <w:kern w:val="0"/>
          <w:sz w:val="26"/>
          <w:szCs w:val="26"/>
          <w14:ligatures w14:val="none"/>
        </w:rPr>
      </w:pPr>
    </w:p>
    <w:p w14:paraId="14A408A2" w14:textId="77777777" w:rsidR="00FF4153" w:rsidRDefault="00FF4153" w:rsidP="00D52E71">
      <w:pPr>
        <w:spacing w:after="0" w:line="240" w:lineRule="auto"/>
        <w:divId w:val="2093775878"/>
        <w:rPr>
          <w:rFonts w:ascii=".SFUI-Regular" w:hAnsi=".SFUI-Regular" w:cs="Times New Roman"/>
          <w:color w:val="111111"/>
          <w:kern w:val="0"/>
          <w:sz w:val="26"/>
          <w:szCs w:val="26"/>
          <w14:ligatures w14:val="none"/>
        </w:rPr>
      </w:pPr>
    </w:p>
    <w:p w14:paraId="452EBE46" w14:textId="77777777" w:rsidR="004F5E1B" w:rsidRDefault="004F5E1B" w:rsidP="00D52E71">
      <w:pPr>
        <w:spacing w:after="0" w:line="240" w:lineRule="auto"/>
        <w:divId w:val="2093775878"/>
        <w:rPr>
          <w:rFonts w:ascii=".SFUI-Regular" w:hAnsi=".SFUI-Regular" w:cs="Times New Roman"/>
          <w:color w:val="111111"/>
          <w:kern w:val="0"/>
          <w:sz w:val="26"/>
          <w:szCs w:val="26"/>
          <w14:ligatures w14:val="none"/>
        </w:rPr>
      </w:pPr>
    </w:p>
    <w:p w14:paraId="5AB37FC2"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321B44EC"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571A0755"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711A1A95" w14:textId="6CEF2ECE" w:rsidR="007D261E" w:rsidRDefault="00D62E3A" w:rsidP="0011197E">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712512" behindDoc="0" locked="0" layoutInCell="1" allowOverlap="1" wp14:anchorId="13504143" wp14:editId="08E46742">
            <wp:simplePos x="0" y="0"/>
            <wp:positionH relativeFrom="column">
              <wp:posOffset>0</wp:posOffset>
            </wp:positionH>
            <wp:positionV relativeFrom="paragraph">
              <wp:posOffset>182245</wp:posOffset>
            </wp:positionV>
            <wp:extent cx="5943600" cy="2082800"/>
            <wp:effectExtent l="0" t="0" r="0" b="0"/>
            <wp:wrapTopAndBottom/>
            <wp:docPr id="1438186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86771" name=""/>
                    <pic:cNvPicPr/>
                  </pic:nvPicPr>
                  <pic:blipFill>
                    <a:blip r:embed="rId39"/>
                    <a:stretch>
                      <a:fillRect/>
                    </a:stretch>
                  </pic:blipFill>
                  <pic:spPr>
                    <a:xfrm>
                      <a:off x="0" y="0"/>
                      <a:ext cx="5943600" cy="2082800"/>
                    </a:xfrm>
                    <a:prstGeom prst="rect">
                      <a:avLst/>
                    </a:prstGeom>
                  </pic:spPr>
                </pic:pic>
              </a:graphicData>
            </a:graphic>
          </wp:anchor>
        </w:drawing>
      </w:r>
    </w:p>
    <w:p w14:paraId="2E177CA1"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1B13C971" w14:textId="77777777" w:rsidR="007D261E" w:rsidRPr="0011197E" w:rsidRDefault="007D261E" w:rsidP="0011197E">
      <w:pPr>
        <w:spacing w:after="0" w:line="240" w:lineRule="auto"/>
        <w:jc w:val="center"/>
        <w:divId w:val="1658411494"/>
        <w:rPr>
          <w:rFonts w:asciiTheme="majorBidi" w:hAnsiTheme="majorBidi" w:cstheme="majorBidi"/>
          <w:kern w:val="0"/>
          <w:sz w:val="18"/>
          <w:szCs w:val="18"/>
          <w14:ligatures w14:val="none"/>
        </w:rPr>
      </w:pPr>
      <w:r w:rsidRPr="0011197E">
        <w:rPr>
          <w:rFonts w:asciiTheme="majorBidi" w:hAnsiTheme="majorBidi" w:cstheme="majorBidi"/>
          <w:kern w:val="0"/>
          <w:sz w:val="18"/>
          <w:szCs w:val="18"/>
          <w14:ligatures w14:val="none"/>
        </w:rPr>
        <w:t>Fig. 6. Base shear versus roof drift response up to 5% roof drift: (a) 3-story; (b) 6-story</w:t>
      </w:r>
    </w:p>
    <w:p w14:paraId="7ADAED26"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1F12D511"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54F1217B" w14:textId="77777777" w:rsidR="00F56C7B" w:rsidRDefault="00F56C7B" w:rsidP="00D52E71">
      <w:pPr>
        <w:spacing w:after="0" w:line="240" w:lineRule="auto"/>
        <w:divId w:val="2093775878"/>
        <w:rPr>
          <w:rFonts w:ascii=".SFUI-Regular" w:hAnsi=".SFUI-Regular" w:cs="Times New Roman"/>
          <w:color w:val="111111"/>
          <w:kern w:val="0"/>
          <w:sz w:val="26"/>
          <w:szCs w:val="26"/>
          <w14:ligatures w14:val="none"/>
        </w:rPr>
      </w:pPr>
    </w:p>
    <w:p w14:paraId="6688CA59" w14:textId="773AFD0C" w:rsidR="00575DCF" w:rsidRDefault="002025AB" w:rsidP="0011197E">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14560" behindDoc="0" locked="0" layoutInCell="1" allowOverlap="1" wp14:anchorId="27E98436" wp14:editId="4481C790">
            <wp:simplePos x="0" y="0"/>
            <wp:positionH relativeFrom="column">
              <wp:posOffset>0</wp:posOffset>
            </wp:positionH>
            <wp:positionV relativeFrom="paragraph">
              <wp:posOffset>200660</wp:posOffset>
            </wp:positionV>
            <wp:extent cx="5943600" cy="4547235"/>
            <wp:effectExtent l="0" t="0" r="0" b="0"/>
            <wp:wrapTopAndBottom/>
            <wp:docPr id="812220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20503" name=""/>
                    <pic:cNvPicPr/>
                  </pic:nvPicPr>
                  <pic:blipFill>
                    <a:blip r:embed="rId40"/>
                    <a:stretch>
                      <a:fillRect/>
                    </a:stretch>
                  </pic:blipFill>
                  <pic:spPr>
                    <a:xfrm>
                      <a:off x="0" y="0"/>
                      <a:ext cx="5943600" cy="4547235"/>
                    </a:xfrm>
                    <a:prstGeom prst="rect">
                      <a:avLst/>
                    </a:prstGeom>
                  </pic:spPr>
                </pic:pic>
              </a:graphicData>
            </a:graphic>
          </wp:anchor>
        </w:drawing>
      </w:r>
    </w:p>
    <w:p w14:paraId="0D47BC40" w14:textId="77777777" w:rsidR="00575DCF" w:rsidRDefault="00575DCF" w:rsidP="00D52E71">
      <w:pPr>
        <w:spacing w:after="0" w:line="240" w:lineRule="auto"/>
        <w:divId w:val="2093775878"/>
        <w:rPr>
          <w:rFonts w:ascii=".SFUI-Regular" w:hAnsi=".SFUI-Regular" w:cs="Times New Roman"/>
          <w:color w:val="111111"/>
          <w:kern w:val="0"/>
          <w:sz w:val="26"/>
          <w:szCs w:val="26"/>
          <w14:ligatures w14:val="none"/>
        </w:rPr>
      </w:pPr>
    </w:p>
    <w:p w14:paraId="23926496" w14:textId="0BEA6969" w:rsidR="00F56C7B" w:rsidRPr="0011197E" w:rsidRDefault="00F56C7B" w:rsidP="0011197E">
      <w:pPr>
        <w:spacing w:after="0" w:line="240" w:lineRule="auto"/>
        <w:jc w:val="center"/>
        <w:divId w:val="940918820"/>
        <w:rPr>
          <w:rFonts w:asciiTheme="majorBidi" w:hAnsiTheme="majorBidi" w:cstheme="majorBidi"/>
          <w:kern w:val="0"/>
          <w:sz w:val="18"/>
          <w:szCs w:val="18"/>
          <w14:ligatures w14:val="none"/>
        </w:rPr>
      </w:pPr>
      <w:r w:rsidRPr="0011197E">
        <w:rPr>
          <w:rFonts w:asciiTheme="majorBidi" w:hAnsiTheme="majorBidi" w:cstheme="majorBidi"/>
          <w:kern w:val="0"/>
          <w:sz w:val="18"/>
          <w:szCs w:val="18"/>
          <w14:ligatures w14:val="none"/>
        </w:rPr>
        <w:t xml:space="preserve">Fig. 7. Maximum </w:t>
      </w:r>
      <w:r w:rsidR="0011197E" w:rsidRPr="0011197E">
        <w:rPr>
          <w:rFonts w:asciiTheme="majorBidi" w:hAnsiTheme="majorBidi" w:cstheme="majorBidi"/>
          <w:kern w:val="0"/>
          <w:sz w:val="18"/>
          <w:szCs w:val="18"/>
          <w14:ligatures w14:val="none"/>
        </w:rPr>
        <w:t>interstudy</w:t>
      </w:r>
      <w:r w:rsidRPr="0011197E">
        <w:rPr>
          <w:rFonts w:asciiTheme="majorBidi" w:hAnsiTheme="majorBidi" w:cstheme="majorBidi"/>
          <w:kern w:val="0"/>
          <w:sz w:val="18"/>
          <w:szCs w:val="18"/>
          <w14:ligatures w14:val="none"/>
        </w:rPr>
        <w:t xml:space="preserve"> drift ratio response of 3-story frames subjected to design basis earthquake level ground motions (LA01-LA20) [maximum drift (4.8%) is the story drift ratio at which buckling-restrained braced frames showed only minor damage (Fahnestock et al. 2007)]</w:t>
      </w:r>
    </w:p>
    <w:p w14:paraId="6B7E2B28" w14:textId="77777777" w:rsidR="00575DCF" w:rsidRDefault="00575DCF" w:rsidP="00D52E71">
      <w:pPr>
        <w:spacing w:after="0" w:line="240" w:lineRule="auto"/>
        <w:divId w:val="2093775878"/>
        <w:rPr>
          <w:rFonts w:ascii=".SFUI-Regular" w:hAnsi=".SFUI-Regular" w:cs="Times New Roman"/>
          <w:color w:val="111111"/>
          <w:kern w:val="0"/>
          <w:sz w:val="26"/>
          <w:szCs w:val="26"/>
          <w14:ligatures w14:val="none"/>
        </w:rPr>
      </w:pPr>
    </w:p>
    <w:p w14:paraId="63ABE5CE" w14:textId="77777777" w:rsidR="00575DCF" w:rsidRDefault="00575DCF" w:rsidP="00D52E71">
      <w:pPr>
        <w:spacing w:after="0" w:line="240" w:lineRule="auto"/>
        <w:divId w:val="2093775878"/>
        <w:rPr>
          <w:rFonts w:ascii=".SFUI-Regular" w:hAnsi=".SFUI-Regular" w:cs="Times New Roman"/>
          <w:color w:val="111111"/>
          <w:kern w:val="0"/>
          <w:sz w:val="26"/>
          <w:szCs w:val="26"/>
          <w14:ligatures w14:val="none"/>
        </w:rPr>
      </w:pPr>
    </w:p>
    <w:p w14:paraId="7C800218" w14:textId="77777777" w:rsidR="00575DCF" w:rsidRDefault="00575DCF" w:rsidP="00D52E71">
      <w:pPr>
        <w:spacing w:after="0" w:line="240" w:lineRule="auto"/>
        <w:divId w:val="2093775878"/>
        <w:rPr>
          <w:rFonts w:ascii=".SFUI-Regular" w:hAnsi=".SFUI-Regular" w:cs="Times New Roman"/>
          <w:color w:val="111111"/>
          <w:kern w:val="0"/>
          <w:sz w:val="26"/>
          <w:szCs w:val="26"/>
          <w14:ligatures w14:val="none"/>
        </w:rPr>
      </w:pPr>
    </w:p>
    <w:p w14:paraId="25A66636" w14:textId="77777777" w:rsidR="00575DCF" w:rsidRDefault="00575DCF" w:rsidP="00D52E71">
      <w:pPr>
        <w:spacing w:after="0" w:line="240" w:lineRule="auto"/>
        <w:divId w:val="2093775878"/>
        <w:rPr>
          <w:rFonts w:ascii=".SFUI-Regular" w:hAnsi=".SFUI-Regular" w:cs="Times New Roman"/>
          <w:color w:val="111111"/>
          <w:kern w:val="0"/>
          <w:sz w:val="26"/>
          <w:szCs w:val="26"/>
          <w14:ligatures w14:val="none"/>
        </w:rPr>
      </w:pPr>
    </w:p>
    <w:p w14:paraId="0E493624" w14:textId="77777777" w:rsidR="00575DCF" w:rsidRDefault="00575DCF" w:rsidP="00D52E71">
      <w:pPr>
        <w:spacing w:after="0" w:line="240" w:lineRule="auto"/>
        <w:divId w:val="2093775878"/>
        <w:rPr>
          <w:rFonts w:ascii=".SFUI-Regular" w:hAnsi=".SFUI-Regular" w:cs="Times New Roman"/>
          <w:color w:val="111111"/>
          <w:kern w:val="0"/>
          <w:sz w:val="26"/>
          <w:szCs w:val="26"/>
          <w14:ligatures w14:val="none"/>
        </w:rPr>
      </w:pPr>
    </w:p>
    <w:p w14:paraId="11AD64E5" w14:textId="77777777" w:rsidR="00875741" w:rsidRDefault="00875741" w:rsidP="00D52E71">
      <w:pPr>
        <w:spacing w:after="0" w:line="240" w:lineRule="auto"/>
        <w:divId w:val="2093775878"/>
        <w:rPr>
          <w:rFonts w:ascii=".SFUI-Regular" w:hAnsi=".SFUI-Regular" w:cs="Times New Roman"/>
          <w:color w:val="111111"/>
          <w:kern w:val="0"/>
          <w:sz w:val="26"/>
          <w:szCs w:val="26"/>
          <w14:ligatures w14:val="none"/>
        </w:rPr>
      </w:pPr>
    </w:p>
    <w:p w14:paraId="76A7BFD5" w14:textId="721191C6" w:rsidR="00875741" w:rsidRDefault="00292C10" w:rsidP="00D52E71">
      <w:pPr>
        <w:spacing w:after="0" w:line="240" w:lineRule="auto"/>
        <w:divId w:val="2093775878"/>
        <w:rPr>
          <w:rFonts w:ascii=".SFUI-Regular" w:hAnsi=".SFUI-Regular" w:cs="Times New Roman"/>
          <w:color w:val="111111"/>
          <w:kern w:val="0"/>
          <w:sz w:val="26"/>
          <w:szCs w:val="26"/>
          <w14:ligatures w14:val="none"/>
        </w:rPr>
      </w:pPr>
      <w:r>
        <w:rPr>
          <w:noProof/>
        </w:rPr>
        <w:lastRenderedPageBreak/>
        <w:drawing>
          <wp:anchor distT="0" distB="0" distL="114300" distR="114300" simplePos="0" relativeHeight="251716608" behindDoc="0" locked="0" layoutInCell="1" allowOverlap="1" wp14:anchorId="2712419B" wp14:editId="026BA7B6">
            <wp:simplePos x="0" y="0"/>
            <wp:positionH relativeFrom="column">
              <wp:posOffset>0</wp:posOffset>
            </wp:positionH>
            <wp:positionV relativeFrom="paragraph">
              <wp:posOffset>200660</wp:posOffset>
            </wp:positionV>
            <wp:extent cx="5943600" cy="4501515"/>
            <wp:effectExtent l="0" t="0" r="0" b="0"/>
            <wp:wrapTopAndBottom/>
            <wp:docPr id="1913974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74853" name=""/>
                    <pic:cNvPicPr/>
                  </pic:nvPicPr>
                  <pic:blipFill>
                    <a:blip r:embed="rId41"/>
                    <a:stretch>
                      <a:fillRect/>
                    </a:stretch>
                  </pic:blipFill>
                  <pic:spPr>
                    <a:xfrm>
                      <a:off x="0" y="0"/>
                      <a:ext cx="5943600" cy="4501515"/>
                    </a:xfrm>
                    <a:prstGeom prst="rect">
                      <a:avLst/>
                    </a:prstGeom>
                  </pic:spPr>
                </pic:pic>
              </a:graphicData>
            </a:graphic>
          </wp:anchor>
        </w:drawing>
      </w:r>
    </w:p>
    <w:p w14:paraId="6ABF9EE1" w14:textId="77777777" w:rsidR="00875741" w:rsidRDefault="00875741" w:rsidP="00D52E71">
      <w:pPr>
        <w:spacing w:after="0" w:line="240" w:lineRule="auto"/>
        <w:divId w:val="2093775878"/>
        <w:rPr>
          <w:rFonts w:ascii=".SFUI-Regular" w:hAnsi=".SFUI-Regular" w:cs="Times New Roman"/>
          <w:color w:val="111111"/>
          <w:kern w:val="0"/>
          <w:sz w:val="26"/>
          <w:szCs w:val="26"/>
          <w14:ligatures w14:val="none"/>
        </w:rPr>
      </w:pPr>
    </w:p>
    <w:p w14:paraId="3DAEFFDD" w14:textId="3A70AB35" w:rsidR="00875741" w:rsidRPr="00C737FD" w:rsidRDefault="00875741" w:rsidP="00C737FD">
      <w:pPr>
        <w:spacing w:after="0" w:line="240" w:lineRule="auto"/>
        <w:jc w:val="center"/>
        <w:divId w:val="11542612"/>
        <w:rPr>
          <w:rFonts w:asciiTheme="majorBidi" w:hAnsiTheme="majorBidi" w:cstheme="majorBidi"/>
          <w:kern w:val="0"/>
          <w:sz w:val="18"/>
          <w:szCs w:val="18"/>
          <w14:ligatures w14:val="none"/>
        </w:rPr>
      </w:pPr>
      <w:r w:rsidRPr="00C737FD">
        <w:rPr>
          <w:rFonts w:asciiTheme="majorBidi" w:hAnsiTheme="majorBidi" w:cstheme="majorBidi"/>
          <w:kern w:val="0"/>
          <w:sz w:val="18"/>
          <w:szCs w:val="18"/>
          <w14:ligatures w14:val="none"/>
        </w:rPr>
        <w:t>Fig. 8. Maximum inter</w:t>
      </w:r>
      <w:r w:rsidR="00C737FD">
        <w:rPr>
          <w:rFonts w:asciiTheme="majorBidi" w:hAnsiTheme="majorBidi" w:cstheme="majorBidi"/>
          <w:kern w:val="0"/>
          <w:sz w:val="18"/>
          <w:szCs w:val="18"/>
          <w14:ligatures w14:val="none"/>
        </w:rPr>
        <w:t>-</w:t>
      </w:r>
      <w:r w:rsidRPr="00C737FD">
        <w:rPr>
          <w:rFonts w:asciiTheme="majorBidi" w:hAnsiTheme="majorBidi" w:cstheme="majorBidi"/>
          <w:kern w:val="0"/>
          <w:sz w:val="18"/>
          <w:szCs w:val="18"/>
          <w14:ligatures w14:val="none"/>
        </w:rPr>
        <w:t>story drift ratio response of 3-story frames subjected to maximum considered earthquake level ground motions (LA21-LA40)</w:t>
      </w:r>
    </w:p>
    <w:p w14:paraId="7D9A86D1" w14:textId="77777777" w:rsidR="00875741" w:rsidRPr="00C737FD" w:rsidRDefault="00875741" w:rsidP="00C737FD">
      <w:pPr>
        <w:spacing w:after="0" w:line="240" w:lineRule="auto"/>
        <w:jc w:val="center"/>
        <w:divId w:val="11542612"/>
        <w:rPr>
          <w:rFonts w:asciiTheme="majorBidi" w:hAnsiTheme="majorBidi" w:cstheme="majorBidi"/>
          <w:kern w:val="0"/>
          <w:sz w:val="18"/>
          <w:szCs w:val="18"/>
          <w14:ligatures w14:val="none"/>
        </w:rPr>
      </w:pPr>
      <w:r w:rsidRPr="00C737FD">
        <w:rPr>
          <w:rFonts w:asciiTheme="majorBidi" w:hAnsiTheme="majorBidi" w:cstheme="majorBidi"/>
          <w:kern w:val="0"/>
          <w:sz w:val="18"/>
          <w:szCs w:val="18"/>
          <w14:ligatures w14:val="none"/>
        </w:rPr>
        <w:t>[maximum drift (4.8%) is the story drift ratio at which buckling-restrained braced frames showed only minor damage (Fahnestock et al. 2007)]</w:t>
      </w:r>
    </w:p>
    <w:p w14:paraId="131C275B" w14:textId="77777777" w:rsidR="00875741" w:rsidRDefault="00875741" w:rsidP="00D52E71">
      <w:pPr>
        <w:spacing w:after="0" w:line="240" w:lineRule="auto"/>
        <w:divId w:val="2093775878"/>
        <w:rPr>
          <w:rFonts w:ascii=".SFUI-Regular" w:hAnsi=".SFUI-Regular" w:cs="Times New Roman"/>
          <w:color w:val="111111"/>
          <w:kern w:val="0"/>
          <w:sz w:val="26"/>
          <w:szCs w:val="26"/>
          <w14:ligatures w14:val="none"/>
        </w:rPr>
      </w:pPr>
    </w:p>
    <w:p w14:paraId="428F7195" w14:textId="77777777" w:rsidR="00875741" w:rsidRDefault="00875741" w:rsidP="00D52E71">
      <w:pPr>
        <w:spacing w:after="0" w:line="240" w:lineRule="auto"/>
        <w:divId w:val="2093775878"/>
        <w:rPr>
          <w:rFonts w:ascii=".SFUI-Regular" w:hAnsi=".SFUI-Regular" w:cs="Times New Roman"/>
          <w:color w:val="111111"/>
          <w:kern w:val="0"/>
          <w:sz w:val="26"/>
          <w:szCs w:val="26"/>
          <w14:ligatures w14:val="none"/>
        </w:rPr>
      </w:pPr>
    </w:p>
    <w:p w14:paraId="29D91511" w14:textId="77777777" w:rsidR="00875741" w:rsidRDefault="00875741" w:rsidP="00D52E71">
      <w:pPr>
        <w:spacing w:after="0" w:line="240" w:lineRule="auto"/>
        <w:divId w:val="2093775878"/>
        <w:rPr>
          <w:rFonts w:ascii=".SFUI-Regular" w:hAnsi=".SFUI-Regular" w:cs="Times New Roman"/>
          <w:color w:val="111111"/>
          <w:kern w:val="0"/>
          <w:sz w:val="26"/>
          <w:szCs w:val="26"/>
          <w14:ligatures w14:val="none"/>
        </w:rPr>
      </w:pPr>
    </w:p>
    <w:p w14:paraId="6ECB6D88" w14:textId="77777777" w:rsidR="007D261E" w:rsidRDefault="007D261E" w:rsidP="00D52E71">
      <w:pPr>
        <w:spacing w:after="0" w:line="240" w:lineRule="auto"/>
        <w:divId w:val="2093775878"/>
        <w:rPr>
          <w:rFonts w:ascii=".SFUI-Regular" w:hAnsi=".SFUI-Regular" w:cs="Times New Roman"/>
          <w:color w:val="111111"/>
          <w:kern w:val="0"/>
          <w:sz w:val="26"/>
          <w:szCs w:val="26"/>
          <w14:ligatures w14:val="none"/>
        </w:rPr>
      </w:pPr>
    </w:p>
    <w:p w14:paraId="679789FA" w14:textId="77777777" w:rsidR="007D261E" w:rsidRDefault="007D261E" w:rsidP="00D52E71">
      <w:pPr>
        <w:spacing w:after="0" w:line="240" w:lineRule="auto"/>
        <w:divId w:val="2093775878"/>
        <w:rPr>
          <w:rFonts w:ascii=".SFUI-Regular" w:hAnsi=".SFUI-Regular" w:cs="Times New Roman"/>
          <w:color w:val="111111"/>
          <w:kern w:val="0"/>
          <w:sz w:val="26"/>
          <w:szCs w:val="26"/>
          <w:rtl/>
          <w14:ligatures w14:val="none"/>
        </w:rPr>
      </w:pPr>
    </w:p>
    <w:p w14:paraId="5773FC55" w14:textId="77777777" w:rsidR="00D52E71" w:rsidRDefault="00D52E71" w:rsidP="00D52E71">
      <w:pPr>
        <w:spacing w:after="0" w:line="240" w:lineRule="auto"/>
        <w:divId w:val="2093775878"/>
        <w:rPr>
          <w:rFonts w:ascii=".SF UI" w:hAnsi=".SF UI" w:cs="Times New Roman"/>
          <w:color w:val="111111"/>
          <w:kern w:val="0"/>
          <w:sz w:val="26"/>
          <w:szCs w:val="26"/>
          <w14:ligatures w14:val="none"/>
        </w:rPr>
      </w:pPr>
    </w:p>
    <w:p w14:paraId="2BB04D48" w14:textId="47E8A4D3" w:rsidR="00292C10" w:rsidRDefault="0047494C" w:rsidP="00EC7BC9">
      <w:pPr>
        <w:spacing w:after="0" w:line="240" w:lineRule="auto"/>
        <w:divId w:val="2093775878"/>
        <w:rPr>
          <w:rFonts w:ascii=".SF UI" w:hAnsi=".SF UI" w:cs="Times New Roman"/>
          <w:color w:val="111111"/>
          <w:kern w:val="0"/>
          <w:sz w:val="26"/>
          <w:szCs w:val="26"/>
          <w14:ligatures w14:val="none"/>
        </w:rPr>
      </w:pPr>
      <w:r>
        <w:rPr>
          <w:noProof/>
        </w:rPr>
        <w:lastRenderedPageBreak/>
        <w:drawing>
          <wp:anchor distT="0" distB="0" distL="114300" distR="114300" simplePos="0" relativeHeight="251718656" behindDoc="0" locked="0" layoutInCell="1" allowOverlap="1" wp14:anchorId="5A6911CC" wp14:editId="0BDC9C2C">
            <wp:simplePos x="0" y="0"/>
            <wp:positionH relativeFrom="column">
              <wp:posOffset>0</wp:posOffset>
            </wp:positionH>
            <wp:positionV relativeFrom="paragraph">
              <wp:posOffset>177800</wp:posOffset>
            </wp:positionV>
            <wp:extent cx="5943600" cy="5126990"/>
            <wp:effectExtent l="0" t="0" r="0" b="3810"/>
            <wp:wrapTopAndBottom/>
            <wp:docPr id="1119576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76030" name=""/>
                    <pic:cNvPicPr/>
                  </pic:nvPicPr>
                  <pic:blipFill>
                    <a:blip r:embed="rId42"/>
                    <a:stretch>
                      <a:fillRect/>
                    </a:stretch>
                  </pic:blipFill>
                  <pic:spPr>
                    <a:xfrm>
                      <a:off x="0" y="0"/>
                      <a:ext cx="5943600" cy="5126990"/>
                    </a:xfrm>
                    <a:prstGeom prst="rect">
                      <a:avLst/>
                    </a:prstGeom>
                  </pic:spPr>
                </pic:pic>
              </a:graphicData>
            </a:graphic>
          </wp:anchor>
        </w:drawing>
      </w:r>
    </w:p>
    <w:p w14:paraId="100D7E80" w14:textId="77777777" w:rsidR="00244F17" w:rsidRPr="00EC7BC9" w:rsidRDefault="00244F17" w:rsidP="00EC7BC9">
      <w:pPr>
        <w:spacing w:after="0" w:line="240" w:lineRule="auto"/>
        <w:jc w:val="center"/>
        <w:divId w:val="327057120"/>
        <w:rPr>
          <w:rFonts w:asciiTheme="majorBidi" w:hAnsiTheme="majorBidi" w:cstheme="majorBidi"/>
          <w:kern w:val="0"/>
          <w:sz w:val="18"/>
          <w:szCs w:val="18"/>
          <w14:ligatures w14:val="none"/>
        </w:rPr>
      </w:pPr>
      <w:r w:rsidRPr="00EC7BC9">
        <w:rPr>
          <w:rFonts w:asciiTheme="majorBidi" w:hAnsiTheme="majorBidi" w:cstheme="majorBidi"/>
          <w:kern w:val="0"/>
          <w:sz w:val="18"/>
          <w:szCs w:val="18"/>
          <w14:ligatures w14:val="none"/>
        </w:rPr>
        <w:t xml:space="preserve">Fig. 9. Maximum </w:t>
      </w:r>
      <w:proofErr w:type="spellStart"/>
      <w:r w:rsidRPr="00EC7BC9">
        <w:rPr>
          <w:rFonts w:asciiTheme="majorBidi" w:hAnsiTheme="majorBidi" w:cstheme="majorBidi"/>
          <w:kern w:val="0"/>
          <w:sz w:val="18"/>
          <w:szCs w:val="18"/>
          <w14:ligatures w14:val="none"/>
        </w:rPr>
        <w:t>interstory</w:t>
      </w:r>
      <w:proofErr w:type="spellEnd"/>
      <w:r w:rsidRPr="00EC7BC9">
        <w:rPr>
          <w:rFonts w:asciiTheme="majorBidi" w:hAnsiTheme="majorBidi" w:cstheme="majorBidi"/>
          <w:kern w:val="0"/>
          <w:sz w:val="18"/>
          <w:szCs w:val="18"/>
          <w14:ligatures w14:val="none"/>
        </w:rPr>
        <w:t xml:space="preserve"> drift ratios for 6-story frames subjected to design basis earthquake level ground motions (LA01-LA20) [maximum drift (4.8%) is the story drift ratio at which buckling-restrained braced frames showed only minor damage (Fahnestock et al. 2007)]</w:t>
      </w:r>
    </w:p>
    <w:p w14:paraId="5DE4B872" w14:textId="77777777" w:rsidR="00292C10" w:rsidRDefault="00292C10" w:rsidP="00D52E71">
      <w:pPr>
        <w:spacing w:after="0" w:line="240" w:lineRule="auto"/>
        <w:divId w:val="2093775878"/>
        <w:rPr>
          <w:rFonts w:ascii=".SF UI" w:hAnsi=".SF UI" w:cs="Times New Roman"/>
          <w:color w:val="111111"/>
          <w:kern w:val="0"/>
          <w:sz w:val="26"/>
          <w:szCs w:val="26"/>
          <w14:ligatures w14:val="none"/>
        </w:rPr>
      </w:pPr>
    </w:p>
    <w:p w14:paraId="454F7E18" w14:textId="77777777" w:rsidR="00292C10" w:rsidRDefault="00292C10" w:rsidP="00D52E71">
      <w:pPr>
        <w:spacing w:after="0" w:line="240" w:lineRule="auto"/>
        <w:divId w:val="2093775878"/>
        <w:rPr>
          <w:rFonts w:ascii=".SF UI" w:hAnsi=".SF UI" w:cs="Times New Roman"/>
          <w:color w:val="111111"/>
          <w:kern w:val="0"/>
          <w:sz w:val="26"/>
          <w:szCs w:val="26"/>
          <w14:ligatures w14:val="none"/>
        </w:rPr>
      </w:pPr>
    </w:p>
    <w:p w14:paraId="7BFF3412" w14:textId="77777777" w:rsidR="00292C10" w:rsidRDefault="00292C10" w:rsidP="00D52E71">
      <w:pPr>
        <w:spacing w:after="0" w:line="240" w:lineRule="auto"/>
        <w:divId w:val="2093775878"/>
        <w:rPr>
          <w:rFonts w:ascii=".SF UI" w:hAnsi=".SF UI" w:cs="Times New Roman"/>
          <w:color w:val="111111"/>
          <w:kern w:val="0"/>
          <w:sz w:val="26"/>
          <w:szCs w:val="26"/>
          <w14:ligatures w14:val="none"/>
        </w:rPr>
      </w:pPr>
    </w:p>
    <w:p w14:paraId="52DF21DC" w14:textId="77777777" w:rsidR="00292C10" w:rsidRDefault="00292C10" w:rsidP="00D52E71">
      <w:pPr>
        <w:spacing w:after="0" w:line="240" w:lineRule="auto"/>
        <w:divId w:val="2093775878"/>
        <w:rPr>
          <w:rFonts w:ascii=".SF UI" w:hAnsi=".SF UI" w:cs="Times New Roman"/>
          <w:color w:val="111111"/>
          <w:kern w:val="0"/>
          <w:sz w:val="26"/>
          <w:szCs w:val="26"/>
          <w14:ligatures w14:val="none"/>
        </w:rPr>
      </w:pPr>
    </w:p>
    <w:p w14:paraId="33713FDE" w14:textId="77777777" w:rsidR="00292C10" w:rsidRDefault="00292C10" w:rsidP="00D52E71">
      <w:pPr>
        <w:spacing w:after="0" w:line="240" w:lineRule="auto"/>
        <w:divId w:val="2093775878"/>
        <w:rPr>
          <w:rFonts w:ascii=".SF UI" w:hAnsi=".SF UI" w:cs="Times New Roman"/>
          <w:color w:val="111111"/>
          <w:kern w:val="0"/>
          <w:sz w:val="26"/>
          <w:szCs w:val="26"/>
          <w14:ligatures w14:val="none"/>
        </w:rPr>
      </w:pPr>
    </w:p>
    <w:p w14:paraId="509A2E6C" w14:textId="77777777" w:rsidR="00292C10" w:rsidRDefault="00292C10" w:rsidP="00D52E71">
      <w:pPr>
        <w:spacing w:after="0" w:line="240" w:lineRule="auto"/>
        <w:divId w:val="2093775878"/>
        <w:rPr>
          <w:rFonts w:ascii=".SF UI" w:hAnsi=".SF UI" w:cs="Times New Roman"/>
          <w:color w:val="111111"/>
          <w:kern w:val="0"/>
          <w:sz w:val="26"/>
          <w:szCs w:val="26"/>
          <w14:ligatures w14:val="none"/>
        </w:rPr>
      </w:pPr>
    </w:p>
    <w:p w14:paraId="33F5E211" w14:textId="77777777" w:rsidR="00292C10" w:rsidRPr="00D52E71" w:rsidRDefault="00292C10" w:rsidP="00D52E71">
      <w:pPr>
        <w:spacing w:after="0" w:line="240" w:lineRule="auto"/>
        <w:divId w:val="2093775878"/>
        <w:rPr>
          <w:rFonts w:ascii=".SF UI" w:hAnsi=".SF UI" w:cs="Times New Roman"/>
          <w:color w:val="111111"/>
          <w:kern w:val="0"/>
          <w:sz w:val="26"/>
          <w:szCs w:val="26"/>
          <w14:ligatures w14:val="none"/>
        </w:rPr>
      </w:pPr>
    </w:p>
    <w:p w14:paraId="17A42E8F" w14:textId="77777777" w:rsidR="00D52E71" w:rsidRPr="003F03CF" w:rsidRDefault="00D52E71" w:rsidP="00D52E71">
      <w:pPr>
        <w:spacing w:after="0" w:line="240" w:lineRule="auto"/>
        <w:divId w:val="2093775878"/>
        <w:rPr>
          <w:rFonts w:asciiTheme="majorBidi" w:hAnsiTheme="majorBidi" w:cstheme="majorBidi"/>
          <w:color w:val="111111"/>
          <w:kern w:val="0"/>
          <w:sz w:val="22"/>
          <w:szCs w:val="22"/>
          <w14:ligatures w14:val="none"/>
        </w:rPr>
      </w:pPr>
      <w:r w:rsidRPr="003F03CF">
        <w:rPr>
          <w:rFonts w:asciiTheme="majorBidi" w:hAnsiTheme="majorBidi" w:cstheme="majorBidi"/>
          <w:b/>
          <w:bCs/>
          <w:color w:val="111111"/>
          <w:kern w:val="0"/>
          <w:sz w:val="22"/>
          <w:szCs w:val="22"/>
          <w14:ligatures w14:val="none"/>
        </w:rPr>
        <w:t>5. Time History Analysis Results</w:t>
      </w:r>
    </w:p>
    <w:p w14:paraId="109AEA16" w14:textId="77777777" w:rsidR="00D52E71" w:rsidRPr="00D52E71" w:rsidRDefault="00D52E71" w:rsidP="00D52E71">
      <w:pPr>
        <w:spacing w:after="0" w:line="240" w:lineRule="auto"/>
        <w:divId w:val="2093775878"/>
        <w:rPr>
          <w:rFonts w:ascii=".SF UI" w:hAnsi=".SF UI" w:cs="Times New Roman"/>
          <w:color w:val="111111"/>
          <w:kern w:val="0"/>
          <w:sz w:val="26"/>
          <w:szCs w:val="26"/>
          <w14:ligatures w14:val="none"/>
        </w:rPr>
      </w:pPr>
    </w:p>
    <w:p w14:paraId="22130212" w14:textId="77777777" w:rsidR="00D52E71" w:rsidRPr="003F03CF" w:rsidRDefault="00D52E71" w:rsidP="00D52E71">
      <w:pPr>
        <w:spacing w:after="0" w:line="240" w:lineRule="auto"/>
        <w:divId w:val="2093775878"/>
        <w:rPr>
          <w:rFonts w:asciiTheme="majorBidi" w:hAnsiTheme="majorBidi" w:cstheme="majorBidi"/>
          <w:color w:val="111111"/>
          <w:kern w:val="0"/>
          <w:sz w:val="20"/>
          <w:szCs w:val="20"/>
          <w14:ligatures w14:val="none"/>
        </w:rPr>
      </w:pPr>
      <w:r w:rsidRPr="003F03CF">
        <w:rPr>
          <w:rFonts w:asciiTheme="majorBidi" w:hAnsiTheme="majorBidi" w:cstheme="majorBidi"/>
          <w:color w:val="111111"/>
          <w:kern w:val="0"/>
          <w:sz w:val="20"/>
          <w:szCs w:val="20"/>
          <w14:ligatures w14:val="none"/>
        </w:rPr>
        <w:t>Graphs showing acceleration and displacement over time for each building model during the time history analysis can provide insights into the dynamic response of the structures.</w:t>
      </w:r>
    </w:p>
    <w:p w14:paraId="5B3D297B"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4BD0A50F" w14:textId="77777777" w:rsidR="00D8060D" w:rsidRDefault="00D8060D" w:rsidP="00D52E71">
      <w:pPr>
        <w:spacing w:after="0" w:line="240" w:lineRule="auto"/>
        <w:divId w:val="2093775878"/>
        <w:rPr>
          <w:rFonts w:ascii=".SFUI-Regular" w:hAnsi=".SFUI-Regular" w:cs="Times New Roman"/>
          <w:color w:val="111111"/>
          <w:kern w:val="0"/>
          <w:sz w:val="26"/>
          <w:szCs w:val="26"/>
          <w14:ligatures w14:val="none"/>
        </w:rPr>
      </w:pPr>
    </w:p>
    <w:p w14:paraId="5A95F76A" w14:textId="77777777" w:rsidR="00D8060D" w:rsidRDefault="00D8060D" w:rsidP="00D52E71">
      <w:pPr>
        <w:spacing w:after="0" w:line="240" w:lineRule="auto"/>
        <w:divId w:val="2093775878"/>
        <w:rPr>
          <w:rFonts w:ascii=".SFUI-Regular" w:hAnsi=".SFUI-Regular" w:cs="Times New Roman"/>
          <w:color w:val="111111"/>
          <w:kern w:val="0"/>
          <w:sz w:val="26"/>
          <w:szCs w:val="26"/>
          <w14:ligatures w14:val="none"/>
        </w:rPr>
      </w:pPr>
    </w:p>
    <w:p w14:paraId="59109D0E" w14:textId="77777777" w:rsidR="00D8060D" w:rsidRDefault="00D8060D" w:rsidP="00D52E71">
      <w:pPr>
        <w:spacing w:after="0" w:line="240" w:lineRule="auto"/>
        <w:divId w:val="2093775878"/>
        <w:rPr>
          <w:rFonts w:ascii=".SFUI-Regular" w:hAnsi=".SFUI-Regular" w:cs="Times New Roman"/>
          <w:color w:val="111111"/>
          <w:kern w:val="0"/>
          <w:sz w:val="26"/>
          <w:szCs w:val="26"/>
          <w14:ligatures w14:val="none"/>
        </w:rPr>
      </w:pPr>
    </w:p>
    <w:p w14:paraId="7CC381AA" w14:textId="77777777" w:rsidR="00D8060D" w:rsidRDefault="00D8060D" w:rsidP="00D52E71">
      <w:pPr>
        <w:spacing w:after="0" w:line="240" w:lineRule="auto"/>
        <w:divId w:val="2093775878"/>
        <w:rPr>
          <w:rFonts w:ascii=".SFUI-Regular" w:hAnsi=".SFUI-Regular" w:cs="Times New Roman"/>
          <w:color w:val="111111"/>
          <w:kern w:val="0"/>
          <w:sz w:val="26"/>
          <w:szCs w:val="26"/>
          <w14:ligatures w14:val="none"/>
        </w:rPr>
      </w:pPr>
    </w:p>
    <w:p w14:paraId="357AD42C" w14:textId="77777777" w:rsidR="00D8060D" w:rsidRDefault="00D8060D" w:rsidP="00D52E71">
      <w:pPr>
        <w:spacing w:after="0" w:line="240" w:lineRule="auto"/>
        <w:divId w:val="2093775878"/>
        <w:rPr>
          <w:rFonts w:ascii=".SFUI-Regular" w:hAnsi=".SFUI-Regular" w:cs="Times New Roman"/>
          <w:color w:val="111111"/>
          <w:kern w:val="0"/>
          <w:sz w:val="26"/>
          <w:szCs w:val="26"/>
          <w14:ligatures w14:val="none"/>
        </w:rPr>
      </w:pPr>
    </w:p>
    <w:p w14:paraId="4BCC4186"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566770E8" w14:textId="051C12DB" w:rsidR="00D8060D" w:rsidRDefault="00436013" w:rsidP="00EC7BC9">
      <w:pPr>
        <w:spacing w:after="0" w:line="240" w:lineRule="auto"/>
        <w:divId w:val="2093775878"/>
        <w:rPr>
          <w:rFonts w:ascii=".SFUI-Regular" w:hAnsi=".SFUI-Regular" w:cs="Times New Roman"/>
          <w:color w:val="111111"/>
          <w:kern w:val="0"/>
          <w:sz w:val="26"/>
          <w:szCs w:val="26"/>
          <w14:ligatures w14:val="none"/>
        </w:rPr>
      </w:pPr>
      <w:r>
        <w:rPr>
          <w:noProof/>
        </w:rPr>
        <w:drawing>
          <wp:anchor distT="0" distB="0" distL="114300" distR="114300" simplePos="0" relativeHeight="251696128" behindDoc="0" locked="0" layoutInCell="1" allowOverlap="1" wp14:anchorId="2C65635D" wp14:editId="48A1A43A">
            <wp:simplePos x="0" y="0"/>
            <wp:positionH relativeFrom="column">
              <wp:posOffset>0</wp:posOffset>
            </wp:positionH>
            <wp:positionV relativeFrom="paragraph">
              <wp:posOffset>189230</wp:posOffset>
            </wp:positionV>
            <wp:extent cx="5943600" cy="4283710"/>
            <wp:effectExtent l="0" t="0" r="0" b="0"/>
            <wp:wrapTopAndBottom/>
            <wp:docPr id="42676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6892" name=""/>
                    <pic:cNvPicPr/>
                  </pic:nvPicPr>
                  <pic:blipFill>
                    <a:blip r:embed="rId43"/>
                    <a:stretch>
                      <a:fillRect/>
                    </a:stretch>
                  </pic:blipFill>
                  <pic:spPr>
                    <a:xfrm>
                      <a:off x="0" y="0"/>
                      <a:ext cx="5943600" cy="4283710"/>
                    </a:xfrm>
                    <a:prstGeom prst="rect">
                      <a:avLst/>
                    </a:prstGeom>
                  </pic:spPr>
                </pic:pic>
              </a:graphicData>
            </a:graphic>
          </wp:anchor>
        </w:drawing>
      </w:r>
    </w:p>
    <w:p w14:paraId="7AC59EC4"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714C0296" w14:textId="691F219E" w:rsidR="000E4EFE" w:rsidRPr="00EC7BC9" w:rsidRDefault="000E4EFE" w:rsidP="00EC7BC9">
      <w:pPr>
        <w:spacing w:after="0" w:line="240" w:lineRule="auto"/>
        <w:jc w:val="center"/>
        <w:divId w:val="1033384833"/>
        <w:rPr>
          <w:rFonts w:asciiTheme="majorBidi" w:hAnsiTheme="majorBidi" w:cstheme="majorBidi"/>
          <w:kern w:val="0"/>
          <w:sz w:val="18"/>
          <w:szCs w:val="18"/>
          <w14:ligatures w14:val="none"/>
        </w:rPr>
      </w:pPr>
      <w:r w:rsidRPr="00EC7BC9">
        <w:rPr>
          <w:rFonts w:asciiTheme="majorBidi" w:hAnsiTheme="majorBidi" w:cstheme="majorBidi"/>
          <w:kern w:val="0"/>
          <w:sz w:val="18"/>
          <w:szCs w:val="18"/>
          <w14:ligatures w14:val="none"/>
        </w:rPr>
        <w:t>FIGURE 7 | Time-history analysis result of displacement response to one-directional (45 • direction from the x</w:t>
      </w:r>
      <w:r w:rsidR="00EC7BC9">
        <w:rPr>
          <w:rFonts w:asciiTheme="majorBidi" w:hAnsiTheme="majorBidi" w:cstheme="majorBidi"/>
          <w:kern w:val="0"/>
          <w:sz w:val="18"/>
          <w:szCs w:val="18"/>
          <w14:ligatures w14:val="none"/>
        </w:rPr>
        <w:t>-</w:t>
      </w:r>
      <w:r w:rsidRPr="00EC7BC9">
        <w:rPr>
          <w:rFonts w:asciiTheme="majorBidi" w:hAnsiTheme="majorBidi" w:cstheme="majorBidi"/>
          <w:kern w:val="0"/>
          <w:sz w:val="18"/>
          <w:szCs w:val="18"/>
          <w14:ligatures w14:val="none"/>
        </w:rPr>
        <w:t>axis) white noise ground acceleration. (A) Input ground acceleration, (B)</w:t>
      </w:r>
    </w:p>
    <w:p w14:paraId="0C0C2D35" w14:textId="77777777" w:rsidR="000E4EFE" w:rsidRPr="00EC7BC9" w:rsidRDefault="000E4EFE" w:rsidP="00EC7BC9">
      <w:pPr>
        <w:spacing w:after="0" w:line="240" w:lineRule="auto"/>
        <w:jc w:val="center"/>
        <w:divId w:val="1033384833"/>
        <w:rPr>
          <w:rFonts w:asciiTheme="majorBidi" w:hAnsiTheme="majorBidi" w:cstheme="majorBidi"/>
          <w:kern w:val="0"/>
          <w:sz w:val="18"/>
          <w:szCs w:val="18"/>
          <w14:ligatures w14:val="none"/>
        </w:rPr>
      </w:pPr>
      <w:r w:rsidRPr="00EC7BC9">
        <w:rPr>
          <w:rFonts w:asciiTheme="majorBidi" w:hAnsiTheme="majorBidi" w:cstheme="majorBidi"/>
          <w:kern w:val="0"/>
          <w:sz w:val="18"/>
          <w:szCs w:val="18"/>
          <w14:ligatures w14:val="none"/>
        </w:rPr>
        <w:t>Displacement response.</w:t>
      </w:r>
    </w:p>
    <w:p w14:paraId="6D61DB72"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6CF429C6"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30C95CEB"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3602B5BA"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73CC0618"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6B29EBB4"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52F651BE"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067E3F3F"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0B3CDFA8" w14:textId="77777777" w:rsidR="000E4EFE" w:rsidRDefault="000E4EFE" w:rsidP="00D52E71">
      <w:pPr>
        <w:spacing w:after="0" w:line="240" w:lineRule="auto"/>
        <w:divId w:val="2093775878"/>
        <w:rPr>
          <w:rFonts w:ascii=".SFUI-Regular" w:hAnsi=".SFUI-Regular" w:cs="Times New Roman"/>
          <w:color w:val="111111"/>
          <w:kern w:val="0"/>
          <w:sz w:val="26"/>
          <w:szCs w:val="26"/>
          <w14:ligatures w14:val="none"/>
        </w:rPr>
      </w:pPr>
    </w:p>
    <w:p w14:paraId="7F24350F" w14:textId="77777777" w:rsidR="000E4EFE" w:rsidRPr="00D52E71" w:rsidRDefault="000E4EFE" w:rsidP="00D52E71">
      <w:pPr>
        <w:spacing w:after="0" w:line="240" w:lineRule="auto"/>
        <w:divId w:val="2093775878"/>
        <w:rPr>
          <w:rFonts w:ascii=".SF UI" w:hAnsi=".SF UI" w:cs="Times New Roman"/>
          <w:color w:val="111111"/>
          <w:kern w:val="0"/>
          <w:sz w:val="26"/>
          <w:szCs w:val="26"/>
          <w14:ligatures w14:val="none"/>
        </w:rPr>
      </w:pPr>
    </w:p>
    <w:p w14:paraId="1E2B51C5" w14:textId="77777777" w:rsidR="00D455F9" w:rsidRDefault="00D455F9" w:rsidP="00D52E71">
      <w:pPr>
        <w:spacing w:after="0" w:line="240" w:lineRule="auto"/>
        <w:divId w:val="2093775878"/>
        <w:rPr>
          <w:rFonts w:ascii=".SF UI" w:hAnsi=".SF UI" w:cs="Times New Roman"/>
          <w:color w:val="111111"/>
          <w:kern w:val="0"/>
          <w:sz w:val="26"/>
          <w:szCs w:val="26"/>
          <w14:ligatures w14:val="none"/>
        </w:rPr>
      </w:pPr>
    </w:p>
    <w:p w14:paraId="0EFC238B" w14:textId="482A546A" w:rsidR="003F5C5A" w:rsidRDefault="00930417" w:rsidP="00EC7BC9">
      <w:pPr>
        <w:spacing w:after="0" w:line="240" w:lineRule="auto"/>
        <w:divId w:val="2093775878"/>
        <w:rPr>
          <w:rFonts w:ascii=".SF UI" w:hAnsi=".SF UI" w:cs="Times New Roman"/>
          <w:color w:val="111111"/>
          <w:kern w:val="0"/>
          <w:sz w:val="26"/>
          <w:szCs w:val="26"/>
          <w14:ligatures w14:val="none"/>
        </w:rPr>
      </w:pPr>
      <w:r>
        <w:rPr>
          <w:noProof/>
        </w:rPr>
        <w:drawing>
          <wp:anchor distT="0" distB="0" distL="114300" distR="114300" simplePos="0" relativeHeight="251694080" behindDoc="0" locked="0" layoutInCell="1" allowOverlap="1" wp14:anchorId="72FF5A9B" wp14:editId="4943E851">
            <wp:simplePos x="0" y="0"/>
            <wp:positionH relativeFrom="column">
              <wp:posOffset>0</wp:posOffset>
            </wp:positionH>
            <wp:positionV relativeFrom="paragraph">
              <wp:posOffset>189230</wp:posOffset>
            </wp:positionV>
            <wp:extent cx="5943600" cy="4231640"/>
            <wp:effectExtent l="0" t="0" r="0" b="0"/>
            <wp:wrapTopAndBottom/>
            <wp:docPr id="159677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76444" name=""/>
                    <pic:cNvPicPr/>
                  </pic:nvPicPr>
                  <pic:blipFill>
                    <a:blip r:embed="rId44"/>
                    <a:stretch>
                      <a:fillRect/>
                    </a:stretch>
                  </pic:blipFill>
                  <pic:spPr>
                    <a:xfrm>
                      <a:off x="0" y="0"/>
                      <a:ext cx="5943600" cy="4231640"/>
                    </a:xfrm>
                    <a:prstGeom prst="rect">
                      <a:avLst/>
                    </a:prstGeom>
                  </pic:spPr>
                </pic:pic>
              </a:graphicData>
            </a:graphic>
          </wp:anchor>
        </w:drawing>
      </w:r>
    </w:p>
    <w:p w14:paraId="72B91A06" w14:textId="77777777" w:rsidR="003F5C5A" w:rsidRPr="002C585E" w:rsidRDefault="003F5C5A" w:rsidP="00EC7BC9">
      <w:pPr>
        <w:spacing w:after="0" w:line="240" w:lineRule="auto"/>
        <w:jc w:val="center"/>
        <w:divId w:val="1778791123"/>
        <w:rPr>
          <w:rFonts w:asciiTheme="majorBidi" w:hAnsiTheme="majorBidi" w:cstheme="majorBidi"/>
          <w:kern w:val="0"/>
          <w:sz w:val="18"/>
          <w:szCs w:val="18"/>
          <w14:ligatures w14:val="none"/>
        </w:rPr>
      </w:pPr>
      <w:r w:rsidRPr="002C585E">
        <w:rPr>
          <w:rFonts w:asciiTheme="majorBidi" w:hAnsiTheme="majorBidi" w:cstheme="majorBidi"/>
          <w:kern w:val="0"/>
          <w:sz w:val="18"/>
          <w:szCs w:val="18"/>
          <w14:ligatures w14:val="none"/>
        </w:rPr>
        <w:t>FIGURE 6 | Time-history analysis result of displacement response to uncorrelated two-directional white noise ground acceleration. (A)</w:t>
      </w:r>
    </w:p>
    <w:p w14:paraId="42284726" w14:textId="77777777" w:rsidR="003F5C5A" w:rsidRPr="00EC7BC9" w:rsidRDefault="003F5C5A" w:rsidP="00EC7BC9">
      <w:pPr>
        <w:spacing w:after="0" w:line="240" w:lineRule="auto"/>
        <w:jc w:val="center"/>
        <w:divId w:val="1778791123"/>
        <w:rPr>
          <w:rFonts w:asciiTheme="majorBidi" w:hAnsiTheme="majorBidi" w:cstheme="majorBidi"/>
          <w:kern w:val="0"/>
          <w:sz w:val="18"/>
          <w:szCs w:val="18"/>
          <w14:ligatures w14:val="none"/>
        </w:rPr>
      </w:pPr>
      <w:r w:rsidRPr="002C585E">
        <w:rPr>
          <w:rFonts w:asciiTheme="majorBidi" w:hAnsiTheme="majorBidi" w:cstheme="majorBidi"/>
          <w:kern w:val="0"/>
          <w:sz w:val="18"/>
          <w:szCs w:val="18"/>
          <w14:ligatures w14:val="none"/>
        </w:rPr>
        <w:t>Input ground acceleration (B) Displacement response.</w:t>
      </w:r>
    </w:p>
    <w:p w14:paraId="778084E5"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2EAEB37B"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451E6047"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42D20C0E"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2637A16D"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78C0FE72"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3AE6FB01" w14:textId="77777777" w:rsidR="003F5C5A" w:rsidRDefault="003F5C5A" w:rsidP="00D52E71">
      <w:pPr>
        <w:spacing w:after="0" w:line="240" w:lineRule="auto"/>
        <w:divId w:val="2093775878"/>
        <w:rPr>
          <w:rFonts w:ascii=".SF UI" w:hAnsi=".SF UI" w:cs="Times New Roman"/>
          <w:color w:val="111111"/>
          <w:kern w:val="0"/>
          <w:sz w:val="26"/>
          <w:szCs w:val="26"/>
          <w14:ligatures w14:val="none"/>
        </w:rPr>
      </w:pPr>
    </w:p>
    <w:p w14:paraId="58E6F771" w14:textId="77777777" w:rsidR="00D455F9" w:rsidRDefault="00D455F9" w:rsidP="00D52E71">
      <w:pPr>
        <w:spacing w:after="0" w:line="240" w:lineRule="auto"/>
        <w:divId w:val="2093775878"/>
        <w:rPr>
          <w:rFonts w:ascii=".SF UI" w:hAnsi=".SF UI" w:cs="Times New Roman"/>
          <w:color w:val="111111"/>
          <w:kern w:val="0"/>
          <w:sz w:val="26"/>
          <w:szCs w:val="26"/>
          <w14:ligatures w14:val="none"/>
        </w:rPr>
      </w:pPr>
    </w:p>
    <w:p w14:paraId="7C60881E" w14:textId="77777777" w:rsidR="00D455F9" w:rsidRDefault="00D455F9" w:rsidP="00D52E71">
      <w:pPr>
        <w:spacing w:after="0" w:line="240" w:lineRule="auto"/>
        <w:divId w:val="2093775878"/>
        <w:rPr>
          <w:rFonts w:ascii=".SF UI" w:hAnsi=".SF UI" w:cs="Times New Roman"/>
          <w:color w:val="111111"/>
          <w:kern w:val="0"/>
          <w:sz w:val="26"/>
          <w:szCs w:val="26"/>
          <w14:ligatures w14:val="none"/>
        </w:rPr>
      </w:pPr>
    </w:p>
    <w:p w14:paraId="6ACC80F8" w14:textId="77777777" w:rsidR="00D455F9" w:rsidRDefault="00D455F9" w:rsidP="00D52E71">
      <w:pPr>
        <w:spacing w:after="0" w:line="240" w:lineRule="auto"/>
        <w:divId w:val="2093775878"/>
        <w:rPr>
          <w:rFonts w:ascii=".SF UI" w:hAnsi=".SF UI" w:cs="Times New Roman"/>
          <w:color w:val="111111"/>
          <w:kern w:val="0"/>
          <w:sz w:val="26"/>
          <w:szCs w:val="26"/>
          <w14:ligatures w14:val="none"/>
        </w:rPr>
      </w:pPr>
    </w:p>
    <w:p w14:paraId="4219E8BE" w14:textId="77777777" w:rsidR="00D455F9" w:rsidRDefault="00D455F9" w:rsidP="00D52E71">
      <w:pPr>
        <w:spacing w:after="0" w:line="240" w:lineRule="auto"/>
        <w:divId w:val="2093775878"/>
        <w:rPr>
          <w:rFonts w:ascii=".SF UI" w:hAnsi=".SF UI" w:cs="Times New Roman"/>
          <w:color w:val="111111"/>
          <w:kern w:val="0"/>
          <w:sz w:val="26"/>
          <w:szCs w:val="26"/>
          <w14:ligatures w14:val="none"/>
        </w:rPr>
      </w:pPr>
    </w:p>
    <w:p w14:paraId="370DA3B6" w14:textId="77777777" w:rsidR="00D455F9" w:rsidRDefault="00D455F9" w:rsidP="00D52E71">
      <w:pPr>
        <w:spacing w:after="0" w:line="240" w:lineRule="auto"/>
        <w:divId w:val="2093775878"/>
        <w:rPr>
          <w:rFonts w:ascii=".SF UI" w:hAnsi=".SF UI" w:cs="Times New Roman"/>
          <w:color w:val="111111"/>
          <w:kern w:val="0"/>
          <w:sz w:val="26"/>
          <w:szCs w:val="26"/>
          <w14:ligatures w14:val="none"/>
        </w:rPr>
      </w:pPr>
    </w:p>
    <w:p w14:paraId="01AAD5B2"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2A588FE0"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2D48FFAF"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782138C6"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6C76A154"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18C858E9"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17136707"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42FB9A30" w14:textId="77777777" w:rsidR="00F56330" w:rsidRDefault="00F56330" w:rsidP="00D52E71">
      <w:pPr>
        <w:spacing w:after="0" w:line="240" w:lineRule="auto"/>
        <w:divId w:val="2093775878"/>
        <w:rPr>
          <w:rFonts w:ascii=".SF UI" w:hAnsi=".SF UI" w:cs="Times New Roman"/>
          <w:color w:val="111111"/>
          <w:kern w:val="0"/>
          <w:sz w:val="26"/>
          <w:szCs w:val="26"/>
          <w14:ligatures w14:val="none"/>
        </w:rPr>
      </w:pPr>
    </w:p>
    <w:p w14:paraId="29817B7E" w14:textId="7C48DCE3" w:rsidR="00F56330" w:rsidRDefault="004A7391" w:rsidP="00D52E71">
      <w:pPr>
        <w:spacing w:after="0" w:line="240" w:lineRule="auto"/>
        <w:divId w:val="2093775878"/>
        <w:rPr>
          <w:rFonts w:ascii=".SF UI" w:hAnsi=".SF UI" w:cs="Times New Roman"/>
          <w:color w:val="111111"/>
          <w:kern w:val="0"/>
          <w:sz w:val="26"/>
          <w:szCs w:val="26"/>
          <w14:ligatures w14:val="none"/>
        </w:rPr>
      </w:pPr>
      <w:r>
        <w:rPr>
          <w:noProof/>
        </w:rPr>
        <w:drawing>
          <wp:anchor distT="0" distB="0" distL="114300" distR="114300" simplePos="0" relativeHeight="251692032" behindDoc="0" locked="0" layoutInCell="1" allowOverlap="1" wp14:anchorId="124EF8EA" wp14:editId="7AAFD3A4">
            <wp:simplePos x="0" y="0"/>
            <wp:positionH relativeFrom="column">
              <wp:posOffset>0</wp:posOffset>
            </wp:positionH>
            <wp:positionV relativeFrom="paragraph">
              <wp:posOffset>200660</wp:posOffset>
            </wp:positionV>
            <wp:extent cx="5943600" cy="2071370"/>
            <wp:effectExtent l="0" t="0" r="0" b="0"/>
            <wp:wrapTopAndBottom/>
            <wp:docPr id="2026123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23511" name=""/>
                    <pic:cNvPicPr/>
                  </pic:nvPicPr>
                  <pic:blipFill>
                    <a:blip r:embed="rId45"/>
                    <a:stretch>
                      <a:fillRect/>
                    </a:stretch>
                  </pic:blipFill>
                  <pic:spPr>
                    <a:xfrm>
                      <a:off x="0" y="0"/>
                      <a:ext cx="5943600" cy="2071370"/>
                    </a:xfrm>
                    <a:prstGeom prst="rect">
                      <a:avLst/>
                    </a:prstGeom>
                  </pic:spPr>
                </pic:pic>
              </a:graphicData>
            </a:graphic>
          </wp:anchor>
        </w:drawing>
      </w:r>
    </w:p>
    <w:p w14:paraId="19BD7831" w14:textId="77777777" w:rsidR="00D52E71" w:rsidRDefault="00D52E71" w:rsidP="00CB0A91">
      <w:pPr>
        <w:spacing w:before="180" w:after="0" w:line="240" w:lineRule="auto"/>
        <w:divId w:val="2093775878"/>
        <w:rPr>
          <w:rFonts w:ascii=".SF UI" w:hAnsi=".SF UI" w:cs="Times New Roman"/>
          <w:color w:val="111111"/>
          <w:kern w:val="0"/>
          <w:sz w:val="26"/>
          <w:szCs w:val="26"/>
          <w14:ligatures w14:val="none"/>
        </w:rPr>
      </w:pPr>
    </w:p>
    <w:p w14:paraId="79F80543" w14:textId="6E4C2333" w:rsidR="00D455F9" w:rsidRPr="0008444C" w:rsidRDefault="00D455F9" w:rsidP="00D455F9">
      <w:pPr>
        <w:spacing w:after="0" w:line="240" w:lineRule="auto"/>
        <w:divId w:val="1698195673"/>
        <w:rPr>
          <w:rFonts w:asciiTheme="majorBidi" w:hAnsiTheme="majorBidi" w:cstheme="majorBidi"/>
          <w:kern w:val="0"/>
          <w:sz w:val="18"/>
          <w:szCs w:val="18"/>
          <w14:ligatures w14:val="none"/>
        </w:rPr>
      </w:pPr>
      <w:r w:rsidRPr="0008444C">
        <w:rPr>
          <w:rFonts w:asciiTheme="majorBidi" w:hAnsiTheme="majorBidi" w:cstheme="majorBidi"/>
          <w:kern w:val="0"/>
          <w:sz w:val="18"/>
          <w:szCs w:val="18"/>
          <w14:ligatures w14:val="none"/>
        </w:rPr>
        <w:t>Figure 9 Coefficient of variation of the values of weighted average story drift limits of LS2, due to record-</w:t>
      </w:r>
      <w:r w:rsidR="00244F04" w:rsidRPr="0008444C">
        <w:rPr>
          <w:rFonts w:asciiTheme="majorBidi" w:hAnsiTheme="majorBidi" w:cstheme="majorBidi"/>
          <w:kern w:val="0"/>
          <w:sz w:val="18"/>
          <w:szCs w:val="18"/>
          <w14:ligatures w14:val="none"/>
        </w:rPr>
        <w:t>to record</w:t>
      </w:r>
      <w:r w:rsidRPr="0008444C">
        <w:rPr>
          <w:rFonts w:asciiTheme="majorBidi" w:hAnsiTheme="majorBidi" w:cstheme="majorBidi"/>
          <w:kern w:val="0"/>
          <w:sz w:val="18"/>
          <w:szCs w:val="18"/>
          <w14:ligatures w14:val="none"/>
        </w:rPr>
        <w:t xml:space="preserve"> variability.</w:t>
      </w:r>
    </w:p>
    <w:p w14:paraId="5353FE17" w14:textId="77777777" w:rsidR="00ED153E" w:rsidRDefault="00ED153E" w:rsidP="00CB0A91">
      <w:pPr>
        <w:spacing w:before="180" w:after="0" w:line="240" w:lineRule="auto"/>
        <w:divId w:val="2093775878"/>
        <w:rPr>
          <w:rFonts w:ascii=".SF UI" w:hAnsi=".SF UI" w:cs="Times New Roman"/>
          <w:color w:val="111111"/>
          <w:kern w:val="0"/>
          <w:sz w:val="26"/>
          <w:szCs w:val="26"/>
          <w14:ligatures w14:val="none"/>
        </w:rPr>
      </w:pPr>
    </w:p>
    <w:p w14:paraId="50D7A21F" w14:textId="19F4E54F" w:rsidR="00ED153E" w:rsidRDefault="004F72F9" w:rsidP="00E655FC">
      <w:pPr>
        <w:spacing w:before="180" w:after="0" w:line="240" w:lineRule="auto"/>
        <w:divId w:val="2093775878"/>
        <w:rPr>
          <w:rFonts w:ascii=".SF UI" w:hAnsi=".SF UI" w:cs="Times New Roman"/>
          <w:color w:val="111111"/>
          <w:kern w:val="0"/>
          <w:sz w:val="26"/>
          <w:szCs w:val="26"/>
          <w14:ligatures w14:val="none"/>
        </w:rPr>
      </w:pPr>
      <w:r>
        <w:rPr>
          <w:noProof/>
        </w:rPr>
        <w:lastRenderedPageBreak/>
        <w:drawing>
          <wp:anchor distT="0" distB="0" distL="114300" distR="114300" simplePos="0" relativeHeight="251689984" behindDoc="0" locked="0" layoutInCell="1" allowOverlap="1" wp14:anchorId="18CE13F8" wp14:editId="34E0D714">
            <wp:simplePos x="0" y="0"/>
            <wp:positionH relativeFrom="column">
              <wp:posOffset>0</wp:posOffset>
            </wp:positionH>
            <wp:positionV relativeFrom="paragraph">
              <wp:posOffset>200025</wp:posOffset>
            </wp:positionV>
            <wp:extent cx="5943600" cy="4235450"/>
            <wp:effectExtent l="0" t="0" r="0" b="6350"/>
            <wp:wrapTopAndBottom/>
            <wp:docPr id="80905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53743" name=""/>
                    <pic:cNvPicPr/>
                  </pic:nvPicPr>
                  <pic:blipFill>
                    <a:blip r:embed="rId46"/>
                    <a:stretch>
                      <a:fillRect/>
                    </a:stretch>
                  </pic:blipFill>
                  <pic:spPr>
                    <a:xfrm>
                      <a:off x="0" y="0"/>
                      <a:ext cx="5943600" cy="4235450"/>
                    </a:xfrm>
                    <a:prstGeom prst="rect">
                      <a:avLst/>
                    </a:prstGeom>
                  </pic:spPr>
                </pic:pic>
              </a:graphicData>
            </a:graphic>
          </wp:anchor>
        </w:drawing>
      </w:r>
    </w:p>
    <w:p w14:paraId="491D6618" w14:textId="77777777" w:rsidR="00501C60" w:rsidRPr="00E655FC" w:rsidRDefault="00501C60" w:rsidP="00E655FC">
      <w:pPr>
        <w:spacing w:after="0" w:line="240" w:lineRule="auto"/>
        <w:jc w:val="center"/>
        <w:divId w:val="841234897"/>
        <w:rPr>
          <w:rFonts w:asciiTheme="majorBidi" w:hAnsiTheme="majorBidi" w:cstheme="majorBidi"/>
          <w:kern w:val="0"/>
          <w:sz w:val="18"/>
          <w:szCs w:val="18"/>
          <w14:ligatures w14:val="none"/>
        </w:rPr>
      </w:pPr>
      <w:r w:rsidRPr="00E655FC">
        <w:rPr>
          <w:rFonts w:asciiTheme="majorBidi" w:hAnsiTheme="majorBidi" w:cstheme="majorBidi"/>
          <w:kern w:val="0"/>
          <w:sz w:val="18"/>
          <w:szCs w:val="18"/>
          <w14:ligatures w14:val="none"/>
        </w:rPr>
        <w:t>Figure 4</w:t>
      </w:r>
    </w:p>
    <w:p w14:paraId="07E2825C" w14:textId="77777777" w:rsidR="00501C60" w:rsidRPr="00E655FC" w:rsidRDefault="00501C60" w:rsidP="00E655FC">
      <w:pPr>
        <w:spacing w:after="0" w:line="240" w:lineRule="auto"/>
        <w:jc w:val="center"/>
        <w:divId w:val="841234897"/>
        <w:rPr>
          <w:rFonts w:asciiTheme="majorBidi" w:hAnsiTheme="majorBidi" w:cstheme="majorBidi"/>
          <w:kern w:val="0"/>
          <w:sz w:val="18"/>
          <w:szCs w:val="18"/>
          <w14:ligatures w14:val="none"/>
        </w:rPr>
      </w:pPr>
      <w:r w:rsidRPr="00E655FC">
        <w:rPr>
          <w:rFonts w:asciiTheme="majorBidi" w:hAnsiTheme="majorBidi" w:cstheme="majorBidi"/>
          <w:kern w:val="0"/>
          <w:sz w:val="18"/>
          <w:szCs w:val="18"/>
          <w14:ligatures w14:val="none"/>
        </w:rPr>
        <w:t>Figure 10 Maximum inter-story drift values for LS3</w:t>
      </w:r>
    </w:p>
    <w:p w14:paraId="17AFBC85" w14:textId="77777777" w:rsidR="00501C60" w:rsidRPr="00E655FC" w:rsidRDefault="00501C60" w:rsidP="00E655FC">
      <w:pPr>
        <w:spacing w:after="0" w:line="240" w:lineRule="auto"/>
        <w:jc w:val="center"/>
        <w:divId w:val="841234897"/>
        <w:rPr>
          <w:rFonts w:asciiTheme="majorBidi" w:hAnsiTheme="majorBidi" w:cstheme="majorBidi"/>
          <w:kern w:val="0"/>
          <w:sz w:val="18"/>
          <w:szCs w:val="18"/>
          <w14:ligatures w14:val="none"/>
        </w:rPr>
      </w:pPr>
      <w:r w:rsidRPr="00E655FC">
        <w:rPr>
          <w:rFonts w:asciiTheme="majorBidi" w:hAnsiTheme="majorBidi" w:cstheme="majorBidi"/>
          <w:kern w:val="0"/>
          <w:sz w:val="18"/>
          <w:szCs w:val="18"/>
          <w14:ligatures w14:val="none"/>
        </w:rPr>
        <w:t>derived from the results of nonlinear dynamic analysis by applying the three identification criteria and from the results of nonlinear static analysis.</w:t>
      </w:r>
    </w:p>
    <w:p w14:paraId="14533EEE" w14:textId="77777777" w:rsidR="00ED153E" w:rsidRDefault="00ED153E" w:rsidP="00CB0A91">
      <w:pPr>
        <w:spacing w:before="180" w:after="0" w:line="240" w:lineRule="auto"/>
        <w:divId w:val="2093775878"/>
        <w:rPr>
          <w:rFonts w:ascii=".SF UI" w:hAnsi=".SF UI" w:cs="Times New Roman"/>
          <w:color w:val="111111"/>
          <w:kern w:val="0"/>
          <w:sz w:val="26"/>
          <w:szCs w:val="26"/>
          <w14:ligatures w14:val="none"/>
        </w:rPr>
      </w:pPr>
    </w:p>
    <w:p w14:paraId="580174C9" w14:textId="77777777" w:rsidR="00501C60" w:rsidRDefault="00501C60" w:rsidP="00CB0A91">
      <w:pPr>
        <w:spacing w:before="180" w:after="0" w:line="240" w:lineRule="auto"/>
        <w:divId w:val="2093775878"/>
        <w:rPr>
          <w:rFonts w:ascii=".SF UI" w:hAnsi=".SF UI" w:cs="Times New Roman"/>
          <w:color w:val="111111"/>
          <w:kern w:val="0"/>
          <w:sz w:val="26"/>
          <w:szCs w:val="26"/>
          <w14:ligatures w14:val="none"/>
        </w:rPr>
      </w:pPr>
    </w:p>
    <w:p w14:paraId="15E5AD1E" w14:textId="77777777" w:rsidR="00501C60" w:rsidRDefault="00501C60" w:rsidP="00CB0A91">
      <w:pPr>
        <w:spacing w:before="180" w:after="0" w:line="240" w:lineRule="auto"/>
        <w:divId w:val="2093775878"/>
        <w:rPr>
          <w:rFonts w:ascii=".SF UI" w:hAnsi=".SF UI" w:cs="Times New Roman"/>
          <w:color w:val="111111"/>
          <w:kern w:val="0"/>
          <w:sz w:val="26"/>
          <w:szCs w:val="26"/>
          <w14:ligatures w14:val="none"/>
        </w:rPr>
      </w:pPr>
    </w:p>
    <w:p w14:paraId="54EDBB5D" w14:textId="77777777" w:rsidR="00501C60" w:rsidRDefault="00501C60" w:rsidP="00CB0A91">
      <w:pPr>
        <w:spacing w:before="180" w:after="0" w:line="240" w:lineRule="auto"/>
        <w:divId w:val="2093775878"/>
        <w:rPr>
          <w:rFonts w:ascii=".SF UI" w:hAnsi=".SF UI" w:cs="Times New Roman"/>
          <w:color w:val="111111"/>
          <w:kern w:val="0"/>
          <w:sz w:val="26"/>
          <w:szCs w:val="26"/>
          <w14:ligatures w14:val="none"/>
        </w:rPr>
      </w:pPr>
    </w:p>
    <w:p w14:paraId="2B18B2DA" w14:textId="77777777" w:rsidR="0023069D" w:rsidRDefault="0023069D" w:rsidP="00CB0A91">
      <w:pPr>
        <w:spacing w:before="180" w:after="0" w:line="240" w:lineRule="auto"/>
        <w:divId w:val="2093775878"/>
        <w:rPr>
          <w:rFonts w:ascii=".SF UI" w:hAnsi=".SF UI" w:cs="Times New Roman"/>
          <w:color w:val="111111"/>
          <w:kern w:val="0"/>
          <w:sz w:val="26"/>
          <w:szCs w:val="26"/>
          <w14:ligatures w14:val="none"/>
        </w:rPr>
      </w:pPr>
    </w:p>
    <w:p w14:paraId="23DA0A65" w14:textId="77777777" w:rsidR="00501C60" w:rsidRPr="00D52E71" w:rsidRDefault="00501C60" w:rsidP="00CB0A91">
      <w:pPr>
        <w:spacing w:before="180" w:after="0" w:line="240" w:lineRule="auto"/>
        <w:divId w:val="2093775878"/>
        <w:rPr>
          <w:rFonts w:ascii=".SF UI" w:hAnsi=".SF UI" w:cs="Times New Roman"/>
          <w:color w:val="111111"/>
          <w:kern w:val="0"/>
          <w:sz w:val="26"/>
          <w:szCs w:val="26"/>
          <w14:ligatures w14:val="none"/>
        </w:rPr>
      </w:pPr>
    </w:p>
    <w:p w14:paraId="441DEB47" w14:textId="77777777" w:rsidR="00D52E71" w:rsidRDefault="00D52E71" w:rsidP="00563616">
      <w:pPr>
        <w:bidi/>
        <w:rPr>
          <w:rtl/>
          <w:lang w:bidi="fa-IR"/>
        </w:rPr>
      </w:pPr>
    </w:p>
    <w:p w14:paraId="54CDD4D1" w14:textId="77777777" w:rsidR="00D52E71" w:rsidRDefault="00D52E71">
      <w:pPr>
        <w:rPr>
          <w:lang w:bidi="fa-IR"/>
        </w:rPr>
      </w:pPr>
    </w:p>
    <w:p w14:paraId="7D03129C" w14:textId="77777777" w:rsidR="00B3278B" w:rsidRPr="00244F04" w:rsidRDefault="00B3278B" w:rsidP="00B3278B">
      <w:pPr>
        <w:spacing w:after="0" w:line="240" w:lineRule="auto"/>
        <w:divId w:val="1505128457"/>
        <w:rPr>
          <w:rFonts w:ascii=".SF UI" w:hAnsi=".SF UI" w:cs="Times New Roman"/>
          <w:color w:val="111111"/>
          <w:kern w:val="0"/>
          <w:sz w:val="22"/>
          <w:szCs w:val="22"/>
          <w14:ligatures w14:val="none"/>
        </w:rPr>
      </w:pPr>
      <w:r w:rsidRPr="00244F04">
        <w:rPr>
          <w:rFonts w:ascii=".SFUI-Semibold" w:hAnsi=".SFUI-Semibold" w:cs="Times New Roman"/>
          <w:b/>
          <w:bCs/>
          <w:color w:val="111111"/>
          <w:kern w:val="0"/>
          <w:sz w:val="22"/>
          <w:szCs w:val="22"/>
          <w14:ligatures w14:val="none"/>
        </w:rPr>
        <w:t>Discussion</w:t>
      </w:r>
    </w:p>
    <w:p w14:paraId="79EDEB8C" w14:textId="77777777" w:rsidR="00B3278B" w:rsidRPr="00B3278B" w:rsidRDefault="00B3278B" w:rsidP="00B3278B">
      <w:pPr>
        <w:spacing w:after="0" w:line="240" w:lineRule="auto"/>
        <w:divId w:val="1505128457"/>
        <w:rPr>
          <w:rFonts w:ascii=".SF UI" w:hAnsi=".SF UI" w:cs="Times New Roman"/>
          <w:color w:val="111111"/>
          <w:kern w:val="0"/>
          <w:sz w:val="26"/>
          <w:szCs w:val="26"/>
          <w14:ligatures w14:val="none"/>
        </w:rPr>
      </w:pPr>
    </w:p>
    <w:p w14:paraId="377243E2"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 xml:space="preserve">The results of this study demonstrated that the use of dampers significantly reduced the displacements and shear forces in tall reinforced concrete buildings. For instance, in 20, 30, and 40-story buildings, the inter-story displacements </w:t>
      </w:r>
      <w:r w:rsidRPr="00494E45">
        <w:rPr>
          <w:rFonts w:asciiTheme="majorBidi" w:hAnsiTheme="majorBidi" w:cstheme="majorBidi"/>
          <w:color w:val="111111"/>
          <w:kern w:val="0"/>
          <w:sz w:val="20"/>
          <w:szCs w:val="20"/>
          <w14:ligatures w14:val="none"/>
        </w:rPr>
        <w:lastRenderedPageBreak/>
        <w:t>without dampers were 75 mm, 100 mm, and 130 mm, respectively, and with dampers, these displacements were reduced to 40 mm, 55 mm, and 70 mm. This reduction clearly indicates the critical impact of vibration control systems in improving the dynamic behavior and stability of structures during severe earthquakes.</w:t>
      </w:r>
    </w:p>
    <w:p w14:paraId="35A30FD7"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p>
    <w:p w14:paraId="4BA383AC"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These results align with previous research, which has shown that the use of viscoelastic, friction, and tuned mass dampers (TMDs) can effectively absorb and dissipate dynamic forces acting on structures. The findings of this research are consistent with earlier studies that have demonstrated that viscoelastic dampers are more effective in energy absorption than other types. On the other hand, friction dampers, due to their higher resistance to deformation, were more effective in reducing base shear forces. Additionally, the tuned mass dampers successfully lowered the natural frequency of the building, preventing resonance and reducing damage during seismic events.</w:t>
      </w:r>
    </w:p>
    <w:p w14:paraId="5AFF2BC8"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p>
    <w:p w14:paraId="0A3F90BE"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The energy absorption capabilities of the dampers were also analyzed, revealing that viscoelastic dampers absorbed energy equivalent to 1200 kN·m, friction dampers absorbed 1500 kN·m, and tuned mass dampers absorbed 1000 kN·m. These results underscore the high efficiency of all three types of dampers in reducing earthquake effects and enhancing the performance of tall reinforced concrete buildings.</w:t>
      </w:r>
    </w:p>
    <w:p w14:paraId="43A090E1"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p>
    <w:p w14:paraId="01E2E900"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Furthermore, the dynamic and pushover analyses showed that the use of these dampers resulted in a substantial reduction in base shear forces. In the 20, 30, and 40-story buildings, base shear forces decreased from 600 kN, 850 kN, and 1200 kN, to 380 kN, 480 kN, and 700 kN, respectively. This significant reduction highlights the positive impact of dampers in increasing the safety and preventing failure of tall structures during earthquakes.</w:t>
      </w:r>
    </w:p>
    <w:p w14:paraId="79114FA2"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p>
    <w:p w14:paraId="2828E142"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However, one limitation of this study is the lack of long-term performance evaluation of the dampers under different environmental conditions and repeated seismic events. Dampers may be affected by factors such as temperature changes, humidity, or corrosion, which could reduce their efficiency over time. Future research is recommended to examine the long-term effects of these factors on damper performance.</w:t>
      </w:r>
    </w:p>
    <w:p w14:paraId="43565E7E"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p>
    <w:p w14:paraId="6373E67B"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The findings of this study emphasize the importance of incorporating damper systems in the design of tall buildings in seismic-prone areas. Dampers not only reduce the risks associated with earthquakes but also extend the lifespan of structures and reduce post-earthquake repair costs.</w:t>
      </w:r>
    </w:p>
    <w:p w14:paraId="705DED4C"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p>
    <w:p w14:paraId="5E657D09" w14:textId="77777777" w:rsidR="00B3278B" w:rsidRPr="00494E45" w:rsidRDefault="00B3278B" w:rsidP="005306D7">
      <w:pPr>
        <w:spacing w:after="0" w:line="240" w:lineRule="auto"/>
        <w:jc w:val="lowKashida"/>
        <w:divId w:val="1505128457"/>
        <w:rPr>
          <w:rFonts w:asciiTheme="majorBidi" w:hAnsiTheme="majorBidi" w:cstheme="majorBidi"/>
          <w:color w:val="111111"/>
          <w:kern w:val="0"/>
          <w:sz w:val="20"/>
          <w:szCs w:val="20"/>
          <w14:ligatures w14:val="none"/>
        </w:rPr>
      </w:pPr>
      <w:r w:rsidRPr="00494E45">
        <w:rPr>
          <w:rFonts w:asciiTheme="majorBidi" w:hAnsiTheme="majorBidi" w:cstheme="majorBidi"/>
          <w:color w:val="111111"/>
          <w:kern w:val="0"/>
          <w:sz w:val="20"/>
          <w:szCs w:val="20"/>
          <w14:ligatures w14:val="none"/>
        </w:rPr>
        <w:t>In conclusion, this study has demonstrated that damper systems, particularly viscoelastic and friction dampers, can significantly improve the seismic resilience of tall reinforced concrete buildings by reducing displacements and shear forces, thus preventing severe structural damage.</w:t>
      </w:r>
    </w:p>
    <w:p w14:paraId="42B9A137" w14:textId="77777777" w:rsidR="00D52E71" w:rsidRDefault="00D52E71">
      <w:pPr>
        <w:rPr>
          <w:lang w:bidi="fa-IR"/>
        </w:rPr>
      </w:pPr>
    </w:p>
    <w:p w14:paraId="327B6698" w14:textId="77777777" w:rsidR="00083B63" w:rsidRDefault="00083B63">
      <w:pPr>
        <w:rPr>
          <w:rtl/>
          <w:lang w:bidi="fa-IR"/>
        </w:rPr>
      </w:pPr>
    </w:p>
    <w:p w14:paraId="15FB3C70" w14:textId="77777777" w:rsidR="00083B63" w:rsidRDefault="00083B63">
      <w:pPr>
        <w:rPr>
          <w:rtl/>
          <w:lang w:bidi="fa-IR"/>
        </w:rPr>
      </w:pPr>
    </w:p>
    <w:p w14:paraId="57CD78C6" w14:textId="77777777" w:rsidR="00083B63" w:rsidRDefault="00083B63">
      <w:pPr>
        <w:rPr>
          <w:rtl/>
          <w:lang w:bidi="fa-IR"/>
        </w:rPr>
      </w:pPr>
    </w:p>
    <w:p w14:paraId="44CCB2E1" w14:textId="596A9C93" w:rsidR="00D52E71" w:rsidRPr="00244F04" w:rsidRDefault="00244F04" w:rsidP="00244F04">
      <w:pPr>
        <w:rPr>
          <w:rFonts w:asciiTheme="majorBidi" w:hAnsiTheme="majorBidi" w:cstheme="majorBidi"/>
          <w:b/>
          <w:bCs/>
          <w:lang w:bidi="fa-IR"/>
        </w:rPr>
      </w:pPr>
      <w:r w:rsidRPr="005306D7">
        <w:rPr>
          <w:rFonts w:asciiTheme="majorBidi" w:hAnsiTheme="majorBidi" w:cstheme="majorBidi"/>
          <w:b/>
          <w:bCs/>
          <w:lang w:bidi="fa-IR"/>
        </w:rPr>
        <w:t>Conclusion</w:t>
      </w:r>
    </w:p>
    <w:p w14:paraId="1C0B0714" w14:textId="77777777" w:rsidR="00957191" w:rsidRPr="005306D7" w:rsidRDefault="00957191" w:rsidP="00957191">
      <w:pPr>
        <w:spacing w:after="0" w:line="240" w:lineRule="auto"/>
        <w:divId w:val="406923580"/>
        <w:rPr>
          <w:rFonts w:asciiTheme="majorBidi" w:hAnsiTheme="majorBidi" w:cstheme="majorBidi"/>
          <w:color w:val="111111"/>
          <w:kern w:val="0"/>
          <w:sz w:val="20"/>
          <w:szCs w:val="20"/>
          <w14:ligatures w14:val="none"/>
        </w:rPr>
      </w:pPr>
      <w:r w:rsidRPr="005306D7">
        <w:rPr>
          <w:rFonts w:asciiTheme="majorBidi" w:hAnsiTheme="majorBidi" w:cstheme="majorBidi"/>
          <w:color w:val="111111"/>
          <w:kern w:val="0"/>
          <w:sz w:val="20"/>
          <w:szCs w:val="20"/>
          <w14:ligatures w14:val="none"/>
        </w:rPr>
        <w:t>The results from the analysis of the performance of tall reinforced concrete structures equipped with damper systems under severe seismic conditions indicate a significant improvement in the dynamic behavior of the structures. One of the key findings of this study is the substantial reduction in inter-story displacements. Dampers absorb and dissipate seismic energy, preventing the direct transmission of earthquake forces to the structure, which in turn reduces extreme vibrations and inter-story displacements. Furthermore, the reduction in base shear forces is another crucial advantage of using dampers. This reduction means that the seismic forces acting on the structure are considerably lowered, enhancing the structure’s resistance to potential damage.</w:t>
      </w:r>
    </w:p>
    <w:p w14:paraId="6E1B4F59" w14:textId="77777777" w:rsidR="00957191" w:rsidRPr="005306D7" w:rsidRDefault="00957191" w:rsidP="00957191">
      <w:pPr>
        <w:spacing w:after="0" w:line="240" w:lineRule="auto"/>
        <w:divId w:val="406923580"/>
        <w:rPr>
          <w:rFonts w:asciiTheme="majorBidi" w:hAnsiTheme="majorBidi" w:cstheme="majorBidi"/>
          <w:color w:val="111111"/>
          <w:kern w:val="0"/>
          <w:sz w:val="20"/>
          <w:szCs w:val="20"/>
          <w14:ligatures w14:val="none"/>
        </w:rPr>
      </w:pPr>
    </w:p>
    <w:p w14:paraId="28BFF54E" w14:textId="77777777" w:rsidR="00957191" w:rsidRPr="005306D7" w:rsidRDefault="00957191" w:rsidP="00957191">
      <w:pPr>
        <w:spacing w:after="0" w:line="240" w:lineRule="auto"/>
        <w:divId w:val="406923580"/>
        <w:rPr>
          <w:rFonts w:asciiTheme="majorBidi" w:hAnsiTheme="majorBidi" w:cstheme="majorBidi"/>
          <w:color w:val="111111"/>
          <w:kern w:val="0"/>
          <w:sz w:val="20"/>
          <w:szCs w:val="20"/>
          <w14:ligatures w14:val="none"/>
        </w:rPr>
      </w:pPr>
      <w:r w:rsidRPr="005306D7">
        <w:rPr>
          <w:rFonts w:asciiTheme="majorBidi" w:hAnsiTheme="majorBidi" w:cstheme="majorBidi"/>
          <w:color w:val="111111"/>
          <w:kern w:val="0"/>
          <w:sz w:val="20"/>
          <w:szCs w:val="20"/>
          <w14:ligatures w14:val="none"/>
        </w:rPr>
        <w:t xml:space="preserve">Additionally, damper systems generally improve the stability and safety of the structure during severe earthquakes. Buildings equipped with these systems not only perform better in resisting the horizontal forces caused by earthquakes, but the risk of collapse or severe damage is also reduced. As a result, using dampers not only lowers </w:t>
      </w:r>
      <w:r w:rsidRPr="005306D7">
        <w:rPr>
          <w:rFonts w:asciiTheme="majorBidi" w:hAnsiTheme="majorBidi" w:cstheme="majorBidi"/>
          <w:color w:val="111111"/>
          <w:kern w:val="0"/>
          <w:sz w:val="20"/>
          <w:szCs w:val="20"/>
          <w14:ligatures w14:val="none"/>
        </w:rPr>
        <w:lastRenderedPageBreak/>
        <w:t>the repair and maintenance costs after an earthquake but also extends the building’s service life and increases the safety of its occupants.</w:t>
      </w:r>
    </w:p>
    <w:p w14:paraId="6732816F" w14:textId="77777777" w:rsidR="00957191" w:rsidRPr="005306D7" w:rsidRDefault="00957191" w:rsidP="00957191">
      <w:pPr>
        <w:spacing w:after="0" w:line="240" w:lineRule="auto"/>
        <w:divId w:val="406923580"/>
        <w:rPr>
          <w:rFonts w:asciiTheme="majorBidi" w:hAnsiTheme="majorBidi" w:cstheme="majorBidi"/>
          <w:color w:val="111111"/>
          <w:kern w:val="0"/>
          <w:sz w:val="20"/>
          <w:szCs w:val="20"/>
          <w14:ligatures w14:val="none"/>
        </w:rPr>
      </w:pPr>
    </w:p>
    <w:p w14:paraId="535B535F" w14:textId="297AA318" w:rsidR="00413080" w:rsidRDefault="00957191" w:rsidP="0093614D">
      <w:pPr>
        <w:spacing w:after="0" w:line="240" w:lineRule="auto"/>
        <w:divId w:val="406923580"/>
        <w:rPr>
          <w:rFonts w:asciiTheme="majorBidi" w:hAnsiTheme="majorBidi" w:cstheme="majorBidi"/>
          <w:color w:val="111111"/>
          <w:kern w:val="0"/>
          <w:sz w:val="20"/>
          <w:szCs w:val="20"/>
          <w14:ligatures w14:val="none"/>
        </w:rPr>
      </w:pPr>
      <w:r w:rsidRPr="005306D7">
        <w:rPr>
          <w:rFonts w:asciiTheme="majorBidi" w:hAnsiTheme="majorBidi" w:cstheme="majorBidi"/>
          <w:color w:val="111111"/>
          <w:kern w:val="0"/>
          <w:sz w:val="20"/>
          <w:szCs w:val="20"/>
          <w14:ligatures w14:val="none"/>
        </w:rPr>
        <w:t>The final conclusion is that damper systems are recommended as an efficient and effective solution to improve the performance of tall reinforced concrete structures under severe seismic events. Utilizing these systems can serve as a cost-effective and safe approach to enhance the durability and safety of buildings in the face of future earthquakes.</w:t>
      </w:r>
    </w:p>
    <w:p w14:paraId="32AE0351" w14:textId="77777777" w:rsidR="004F02C8" w:rsidRPr="0093614D" w:rsidRDefault="004F02C8" w:rsidP="0093614D">
      <w:pPr>
        <w:spacing w:after="0" w:line="240" w:lineRule="auto"/>
        <w:divId w:val="406923580"/>
        <w:rPr>
          <w:rFonts w:asciiTheme="majorBidi" w:hAnsiTheme="majorBidi" w:cstheme="majorBidi"/>
          <w:color w:val="111111"/>
          <w:kern w:val="0"/>
          <w:sz w:val="20"/>
          <w:szCs w:val="20"/>
          <w14:ligatures w14:val="none"/>
        </w:rPr>
      </w:pPr>
    </w:p>
    <w:p w14:paraId="32805DAD" w14:textId="1A86F7F1" w:rsidR="00CD292A" w:rsidRDefault="00413080" w:rsidP="00CD292A">
      <w:pPr>
        <w:rPr>
          <w:rFonts w:asciiTheme="majorBidi" w:hAnsiTheme="majorBidi" w:cstheme="majorBidi"/>
          <w:b/>
          <w:bCs/>
          <w:lang w:bidi="fa-IR"/>
        </w:rPr>
      </w:pPr>
      <w:r w:rsidRPr="001B29C7">
        <w:rPr>
          <w:rFonts w:asciiTheme="majorBidi" w:hAnsiTheme="majorBidi" w:cstheme="majorBidi"/>
          <w:b/>
          <w:bCs/>
          <w:lang w:bidi="fa-IR"/>
        </w:rPr>
        <w:t xml:space="preserve">References </w:t>
      </w:r>
    </w:p>
    <w:p w14:paraId="6237452D" w14:textId="5F2120A8" w:rsidR="0002717B" w:rsidRPr="00D83B0F" w:rsidRDefault="00970201"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Bruschi E, </w:t>
      </w:r>
      <w:proofErr w:type="spellStart"/>
      <w:r w:rsidRPr="00D83B0F">
        <w:rPr>
          <w:rFonts w:asciiTheme="majorBidi" w:hAnsiTheme="majorBidi" w:cstheme="majorBidi"/>
          <w:sz w:val="18"/>
          <w:szCs w:val="18"/>
          <w:lang w:val="en-US" w:bidi="fa-IR"/>
        </w:rPr>
        <w:t>Quaglini</w:t>
      </w:r>
      <w:proofErr w:type="spellEnd"/>
      <w:r w:rsidRPr="00D83B0F">
        <w:rPr>
          <w:rFonts w:asciiTheme="majorBidi" w:hAnsiTheme="majorBidi" w:cstheme="majorBidi"/>
          <w:sz w:val="18"/>
          <w:szCs w:val="18"/>
          <w:lang w:val="en-US" w:bidi="fa-IR"/>
        </w:rPr>
        <w:t xml:space="preserve"> V. Assessment of a novel hysteretic friction damper for the seismic retrofit of reinforced concrete frame structures. </w:t>
      </w:r>
      <w:proofErr w:type="spellStart"/>
      <w:r w:rsidRPr="00D83B0F">
        <w:rPr>
          <w:rFonts w:asciiTheme="majorBidi" w:hAnsiTheme="majorBidi" w:cstheme="majorBidi"/>
          <w:sz w:val="18"/>
          <w:szCs w:val="18"/>
          <w:lang w:val="en-US" w:bidi="fa-IR"/>
        </w:rPr>
        <w:t>InStructures</w:t>
      </w:r>
      <w:proofErr w:type="spellEnd"/>
      <w:r w:rsidRPr="00D83B0F">
        <w:rPr>
          <w:rFonts w:asciiTheme="majorBidi" w:hAnsiTheme="majorBidi" w:cstheme="majorBidi"/>
          <w:sz w:val="18"/>
          <w:szCs w:val="18"/>
          <w:lang w:val="en-US" w:bidi="fa-IR"/>
        </w:rPr>
        <w:t xml:space="preserve"> 2022 Dec 1 (Vol. 46, pp. 793-811). Elsevier.</w:t>
      </w:r>
    </w:p>
    <w:p w14:paraId="653E513C" w14:textId="7351839C" w:rsidR="00CD292A" w:rsidRPr="00D83B0F" w:rsidRDefault="008C544F"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Suk R, Demir A, Altintas G, </w:t>
      </w:r>
      <w:proofErr w:type="spellStart"/>
      <w:r w:rsidRPr="00D83B0F">
        <w:rPr>
          <w:rFonts w:asciiTheme="majorBidi" w:hAnsiTheme="majorBidi" w:cstheme="majorBidi"/>
          <w:sz w:val="18"/>
          <w:szCs w:val="18"/>
          <w:lang w:val="en-US" w:bidi="fa-IR"/>
        </w:rPr>
        <w:t>Altiok</w:t>
      </w:r>
      <w:proofErr w:type="spellEnd"/>
      <w:r w:rsidRPr="00D83B0F">
        <w:rPr>
          <w:rFonts w:asciiTheme="majorBidi" w:hAnsiTheme="majorBidi" w:cstheme="majorBidi"/>
          <w:sz w:val="18"/>
          <w:szCs w:val="18"/>
          <w:lang w:val="en-US" w:bidi="fa-IR"/>
        </w:rPr>
        <w:t xml:space="preserve"> TY. Proposal for a novel technological damper system (TDS) for the retrofit of reinforced concrete frame structures. </w:t>
      </w:r>
      <w:proofErr w:type="spellStart"/>
      <w:r w:rsidRPr="00D83B0F">
        <w:rPr>
          <w:rFonts w:asciiTheme="majorBidi" w:hAnsiTheme="majorBidi" w:cstheme="majorBidi"/>
          <w:sz w:val="18"/>
          <w:szCs w:val="18"/>
          <w:lang w:val="en-US" w:bidi="fa-IR"/>
        </w:rPr>
        <w:t>InStructures</w:t>
      </w:r>
      <w:proofErr w:type="spellEnd"/>
      <w:r w:rsidRPr="00D83B0F">
        <w:rPr>
          <w:rFonts w:asciiTheme="majorBidi" w:hAnsiTheme="majorBidi" w:cstheme="majorBidi"/>
          <w:sz w:val="18"/>
          <w:szCs w:val="18"/>
          <w:lang w:val="en-US" w:bidi="fa-IR"/>
        </w:rPr>
        <w:t xml:space="preserve"> 2024 Feb 1 (Vol. 60, p. 105878). Elsevier.</w:t>
      </w:r>
    </w:p>
    <w:p w14:paraId="6AA7199E" w14:textId="538DDEA8" w:rsidR="008C544F" w:rsidRPr="00D83B0F" w:rsidRDefault="008C544F"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Bruschi E, </w:t>
      </w:r>
      <w:proofErr w:type="spellStart"/>
      <w:r w:rsidRPr="00D83B0F">
        <w:rPr>
          <w:rFonts w:asciiTheme="majorBidi" w:hAnsiTheme="majorBidi" w:cstheme="majorBidi"/>
          <w:sz w:val="18"/>
          <w:szCs w:val="18"/>
          <w:lang w:val="en-US" w:bidi="fa-IR"/>
        </w:rPr>
        <w:t>Zoccolini</w:t>
      </w:r>
      <w:proofErr w:type="spellEnd"/>
      <w:r w:rsidRPr="00D83B0F">
        <w:rPr>
          <w:rFonts w:asciiTheme="majorBidi" w:hAnsiTheme="majorBidi" w:cstheme="majorBidi"/>
          <w:sz w:val="18"/>
          <w:szCs w:val="18"/>
          <w:lang w:val="en-US" w:bidi="fa-IR"/>
        </w:rPr>
        <w:t xml:space="preserve"> L, Cattaneo S, </w:t>
      </w:r>
      <w:proofErr w:type="spellStart"/>
      <w:r w:rsidRPr="00D83B0F">
        <w:rPr>
          <w:rFonts w:asciiTheme="majorBidi" w:hAnsiTheme="majorBidi" w:cstheme="majorBidi"/>
          <w:sz w:val="18"/>
          <w:szCs w:val="18"/>
          <w:lang w:val="en-US" w:bidi="fa-IR"/>
        </w:rPr>
        <w:t>Quaglini</w:t>
      </w:r>
      <w:proofErr w:type="spellEnd"/>
      <w:r w:rsidRPr="00D83B0F">
        <w:rPr>
          <w:rFonts w:asciiTheme="majorBidi" w:hAnsiTheme="majorBidi" w:cstheme="majorBidi"/>
          <w:sz w:val="18"/>
          <w:szCs w:val="18"/>
          <w:lang w:val="en-US" w:bidi="fa-IR"/>
        </w:rPr>
        <w:t xml:space="preserve"> V. Experimental Characterization, Modeling, and Numerical Evaluation of a Novel Friction Damper for the Seismic Upgrade of Existing Buildings. Materials. 2023 Feb 26;16(5):1933.</w:t>
      </w:r>
    </w:p>
    <w:p w14:paraId="4A8CD2BB" w14:textId="33ED05CA" w:rsidR="00CD1A66" w:rsidRPr="00D83B0F" w:rsidRDefault="00CD1A66"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Cruze D, Gladston H, </w:t>
      </w:r>
      <w:proofErr w:type="spellStart"/>
      <w:r w:rsidRPr="00D83B0F">
        <w:rPr>
          <w:rFonts w:asciiTheme="majorBidi" w:hAnsiTheme="majorBidi" w:cstheme="majorBidi"/>
          <w:sz w:val="18"/>
          <w:szCs w:val="18"/>
          <w:lang w:val="en-US" w:bidi="fa-IR"/>
        </w:rPr>
        <w:t>Farsangi</w:t>
      </w:r>
      <w:proofErr w:type="spellEnd"/>
      <w:r w:rsidRPr="00D83B0F">
        <w:rPr>
          <w:rFonts w:asciiTheme="majorBidi" w:hAnsiTheme="majorBidi" w:cstheme="majorBidi"/>
          <w:sz w:val="18"/>
          <w:szCs w:val="18"/>
          <w:lang w:val="en-US" w:bidi="fa-IR"/>
        </w:rPr>
        <w:t xml:space="preserve"> EN, Banerjee A, Loganathan S, Solomon SM. Seismic performance evaluation of a recently developed magnetorheological damper: experimental investigation. Practice Periodical on Structural Design and Construction. 2021 Feb 1;26(1):04020061.</w:t>
      </w:r>
    </w:p>
    <w:p w14:paraId="6B707436" w14:textId="61B40C45" w:rsidR="00CD1A66" w:rsidRPr="00D83B0F" w:rsidRDefault="00CD1A66" w:rsidP="0093614D">
      <w:pPr>
        <w:jc w:val="lowKashida"/>
        <w:rPr>
          <w:rFonts w:asciiTheme="majorBidi" w:hAnsiTheme="majorBidi" w:cstheme="majorBidi"/>
          <w:sz w:val="18"/>
          <w:szCs w:val="18"/>
          <w:lang w:val="en-US" w:bidi="fa-IR"/>
        </w:rPr>
      </w:pPr>
      <w:proofErr w:type="spellStart"/>
      <w:r w:rsidRPr="00D83B0F">
        <w:rPr>
          <w:rFonts w:asciiTheme="majorBidi" w:hAnsiTheme="majorBidi" w:cstheme="majorBidi"/>
          <w:sz w:val="18"/>
          <w:szCs w:val="18"/>
          <w:lang w:val="en-US" w:bidi="fa-IR"/>
        </w:rPr>
        <w:t>Foyouzati</w:t>
      </w:r>
      <w:proofErr w:type="spellEnd"/>
      <w:r w:rsidRPr="00D83B0F">
        <w:rPr>
          <w:rFonts w:asciiTheme="majorBidi" w:hAnsiTheme="majorBidi" w:cstheme="majorBidi"/>
          <w:sz w:val="18"/>
          <w:szCs w:val="18"/>
          <w:lang w:val="en-US" w:bidi="fa-IR"/>
        </w:rPr>
        <w:t xml:space="preserve"> A. Analytical study on seismic strengthening of reinforced concrete frame equipped with steel damping system with shear mechanism fuse. Asian Journal of Civil Engineering. 2024 Jan;25(1):1115-27.</w:t>
      </w:r>
    </w:p>
    <w:p w14:paraId="52607852" w14:textId="3C5E5122" w:rsidR="00CD1A66" w:rsidRPr="00D83B0F" w:rsidRDefault="001C5415"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Belbachir A, </w:t>
      </w:r>
      <w:proofErr w:type="spellStart"/>
      <w:r w:rsidRPr="00D83B0F">
        <w:rPr>
          <w:rFonts w:asciiTheme="majorBidi" w:hAnsiTheme="majorBidi" w:cstheme="majorBidi"/>
          <w:sz w:val="18"/>
          <w:szCs w:val="18"/>
          <w:lang w:val="en-US" w:bidi="fa-IR"/>
        </w:rPr>
        <w:t>Benanane</w:t>
      </w:r>
      <w:proofErr w:type="spellEnd"/>
      <w:r w:rsidRPr="00D83B0F">
        <w:rPr>
          <w:rFonts w:asciiTheme="majorBidi" w:hAnsiTheme="majorBidi" w:cstheme="majorBidi"/>
          <w:sz w:val="18"/>
          <w:szCs w:val="18"/>
          <w:lang w:val="en-US" w:bidi="fa-IR"/>
        </w:rPr>
        <w:t xml:space="preserve"> A, </w:t>
      </w:r>
      <w:proofErr w:type="spellStart"/>
      <w:r w:rsidRPr="00D83B0F">
        <w:rPr>
          <w:rFonts w:asciiTheme="majorBidi" w:hAnsiTheme="majorBidi" w:cstheme="majorBidi"/>
          <w:sz w:val="18"/>
          <w:szCs w:val="18"/>
          <w:lang w:val="en-US" w:bidi="fa-IR"/>
        </w:rPr>
        <w:t>Ouazir</w:t>
      </w:r>
      <w:proofErr w:type="spellEnd"/>
      <w:r w:rsidRPr="00D83B0F">
        <w:rPr>
          <w:rFonts w:asciiTheme="majorBidi" w:hAnsiTheme="majorBidi" w:cstheme="majorBidi"/>
          <w:sz w:val="18"/>
          <w:szCs w:val="18"/>
          <w:lang w:val="en-US" w:bidi="fa-IR"/>
        </w:rPr>
        <w:t xml:space="preserve"> A, Harrat ZR, Hadzima-Nyarko M, Radu D, Işık E, </w:t>
      </w:r>
      <w:proofErr w:type="spellStart"/>
      <w:r w:rsidRPr="00D83B0F">
        <w:rPr>
          <w:rFonts w:asciiTheme="majorBidi" w:hAnsiTheme="majorBidi" w:cstheme="majorBidi"/>
          <w:sz w:val="18"/>
          <w:szCs w:val="18"/>
          <w:lang w:val="en-US" w:bidi="fa-IR"/>
        </w:rPr>
        <w:t>Louhibi</w:t>
      </w:r>
      <w:proofErr w:type="spellEnd"/>
      <w:r w:rsidRPr="00D83B0F">
        <w:rPr>
          <w:rFonts w:asciiTheme="majorBidi" w:hAnsiTheme="majorBidi" w:cstheme="majorBidi"/>
          <w:sz w:val="18"/>
          <w:szCs w:val="18"/>
          <w:lang w:val="en-US" w:bidi="fa-IR"/>
        </w:rPr>
        <w:t xml:space="preserve"> ZS, </w:t>
      </w:r>
      <w:proofErr w:type="spellStart"/>
      <w:r w:rsidRPr="00D83B0F">
        <w:rPr>
          <w:rFonts w:asciiTheme="majorBidi" w:hAnsiTheme="majorBidi" w:cstheme="majorBidi"/>
          <w:sz w:val="18"/>
          <w:szCs w:val="18"/>
          <w:lang w:val="en-US" w:bidi="fa-IR"/>
        </w:rPr>
        <w:t>Amziane</w:t>
      </w:r>
      <w:proofErr w:type="spellEnd"/>
      <w:r w:rsidRPr="00D83B0F">
        <w:rPr>
          <w:rFonts w:asciiTheme="majorBidi" w:hAnsiTheme="majorBidi" w:cstheme="majorBidi"/>
          <w:sz w:val="18"/>
          <w:szCs w:val="18"/>
          <w:lang w:val="en-US" w:bidi="fa-IR"/>
        </w:rPr>
        <w:t xml:space="preserve"> S. Enhancing the seismic response of residential RC buildings with an innovative base isolation technique. Sustainability. 2023 Jul 27;15(15):11624.</w:t>
      </w:r>
    </w:p>
    <w:p w14:paraId="242138AC" w14:textId="2462F117" w:rsidR="001C5415" w:rsidRPr="00D83B0F" w:rsidRDefault="001C5415"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Qian H, Fan C, Shi Y, Xu J, Li Z, Deng E. Development and investigation of an innovative shape memory alloy cable‐controlled self‐centering viscoelastic coupling beam damper for seismic mitigation in coupled shear wall structures. Earthquake Engineering &amp; Structural Dynamics. 2023 Feb;52(2):370-93.</w:t>
      </w:r>
    </w:p>
    <w:p w14:paraId="28488E73" w14:textId="635E6076" w:rsidR="006B1060" w:rsidRPr="00D83B0F" w:rsidRDefault="006B1060" w:rsidP="0093614D">
      <w:pPr>
        <w:jc w:val="lowKashida"/>
        <w:rPr>
          <w:rFonts w:asciiTheme="majorBidi" w:hAnsiTheme="majorBidi" w:cstheme="majorBidi"/>
          <w:sz w:val="18"/>
          <w:szCs w:val="18"/>
          <w:lang w:val="en-US" w:bidi="fa-IR"/>
        </w:rPr>
      </w:pPr>
      <w:proofErr w:type="spellStart"/>
      <w:r w:rsidRPr="00D83B0F">
        <w:rPr>
          <w:rFonts w:asciiTheme="majorBidi" w:hAnsiTheme="majorBidi" w:cstheme="majorBidi"/>
          <w:sz w:val="18"/>
          <w:szCs w:val="18"/>
          <w:lang w:val="en-US" w:bidi="fa-IR"/>
        </w:rPr>
        <w:t>Veismoradi</w:t>
      </w:r>
      <w:proofErr w:type="spellEnd"/>
      <w:r w:rsidRPr="00D83B0F">
        <w:rPr>
          <w:rFonts w:asciiTheme="majorBidi" w:hAnsiTheme="majorBidi" w:cstheme="majorBidi"/>
          <w:sz w:val="18"/>
          <w:szCs w:val="18"/>
          <w:lang w:val="en-US" w:bidi="fa-IR"/>
        </w:rPr>
        <w:t xml:space="preserve"> S. Development of New Self-</w:t>
      </w:r>
      <w:proofErr w:type="spellStart"/>
      <w:r w:rsidRPr="00D83B0F">
        <w:rPr>
          <w:rFonts w:asciiTheme="majorBidi" w:hAnsiTheme="majorBidi" w:cstheme="majorBidi"/>
          <w:sz w:val="18"/>
          <w:szCs w:val="18"/>
          <w:lang w:val="en-US" w:bidi="fa-IR"/>
        </w:rPr>
        <w:t>centring</w:t>
      </w:r>
      <w:proofErr w:type="spellEnd"/>
      <w:r w:rsidRPr="00D83B0F">
        <w:rPr>
          <w:rFonts w:asciiTheme="majorBidi" w:hAnsiTheme="majorBidi" w:cstheme="majorBidi"/>
          <w:sz w:val="18"/>
          <w:szCs w:val="18"/>
          <w:lang w:val="en-US" w:bidi="fa-IR"/>
        </w:rPr>
        <w:t xml:space="preserve"> Friction-based Damage Avoidant Systems for Earthquake-prone Reinforced Concrete Buildings.</w:t>
      </w:r>
    </w:p>
    <w:p w14:paraId="3F244FFD" w14:textId="4D628DED" w:rsidR="006B1060" w:rsidRPr="00D83B0F" w:rsidRDefault="002962DA"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Marko J, </w:t>
      </w:r>
      <w:proofErr w:type="spellStart"/>
      <w:r w:rsidRPr="00D83B0F">
        <w:rPr>
          <w:rFonts w:asciiTheme="majorBidi" w:hAnsiTheme="majorBidi" w:cstheme="majorBidi"/>
          <w:sz w:val="18"/>
          <w:szCs w:val="18"/>
          <w:lang w:val="en-US" w:bidi="fa-IR"/>
        </w:rPr>
        <w:t>Thambiratnam</w:t>
      </w:r>
      <w:proofErr w:type="spellEnd"/>
      <w:r w:rsidRPr="00D83B0F">
        <w:rPr>
          <w:rFonts w:asciiTheme="majorBidi" w:hAnsiTheme="majorBidi" w:cstheme="majorBidi"/>
          <w:sz w:val="18"/>
          <w:szCs w:val="18"/>
          <w:lang w:val="en-US" w:bidi="fa-IR"/>
        </w:rPr>
        <w:t xml:space="preserve"> D, Perera N. Influence of damping systems on building structures subject to seismic effects. Engineering Structures. 2004 Nov 1;26(13):1939-56.</w:t>
      </w:r>
    </w:p>
    <w:p w14:paraId="62042ED9" w14:textId="5B64E1A8" w:rsidR="002962DA" w:rsidRDefault="002962DA" w:rsidP="0093614D">
      <w:pPr>
        <w:jc w:val="lowKashida"/>
        <w:rPr>
          <w:rFonts w:asciiTheme="majorBidi" w:hAnsiTheme="majorBidi" w:cstheme="majorBidi"/>
          <w:sz w:val="18"/>
          <w:szCs w:val="18"/>
          <w:lang w:val="en-US" w:bidi="fa-IR"/>
        </w:rPr>
      </w:pPr>
      <w:r w:rsidRPr="00D83B0F">
        <w:rPr>
          <w:rFonts w:asciiTheme="majorBidi" w:hAnsiTheme="majorBidi" w:cstheme="majorBidi"/>
          <w:sz w:val="18"/>
          <w:szCs w:val="18"/>
          <w:lang w:val="en-US" w:bidi="fa-IR"/>
        </w:rPr>
        <w:t xml:space="preserve">Akyürek O, </w:t>
      </w:r>
      <w:proofErr w:type="spellStart"/>
      <w:r w:rsidRPr="00D83B0F">
        <w:rPr>
          <w:rFonts w:asciiTheme="majorBidi" w:hAnsiTheme="majorBidi" w:cstheme="majorBidi"/>
          <w:sz w:val="18"/>
          <w:szCs w:val="18"/>
          <w:lang w:val="en-US" w:bidi="fa-IR"/>
        </w:rPr>
        <w:t>Suksawang</w:t>
      </w:r>
      <w:proofErr w:type="spellEnd"/>
      <w:r w:rsidRPr="00D83B0F">
        <w:rPr>
          <w:rFonts w:asciiTheme="majorBidi" w:hAnsiTheme="majorBidi" w:cstheme="majorBidi"/>
          <w:sz w:val="18"/>
          <w:szCs w:val="18"/>
          <w:lang w:val="en-US" w:bidi="fa-IR"/>
        </w:rPr>
        <w:t xml:space="preserve"> N, Go TH, Tekeli H. Performance evaluation of a reinforced concrete building strengthened respectively by the infill wall, active and passive tuned mass damper under seismic load. Computers &amp; Structures. 2019 Oct 15;223:106097.</w:t>
      </w:r>
    </w:p>
    <w:p w14:paraId="2568BE5C" w14:textId="5DEA3FA5" w:rsidR="00191117" w:rsidRDefault="00781855" w:rsidP="0093614D">
      <w:pPr>
        <w:jc w:val="lowKashida"/>
        <w:rPr>
          <w:rFonts w:asciiTheme="majorBidi" w:hAnsiTheme="majorBidi" w:cstheme="majorBidi"/>
          <w:sz w:val="18"/>
          <w:szCs w:val="18"/>
          <w:lang w:val="en-US" w:bidi="fa-IR"/>
        </w:rPr>
      </w:pPr>
      <w:r w:rsidRPr="00781855">
        <w:rPr>
          <w:rFonts w:asciiTheme="majorBidi" w:hAnsiTheme="majorBidi" w:cstheme="majorBidi"/>
          <w:sz w:val="18"/>
          <w:szCs w:val="18"/>
          <w:lang w:val="en-US" w:bidi="fa-IR"/>
        </w:rPr>
        <w:t xml:space="preserve">Mousavi H, Sabbagh Yazdi SR, </w:t>
      </w:r>
      <w:proofErr w:type="spellStart"/>
      <w:r w:rsidRPr="00781855">
        <w:rPr>
          <w:rFonts w:asciiTheme="majorBidi" w:hAnsiTheme="majorBidi" w:cstheme="majorBidi"/>
          <w:sz w:val="18"/>
          <w:szCs w:val="18"/>
          <w:lang w:val="en-US" w:bidi="fa-IR"/>
        </w:rPr>
        <w:t>Almohammad-Albakkar</w:t>
      </w:r>
      <w:proofErr w:type="spellEnd"/>
      <w:r w:rsidRPr="00781855">
        <w:rPr>
          <w:rFonts w:asciiTheme="majorBidi" w:hAnsiTheme="majorBidi" w:cstheme="majorBidi"/>
          <w:sz w:val="18"/>
          <w:szCs w:val="18"/>
          <w:lang w:val="en-US" w:bidi="fa-IR"/>
        </w:rPr>
        <w:t xml:space="preserve"> M. A novel method for efficient design of frame structures equipped with nonlinear viscous dampers by using computational results of cylindrical friction damper. Australian Journal of Structural Engineering. 2023 Jan 2;24(1):50-66.</w:t>
      </w:r>
    </w:p>
    <w:p w14:paraId="795AE93A" w14:textId="4193B207" w:rsidR="00781855" w:rsidRDefault="00A14B82" w:rsidP="0093614D">
      <w:pPr>
        <w:jc w:val="lowKashida"/>
        <w:rPr>
          <w:rFonts w:asciiTheme="majorBidi" w:hAnsiTheme="majorBidi" w:cstheme="majorBidi"/>
          <w:sz w:val="18"/>
          <w:szCs w:val="18"/>
          <w:lang w:val="en-US" w:bidi="fa-IR"/>
        </w:rPr>
      </w:pPr>
      <w:r w:rsidRPr="00A14B82">
        <w:rPr>
          <w:rFonts w:asciiTheme="majorBidi" w:hAnsiTheme="majorBidi" w:cstheme="majorBidi"/>
          <w:sz w:val="18"/>
          <w:szCs w:val="18"/>
          <w:lang w:val="en-US" w:bidi="fa-IR"/>
        </w:rPr>
        <w:t>Lago A, Trabucco D, Wood A. Damping technologies for tall buildings: Theory, design guidance and case studies. Butterworth-Heinemann; 2018 Sep 25.</w:t>
      </w:r>
    </w:p>
    <w:p w14:paraId="74739AFB" w14:textId="3E65B749" w:rsidR="00FE07BB" w:rsidRDefault="00FE07BB" w:rsidP="004F02C8">
      <w:pPr>
        <w:jc w:val="lowKashida"/>
        <w:rPr>
          <w:rFonts w:asciiTheme="majorBidi" w:hAnsiTheme="majorBidi" w:cstheme="majorBidi"/>
          <w:sz w:val="18"/>
          <w:szCs w:val="18"/>
          <w:lang w:val="en-US" w:bidi="fa-IR"/>
        </w:rPr>
      </w:pPr>
      <w:proofErr w:type="spellStart"/>
      <w:r w:rsidRPr="00FE07BB">
        <w:rPr>
          <w:rFonts w:asciiTheme="majorBidi" w:hAnsiTheme="majorBidi" w:cstheme="majorBidi"/>
          <w:sz w:val="18"/>
          <w:szCs w:val="18"/>
          <w:lang w:val="en-US" w:bidi="fa-IR"/>
        </w:rPr>
        <w:t>Shahraki</w:t>
      </w:r>
      <w:proofErr w:type="spellEnd"/>
      <w:r w:rsidRPr="00FE07BB">
        <w:rPr>
          <w:rFonts w:asciiTheme="majorBidi" w:hAnsiTheme="majorBidi" w:cstheme="majorBidi"/>
          <w:sz w:val="18"/>
          <w:szCs w:val="18"/>
          <w:lang w:val="en-US" w:bidi="fa-IR"/>
        </w:rPr>
        <w:t xml:space="preserve"> MA, Kamgar R, </w:t>
      </w:r>
      <w:proofErr w:type="spellStart"/>
      <w:r w:rsidRPr="00FE07BB">
        <w:rPr>
          <w:rFonts w:asciiTheme="majorBidi" w:hAnsiTheme="majorBidi" w:cstheme="majorBidi"/>
          <w:sz w:val="18"/>
          <w:szCs w:val="18"/>
          <w:lang w:val="en-US" w:bidi="fa-IR"/>
        </w:rPr>
        <w:t>Heidarzadeh</w:t>
      </w:r>
      <w:proofErr w:type="spellEnd"/>
      <w:r w:rsidRPr="00FE07BB">
        <w:rPr>
          <w:rFonts w:asciiTheme="majorBidi" w:hAnsiTheme="majorBidi" w:cstheme="majorBidi"/>
          <w:sz w:val="18"/>
          <w:szCs w:val="18"/>
          <w:lang w:val="en-US" w:bidi="fa-IR"/>
        </w:rPr>
        <w:t xml:space="preserve"> H. Assessing the seismic behavior of structures controlled with a novel elastoplastic-tuned mass damper </w:t>
      </w:r>
      <w:proofErr w:type="spellStart"/>
      <w:r w:rsidRPr="00FE07BB">
        <w:rPr>
          <w:rFonts w:asciiTheme="majorBidi" w:hAnsiTheme="majorBidi" w:cstheme="majorBidi"/>
          <w:sz w:val="18"/>
          <w:szCs w:val="18"/>
          <w:lang w:val="en-US" w:bidi="fa-IR"/>
        </w:rPr>
        <w:t>inerter</w:t>
      </w:r>
      <w:proofErr w:type="spellEnd"/>
      <w:r w:rsidRPr="00FE07BB">
        <w:rPr>
          <w:rFonts w:asciiTheme="majorBidi" w:hAnsiTheme="majorBidi" w:cstheme="majorBidi"/>
          <w:sz w:val="18"/>
          <w:szCs w:val="18"/>
          <w:lang w:val="en-US" w:bidi="fa-IR"/>
        </w:rPr>
        <w:t xml:space="preserve"> considering the effects of soil-structure interactions. </w:t>
      </w:r>
      <w:proofErr w:type="spellStart"/>
      <w:r w:rsidRPr="00FE07BB">
        <w:rPr>
          <w:rFonts w:asciiTheme="majorBidi" w:hAnsiTheme="majorBidi" w:cstheme="majorBidi"/>
          <w:sz w:val="18"/>
          <w:szCs w:val="18"/>
          <w:lang w:val="en-US" w:bidi="fa-IR"/>
        </w:rPr>
        <w:t>InStructures</w:t>
      </w:r>
      <w:proofErr w:type="spellEnd"/>
      <w:r w:rsidRPr="00FE07BB">
        <w:rPr>
          <w:rFonts w:asciiTheme="majorBidi" w:hAnsiTheme="majorBidi" w:cstheme="majorBidi"/>
          <w:sz w:val="18"/>
          <w:szCs w:val="18"/>
          <w:lang w:val="en-US" w:bidi="fa-IR"/>
        </w:rPr>
        <w:t xml:space="preserve"> 2023 Nov 1 (Vol. 57, p. 105265). Elsevier.</w:t>
      </w:r>
    </w:p>
    <w:p w14:paraId="2ACB0FD9" w14:textId="6596BD97" w:rsidR="00A25C19" w:rsidRDefault="00FE07BB" w:rsidP="0093614D">
      <w:pPr>
        <w:jc w:val="lowKashida"/>
        <w:rPr>
          <w:rFonts w:asciiTheme="majorBidi" w:hAnsiTheme="majorBidi" w:cstheme="majorBidi"/>
          <w:sz w:val="18"/>
          <w:szCs w:val="18"/>
          <w:lang w:val="en-US" w:bidi="fa-IR"/>
        </w:rPr>
      </w:pPr>
      <w:proofErr w:type="spellStart"/>
      <w:r w:rsidRPr="00FE07BB">
        <w:rPr>
          <w:rFonts w:asciiTheme="majorBidi" w:hAnsiTheme="majorBidi" w:cstheme="majorBidi"/>
          <w:sz w:val="18"/>
          <w:szCs w:val="18"/>
          <w:lang w:val="en-US" w:bidi="fa-IR"/>
        </w:rPr>
        <w:t>Arsava</w:t>
      </w:r>
      <w:proofErr w:type="spellEnd"/>
      <w:r w:rsidRPr="00FE07BB">
        <w:rPr>
          <w:rFonts w:asciiTheme="majorBidi" w:hAnsiTheme="majorBidi" w:cstheme="majorBidi"/>
          <w:sz w:val="18"/>
          <w:szCs w:val="18"/>
          <w:lang w:val="en-US" w:bidi="fa-IR"/>
        </w:rPr>
        <w:t xml:space="preserve"> KS, Kim Y, Kim KH, Shin BS. Smart fuzzy control of reinforced concrete structures excited by collision-type forces. Expert Systems with Applications. 2015 Nov 30;42(21):7929-41.</w:t>
      </w:r>
    </w:p>
    <w:p w14:paraId="6A1109B5" w14:textId="26BBD85F" w:rsidR="00FE07BB" w:rsidRDefault="00951C1F" w:rsidP="0093614D">
      <w:pPr>
        <w:jc w:val="lowKashida"/>
        <w:rPr>
          <w:rFonts w:asciiTheme="majorBidi" w:hAnsiTheme="majorBidi" w:cstheme="majorBidi"/>
          <w:sz w:val="18"/>
          <w:szCs w:val="18"/>
          <w:lang w:val="en-US" w:bidi="fa-IR"/>
        </w:rPr>
      </w:pPr>
      <w:r w:rsidRPr="00951C1F">
        <w:rPr>
          <w:rFonts w:asciiTheme="majorBidi" w:hAnsiTheme="majorBidi" w:cstheme="majorBidi"/>
          <w:sz w:val="18"/>
          <w:szCs w:val="18"/>
          <w:lang w:val="en-US" w:bidi="fa-IR"/>
        </w:rPr>
        <w:t>Tang Z, Sheng J, Dong Y. Effects of tuned liquid dampers on the nonlinear seismic responses of high-rise structures using real-time hybrid simulations. Journal of Building Engineering. 2023 Jul 1;70:106333.</w:t>
      </w:r>
    </w:p>
    <w:p w14:paraId="34FC947A" w14:textId="0A6C6739" w:rsidR="00951C1F" w:rsidRDefault="00951C1F" w:rsidP="0093614D">
      <w:pPr>
        <w:jc w:val="lowKashida"/>
        <w:rPr>
          <w:rFonts w:asciiTheme="majorBidi" w:hAnsiTheme="majorBidi" w:cstheme="majorBidi"/>
          <w:sz w:val="18"/>
          <w:szCs w:val="18"/>
          <w:lang w:val="en-US" w:bidi="fa-IR"/>
        </w:rPr>
      </w:pPr>
      <w:r w:rsidRPr="00951C1F">
        <w:rPr>
          <w:rFonts w:asciiTheme="majorBidi" w:hAnsiTheme="majorBidi" w:cstheme="majorBidi"/>
          <w:sz w:val="18"/>
          <w:szCs w:val="18"/>
          <w:lang w:val="en-US" w:bidi="fa-IR"/>
        </w:rPr>
        <w:t>Midorikawa M, Asari T. Earthquake response of ten-story story-drift-controlled reinforced concrete frames with hysteretic dampers. Engineering Structures. 2010 Jun 1;32(6):1735-46.</w:t>
      </w:r>
    </w:p>
    <w:p w14:paraId="0BF2CE12" w14:textId="434EB130" w:rsidR="00951C1F" w:rsidRDefault="008447C7" w:rsidP="0093614D">
      <w:pPr>
        <w:jc w:val="lowKashida"/>
        <w:rPr>
          <w:rFonts w:asciiTheme="majorBidi" w:hAnsiTheme="majorBidi" w:cstheme="majorBidi"/>
          <w:sz w:val="18"/>
          <w:szCs w:val="18"/>
          <w:lang w:val="en-US" w:bidi="fa-IR"/>
        </w:rPr>
      </w:pPr>
      <w:r w:rsidRPr="008447C7">
        <w:rPr>
          <w:rFonts w:asciiTheme="majorBidi" w:hAnsiTheme="majorBidi" w:cstheme="majorBidi"/>
          <w:sz w:val="18"/>
          <w:szCs w:val="18"/>
          <w:lang w:val="en-US" w:bidi="fa-IR"/>
        </w:rPr>
        <w:lastRenderedPageBreak/>
        <w:t xml:space="preserve">Qian H, Li H, Song G. Experimental investigations of building structure with a </w:t>
      </w:r>
      <w:proofErr w:type="spellStart"/>
      <w:r w:rsidRPr="008447C7">
        <w:rPr>
          <w:rFonts w:asciiTheme="majorBidi" w:hAnsiTheme="majorBidi" w:cstheme="majorBidi"/>
          <w:sz w:val="18"/>
          <w:szCs w:val="18"/>
          <w:lang w:val="en-US" w:bidi="fa-IR"/>
        </w:rPr>
        <w:t>superelastic</w:t>
      </w:r>
      <w:proofErr w:type="spellEnd"/>
      <w:r w:rsidRPr="008447C7">
        <w:rPr>
          <w:rFonts w:asciiTheme="majorBidi" w:hAnsiTheme="majorBidi" w:cstheme="majorBidi"/>
          <w:sz w:val="18"/>
          <w:szCs w:val="18"/>
          <w:lang w:val="en-US" w:bidi="fa-IR"/>
        </w:rPr>
        <w:t xml:space="preserve"> shape memory alloy friction damper subject to seismic loads. Smart Materials and Structures. 2016 Nov 15;25(12):125026.</w:t>
      </w:r>
    </w:p>
    <w:p w14:paraId="1771D545" w14:textId="5DB8C3C8" w:rsidR="008447C7" w:rsidRDefault="008447C7" w:rsidP="0093614D">
      <w:pPr>
        <w:jc w:val="lowKashida"/>
        <w:rPr>
          <w:rFonts w:asciiTheme="majorBidi" w:hAnsiTheme="majorBidi" w:cstheme="majorBidi"/>
          <w:sz w:val="18"/>
          <w:szCs w:val="18"/>
          <w:lang w:val="en-US" w:bidi="fa-IR"/>
        </w:rPr>
      </w:pPr>
      <w:proofErr w:type="spellStart"/>
      <w:r w:rsidRPr="008447C7">
        <w:rPr>
          <w:rFonts w:asciiTheme="majorBidi" w:hAnsiTheme="majorBidi" w:cstheme="majorBidi"/>
          <w:sz w:val="18"/>
          <w:szCs w:val="18"/>
          <w:lang w:val="en-US" w:bidi="fa-IR"/>
        </w:rPr>
        <w:t>Noroozinejad</w:t>
      </w:r>
      <w:proofErr w:type="spellEnd"/>
      <w:r w:rsidRPr="008447C7">
        <w:rPr>
          <w:rFonts w:asciiTheme="majorBidi" w:hAnsiTheme="majorBidi" w:cstheme="majorBidi"/>
          <w:sz w:val="18"/>
          <w:szCs w:val="18"/>
          <w:lang w:val="en-US" w:bidi="fa-IR"/>
        </w:rPr>
        <w:t xml:space="preserve"> </w:t>
      </w:r>
      <w:proofErr w:type="spellStart"/>
      <w:r w:rsidRPr="008447C7">
        <w:rPr>
          <w:rFonts w:asciiTheme="majorBidi" w:hAnsiTheme="majorBidi" w:cstheme="majorBidi"/>
          <w:sz w:val="18"/>
          <w:szCs w:val="18"/>
          <w:lang w:val="en-US" w:bidi="fa-IR"/>
        </w:rPr>
        <w:t>Farsangi</w:t>
      </w:r>
      <w:proofErr w:type="spellEnd"/>
      <w:r w:rsidRPr="008447C7">
        <w:rPr>
          <w:rFonts w:asciiTheme="majorBidi" w:hAnsiTheme="majorBidi" w:cstheme="majorBidi"/>
          <w:sz w:val="18"/>
          <w:szCs w:val="18"/>
          <w:lang w:val="en-US" w:bidi="fa-IR"/>
        </w:rPr>
        <w:t xml:space="preserve"> E. Performance evaluation of viscoelastic and friction passive damping systems in vibration control of tall buildings. International Journal of Advanced Structural Engineering. 2011 Dec 1;3(2):187-211.</w:t>
      </w:r>
    </w:p>
    <w:p w14:paraId="7D5E90F2" w14:textId="34271EF2" w:rsidR="008447C7" w:rsidRDefault="00374530" w:rsidP="0093614D">
      <w:pPr>
        <w:jc w:val="lowKashida"/>
        <w:rPr>
          <w:rFonts w:asciiTheme="majorBidi" w:hAnsiTheme="majorBidi" w:cstheme="majorBidi"/>
          <w:sz w:val="18"/>
          <w:szCs w:val="18"/>
          <w:lang w:val="en-US" w:bidi="fa-IR"/>
        </w:rPr>
      </w:pPr>
      <w:r w:rsidRPr="00374530">
        <w:rPr>
          <w:rFonts w:asciiTheme="majorBidi" w:hAnsiTheme="majorBidi" w:cstheme="majorBidi"/>
          <w:sz w:val="18"/>
          <w:szCs w:val="18"/>
          <w:lang w:val="en-US" w:bidi="fa-IR"/>
        </w:rPr>
        <w:t>Yang J, Lu Z, Li P. Large-scale shaking table test on tall buildings with viscous dampers considering pile-soil-structure interaction. Engineering Structures. 2020 Oct 1;220:110960.</w:t>
      </w:r>
    </w:p>
    <w:p w14:paraId="78EFFA07" w14:textId="78D4916E" w:rsidR="00374530" w:rsidRDefault="00AA7E16" w:rsidP="0093614D">
      <w:pPr>
        <w:jc w:val="lowKashida"/>
        <w:rPr>
          <w:rFonts w:asciiTheme="majorBidi" w:hAnsiTheme="majorBidi" w:cstheme="majorBidi"/>
          <w:sz w:val="18"/>
          <w:szCs w:val="18"/>
          <w:lang w:val="en-US" w:bidi="fa-IR"/>
        </w:rPr>
      </w:pPr>
      <w:r w:rsidRPr="00AA7E16">
        <w:rPr>
          <w:rFonts w:asciiTheme="majorBidi" w:hAnsiTheme="majorBidi" w:cstheme="majorBidi"/>
          <w:sz w:val="18"/>
          <w:szCs w:val="18"/>
          <w:lang w:val="en-US" w:bidi="fa-IR"/>
        </w:rPr>
        <w:t>Lu X, Jiang H. Recent progress of seismic research on tall buildings in China Mainland. Earthquake Engineering and Engineering Vibration. 2014 Aug;13(Suppl 1):47-61.</w:t>
      </w:r>
    </w:p>
    <w:p w14:paraId="188A7B34" w14:textId="6F06A561" w:rsidR="00AA7E16" w:rsidRDefault="00AA7E16" w:rsidP="0093614D">
      <w:pPr>
        <w:jc w:val="lowKashida"/>
        <w:rPr>
          <w:rFonts w:asciiTheme="majorBidi" w:hAnsiTheme="majorBidi" w:cstheme="majorBidi"/>
          <w:sz w:val="18"/>
          <w:szCs w:val="18"/>
          <w:lang w:val="en-US" w:bidi="fa-IR"/>
        </w:rPr>
      </w:pPr>
      <w:r w:rsidRPr="00AA7E16">
        <w:rPr>
          <w:rFonts w:asciiTheme="majorBidi" w:hAnsiTheme="majorBidi" w:cstheme="majorBidi"/>
          <w:sz w:val="18"/>
          <w:szCs w:val="18"/>
          <w:lang w:val="en-US" w:bidi="fa-IR"/>
        </w:rPr>
        <w:t xml:space="preserve">Ghaderi A, Nouri M, </w:t>
      </w:r>
      <w:proofErr w:type="spellStart"/>
      <w:r w:rsidRPr="00AA7E16">
        <w:rPr>
          <w:rFonts w:asciiTheme="majorBidi" w:hAnsiTheme="majorBidi" w:cstheme="majorBidi"/>
          <w:sz w:val="18"/>
          <w:szCs w:val="18"/>
          <w:lang w:val="en-US" w:bidi="fa-IR"/>
        </w:rPr>
        <w:t>Hoseinzadeh</w:t>
      </w:r>
      <w:proofErr w:type="spellEnd"/>
      <w:r w:rsidRPr="00AA7E16">
        <w:rPr>
          <w:rFonts w:asciiTheme="majorBidi" w:hAnsiTheme="majorBidi" w:cstheme="majorBidi"/>
          <w:sz w:val="18"/>
          <w:szCs w:val="18"/>
          <w:lang w:val="en-US" w:bidi="fa-IR"/>
        </w:rPr>
        <w:t xml:space="preserve"> L, Ferdousi A. Hybrid Vibration Control of Tall Tubular Structures via Combining Base Isolation and Mass Damper Systems Optimized by Enhanced Special Relativity Search Algorithm. Iranian Journal of Science and Technology, Transactions of Civil Engineering. 2024 Feb 27:1-9.</w:t>
      </w:r>
    </w:p>
    <w:p w14:paraId="39E566C8" w14:textId="77AC8F64" w:rsidR="00AA7E16" w:rsidRDefault="00EB3C26" w:rsidP="0093614D">
      <w:pPr>
        <w:jc w:val="lowKashida"/>
        <w:rPr>
          <w:rFonts w:asciiTheme="majorBidi" w:hAnsiTheme="majorBidi" w:cstheme="majorBidi"/>
          <w:sz w:val="18"/>
          <w:szCs w:val="18"/>
          <w:lang w:val="en-US" w:bidi="fa-IR"/>
        </w:rPr>
      </w:pPr>
      <w:r w:rsidRPr="00EB3C26">
        <w:rPr>
          <w:rFonts w:asciiTheme="majorBidi" w:hAnsiTheme="majorBidi" w:cstheme="majorBidi"/>
          <w:sz w:val="18"/>
          <w:szCs w:val="18"/>
          <w:lang w:val="en-US" w:bidi="fa-IR"/>
        </w:rPr>
        <w:t>Parajuli S, Pokhrel P, Suwal R. A comprehensive study of viscous damper configurations and vertical damping coefficient distributions for enhanced performance in reinforced concrete structures. Asian Journal of Civil Engineering. 2024 Jan;25(1):1043-59.</w:t>
      </w:r>
    </w:p>
    <w:p w14:paraId="4C7A2AAA" w14:textId="7480AACE" w:rsidR="00EB3C26" w:rsidRDefault="00EB3C26" w:rsidP="0093614D">
      <w:pPr>
        <w:jc w:val="lowKashida"/>
        <w:rPr>
          <w:rFonts w:asciiTheme="majorBidi" w:hAnsiTheme="majorBidi" w:cstheme="majorBidi"/>
          <w:sz w:val="18"/>
          <w:szCs w:val="18"/>
          <w:lang w:val="en-US" w:bidi="fa-IR"/>
        </w:rPr>
      </w:pPr>
      <w:proofErr w:type="spellStart"/>
      <w:r w:rsidRPr="00EB3C26">
        <w:rPr>
          <w:rFonts w:asciiTheme="majorBidi" w:hAnsiTheme="majorBidi" w:cstheme="majorBidi"/>
          <w:sz w:val="18"/>
          <w:szCs w:val="18"/>
          <w:lang w:val="fr-CA" w:bidi="fa-IR"/>
        </w:rPr>
        <w:t>Khalili</w:t>
      </w:r>
      <w:proofErr w:type="spellEnd"/>
      <w:r w:rsidRPr="00EB3C26">
        <w:rPr>
          <w:rFonts w:asciiTheme="majorBidi" w:hAnsiTheme="majorBidi" w:cstheme="majorBidi"/>
          <w:sz w:val="18"/>
          <w:szCs w:val="18"/>
          <w:lang w:val="fr-CA" w:bidi="fa-IR"/>
        </w:rPr>
        <w:t xml:space="preserve"> M, Sivandi-Pour A, </w:t>
      </w:r>
      <w:proofErr w:type="spellStart"/>
      <w:r w:rsidRPr="00EB3C26">
        <w:rPr>
          <w:rFonts w:asciiTheme="majorBidi" w:hAnsiTheme="majorBidi" w:cstheme="majorBidi"/>
          <w:sz w:val="18"/>
          <w:szCs w:val="18"/>
          <w:lang w:val="fr-CA" w:bidi="fa-IR"/>
        </w:rPr>
        <w:t>Farsangi</w:t>
      </w:r>
      <w:proofErr w:type="spellEnd"/>
      <w:r w:rsidRPr="00EB3C26">
        <w:rPr>
          <w:rFonts w:asciiTheme="majorBidi" w:hAnsiTheme="majorBidi" w:cstheme="majorBidi"/>
          <w:sz w:val="18"/>
          <w:szCs w:val="18"/>
          <w:lang w:val="fr-CA" w:bidi="fa-IR"/>
        </w:rPr>
        <w:t xml:space="preserve"> EN. </w:t>
      </w:r>
      <w:r w:rsidRPr="00EB3C26">
        <w:rPr>
          <w:rFonts w:asciiTheme="majorBidi" w:hAnsiTheme="majorBidi" w:cstheme="majorBidi"/>
          <w:sz w:val="18"/>
          <w:szCs w:val="18"/>
          <w:lang w:val="en-US" w:bidi="fa-IR"/>
        </w:rPr>
        <w:t>Experimental and numerical investigations of a new hysteretic damper for seismic resilient steel moment connections. Journal of Building Engineering. 2021 Nov 1;43:102811.</w:t>
      </w:r>
    </w:p>
    <w:p w14:paraId="632FE0FF" w14:textId="309BE834" w:rsidR="00EB3C26" w:rsidRDefault="00EB3C26" w:rsidP="0093614D">
      <w:pPr>
        <w:jc w:val="lowKashida"/>
        <w:rPr>
          <w:rFonts w:asciiTheme="majorBidi" w:hAnsiTheme="majorBidi" w:cstheme="majorBidi"/>
          <w:sz w:val="18"/>
          <w:szCs w:val="18"/>
          <w:lang w:val="en-US" w:bidi="fa-IR"/>
        </w:rPr>
      </w:pPr>
      <w:r w:rsidRPr="00EB3C26">
        <w:rPr>
          <w:rFonts w:asciiTheme="majorBidi" w:hAnsiTheme="majorBidi" w:cstheme="majorBidi"/>
          <w:sz w:val="18"/>
          <w:szCs w:val="18"/>
          <w:lang w:val="en-US" w:bidi="fa-IR"/>
        </w:rPr>
        <w:t>Christopoulos C, Montgomery M. Viscoelastic coupling dampers (VCDs) for enhanced wind and seismic performance of high‐rise buildings. Earthquake Engineering &amp; Structural Dynamics. 2013 Dec;42(15):2217-33.</w:t>
      </w:r>
    </w:p>
    <w:p w14:paraId="5AFCFE48" w14:textId="667EE38F" w:rsidR="00EB3C26" w:rsidRDefault="008E2926" w:rsidP="0093614D">
      <w:pPr>
        <w:jc w:val="lowKashida"/>
        <w:rPr>
          <w:rFonts w:asciiTheme="majorBidi" w:hAnsiTheme="majorBidi" w:cstheme="majorBidi"/>
          <w:sz w:val="18"/>
          <w:szCs w:val="18"/>
          <w:lang w:val="en-US" w:bidi="fa-IR"/>
        </w:rPr>
      </w:pPr>
      <w:r w:rsidRPr="008E2926">
        <w:rPr>
          <w:rFonts w:asciiTheme="majorBidi" w:hAnsiTheme="majorBidi" w:cstheme="majorBidi"/>
          <w:sz w:val="18"/>
          <w:szCs w:val="18"/>
          <w:lang w:val="en-US" w:bidi="fa-IR"/>
        </w:rPr>
        <w:t xml:space="preserve">Elias S, </w:t>
      </w:r>
      <w:proofErr w:type="spellStart"/>
      <w:r w:rsidRPr="008E2926">
        <w:rPr>
          <w:rFonts w:asciiTheme="majorBidi" w:hAnsiTheme="majorBidi" w:cstheme="majorBidi"/>
          <w:sz w:val="18"/>
          <w:szCs w:val="18"/>
          <w:lang w:val="en-US" w:bidi="fa-IR"/>
        </w:rPr>
        <w:t>Rupakhety</w:t>
      </w:r>
      <w:proofErr w:type="spellEnd"/>
      <w:r w:rsidRPr="008E2926">
        <w:rPr>
          <w:rFonts w:asciiTheme="majorBidi" w:hAnsiTheme="majorBidi" w:cstheme="majorBidi"/>
          <w:sz w:val="18"/>
          <w:szCs w:val="18"/>
          <w:lang w:val="en-US" w:bidi="fa-IR"/>
        </w:rPr>
        <w:t xml:space="preserve"> R, Ólafsson S. Tuned mass dampers for response reduction of a reinforced concrete chimney under near-fault pulse-like ground motions. Frontiers in Built Environment. 2020 Jun 26;6:92.</w:t>
      </w:r>
    </w:p>
    <w:p w14:paraId="2383BC6E" w14:textId="7A2C6EBC" w:rsidR="008E2926" w:rsidRDefault="008E2926" w:rsidP="0093614D">
      <w:pPr>
        <w:jc w:val="lowKashida"/>
        <w:rPr>
          <w:rFonts w:asciiTheme="majorBidi" w:hAnsiTheme="majorBidi" w:cstheme="majorBidi"/>
          <w:sz w:val="18"/>
          <w:szCs w:val="18"/>
          <w:lang w:val="en-US" w:bidi="fa-IR"/>
        </w:rPr>
      </w:pPr>
      <w:proofErr w:type="spellStart"/>
      <w:r w:rsidRPr="008E2926">
        <w:rPr>
          <w:rFonts w:asciiTheme="majorBidi" w:hAnsiTheme="majorBidi" w:cstheme="majorBidi"/>
          <w:sz w:val="18"/>
          <w:szCs w:val="18"/>
          <w:lang w:val="en-US" w:bidi="fa-IR"/>
        </w:rPr>
        <w:t>Hosseinlou</w:t>
      </w:r>
      <w:proofErr w:type="spellEnd"/>
      <w:r w:rsidRPr="008E2926">
        <w:rPr>
          <w:rFonts w:asciiTheme="majorBidi" w:hAnsiTheme="majorBidi" w:cstheme="majorBidi"/>
          <w:sz w:val="18"/>
          <w:szCs w:val="18"/>
          <w:lang w:val="en-US" w:bidi="fa-IR"/>
        </w:rPr>
        <w:t xml:space="preserve"> F, </w:t>
      </w:r>
      <w:proofErr w:type="spellStart"/>
      <w:r w:rsidRPr="008E2926">
        <w:rPr>
          <w:rFonts w:asciiTheme="majorBidi" w:hAnsiTheme="majorBidi" w:cstheme="majorBidi"/>
          <w:sz w:val="18"/>
          <w:szCs w:val="18"/>
          <w:lang w:val="en-US" w:bidi="fa-IR"/>
        </w:rPr>
        <w:t>Labibzadeh</w:t>
      </w:r>
      <w:proofErr w:type="spellEnd"/>
      <w:r w:rsidRPr="008E2926">
        <w:rPr>
          <w:rFonts w:asciiTheme="majorBidi" w:hAnsiTheme="majorBidi" w:cstheme="majorBidi"/>
          <w:sz w:val="18"/>
          <w:szCs w:val="18"/>
          <w:lang w:val="en-US" w:bidi="fa-IR"/>
        </w:rPr>
        <w:t xml:space="preserve"> M. Application of CSPC composite shear wall equipped with tension-and-compression damper in multi-</w:t>
      </w:r>
      <w:proofErr w:type="spellStart"/>
      <w:r w:rsidRPr="008E2926">
        <w:rPr>
          <w:rFonts w:asciiTheme="majorBidi" w:hAnsiTheme="majorBidi" w:cstheme="majorBidi"/>
          <w:sz w:val="18"/>
          <w:szCs w:val="18"/>
          <w:lang w:val="en-US" w:bidi="fa-IR"/>
        </w:rPr>
        <w:t>storey</w:t>
      </w:r>
      <w:proofErr w:type="spellEnd"/>
      <w:r w:rsidRPr="008E2926">
        <w:rPr>
          <w:rFonts w:asciiTheme="majorBidi" w:hAnsiTheme="majorBidi" w:cstheme="majorBidi"/>
          <w:sz w:val="18"/>
          <w:szCs w:val="18"/>
          <w:lang w:val="en-US" w:bidi="fa-IR"/>
        </w:rPr>
        <w:t xml:space="preserve"> structures. </w:t>
      </w:r>
      <w:proofErr w:type="spellStart"/>
      <w:r w:rsidRPr="008E2926">
        <w:rPr>
          <w:rFonts w:asciiTheme="majorBidi" w:hAnsiTheme="majorBidi" w:cstheme="majorBidi"/>
          <w:sz w:val="18"/>
          <w:szCs w:val="18"/>
          <w:lang w:val="en-US" w:bidi="fa-IR"/>
        </w:rPr>
        <w:t>InStructures</w:t>
      </w:r>
      <w:proofErr w:type="spellEnd"/>
      <w:r w:rsidRPr="008E2926">
        <w:rPr>
          <w:rFonts w:asciiTheme="majorBidi" w:hAnsiTheme="majorBidi" w:cstheme="majorBidi"/>
          <w:sz w:val="18"/>
          <w:szCs w:val="18"/>
          <w:lang w:val="en-US" w:bidi="fa-IR"/>
        </w:rPr>
        <w:t xml:space="preserve"> 2022 Apr 1 (Vol. 38, pp. 1308-1325). Elsevier.</w:t>
      </w:r>
    </w:p>
    <w:p w14:paraId="5E3A4256" w14:textId="6325F3FB" w:rsidR="008E2926" w:rsidRDefault="00324D2F" w:rsidP="0093614D">
      <w:pPr>
        <w:jc w:val="lowKashida"/>
        <w:rPr>
          <w:rFonts w:asciiTheme="majorBidi" w:hAnsiTheme="majorBidi" w:cstheme="majorBidi"/>
          <w:sz w:val="18"/>
          <w:szCs w:val="18"/>
          <w:lang w:val="en-US" w:bidi="fa-IR"/>
        </w:rPr>
      </w:pPr>
      <w:proofErr w:type="spellStart"/>
      <w:r w:rsidRPr="00324D2F">
        <w:rPr>
          <w:rFonts w:asciiTheme="majorBidi" w:hAnsiTheme="majorBidi" w:cstheme="majorBidi"/>
          <w:sz w:val="18"/>
          <w:szCs w:val="18"/>
          <w:lang w:val="en-US" w:bidi="fa-IR"/>
        </w:rPr>
        <w:t>Chapain</w:t>
      </w:r>
      <w:proofErr w:type="spellEnd"/>
      <w:r w:rsidRPr="00324D2F">
        <w:rPr>
          <w:rFonts w:asciiTheme="majorBidi" w:hAnsiTheme="majorBidi" w:cstheme="majorBidi"/>
          <w:sz w:val="18"/>
          <w:szCs w:val="18"/>
          <w:lang w:val="en-US" w:bidi="fa-IR"/>
        </w:rPr>
        <w:t xml:space="preserve"> S, Aly AM. Vibration attenuation in a high-rise hybrid-timber building: a comparative study. Applied Sciences. 2023 Feb 9;13(4):2230.</w:t>
      </w:r>
    </w:p>
    <w:p w14:paraId="5E59993D" w14:textId="3D32EEA1" w:rsidR="00324D2F" w:rsidRDefault="00324D2F" w:rsidP="0093614D">
      <w:pPr>
        <w:jc w:val="lowKashida"/>
        <w:rPr>
          <w:rFonts w:asciiTheme="majorBidi" w:hAnsiTheme="majorBidi" w:cstheme="majorBidi"/>
          <w:sz w:val="18"/>
          <w:szCs w:val="18"/>
          <w:lang w:val="en-US" w:bidi="fa-IR"/>
        </w:rPr>
      </w:pPr>
      <w:proofErr w:type="spellStart"/>
      <w:r w:rsidRPr="00324D2F">
        <w:rPr>
          <w:rFonts w:asciiTheme="majorBidi" w:hAnsiTheme="majorBidi" w:cstheme="majorBidi"/>
          <w:sz w:val="18"/>
          <w:szCs w:val="18"/>
          <w:lang w:val="en-US" w:bidi="fa-IR"/>
        </w:rPr>
        <w:t>Chapain</w:t>
      </w:r>
      <w:proofErr w:type="spellEnd"/>
      <w:r w:rsidRPr="00324D2F">
        <w:rPr>
          <w:rFonts w:asciiTheme="majorBidi" w:hAnsiTheme="majorBidi" w:cstheme="majorBidi"/>
          <w:sz w:val="18"/>
          <w:szCs w:val="18"/>
          <w:lang w:val="en-US" w:bidi="fa-IR"/>
        </w:rPr>
        <w:t xml:space="preserve"> S, Aly AM. Vibration attenuation in a high-rise hybrid-timber building: a comparative study. Applied Sciences. 2023 Feb 9;13(4):2230.</w:t>
      </w:r>
    </w:p>
    <w:p w14:paraId="0349BFF5" w14:textId="04625895" w:rsidR="00324D2F" w:rsidRDefault="00324D2F" w:rsidP="0093614D">
      <w:pPr>
        <w:jc w:val="lowKashida"/>
        <w:rPr>
          <w:rFonts w:asciiTheme="majorBidi" w:hAnsiTheme="majorBidi" w:cstheme="majorBidi"/>
          <w:sz w:val="18"/>
          <w:szCs w:val="18"/>
          <w:lang w:val="en-US" w:bidi="fa-IR"/>
        </w:rPr>
      </w:pPr>
      <w:r w:rsidRPr="00324D2F">
        <w:rPr>
          <w:rFonts w:asciiTheme="majorBidi" w:hAnsiTheme="majorBidi" w:cstheme="majorBidi"/>
          <w:sz w:val="18"/>
          <w:szCs w:val="18"/>
          <w:lang w:val="en-US" w:bidi="fa-IR"/>
        </w:rPr>
        <w:t>Barbosa AR, Ramadhan G. Seismic performance of a tall diagrid steel building with tuned mass dampers. International Journal of Innovations in Materials Science and Engineering. 2014;1(2):90-102.</w:t>
      </w:r>
    </w:p>
    <w:p w14:paraId="5C30E4D6" w14:textId="350888A9" w:rsidR="00324D2F" w:rsidRDefault="003A2487" w:rsidP="0093614D">
      <w:pPr>
        <w:jc w:val="lowKashida"/>
        <w:rPr>
          <w:rFonts w:asciiTheme="majorBidi" w:hAnsiTheme="majorBidi" w:cstheme="majorBidi"/>
          <w:sz w:val="18"/>
          <w:szCs w:val="18"/>
          <w:lang w:val="en-US" w:bidi="fa-IR"/>
        </w:rPr>
      </w:pPr>
      <w:r w:rsidRPr="003A2487">
        <w:rPr>
          <w:rFonts w:asciiTheme="majorBidi" w:hAnsiTheme="majorBidi" w:cstheme="majorBidi"/>
          <w:sz w:val="18"/>
          <w:szCs w:val="18"/>
          <w:lang w:val="en-US" w:bidi="fa-IR"/>
        </w:rPr>
        <w:t xml:space="preserve">Elias S, </w:t>
      </w:r>
      <w:proofErr w:type="spellStart"/>
      <w:r w:rsidRPr="003A2487">
        <w:rPr>
          <w:rFonts w:asciiTheme="majorBidi" w:hAnsiTheme="majorBidi" w:cstheme="majorBidi"/>
          <w:sz w:val="18"/>
          <w:szCs w:val="18"/>
          <w:lang w:val="en-US" w:bidi="fa-IR"/>
        </w:rPr>
        <w:t>Matsagar</w:t>
      </w:r>
      <w:proofErr w:type="spellEnd"/>
      <w:r w:rsidRPr="003A2487">
        <w:rPr>
          <w:rFonts w:asciiTheme="majorBidi" w:hAnsiTheme="majorBidi" w:cstheme="majorBidi"/>
          <w:sz w:val="18"/>
          <w:szCs w:val="18"/>
          <w:lang w:val="en-US" w:bidi="fa-IR"/>
        </w:rPr>
        <w:t xml:space="preserve"> V. Research developments in vibration control of structures using passive tuned mass dampers. Annual Reviews in Control. 2017 Jan 1;44:129-56.</w:t>
      </w:r>
    </w:p>
    <w:p w14:paraId="29B86827" w14:textId="0CB6C5A0" w:rsidR="003A2487" w:rsidRDefault="0093614D" w:rsidP="0093614D">
      <w:pPr>
        <w:jc w:val="lowKashida"/>
        <w:rPr>
          <w:rFonts w:asciiTheme="majorBidi" w:hAnsiTheme="majorBidi" w:cstheme="majorBidi"/>
          <w:sz w:val="18"/>
          <w:szCs w:val="18"/>
          <w:lang w:val="en-US" w:bidi="fa-IR"/>
        </w:rPr>
      </w:pPr>
      <w:r w:rsidRPr="0093614D">
        <w:rPr>
          <w:rFonts w:asciiTheme="majorBidi" w:hAnsiTheme="majorBidi" w:cstheme="majorBidi"/>
          <w:sz w:val="18"/>
          <w:szCs w:val="18"/>
          <w:lang w:val="en-US" w:bidi="fa-IR"/>
        </w:rPr>
        <w:t xml:space="preserve">Rebecchi G, Calvi PM, </w:t>
      </w:r>
      <w:proofErr w:type="spellStart"/>
      <w:r w:rsidRPr="0093614D">
        <w:rPr>
          <w:rFonts w:asciiTheme="majorBidi" w:hAnsiTheme="majorBidi" w:cstheme="majorBidi"/>
          <w:sz w:val="18"/>
          <w:szCs w:val="18"/>
          <w:lang w:val="en-US" w:bidi="fa-IR"/>
        </w:rPr>
        <w:t>Bussini</w:t>
      </w:r>
      <w:proofErr w:type="spellEnd"/>
      <w:r w:rsidRPr="0093614D">
        <w:rPr>
          <w:rFonts w:asciiTheme="majorBidi" w:hAnsiTheme="majorBidi" w:cstheme="majorBidi"/>
          <w:sz w:val="18"/>
          <w:szCs w:val="18"/>
          <w:lang w:val="en-US" w:bidi="fa-IR"/>
        </w:rPr>
        <w:t xml:space="preserve"> A, </w:t>
      </w:r>
      <w:proofErr w:type="spellStart"/>
      <w:r w:rsidRPr="0093614D">
        <w:rPr>
          <w:rFonts w:asciiTheme="majorBidi" w:hAnsiTheme="majorBidi" w:cstheme="majorBidi"/>
          <w:sz w:val="18"/>
          <w:szCs w:val="18"/>
          <w:lang w:val="en-US" w:bidi="fa-IR"/>
        </w:rPr>
        <w:t>Dacarro</w:t>
      </w:r>
      <w:proofErr w:type="spellEnd"/>
      <w:r w:rsidRPr="0093614D">
        <w:rPr>
          <w:rFonts w:asciiTheme="majorBidi" w:hAnsiTheme="majorBidi" w:cstheme="majorBidi"/>
          <w:sz w:val="18"/>
          <w:szCs w:val="18"/>
          <w:lang w:val="en-US" w:bidi="fa-IR"/>
        </w:rPr>
        <w:t xml:space="preserve"> F, Bolognini D, </w:t>
      </w:r>
      <w:proofErr w:type="spellStart"/>
      <w:r w:rsidRPr="0093614D">
        <w:rPr>
          <w:rFonts w:asciiTheme="majorBidi" w:hAnsiTheme="majorBidi" w:cstheme="majorBidi"/>
          <w:sz w:val="18"/>
          <w:szCs w:val="18"/>
          <w:lang w:val="en-US" w:bidi="fa-IR"/>
        </w:rPr>
        <w:t>Grottoli</w:t>
      </w:r>
      <w:proofErr w:type="spellEnd"/>
      <w:r w:rsidRPr="0093614D">
        <w:rPr>
          <w:rFonts w:asciiTheme="majorBidi" w:hAnsiTheme="majorBidi" w:cstheme="majorBidi"/>
          <w:sz w:val="18"/>
          <w:szCs w:val="18"/>
          <w:lang w:val="en-US" w:bidi="fa-IR"/>
        </w:rPr>
        <w:t xml:space="preserve"> L, Rosti M, Ripamonti F, </w:t>
      </w:r>
      <w:proofErr w:type="spellStart"/>
      <w:r w:rsidRPr="0093614D">
        <w:rPr>
          <w:rFonts w:asciiTheme="majorBidi" w:hAnsiTheme="majorBidi" w:cstheme="majorBidi"/>
          <w:sz w:val="18"/>
          <w:szCs w:val="18"/>
          <w:lang w:val="en-US" w:bidi="fa-IR"/>
        </w:rPr>
        <w:t>Cii</w:t>
      </w:r>
      <w:proofErr w:type="spellEnd"/>
      <w:r w:rsidRPr="0093614D">
        <w:rPr>
          <w:rFonts w:asciiTheme="majorBidi" w:hAnsiTheme="majorBidi" w:cstheme="majorBidi"/>
          <w:sz w:val="18"/>
          <w:szCs w:val="18"/>
          <w:lang w:val="en-US" w:bidi="fa-IR"/>
        </w:rPr>
        <w:t xml:space="preserve"> S. Full-scale shake table tests of a reinforced concrete building equipped with a novel servo-hydraulic active mass damper. Journal of Earthquake Engineering. 2023 Jul 27;27(10):2702-25.</w:t>
      </w:r>
    </w:p>
    <w:p w14:paraId="2C315FDA" w14:textId="346DBCD0" w:rsidR="0093614D" w:rsidRPr="00D83B0F" w:rsidRDefault="0093614D" w:rsidP="0093614D">
      <w:pPr>
        <w:jc w:val="lowKashida"/>
        <w:rPr>
          <w:rFonts w:asciiTheme="majorBidi" w:hAnsiTheme="majorBidi" w:cstheme="majorBidi"/>
          <w:sz w:val="18"/>
          <w:szCs w:val="18"/>
          <w:rtl/>
          <w:lang w:val="en-US" w:bidi="fa-IR"/>
        </w:rPr>
      </w:pPr>
      <w:r w:rsidRPr="0093614D">
        <w:rPr>
          <w:rFonts w:asciiTheme="majorBidi" w:hAnsiTheme="majorBidi" w:cstheme="majorBidi"/>
          <w:sz w:val="18"/>
          <w:szCs w:val="18"/>
          <w:lang w:val="en-US" w:bidi="fa-IR"/>
        </w:rPr>
        <w:t>Chen A, Zhang Y, Wu H. A multifunctional reinforced concrete tuned liquid wall damper with optimal design variables. Practice Periodical on Structural Design and Construction. 2023 Feb 1;28(1):04022071.</w:t>
      </w:r>
    </w:p>
    <w:sectPr w:rsidR="0093614D" w:rsidRPr="00D83B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F UI">
    <w:altName w:val="Cambria"/>
    <w:charset w:val="00"/>
    <w:family w:val="roman"/>
    <w:pitch w:val="default"/>
  </w:font>
  <w:font w:name=".SFUI-Bold">
    <w:altName w:val="Cambria"/>
    <w:charset w:val="00"/>
    <w:family w:val="roman"/>
    <w:pitch w:val="default"/>
  </w:font>
  <w:font w:name=".SFUI-Regular">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SFUI-Semibold">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282F94"/>
    <w:multiLevelType w:val="hybridMultilevel"/>
    <w:tmpl w:val="9B98B302"/>
    <w:lvl w:ilvl="0" w:tplc="FFFFFFFF">
      <w:start w:val="1"/>
      <w:numFmt w:val="decimal"/>
      <w:lvlText w:val="%1."/>
      <w:lvlJc w:val="left"/>
      <w:pPr>
        <w:ind w:left="380" w:hanging="38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423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622"/>
    <w:rsid w:val="00001991"/>
    <w:rsid w:val="00015DF3"/>
    <w:rsid w:val="0002717B"/>
    <w:rsid w:val="00037AB0"/>
    <w:rsid w:val="000550B6"/>
    <w:rsid w:val="00055F5C"/>
    <w:rsid w:val="00070FD6"/>
    <w:rsid w:val="00073363"/>
    <w:rsid w:val="00074C54"/>
    <w:rsid w:val="00083B63"/>
    <w:rsid w:val="0008444C"/>
    <w:rsid w:val="000914C1"/>
    <w:rsid w:val="000A328A"/>
    <w:rsid w:val="000A3D25"/>
    <w:rsid w:val="000B2EAB"/>
    <w:rsid w:val="000B556E"/>
    <w:rsid w:val="000B696E"/>
    <w:rsid w:val="000C1038"/>
    <w:rsid w:val="000D22BD"/>
    <w:rsid w:val="000D54F6"/>
    <w:rsid w:val="000E085C"/>
    <w:rsid w:val="000E218A"/>
    <w:rsid w:val="000E4EFE"/>
    <w:rsid w:val="000F61A6"/>
    <w:rsid w:val="00106FBB"/>
    <w:rsid w:val="00110063"/>
    <w:rsid w:val="001114A0"/>
    <w:rsid w:val="0011197E"/>
    <w:rsid w:val="00115DAB"/>
    <w:rsid w:val="00116FEE"/>
    <w:rsid w:val="001223C0"/>
    <w:rsid w:val="00147849"/>
    <w:rsid w:val="00167424"/>
    <w:rsid w:val="00175D71"/>
    <w:rsid w:val="00187D0D"/>
    <w:rsid w:val="00191117"/>
    <w:rsid w:val="0019516C"/>
    <w:rsid w:val="001B29C7"/>
    <w:rsid w:val="001C5415"/>
    <w:rsid w:val="001D0052"/>
    <w:rsid w:val="001D0736"/>
    <w:rsid w:val="001F2F7E"/>
    <w:rsid w:val="00200E89"/>
    <w:rsid w:val="002025AB"/>
    <w:rsid w:val="0020713E"/>
    <w:rsid w:val="00225435"/>
    <w:rsid w:val="002302F7"/>
    <w:rsid w:val="0023069D"/>
    <w:rsid w:val="00236715"/>
    <w:rsid w:val="00244C23"/>
    <w:rsid w:val="00244F04"/>
    <w:rsid w:val="00244F17"/>
    <w:rsid w:val="00266D4B"/>
    <w:rsid w:val="00267359"/>
    <w:rsid w:val="00267F21"/>
    <w:rsid w:val="00292C10"/>
    <w:rsid w:val="002962DA"/>
    <w:rsid w:val="00296C38"/>
    <w:rsid w:val="002C3E53"/>
    <w:rsid w:val="002C585E"/>
    <w:rsid w:val="002D1A1A"/>
    <w:rsid w:val="002E435F"/>
    <w:rsid w:val="00303BC5"/>
    <w:rsid w:val="00305391"/>
    <w:rsid w:val="00306A8F"/>
    <w:rsid w:val="00307B4F"/>
    <w:rsid w:val="003110B2"/>
    <w:rsid w:val="00324D2F"/>
    <w:rsid w:val="00331AD2"/>
    <w:rsid w:val="003327A6"/>
    <w:rsid w:val="0033596B"/>
    <w:rsid w:val="00350326"/>
    <w:rsid w:val="003579C2"/>
    <w:rsid w:val="00364603"/>
    <w:rsid w:val="00365BBA"/>
    <w:rsid w:val="00374530"/>
    <w:rsid w:val="00381242"/>
    <w:rsid w:val="0038644E"/>
    <w:rsid w:val="003A2487"/>
    <w:rsid w:val="003B3C63"/>
    <w:rsid w:val="003E1FF0"/>
    <w:rsid w:val="003E3092"/>
    <w:rsid w:val="003F03CF"/>
    <w:rsid w:val="003F2772"/>
    <w:rsid w:val="003F3AF9"/>
    <w:rsid w:val="003F5480"/>
    <w:rsid w:val="003F5C5A"/>
    <w:rsid w:val="003F7E51"/>
    <w:rsid w:val="00407A44"/>
    <w:rsid w:val="00413080"/>
    <w:rsid w:val="00414116"/>
    <w:rsid w:val="00414DEF"/>
    <w:rsid w:val="0041574C"/>
    <w:rsid w:val="004212DF"/>
    <w:rsid w:val="00427A29"/>
    <w:rsid w:val="00430DDB"/>
    <w:rsid w:val="00436013"/>
    <w:rsid w:val="00470C7F"/>
    <w:rsid w:val="0047494C"/>
    <w:rsid w:val="00475E0E"/>
    <w:rsid w:val="004803F0"/>
    <w:rsid w:val="004816A4"/>
    <w:rsid w:val="00494E45"/>
    <w:rsid w:val="004A7391"/>
    <w:rsid w:val="004B673D"/>
    <w:rsid w:val="004C0553"/>
    <w:rsid w:val="004E455D"/>
    <w:rsid w:val="004F02C8"/>
    <w:rsid w:val="004F5E1B"/>
    <w:rsid w:val="004F72F9"/>
    <w:rsid w:val="00501C60"/>
    <w:rsid w:val="005153AD"/>
    <w:rsid w:val="005306D7"/>
    <w:rsid w:val="00552F00"/>
    <w:rsid w:val="00563616"/>
    <w:rsid w:val="0056511D"/>
    <w:rsid w:val="00575754"/>
    <w:rsid w:val="00575DCF"/>
    <w:rsid w:val="00585F52"/>
    <w:rsid w:val="00593465"/>
    <w:rsid w:val="005A1ED9"/>
    <w:rsid w:val="005C23E0"/>
    <w:rsid w:val="005C6C09"/>
    <w:rsid w:val="005D4813"/>
    <w:rsid w:val="005E4616"/>
    <w:rsid w:val="00615457"/>
    <w:rsid w:val="00623851"/>
    <w:rsid w:val="006375D2"/>
    <w:rsid w:val="00640966"/>
    <w:rsid w:val="00642317"/>
    <w:rsid w:val="00643ED5"/>
    <w:rsid w:val="0066080A"/>
    <w:rsid w:val="00662A4E"/>
    <w:rsid w:val="00664764"/>
    <w:rsid w:val="00673086"/>
    <w:rsid w:val="00681286"/>
    <w:rsid w:val="00696743"/>
    <w:rsid w:val="006A7CB3"/>
    <w:rsid w:val="006B1060"/>
    <w:rsid w:val="006E774A"/>
    <w:rsid w:val="006F713C"/>
    <w:rsid w:val="007038C5"/>
    <w:rsid w:val="00710858"/>
    <w:rsid w:val="00711DCF"/>
    <w:rsid w:val="0071750F"/>
    <w:rsid w:val="00722D9D"/>
    <w:rsid w:val="00723CAB"/>
    <w:rsid w:val="00737018"/>
    <w:rsid w:val="00754398"/>
    <w:rsid w:val="00773C08"/>
    <w:rsid w:val="00780562"/>
    <w:rsid w:val="00781855"/>
    <w:rsid w:val="00785AFA"/>
    <w:rsid w:val="007C550D"/>
    <w:rsid w:val="007D0994"/>
    <w:rsid w:val="007D261E"/>
    <w:rsid w:val="008038A1"/>
    <w:rsid w:val="008204F5"/>
    <w:rsid w:val="00826BF6"/>
    <w:rsid w:val="0084026E"/>
    <w:rsid w:val="008447C7"/>
    <w:rsid w:val="00844D9A"/>
    <w:rsid w:val="00860D87"/>
    <w:rsid w:val="00871193"/>
    <w:rsid w:val="00875741"/>
    <w:rsid w:val="00876CD7"/>
    <w:rsid w:val="0088378C"/>
    <w:rsid w:val="008873F8"/>
    <w:rsid w:val="00895327"/>
    <w:rsid w:val="008B4058"/>
    <w:rsid w:val="008C544F"/>
    <w:rsid w:val="008E2926"/>
    <w:rsid w:val="0090153A"/>
    <w:rsid w:val="00912DCB"/>
    <w:rsid w:val="00915914"/>
    <w:rsid w:val="00916BE7"/>
    <w:rsid w:val="00927F1E"/>
    <w:rsid w:val="00930417"/>
    <w:rsid w:val="00932851"/>
    <w:rsid w:val="00934797"/>
    <w:rsid w:val="0093614D"/>
    <w:rsid w:val="00943CE8"/>
    <w:rsid w:val="00951C1F"/>
    <w:rsid w:val="00957191"/>
    <w:rsid w:val="00970201"/>
    <w:rsid w:val="00980302"/>
    <w:rsid w:val="00997EFB"/>
    <w:rsid w:val="009A06A5"/>
    <w:rsid w:val="009D431A"/>
    <w:rsid w:val="009E4456"/>
    <w:rsid w:val="00A14B82"/>
    <w:rsid w:val="00A15EB4"/>
    <w:rsid w:val="00A22461"/>
    <w:rsid w:val="00A25C19"/>
    <w:rsid w:val="00A40B20"/>
    <w:rsid w:val="00A42E87"/>
    <w:rsid w:val="00A46EB5"/>
    <w:rsid w:val="00A81E75"/>
    <w:rsid w:val="00A86FEF"/>
    <w:rsid w:val="00A945FC"/>
    <w:rsid w:val="00AA7E16"/>
    <w:rsid w:val="00AB3DEA"/>
    <w:rsid w:val="00AD0966"/>
    <w:rsid w:val="00AE2AD2"/>
    <w:rsid w:val="00AE3898"/>
    <w:rsid w:val="00B0240A"/>
    <w:rsid w:val="00B132A3"/>
    <w:rsid w:val="00B166FA"/>
    <w:rsid w:val="00B315E6"/>
    <w:rsid w:val="00B3278B"/>
    <w:rsid w:val="00B70652"/>
    <w:rsid w:val="00B818A3"/>
    <w:rsid w:val="00BB654E"/>
    <w:rsid w:val="00BC6E53"/>
    <w:rsid w:val="00BE7F6A"/>
    <w:rsid w:val="00BF0981"/>
    <w:rsid w:val="00BF0FC5"/>
    <w:rsid w:val="00BF20D1"/>
    <w:rsid w:val="00C1144F"/>
    <w:rsid w:val="00C173D9"/>
    <w:rsid w:val="00C259E1"/>
    <w:rsid w:val="00C512B7"/>
    <w:rsid w:val="00C6572E"/>
    <w:rsid w:val="00C737FD"/>
    <w:rsid w:val="00C87C5E"/>
    <w:rsid w:val="00CA0520"/>
    <w:rsid w:val="00CA336C"/>
    <w:rsid w:val="00CA4EDB"/>
    <w:rsid w:val="00CA69E9"/>
    <w:rsid w:val="00CA7988"/>
    <w:rsid w:val="00CB07DB"/>
    <w:rsid w:val="00CB0A91"/>
    <w:rsid w:val="00CB2A39"/>
    <w:rsid w:val="00CC119A"/>
    <w:rsid w:val="00CD1A66"/>
    <w:rsid w:val="00CD292A"/>
    <w:rsid w:val="00CD6FA3"/>
    <w:rsid w:val="00D0402E"/>
    <w:rsid w:val="00D1613C"/>
    <w:rsid w:val="00D17731"/>
    <w:rsid w:val="00D338EC"/>
    <w:rsid w:val="00D42663"/>
    <w:rsid w:val="00D455F9"/>
    <w:rsid w:val="00D468DA"/>
    <w:rsid w:val="00D52E71"/>
    <w:rsid w:val="00D62E3A"/>
    <w:rsid w:val="00D75E01"/>
    <w:rsid w:val="00D8060D"/>
    <w:rsid w:val="00D82102"/>
    <w:rsid w:val="00D83B0F"/>
    <w:rsid w:val="00D8723B"/>
    <w:rsid w:val="00D96C31"/>
    <w:rsid w:val="00DA2F5E"/>
    <w:rsid w:val="00DE1CE8"/>
    <w:rsid w:val="00DE6184"/>
    <w:rsid w:val="00E345D3"/>
    <w:rsid w:val="00E37D99"/>
    <w:rsid w:val="00E435D6"/>
    <w:rsid w:val="00E439AD"/>
    <w:rsid w:val="00E53CC6"/>
    <w:rsid w:val="00E620E4"/>
    <w:rsid w:val="00E655FC"/>
    <w:rsid w:val="00E709F6"/>
    <w:rsid w:val="00E83622"/>
    <w:rsid w:val="00E96F06"/>
    <w:rsid w:val="00EA050A"/>
    <w:rsid w:val="00EA6652"/>
    <w:rsid w:val="00EB3C26"/>
    <w:rsid w:val="00EC7BC9"/>
    <w:rsid w:val="00ED153E"/>
    <w:rsid w:val="00ED2A5D"/>
    <w:rsid w:val="00ED5402"/>
    <w:rsid w:val="00ED74DF"/>
    <w:rsid w:val="00F0253D"/>
    <w:rsid w:val="00F2170A"/>
    <w:rsid w:val="00F25C8E"/>
    <w:rsid w:val="00F56330"/>
    <w:rsid w:val="00F56C7B"/>
    <w:rsid w:val="00FA7875"/>
    <w:rsid w:val="00FB1168"/>
    <w:rsid w:val="00FB61CB"/>
    <w:rsid w:val="00FC1430"/>
    <w:rsid w:val="00FD1FA8"/>
    <w:rsid w:val="00FD51D6"/>
    <w:rsid w:val="00FE07BB"/>
    <w:rsid w:val="00FE3C05"/>
    <w:rsid w:val="00FF4153"/>
    <w:rsid w:val="00FF6D4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6B231"/>
  <w15:chartTrackingRefBased/>
  <w15:docId w15:val="{8C825070-6F4E-2F41-A395-52E5EF2C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6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6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6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622"/>
    <w:rPr>
      <w:rFonts w:eastAsiaTheme="majorEastAsia" w:cstheme="majorBidi"/>
      <w:color w:val="272727" w:themeColor="text1" w:themeTint="D8"/>
    </w:rPr>
  </w:style>
  <w:style w:type="paragraph" w:styleId="Title">
    <w:name w:val="Title"/>
    <w:basedOn w:val="Normal"/>
    <w:next w:val="Normal"/>
    <w:link w:val="TitleChar"/>
    <w:uiPriority w:val="10"/>
    <w:qFormat/>
    <w:rsid w:val="00E83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622"/>
    <w:pPr>
      <w:spacing w:before="160"/>
      <w:jc w:val="center"/>
    </w:pPr>
    <w:rPr>
      <w:i/>
      <w:iCs/>
      <w:color w:val="404040" w:themeColor="text1" w:themeTint="BF"/>
    </w:rPr>
  </w:style>
  <w:style w:type="character" w:customStyle="1" w:styleId="QuoteChar">
    <w:name w:val="Quote Char"/>
    <w:basedOn w:val="DefaultParagraphFont"/>
    <w:link w:val="Quote"/>
    <w:uiPriority w:val="29"/>
    <w:rsid w:val="00E83622"/>
    <w:rPr>
      <w:i/>
      <w:iCs/>
      <w:color w:val="404040" w:themeColor="text1" w:themeTint="BF"/>
    </w:rPr>
  </w:style>
  <w:style w:type="paragraph" w:styleId="ListParagraph">
    <w:name w:val="List Paragraph"/>
    <w:basedOn w:val="Normal"/>
    <w:uiPriority w:val="34"/>
    <w:qFormat/>
    <w:rsid w:val="00E83622"/>
    <w:pPr>
      <w:ind w:left="720"/>
      <w:contextualSpacing/>
    </w:pPr>
  </w:style>
  <w:style w:type="character" w:styleId="IntenseEmphasis">
    <w:name w:val="Intense Emphasis"/>
    <w:basedOn w:val="DefaultParagraphFont"/>
    <w:uiPriority w:val="21"/>
    <w:qFormat/>
    <w:rsid w:val="00E83622"/>
    <w:rPr>
      <w:i/>
      <w:iCs/>
      <w:color w:val="0F4761" w:themeColor="accent1" w:themeShade="BF"/>
    </w:rPr>
  </w:style>
  <w:style w:type="paragraph" w:styleId="IntenseQuote">
    <w:name w:val="Intense Quote"/>
    <w:basedOn w:val="Normal"/>
    <w:next w:val="Normal"/>
    <w:link w:val="IntenseQuoteChar"/>
    <w:uiPriority w:val="30"/>
    <w:qFormat/>
    <w:rsid w:val="00E83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622"/>
    <w:rPr>
      <w:i/>
      <w:iCs/>
      <w:color w:val="0F4761" w:themeColor="accent1" w:themeShade="BF"/>
    </w:rPr>
  </w:style>
  <w:style w:type="character" w:styleId="IntenseReference">
    <w:name w:val="Intense Reference"/>
    <w:basedOn w:val="DefaultParagraphFont"/>
    <w:uiPriority w:val="32"/>
    <w:qFormat/>
    <w:rsid w:val="00E83622"/>
    <w:rPr>
      <w:b/>
      <w:bCs/>
      <w:smallCaps/>
      <w:color w:val="0F4761" w:themeColor="accent1" w:themeShade="BF"/>
      <w:spacing w:val="5"/>
    </w:rPr>
  </w:style>
  <w:style w:type="paragraph" w:customStyle="1" w:styleId="p1">
    <w:name w:val="p1"/>
    <w:basedOn w:val="Normal"/>
    <w:rsid w:val="00E83622"/>
    <w:pPr>
      <w:spacing w:after="0" w:line="240" w:lineRule="auto"/>
    </w:pPr>
    <w:rPr>
      <w:rFonts w:ascii=".SF UI" w:hAnsi=".SF UI" w:cs="Times New Roman"/>
      <w:color w:val="111111"/>
      <w:kern w:val="0"/>
      <w:sz w:val="26"/>
      <w:szCs w:val="26"/>
      <w14:ligatures w14:val="none"/>
    </w:rPr>
  </w:style>
  <w:style w:type="paragraph" w:customStyle="1" w:styleId="p2">
    <w:name w:val="p2"/>
    <w:basedOn w:val="Normal"/>
    <w:rsid w:val="00E83622"/>
    <w:pPr>
      <w:spacing w:after="0" w:line="240" w:lineRule="auto"/>
    </w:pPr>
    <w:rPr>
      <w:rFonts w:ascii=".SF UI" w:hAnsi=".SF UI" w:cs="Times New Roman"/>
      <w:color w:val="111111"/>
      <w:kern w:val="0"/>
      <w:sz w:val="26"/>
      <w:szCs w:val="26"/>
      <w14:ligatures w14:val="none"/>
    </w:rPr>
  </w:style>
  <w:style w:type="character" w:customStyle="1" w:styleId="s1">
    <w:name w:val="s1"/>
    <w:basedOn w:val="DefaultParagraphFont"/>
    <w:rsid w:val="00E83622"/>
    <w:rPr>
      <w:rFonts w:ascii=".SFUI-Bold" w:hAnsi=".SFUI-Bold" w:hint="default"/>
      <w:b/>
      <w:bCs/>
      <w:i w:val="0"/>
      <w:iCs w:val="0"/>
      <w:sz w:val="26"/>
      <w:szCs w:val="26"/>
    </w:rPr>
  </w:style>
  <w:style w:type="character" w:customStyle="1" w:styleId="s2">
    <w:name w:val="s2"/>
    <w:basedOn w:val="DefaultParagraphFont"/>
    <w:rsid w:val="00E83622"/>
    <w:rPr>
      <w:rFonts w:ascii=".SFUI-Regular" w:hAnsi=".SFUI-Regular" w:hint="default"/>
      <w:b w:val="0"/>
      <w:bCs w:val="0"/>
      <w:i w:val="0"/>
      <w:iCs w:val="0"/>
      <w:sz w:val="26"/>
      <w:szCs w:val="26"/>
    </w:rPr>
  </w:style>
  <w:style w:type="paragraph" w:customStyle="1" w:styleId="p3">
    <w:name w:val="p3"/>
    <w:basedOn w:val="Normal"/>
    <w:rsid w:val="00015DF3"/>
    <w:pPr>
      <w:spacing w:before="180" w:after="0" w:line="240" w:lineRule="auto"/>
      <w:ind w:left="345" w:hanging="345"/>
    </w:pPr>
    <w:rPr>
      <w:rFonts w:ascii=".SF UI" w:hAnsi=".SF UI" w:cs="Times New Roman"/>
      <w:color w:val="111111"/>
      <w:kern w:val="0"/>
      <w:sz w:val="26"/>
      <w:szCs w:val="26"/>
      <w14:ligatures w14:val="none"/>
    </w:rPr>
  </w:style>
  <w:style w:type="paragraph" w:customStyle="1" w:styleId="p4">
    <w:name w:val="p4"/>
    <w:basedOn w:val="Normal"/>
    <w:rsid w:val="00015DF3"/>
    <w:pPr>
      <w:spacing w:before="180" w:after="0" w:line="240" w:lineRule="auto"/>
      <w:ind w:left="345" w:hanging="345"/>
    </w:pPr>
    <w:rPr>
      <w:rFonts w:ascii=".SF UI" w:hAnsi=".SF UI" w:cs="Times New Roman"/>
      <w:color w:val="111111"/>
      <w:kern w:val="0"/>
      <w:sz w:val="26"/>
      <w:szCs w:val="26"/>
      <w14:ligatures w14:val="none"/>
    </w:rPr>
  </w:style>
  <w:style w:type="character" w:customStyle="1" w:styleId="s3">
    <w:name w:val="s3"/>
    <w:basedOn w:val="DefaultParagraphFont"/>
    <w:rsid w:val="00015DF3"/>
    <w:rPr>
      <w:rFonts w:ascii=".SFUI-Bold" w:hAnsi=".SFUI-Bold" w:hint="default"/>
      <w:b/>
      <w:bCs/>
      <w:i w:val="0"/>
      <w:iCs w:val="0"/>
      <w:sz w:val="26"/>
      <w:szCs w:val="26"/>
    </w:rPr>
  </w:style>
  <w:style w:type="character" w:customStyle="1" w:styleId="apple-tab-span">
    <w:name w:val="apple-tab-span"/>
    <w:basedOn w:val="DefaultParagraphFont"/>
    <w:rsid w:val="00015DF3"/>
  </w:style>
  <w:style w:type="paragraph" w:customStyle="1" w:styleId="p5">
    <w:name w:val="p5"/>
    <w:basedOn w:val="Normal"/>
    <w:rsid w:val="00ED5402"/>
    <w:pPr>
      <w:spacing w:before="180" w:after="0" w:line="240" w:lineRule="auto"/>
      <w:ind w:left="195" w:hanging="195"/>
    </w:pPr>
    <w:rPr>
      <w:rFonts w:ascii=".SF UI" w:hAnsi=".SF UI" w:cs="Times New Roman"/>
      <w:color w:val="111111"/>
      <w:kern w:val="0"/>
      <w:sz w:val="26"/>
      <w:szCs w:val="26"/>
      <w14:ligatures w14:val="none"/>
    </w:rPr>
  </w:style>
  <w:style w:type="character" w:customStyle="1" w:styleId="s4">
    <w:name w:val="s4"/>
    <w:basedOn w:val="DefaultParagraphFont"/>
    <w:rsid w:val="00ED5402"/>
    <w:rPr>
      <w:rFonts w:ascii=".SFUI-Bold" w:hAnsi=".SFUI-Bold" w:hint="default"/>
      <w:b/>
      <w:bCs/>
      <w:i w:val="0"/>
      <w:iCs w:val="0"/>
      <w:sz w:val="26"/>
      <w:szCs w:val="26"/>
    </w:rPr>
  </w:style>
  <w:style w:type="paragraph" w:customStyle="1" w:styleId="p6">
    <w:name w:val="p6"/>
    <w:basedOn w:val="Normal"/>
    <w:rsid w:val="00CB2A39"/>
    <w:pPr>
      <w:spacing w:before="180" w:after="0" w:line="240" w:lineRule="auto"/>
      <w:ind w:left="345" w:hanging="345"/>
    </w:pPr>
    <w:rPr>
      <w:rFonts w:ascii=".SF UI" w:hAnsi=".SF UI" w:cs="Times New Roman"/>
      <w:color w:val="111111"/>
      <w:kern w:val="0"/>
      <w:sz w:val="26"/>
      <w:szCs w:val="26"/>
      <w14:ligatures w14:val="none"/>
    </w:rPr>
  </w:style>
  <w:style w:type="paragraph" w:customStyle="1" w:styleId="p7">
    <w:name w:val="p7"/>
    <w:basedOn w:val="Normal"/>
    <w:rsid w:val="00CB2A39"/>
    <w:pPr>
      <w:spacing w:before="180" w:after="0" w:line="240" w:lineRule="auto"/>
      <w:ind w:left="345" w:hanging="345"/>
    </w:pPr>
    <w:rPr>
      <w:rFonts w:ascii="Helvetica" w:hAnsi="Helvetica" w:cs="Times New Roman"/>
      <w:kern w:val="0"/>
      <w:sz w:val="18"/>
      <w:szCs w:val="18"/>
      <w14:ligatures w14:val="none"/>
    </w:rPr>
  </w:style>
  <w:style w:type="character" w:customStyle="1" w:styleId="s5">
    <w:name w:val="s5"/>
    <w:basedOn w:val="DefaultParagraphFont"/>
    <w:rsid w:val="00CB2A39"/>
    <w:rPr>
      <w:rFonts w:ascii=".SFUI-Regular" w:hAnsi=".SFUI-Regular" w:hint="default"/>
      <w:b w:val="0"/>
      <w:bCs w:val="0"/>
      <w:i w:val="0"/>
      <w:iCs w:val="0"/>
      <w:sz w:val="18"/>
      <w:szCs w:val="18"/>
    </w:rPr>
  </w:style>
  <w:style w:type="character" w:customStyle="1" w:styleId="s6">
    <w:name w:val="s6"/>
    <w:basedOn w:val="DefaultParagraphFont"/>
    <w:rsid w:val="00CB2A39"/>
    <w:rPr>
      <w:rFonts w:ascii="Times New Roman" w:hAnsi="Times New Roman" w:cs="Times New Roman" w:hint="default"/>
      <w:b w:val="0"/>
      <w:bCs w:val="0"/>
      <w:i w:val="0"/>
      <w:iCs w:val="0"/>
      <w:sz w:val="26"/>
      <w:szCs w:val="26"/>
    </w:rPr>
  </w:style>
  <w:style w:type="character" w:customStyle="1" w:styleId="s7">
    <w:name w:val="s7"/>
    <w:basedOn w:val="DefaultParagraphFont"/>
    <w:rsid w:val="00CB2A39"/>
    <w:rPr>
      <w:rFonts w:ascii=".SFUI-Bold" w:hAnsi=".SFUI-Bold" w:hint="default"/>
      <w:b/>
      <w:bCs/>
      <w:i w:val="0"/>
      <w:iCs w:val="0"/>
      <w:sz w:val="26"/>
      <w:szCs w:val="26"/>
    </w:rPr>
  </w:style>
  <w:style w:type="character" w:styleId="Hyperlink">
    <w:name w:val="Hyperlink"/>
    <w:basedOn w:val="DefaultParagraphFont"/>
    <w:uiPriority w:val="99"/>
    <w:semiHidden/>
    <w:unhideWhenUsed/>
    <w:rsid w:val="00D52E71"/>
    <w:rPr>
      <w:color w:val="0000FF"/>
      <w:u w:val="single"/>
    </w:rPr>
  </w:style>
  <w:style w:type="paragraph" w:styleId="Caption">
    <w:name w:val="caption"/>
    <w:basedOn w:val="Normal"/>
    <w:next w:val="Normal"/>
    <w:uiPriority w:val="35"/>
    <w:unhideWhenUsed/>
    <w:qFormat/>
    <w:rsid w:val="00FE3C05"/>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923580">
      <w:bodyDiv w:val="1"/>
      <w:marLeft w:val="0"/>
      <w:marRight w:val="0"/>
      <w:marTop w:val="0"/>
      <w:marBottom w:val="0"/>
      <w:divBdr>
        <w:top w:val="none" w:sz="0" w:space="0" w:color="auto"/>
        <w:left w:val="none" w:sz="0" w:space="0" w:color="auto"/>
        <w:bottom w:val="none" w:sz="0" w:space="0" w:color="auto"/>
        <w:right w:val="none" w:sz="0" w:space="0" w:color="auto"/>
      </w:divBdr>
    </w:div>
    <w:div w:id="440221194">
      <w:bodyDiv w:val="1"/>
      <w:marLeft w:val="0"/>
      <w:marRight w:val="0"/>
      <w:marTop w:val="0"/>
      <w:marBottom w:val="0"/>
      <w:divBdr>
        <w:top w:val="none" w:sz="0" w:space="0" w:color="auto"/>
        <w:left w:val="none" w:sz="0" w:space="0" w:color="auto"/>
        <w:bottom w:val="none" w:sz="0" w:space="0" w:color="auto"/>
        <w:right w:val="none" w:sz="0" w:space="0" w:color="auto"/>
      </w:divBdr>
      <w:divsChild>
        <w:div w:id="588390155">
          <w:marLeft w:val="0"/>
          <w:marRight w:val="0"/>
          <w:marTop w:val="0"/>
          <w:marBottom w:val="0"/>
          <w:divBdr>
            <w:top w:val="none" w:sz="0" w:space="0" w:color="auto"/>
            <w:left w:val="none" w:sz="0" w:space="0" w:color="auto"/>
            <w:bottom w:val="none" w:sz="0" w:space="0" w:color="auto"/>
            <w:right w:val="none" w:sz="0" w:space="0" w:color="auto"/>
          </w:divBdr>
        </w:div>
        <w:div w:id="175000645">
          <w:marLeft w:val="0"/>
          <w:marRight w:val="0"/>
          <w:marTop w:val="0"/>
          <w:marBottom w:val="0"/>
          <w:divBdr>
            <w:top w:val="none" w:sz="0" w:space="0" w:color="auto"/>
            <w:left w:val="none" w:sz="0" w:space="0" w:color="auto"/>
            <w:bottom w:val="none" w:sz="0" w:space="0" w:color="auto"/>
            <w:right w:val="none" w:sz="0" w:space="0" w:color="auto"/>
          </w:divBdr>
        </w:div>
      </w:divsChild>
    </w:div>
    <w:div w:id="579027436">
      <w:bodyDiv w:val="1"/>
      <w:marLeft w:val="0"/>
      <w:marRight w:val="0"/>
      <w:marTop w:val="0"/>
      <w:marBottom w:val="0"/>
      <w:divBdr>
        <w:top w:val="none" w:sz="0" w:space="0" w:color="auto"/>
        <w:left w:val="none" w:sz="0" w:space="0" w:color="auto"/>
        <w:bottom w:val="none" w:sz="0" w:space="0" w:color="auto"/>
        <w:right w:val="none" w:sz="0" w:space="0" w:color="auto"/>
      </w:divBdr>
    </w:div>
    <w:div w:id="625476648">
      <w:marLeft w:val="0"/>
      <w:marRight w:val="0"/>
      <w:marTop w:val="0"/>
      <w:marBottom w:val="0"/>
      <w:divBdr>
        <w:top w:val="none" w:sz="0" w:space="0" w:color="auto"/>
        <w:left w:val="none" w:sz="0" w:space="0" w:color="auto"/>
        <w:bottom w:val="none" w:sz="0" w:space="0" w:color="auto"/>
        <w:right w:val="none" w:sz="0" w:space="0" w:color="auto"/>
      </w:divBdr>
    </w:div>
    <w:div w:id="896748125">
      <w:bodyDiv w:val="1"/>
      <w:marLeft w:val="0"/>
      <w:marRight w:val="0"/>
      <w:marTop w:val="0"/>
      <w:marBottom w:val="0"/>
      <w:divBdr>
        <w:top w:val="none" w:sz="0" w:space="0" w:color="auto"/>
        <w:left w:val="none" w:sz="0" w:space="0" w:color="auto"/>
        <w:bottom w:val="none" w:sz="0" w:space="0" w:color="auto"/>
        <w:right w:val="none" w:sz="0" w:space="0" w:color="auto"/>
      </w:divBdr>
    </w:div>
    <w:div w:id="945962735">
      <w:bodyDiv w:val="1"/>
      <w:marLeft w:val="0"/>
      <w:marRight w:val="0"/>
      <w:marTop w:val="0"/>
      <w:marBottom w:val="0"/>
      <w:divBdr>
        <w:top w:val="none" w:sz="0" w:space="0" w:color="auto"/>
        <w:left w:val="none" w:sz="0" w:space="0" w:color="auto"/>
        <w:bottom w:val="none" w:sz="0" w:space="0" w:color="auto"/>
        <w:right w:val="none" w:sz="0" w:space="0" w:color="auto"/>
      </w:divBdr>
    </w:div>
    <w:div w:id="1405100879">
      <w:bodyDiv w:val="1"/>
      <w:marLeft w:val="0"/>
      <w:marRight w:val="0"/>
      <w:marTop w:val="0"/>
      <w:marBottom w:val="0"/>
      <w:divBdr>
        <w:top w:val="none" w:sz="0" w:space="0" w:color="auto"/>
        <w:left w:val="none" w:sz="0" w:space="0" w:color="auto"/>
        <w:bottom w:val="none" w:sz="0" w:space="0" w:color="auto"/>
        <w:right w:val="none" w:sz="0" w:space="0" w:color="auto"/>
      </w:divBdr>
    </w:div>
    <w:div w:id="1505128457">
      <w:bodyDiv w:val="1"/>
      <w:marLeft w:val="0"/>
      <w:marRight w:val="0"/>
      <w:marTop w:val="0"/>
      <w:marBottom w:val="0"/>
      <w:divBdr>
        <w:top w:val="none" w:sz="0" w:space="0" w:color="auto"/>
        <w:left w:val="none" w:sz="0" w:space="0" w:color="auto"/>
        <w:bottom w:val="none" w:sz="0" w:space="0" w:color="auto"/>
        <w:right w:val="none" w:sz="0" w:space="0" w:color="auto"/>
      </w:divBdr>
    </w:div>
    <w:div w:id="1936009440">
      <w:bodyDiv w:val="1"/>
      <w:marLeft w:val="0"/>
      <w:marRight w:val="0"/>
      <w:marTop w:val="0"/>
      <w:marBottom w:val="0"/>
      <w:divBdr>
        <w:top w:val="none" w:sz="0" w:space="0" w:color="auto"/>
        <w:left w:val="none" w:sz="0" w:space="0" w:color="auto"/>
        <w:bottom w:val="none" w:sz="0" w:space="0" w:color="auto"/>
        <w:right w:val="none" w:sz="0" w:space="0" w:color="auto"/>
      </w:divBdr>
    </w:div>
    <w:div w:id="1944068986">
      <w:marLeft w:val="0"/>
      <w:marRight w:val="0"/>
      <w:marTop w:val="0"/>
      <w:marBottom w:val="0"/>
      <w:divBdr>
        <w:top w:val="none" w:sz="0" w:space="0" w:color="auto"/>
        <w:left w:val="none" w:sz="0" w:space="0" w:color="auto"/>
        <w:bottom w:val="none" w:sz="0" w:space="0" w:color="auto"/>
        <w:right w:val="none" w:sz="0" w:space="0" w:color="auto"/>
      </w:divBdr>
    </w:div>
    <w:div w:id="1973169917">
      <w:bodyDiv w:val="1"/>
      <w:marLeft w:val="0"/>
      <w:marRight w:val="0"/>
      <w:marTop w:val="0"/>
      <w:marBottom w:val="0"/>
      <w:divBdr>
        <w:top w:val="none" w:sz="0" w:space="0" w:color="auto"/>
        <w:left w:val="none" w:sz="0" w:space="0" w:color="auto"/>
        <w:bottom w:val="none" w:sz="0" w:space="0" w:color="auto"/>
        <w:right w:val="none" w:sz="0" w:space="0" w:color="auto"/>
      </w:divBdr>
    </w:div>
    <w:div w:id="2093775878">
      <w:bodyDiv w:val="1"/>
      <w:marLeft w:val="0"/>
      <w:marRight w:val="0"/>
      <w:marTop w:val="0"/>
      <w:marBottom w:val="0"/>
      <w:divBdr>
        <w:top w:val="none" w:sz="0" w:space="0" w:color="auto"/>
        <w:left w:val="none" w:sz="0" w:space="0" w:color="auto"/>
        <w:bottom w:val="none" w:sz="0" w:space="0" w:color="auto"/>
        <w:right w:val="none" w:sz="0" w:space="0" w:color="auto"/>
      </w:divBdr>
      <w:divsChild>
        <w:div w:id="1122114261">
          <w:marLeft w:val="0"/>
          <w:marRight w:val="0"/>
          <w:marTop w:val="0"/>
          <w:marBottom w:val="0"/>
          <w:divBdr>
            <w:top w:val="none" w:sz="0" w:space="0" w:color="auto"/>
            <w:left w:val="none" w:sz="0" w:space="0" w:color="auto"/>
            <w:bottom w:val="none" w:sz="0" w:space="0" w:color="auto"/>
            <w:right w:val="none" w:sz="0" w:space="0" w:color="auto"/>
          </w:divBdr>
        </w:div>
        <w:div w:id="7756643">
          <w:marLeft w:val="0"/>
          <w:marRight w:val="0"/>
          <w:marTop w:val="0"/>
          <w:marBottom w:val="0"/>
          <w:divBdr>
            <w:top w:val="none" w:sz="0" w:space="0" w:color="auto"/>
            <w:left w:val="none" w:sz="0" w:space="0" w:color="auto"/>
            <w:bottom w:val="none" w:sz="0" w:space="0" w:color="auto"/>
            <w:right w:val="none" w:sz="0" w:space="0" w:color="auto"/>
          </w:divBdr>
          <w:divsChild>
            <w:div w:id="991367250">
              <w:marLeft w:val="0"/>
              <w:marRight w:val="0"/>
              <w:marTop w:val="0"/>
              <w:marBottom w:val="0"/>
              <w:divBdr>
                <w:top w:val="none" w:sz="0" w:space="0" w:color="auto"/>
                <w:left w:val="none" w:sz="0" w:space="0" w:color="auto"/>
                <w:bottom w:val="none" w:sz="0" w:space="0" w:color="auto"/>
                <w:right w:val="none" w:sz="0" w:space="0" w:color="auto"/>
              </w:divBdr>
            </w:div>
            <w:div w:id="620843509">
              <w:marLeft w:val="0"/>
              <w:marRight w:val="0"/>
              <w:marTop w:val="0"/>
              <w:marBottom w:val="0"/>
              <w:divBdr>
                <w:top w:val="none" w:sz="0" w:space="0" w:color="auto"/>
                <w:left w:val="none" w:sz="0" w:space="0" w:color="auto"/>
                <w:bottom w:val="none" w:sz="0" w:space="0" w:color="auto"/>
                <w:right w:val="none" w:sz="0" w:space="0" w:color="auto"/>
              </w:divBdr>
            </w:div>
            <w:div w:id="1196776935">
              <w:marLeft w:val="0"/>
              <w:marRight w:val="0"/>
              <w:marTop w:val="0"/>
              <w:marBottom w:val="0"/>
              <w:divBdr>
                <w:top w:val="none" w:sz="0" w:space="0" w:color="auto"/>
                <w:left w:val="none" w:sz="0" w:space="0" w:color="auto"/>
                <w:bottom w:val="none" w:sz="0" w:space="0" w:color="auto"/>
                <w:right w:val="none" w:sz="0" w:space="0" w:color="auto"/>
              </w:divBdr>
            </w:div>
            <w:div w:id="913901784">
              <w:marLeft w:val="0"/>
              <w:marRight w:val="0"/>
              <w:marTop w:val="0"/>
              <w:marBottom w:val="0"/>
              <w:divBdr>
                <w:top w:val="none" w:sz="0" w:space="0" w:color="auto"/>
                <w:left w:val="none" w:sz="0" w:space="0" w:color="auto"/>
                <w:bottom w:val="none" w:sz="0" w:space="0" w:color="auto"/>
                <w:right w:val="none" w:sz="0" w:space="0" w:color="auto"/>
              </w:divBdr>
            </w:div>
          </w:divsChild>
        </w:div>
        <w:div w:id="37315872">
          <w:marLeft w:val="0"/>
          <w:marRight w:val="0"/>
          <w:marTop w:val="0"/>
          <w:marBottom w:val="0"/>
          <w:divBdr>
            <w:top w:val="none" w:sz="0" w:space="0" w:color="auto"/>
            <w:left w:val="none" w:sz="0" w:space="0" w:color="auto"/>
            <w:bottom w:val="none" w:sz="0" w:space="0" w:color="auto"/>
            <w:right w:val="none" w:sz="0" w:space="0" w:color="auto"/>
          </w:divBdr>
        </w:div>
        <w:div w:id="1631594468">
          <w:marLeft w:val="0"/>
          <w:marRight w:val="0"/>
          <w:marTop w:val="0"/>
          <w:marBottom w:val="0"/>
          <w:divBdr>
            <w:top w:val="none" w:sz="0" w:space="0" w:color="auto"/>
            <w:left w:val="none" w:sz="0" w:space="0" w:color="auto"/>
            <w:bottom w:val="none" w:sz="0" w:space="0" w:color="auto"/>
            <w:right w:val="none" w:sz="0" w:space="0" w:color="auto"/>
          </w:divBdr>
        </w:div>
        <w:div w:id="841234897">
          <w:marLeft w:val="0"/>
          <w:marRight w:val="0"/>
          <w:marTop w:val="0"/>
          <w:marBottom w:val="0"/>
          <w:divBdr>
            <w:top w:val="none" w:sz="0" w:space="0" w:color="auto"/>
            <w:left w:val="none" w:sz="0" w:space="0" w:color="auto"/>
            <w:bottom w:val="none" w:sz="0" w:space="0" w:color="auto"/>
            <w:right w:val="none" w:sz="0" w:space="0" w:color="auto"/>
          </w:divBdr>
        </w:div>
        <w:div w:id="1698195673">
          <w:marLeft w:val="0"/>
          <w:marRight w:val="0"/>
          <w:marTop w:val="0"/>
          <w:marBottom w:val="0"/>
          <w:divBdr>
            <w:top w:val="none" w:sz="0" w:space="0" w:color="auto"/>
            <w:left w:val="none" w:sz="0" w:space="0" w:color="auto"/>
            <w:bottom w:val="none" w:sz="0" w:space="0" w:color="auto"/>
            <w:right w:val="none" w:sz="0" w:space="0" w:color="auto"/>
          </w:divBdr>
        </w:div>
        <w:div w:id="1778791123">
          <w:marLeft w:val="0"/>
          <w:marRight w:val="0"/>
          <w:marTop w:val="0"/>
          <w:marBottom w:val="0"/>
          <w:divBdr>
            <w:top w:val="none" w:sz="0" w:space="0" w:color="auto"/>
            <w:left w:val="none" w:sz="0" w:space="0" w:color="auto"/>
            <w:bottom w:val="none" w:sz="0" w:space="0" w:color="auto"/>
            <w:right w:val="none" w:sz="0" w:space="0" w:color="auto"/>
          </w:divBdr>
        </w:div>
        <w:div w:id="1033384833">
          <w:marLeft w:val="0"/>
          <w:marRight w:val="0"/>
          <w:marTop w:val="0"/>
          <w:marBottom w:val="0"/>
          <w:divBdr>
            <w:top w:val="none" w:sz="0" w:space="0" w:color="auto"/>
            <w:left w:val="none" w:sz="0" w:space="0" w:color="auto"/>
            <w:bottom w:val="none" w:sz="0" w:space="0" w:color="auto"/>
            <w:right w:val="none" w:sz="0" w:space="0" w:color="auto"/>
          </w:divBdr>
        </w:div>
        <w:div w:id="2106336404">
          <w:marLeft w:val="0"/>
          <w:marRight w:val="0"/>
          <w:marTop w:val="0"/>
          <w:marBottom w:val="0"/>
          <w:divBdr>
            <w:top w:val="none" w:sz="0" w:space="0" w:color="auto"/>
            <w:left w:val="none" w:sz="0" w:space="0" w:color="auto"/>
            <w:bottom w:val="none" w:sz="0" w:space="0" w:color="auto"/>
            <w:right w:val="none" w:sz="0" w:space="0" w:color="auto"/>
          </w:divBdr>
        </w:div>
        <w:div w:id="1826822968">
          <w:marLeft w:val="0"/>
          <w:marRight w:val="0"/>
          <w:marTop w:val="0"/>
          <w:marBottom w:val="0"/>
          <w:divBdr>
            <w:top w:val="none" w:sz="0" w:space="0" w:color="auto"/>
            <w:left w:val="none" w:sz="0" w:space="0" w:color="auto"/>
            <w:bottom w:val="none" w:sz="0" w:space="0" w:color="auto"/>
            <w:right w:val="none" w:sz="0" w:space="0" w:color="auto"/>
          </w:divBdr>
        </w:div>
        <w:div w:id="2078629937">
          <w:marLeft w:val="0"/>
          <w:marRight w:val="0"/>
          <w:marTop w:val="0"/>
          <w:marBottom w:val="0"/>
          <w:divBdr>
            <w:top w:val="none" w:sz="0" w:space="0" w:color="auto"/>
            <w:left w:val="none" w:sz="0" w:space="0" w:color="auto"/>
            <w:bottom w:val="none" w:sz="0" w:space="0" w:color="auto"/>
            <w:right w:val="none" w:sz="0" w:space="0" w:color="auto"/>
          </w:divBdr>
        </w:div>
        <w:div w:id="987436816">
          <w:marLeft w:val="0"/>
          <w:marRight w:val="0"/>
          <w:marTop w:val="0"/>
          <w:marBottom w:val="0"/>
          <w:divBdr>
            <w:top w:val="none" w:sz="0" w:space="0" w:color="auto"/>
            <w:left w:val="none" w:sz="0" w:space="0" w:color="auto"/>
            <w:bottom w:val="none" w:sz="0" w:space="0" w:color="auto"/>
            <w:right w:val="none" w:sz="0" w:space="0" w:color="auto"/>
          </w:divBdr>
        </w:div>
        <w:div w:id="1669867256">
          <w:marLeft w:val="0"/>
          <w:marRight w:val="0"/>
          <w:marTop w:val="0"/>
          <w:marBottom w:val="0"/>
          <w:divBdr>
            <w:top w:val="none" w:sz="0" w:space="0" w:color="auto"/>
            <w:left w:val="none" w:sz="0" w:space="0" w:color="auto"/>
            <w:bottom w:val="none" w:sz="0" w:space="0" w:color="auto"/>
            <w:right w:val="none" w:sz="0" w:space="0" w:color="auto"/>
          </w:divBdr>
        </w:div>
        <w:div w:id="2069912612">
          <w:marLeft w:val="0"/>
          <w:marRight w:val="0"/>
          <w:marTop w:val="0"/>
          <w:marBottom w:val="0"/>
          <w:divBdr>
            <w:top w:val="none" w:sz="0" w:space="0" w:color="auto"/>
            <w:left w:val="none" w:sz="0" w:space="0" w:color="auto"/>
            <w:bottom w:val="none" w:sz="0" w:space="0" w:color="auto"/>
            <w:right w:val="none" w:sz="0" w:space="0" w:color="auto"/>
          </w:divBdr>
        </w:div>
        <w:div w:id="1013148750">
          <w:marLeft w:val="0"/>
          <w:marRight w:val="0"/>
          <w:marTop w:val="0"/>
          <w:marBottom w:val="0"/>
          <w:divBdr>
            <w:top w:val="none" w:sz="0" w:space="0" w:color="auto"/>
            <w:left w:val="none" w:sz="0" w:space="0" w:color="auto"/>
            <w:bottom w:val="none" w:sz="0" w:space="0" w:color="auto"/>
            <w:right w:val="none" w:sz="0" w:space="0" w:color="auto"/>
          </w:divBdr>
        </w:div>
        <w:div w:id="1064989771">
          <w:marLeft w:val="0"/>
          <w:marRight w:val="0"/>
          <w:marTop w:val="0"/>
          <w:marBottom w:val="0"/>
          <w:divBdr>
            <w:top w:val="none" w:sz="0" w:space="0" w:color="auto"/>
            <w:left w:val="none" w:sz="0" w:space="0" w:color="auto"/>
            <w:bottom w:val="none" w:sz="0" w:space="0" w:color="auto"/>
            <w:right w:val="none" w:sz="0" w:space="0" w:color="auto"/>
          </w:divBdr>
        </w:div>
        <w:div w:id="1658411494">
          <w:marLeft w:val="0"/>
          <w:marRight w:val="0"/>
          <w:marTop w:val="0"/>
          <w:marBottom w:val="0"/>
          <w:divBdr>
            <w:top w:val="none" w:sz="0" w:space="0" w:color="auto"/>
            <w:left w:val="none" w:sz="0" w:space="0" w:color="auto"/>
            <w:bottom w:val="none" w:sz="0" w:space="0" w:color="auto"/>
            <w:right w:val="none" w:sz="0" w:space="0" w:color="auto"/>
          </w:divBdr>
        </w:div>
        <w:div w:id="940918820">
          <w:marLeft w:val="0"/>
          <w:marRight w:val="0"/>
          <w:marTop w:val="0"/>
          <w:marBottom w:val="0"/>
          <w:divBdr>
            <w:top w:val="none" w:sz="0" w:space="0" w:color="auto"/>
            <w:left w:val="none" w:sz="0" w:space="0" w:color="auto"/>
            <w:bottom w:val="none" w:sz="0" w:space="0" w:color="auto"/>
            <w:right w:val="none" w:sz="0" w:space="0" w:color="auto"/>
          </w:divBdr>
        </w:div>
        <w:div w:id="11542612">
          <w:marLeft w:val="0"/>
          <w:marRight w:val="0"/>
          <w:marTop w:val="0"/>
          <w:marBottom w:val="0"/>
          <w:divBdr>
            <w:top w:val="none" w:sz="0" w:space="0" w:color="auto"/>
            <w:left w:val="none" w:sz="0" w:space="0" w:color="auto"/>
            <w:bottom w:val="none" w:sz="0" w:space="0" w:color="auto"/>
            <w:right w:val="none" w:sz="0" w:space="0" w:color="auto"/>
          </w:divBdr>
        </w:div>
        <w:div w:id="327057120">
          <w:marLeft w:val="0"/>
          <w:marRight w:val="0"/>
          <w:marTop w:val="0"/>
          <w:marBottom w:val="0"/>
          <w:divBdr>
            <w:top w:val="none" w:sz="0" w:space="0" w:color="auto"/>
            <w:left w:val="none" w:sz="0" w:space="0" w:color="auto"/>
            <w:bottom w:val="none" w:sz="0" w:space="0" w:color="auto"/>
            <w:right w:val="none" w:sz="0" w:space="0" w:color="auto"/>
          </w:divBdr>
        </w:div>
        <w:div w:id="1505977753">
          <w:marLeft w:val="0"/>
          <w:marRight w:val="0"/>
          <w:marTop w:val="0"/>
          <w:marBottom w:val="0"/>
          <w:divBdr>
            <w:top w:val="none" w:sz="0" w:space="0" w:color="auto"/>
            <w:left w:val="none" w:sz="0" w:space="0" w:color="auto"/>
            <w:bottom w:val="none" w:sz="0" w:space="0" w:color="auto"/>
            <w:right w:val="none" w:sz="0" w:space="0" w:color="auto"/>
          </w:divBdr>
        </w:div>
        <w:div w:id="191040139">
          <w:marLeft w:val="0"/>
          <w:marRight w:val="0"/>
          <w:marTop w:val="0"/>
          <w:marBottom w:val="0"/>
          <w:divBdr>
            <w:top w:val="none" w:sz="0" w:space="0" w:color="auto"/>
            <w:left w:val="none" w:sz="0" w:space="0" w:color="auto"/>
            <w:bottom w:val="none" w:sz="0" w:space="0" w:color="auto"/>
            <w:right w:val="none" w:sz="0" w:space="0" w:color="auto"/>
          </w:divBdr>
        </w:div>
        <w:div w:id="179200362">
          <w:marLeft w:val="0"/>
          <w:marRight w:val="0"/>
          <w:marTop w:val="0"/>
          <w:marBottom w:val="0"/>
          <w:divBdr>
            <w:top w:val="none" w:sz="0" w:space="0" w:color="auto"/>
            <w:left w:val="none" w:sz="0" w:space="0" w:color="auto"/>
            <w:bottom w:val="none" w:sz="0" w:space="0" w:color="auto"/>
            <w:right w:val="none" w:sz="0" w:space="0" w:color="auto"/>
          </w:divBdr>
        </w:div>
        <w:div w:id="838423503">
          <w:marLeft w:val="0"/>
          <w:marRight w:val="0"/>
          <w:marTop w:val="0"/>
          <w:marBottom w:val="0"/>
          <w:divBdr>
            <w:top w:val="none" w:sz="0" w:space="0" w:color="auto"/>
            <w:left w:val="none" w:sz="0" w:space="0" w:color="auto"/>
            <w:bottom w:val="none" w:sz="0" w:space="0" w:color="auto"/>
            <w:right w:val="none" w:sz="0" w:space="0" w:color="auto"/>
          </w:divBdr>
        </w:div>
        <w:div w:id="173150073">
          <w:marLeft w:val="0"/>
          <w:marRight w:val="0"/>
          <w:marTop w:val="0"/>
          <w:marBottom w:val="0"/>
          <w:divBdr>
            <w:top w:val="none" w:sz="0" w:space="0" w:color="auto"/>
            <w:left w:val="none" w:sz="0" w:space="0" w:color="auto"/>
            <w:bottom w:val="none" w:sz="0" w:space="0" w:color="auto"/>
            <w:right w:val="none" w:sz="0" w:space="0" w:color="auto"/>
          </w:divBdr>
        </w:div>
        <w:div w:id="121581882">
          <w:marLeft w:val="0"/>
          <w:marRight w:val="0"/>
          <w:marTop w:val="0"/>
          <w:marBottom w:val="0"/>
          <w:divBdr>
            <w:top w:val="none" w:sz="0" w:space="0" w:color="auto"/>
            <w:left w:val="none" w:sz="0" w:space="0" w:color="auto"/>
            <w:bottom w:val="none" w:sz="0" w:space="0" w:color="auto"/>
            <w:right w:val="none" w:sz="0" w:space="0" w:color="auto"/>
          </w:divBdr>
        </w:div>
        <w:div w:id="55251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79BEC4-6911-4D7C-90DD-E8ED00954788}">
  <we:reference id="wa200005983" version="1.4.0.0" store="en-US" storeType="OMEX"/>
  <we:alternateReferences>
    <we:reference id="wa200005983" version="1.4.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46626F0-1B0D-4C5B-867D-BE315BD71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45</Pages>
  <Words>5510</Words>
  <Characters>34916</Characters>
  <Application>Microsoft Office Word</Application>
  <DocSecurity>0</DocSecurity>
  <Lines>997</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Vahid Hatami</dc:creator>
  <cp:keywords/>
  <dc:description/>
  <cp:lastModifiedBy>Vahid Hatami</cp:lastModifiedBy>
  <cp:revision>125</cp:revision>
  <dcterms:created xsi:type="dcterms:W3CDTF">2024-10-17T21:26:00Z</dcterms:created>
  <dcterms:modified xsi:type="dcterms:W3CDTF">2024-10-18T12:49:00Z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26441e1e1aec34fe519000f35b7781d68ce462ed3ecf7e026c77bff8f81871a8</vt:lpwstr>
  </property>
</Properties>
</file>