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6E67123F" w:rsidR="007C55C9" w:rsidRPr="00DC1302" w:rsidRDefault="005D6E0C" w:rsidP="00055331">
      <w:pPr>
        <w:jc w:val="center"/>
        <w:rPr>
          <w:rFonts w:ascii="Times New Roman" w:hAnsi="Times New Roman" w:cs="Times New Roman"/>
          <w:sz w:val="32"/>
          <w:szCs w:val="32"/>
        </w:rPr>
      </w:pPr>
      <w:r w:rsidRPr="005D6E0C">
        <w:rPr>
          <w:rFonts w:ascii="Times New Roman" w:hAnsi="Times New Roman" w:cs="Times New Roman"/>
          <w:sz w:val="32"/>
          <w:szCs w:val="32"/>
        </w:rPr>
        <w:t xml:space="preserve">compare-folders: An </w:t>
      </w:r>
      <w:proofErr w:type="gramStart"/>
      <w:r w:rsidRPr="005D6E0C">
        <w:rPr>
          <w:rFonts w:ascii="Times New Roman" w:hAnsi="Times New Roman" w:cs="Times New Roman"/>
          <w:sz w:val="32"/>
          <w:szCs w:val="32"/>
        </w:rPr>
        <w:t>Open Source</w:t>
      </w:r>
      <w:proofErr w:type="gramEnd"/>
      <w:r w:rsidRPr="005D6E0C">
        <w:rPr>
          <w:rFonts w:ascii="Times New Roman" w:hAnsi="Times New Roman" w:cs="Times New Roman"/>
          <w:sz w:val="32"/>
          <w:szCs w:val="32"/>
        </w:rPr>
        <w:t xml:space="preserve"> Folder and File Comparison Tool</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0EA5E90E" w14:textId="540FEF08" w:rsidR="007C55C9"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CNOCTAVE, </w:t>
      </w:r>
      <w:r w:rsidR="005D6E0C" w:rsidRPr="005D6E0C">
        <w:rPr>
          <w:rFonts w:ascii="Times New Roman" w:hAnsi="Times New Roman" w:cs="Times New Roman"/>
          <w:sz w:val="24"/>
          <w:szCs w:val="24"/>
        </w:rPr>
        <w:t>compare-folders, folder comparison, file comparison, open-source, Electron</w:t>
      </w:r>
    </w:p>
    <w:p w14:paraId="76370E85" w14:textId="77777777" w:rsidR="00055331" w:rsidRPr="00DC1302" w:rsidRDefault="00055331"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03E5EAD2" w:rsidR="007C55C9" w:rsidRPr="00DC1302" w:rsidRDefault="005D6E0C" w:rsidP="007C55C9">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 xml:space="preserve">This paper introduces compare-folders, an open-source tool designed for comparing folders and files. Developed by </w:t>
      </w:r>
      <w:r>
        <w:rPr>
          <w:rFonts w:ascii="Times New Roman" w:hAnsi="Times New Roman" w:cs="Times New Roman" w:hint="eastAsia"/>
          <w:sz w:val="24"/>
          <w:szCs w:val="24"/>
        </w:rPr>
        <w:t xml:space="preserve">CNOCTAVE and </w:t>
      </w:r>
      <w:r w:rsidRPr="005D6E0C">
        <w:rPr>
          <w:rFonts w:ascii="Times New Roman" w:hAnsi="Times New Roman" w:cs="Times New Roman"/>
          <w:sz w:val="24"/>
          <w:szCs w:val="24"/>
        </w:rPr>
        <w:t>Yu Hongbo, compare-folders utilizes Electron to create a user-friendly interface, allowing users to easily identify differences between files and folders. This paper discusses the features, installation process, usage instructions, and development environment requirements of compare-folders, as well as its potential applications in various fields.</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76DDFC73" w14:textId="4FB2EE55" w:rsidR="00055331" w:rsidRDefault="005D6E0C" w:rsidP="00055331">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In today's digital era, managing and comparing large amounts of data has become increasingly important. Whether it's for version control, data backup, or simply ensuring consistency across different systems, the ability to compare folders and files efficiently is crucial. compare-folders, an open-source tool created by Yu Hongbo, aims to address this need by providing a user-friendly interface for comparing folders and files.</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2117D85A" w:rsidR="00A9797C" w:rsidRPr="00DC1302"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5D6E0C" w:rsidRPr="005D6E0C">
        <w:rPr>
          <w:rFonts w:ascii="Times New Roman" w:hAnsi="Times New Roman" w:cs="Times New Roman"/>
          <w:sz w:val="32"/>
          <w:szCs w:val="32"/>
        </w:rPr>
        <w:t>Overview of compare-folders</w:t>
      </w:r>
    </w:p>
    <w:p w14:paraId="5991B070" w14:textId="4C402E3F" w:rsidR="00A9797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compare-folders is designed to facilitate folder and file comparison. It offers a straightforward interface that allows users to quickly open two folders and view the differences between their contents. The tool highlights changes in files, showing added, removed, or modified lines in a clear and easy-to-understand manner.</w:t>
      </w:r>
    </w:p>
    <w:p w14:paraId="58E82791" w14:textId="77777777" w:rsidR="00283857" w:rsidRPr="00DC1302" w:rsidRDefault="00283857" w:rsidP="005D6E0C">
      <w:pPr>
        <w:ind w:firstLineChars="200" w:firstLine="480"/>
        <w:rPr>
          <w:rFonts w:ascii="Times New Roman" w:hAnsi="Times New Roman" w:cs="Times New Roman"/>
          <w:sz w:val="24"/>
          <w:szCs w:val="24"/>
        </w:rPr>
      </w:pPr>
    </w:p>
    <w:p w14:paraId="189700AB" w14:textId="4F400E7F"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5D6E0C" w:rsidRPr="005D6E0C">
        <w:rPr>
          <w:rFonts w:ascii="Times New Roman" w:hAnsi="Times New Roman" w:cs="Times New Roman"/>
          <w:sz w:val="32"/>
          <w:szCs w:val="32"/>
        </w:rPr>
        <w:t>Features of compare-folders</w:t>
      </w:r>
    </w:p>
    <w:p w14:paraId="344DF60D" w14:textId="4F3A8DD3"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055331">
        <w:rPr>
          <w:rFonts w:ascii="Times New Roman" w:hAnsi="Times New Roman" w:cs="Times New Roman" w:hint="eastAsia"/>
          <w:sz w:val="28"/>
          <w:szCs w:val="28"/>
        </w:rPr>
        <w:t>.1</w:t>
      </w:r>
      <w:r w:rsidR="00055331" w:rsidRPr="00055331">
        <w:rPr>
          <w:rFonts w:ascii="Times New Roman" w:hAnsi="Times New Roman" w:cs="Times New Roman" w:hint="eastAsia"/>
          <w:sz w:val="28"/>
          <w:szCs w:val="28"/>
        </w:rPr>
        <w:t xml:space="preserve"> </w:t>
      </w:r>
      <w:r w:rsidR="005D6E0C" w:rsidRPr="005D6E0C">
        <w:rPr>
          <w:rFonts w:ascii="Times New Roman" w:hAnsi="Times New Roman" w:cs="Times New Roman"/>
          <w:sz w:val="28"/>
          <w:szCs w:val="28"/>
        </w:rPr>
        <w:t>User-friendly interface</w:t>
      </w:r>
    </w:p>
    <w:p w14:paraId="2FC7FBA9" w14:textId="796D10A3" w:rsidR="00055331" w:rsidRDefault="005D6E0C" w:rsidP="00055331">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compare-folders is designed with a straightforward and intuitive interface that makes it easy for users to navigate and compare folders and files.</w:t>
      </w:r>
    </w:p>
    <w:p w14:paraId="2BEF6889" w14:textId="77777777" w:rsidR="00BD2596" w:rsidRPr="00055331" w:rsidRDefault="00BD2596" w:rsidP="00055331">
      <w:pPr>
        <w:ind w:firstLineChars="200" w:firstLine="480"/>
        <w:rPr>
          <w:rFonts w:ascii="Times New Roman" w:hAnsi="Times New Roman" w:cs="Times New Roman"/>
          <w:sz w:val="24"/>
          <w:szCs w:val="24"/>
        </w:rPr>
      </w:pPr>
    </w:p>
    <w:p w14:paraId="5911A121" w14:textId="712E552D" w:rsidR="00055331" w:rsidRPr="00055331" w:rsidRDefault="00C85039" w:rsidP="00055331">
      <w:pPr>
        <w:rPr>
          <w:rFonts w:ascii="Times New Roman" w:hAnsi="Times New Roman" w:cs="Times New Roman" w:hint="eastAsia"/>
          <w:sz w:val="28"/>
          <w:szCs w:val="28"/>
        </w:rPr>
      </w:pPr>
      <w:r>
        <w:rPr>
          <w:rFonts w:ascii="Times New Roman" w:hAnsi="Times New Roman" w:cs="Times New Roman" w:hint="eastAsia"/>
          <w:sz w:val="28"/>
          <w:szCs w:val="28"/>
        </w:rPr>
        <w:lastRenderedPageBreak/>
        <w:t>3</w:t>
      </w:r>
      <w:r w:rsidR="00736F8B">
        <w:rPr>
          <w:rFonts w:ascii="Times New Roman" w:hAnsi="Times New Roman" w:cs="Times New Roman" w:hint="eastAsia"/>
          <w:sz w:val="28"/>
          <w:szCs w:val="28"/>
        </w:rPr>
        <w:t>.1.1</w:t>
      </w:r>
      <w:r w:rsidR="00736F8B" w:rsidRPr="00055331">
        <w:rPr>
          <w:rFonts w:ascii="Times New Roman" w:hAnsi="Times New Roman" w:cs="Times New Roman" w:hint="eastAsia"/>
          <w:sz w:val="28"/>
          <w:szCs w:val="28"/>
        </w:rPr>
        <w:t xml:space="preserve"> </w:t>
      </w:r>
      <w:r w:rsidR="005D6E0C">
        <w:rPr>
          <w:rFonts w:ascii="Times New Roman" w:hAnsi="Times New Roman" w:cs="Times New Roman" w:hint="eastAsia"/>
          <w:sz w:val="28"/>
          <w:szCs w:val="28"/>
        </w:rPr>
        <w:t>Open folder</w:t>
      </w:r>
    </w:p>
    <w:p w14:paraId="5E0D542F" w14:textId="0F0E24DF" w:rsidR="00055331" w:rsidRDefault="005D6E0C" w:rsidP="00055331">
      <w:pPr>
        <w:ind w:firstLineChars="200" w:firstLine="480"/>
        <w:rPr>
          <w:rFonts w:ascii="Times New Roman" w:hAnsi="Times New Roman" w:cs="Times New Roman" w:hint="eastAsia"/>
          <w:sz w:val="24"/>
          <w:szCs w:val="24"/>
        </w:rPr>
      </w:pPr>
      <w:r w:rsidRPr="005D6E0C">
        <w:rPr>
          <w:rFonts w:ascii="Times New Roman" w:hAnsi="Times New Roman" w:cs="Times New Roman"/>
          <w:sz w:val="24"/>
          <w:szCs w:val="24"/>
        </w:rPr>
        <w:t>Click the button in the upper left corner and the button on the left to open folder 1 and folder 2</w:t>
      </w:r>
      <w:r>
        <w:rPr>
          <w:rFonts w:ascii="Times New Roman" w:hAnsi="Times New Roman" w:cs="Times New Roman" w:hint="eastAsia"/>
          <w:sz w:val="24"/>
          <w:szCs w:val="24"/>
        </w:rPr>
        <w:t xml:space="preserve"> (Fig. 1).</w:t>
      </w:r>
    </w:p>
    <w:p w14:paraId="41EF5165" w14:textId="466F6B18" w:rsidR="00BD2596" w:rsidRDefault="005D6E0C" w:rsidP="00055331">
      <w:pPr>
        <w:ind w:firstLineChars="200" w:firstLine="420"/>
        <w:rPr>
          <w:rFonts w:ascii="Times New Roman" w:hAnsi="Times New Roman" w:cs="Times New Roman"/>
          <w:sz w:val="24"/>
          <w:szCs w:val="24"/>
        </w:rPr>
      </w:pPr>
      <w:r>
        <w:rPr>
          <w:noProof/>
        </w:rPr>
        <w:drawing>
          <wp:inline distT="0" distB="0" distL="0" distR="0" wp14:anchorId="7F5D265F" wp14:editId="3A156BB0">
            <wp:extent cx="5274310" cy="2834640"/>
            <wp:effectExtent l="0" t="0" r="2540" b="3810"/>
            <wp:docPr id="1290153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834640"/>
                    </a:xfrm>
                    <a:prstGeom prst="rect">
                      <a:avLst/>
                    </a:prstGeom>
                    <a:noFill/>
                    <a:ln>
                      <a:noFill/>
                    </a:ln>
                  </pic:spPr>
                </pic:pic>
              </a:graphicData>
            </a:graphic>
          </wp:inline>
        </w:drawing>
      </w:r>
    </w:p>
    <w:p w14:paraId="736CE6C9" w14:textId="68FC8208" w:rsidR="005D6E0C" w:rsidRDefault="005D6E0C" w:rsidP="005D6E0C">
      <w:pPr>
        <w:ind w:firstLineChars="200" w:firstLine="480"/>
        <w:jc w:val="center"/>
        <w:rPr>
          <w:rFonts w:ascii="Times New Roman" w:hAnsi="Times New Roman" w:cs="Times New Roman" w:hint="eastAsia"/>
          <w:sz w:val="24"/>
          <w:szCs w:val="24"/>
        </w:rPr>
      </w:pPr>
      <w:r>
        <w:rPr>
          <w:rFonts w:ascii="Times New Roman" w:hAnsi="Times New Roman" w:cs="Times New Roman" w:hint="eastAsia"/>
          <w:sz w:val="24"/>
          <w:szCs w:val="24"/>
        </w:rPr>
        <w:t>Fig.1 Open Folder</w:t>
      </w:r>
    </w:p>
    <w:p w14:paraId="324EABBE" w14:textId="77777777" w:rsidR="005D6E0C" w:rsidRPr="00055331" w:rsidRDefault="005D6E0C" w:rsidP="00055331">
      <w:pPr>
        <w:ind w:firstLineChars="200" w:firstLine="480"/>
        <w:rPr>
          <w:rFonts w:ascii="Times New Roman" w:hAnsi="Times New Roman" w:cs="Times New Roman" w:hint="eastAsia"/>
          <w:sz w:val="24"/>
          <w:szCs w:val="24"/>
        </w:rPr>
      </w:pPr>
    </w:p>
    <w:p w14:paraId="0734462D" w14:textId="6C4A293E"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736F8B">
        <w:rPr>
          <w:rFonts w:ascii="Times New Roman" w:hAnsi="Times New Roman" w:cs="Times New Roman" w:hint="eastAsia"/>
          <w:sz w:val="28"/>
          <w:szCs w:val="28"/>
        </w:rPr>
        <w:t>.1.2</w:t>
      </w:r>
      <w:r w:rsidR="00736F8B" w:rsidRPr="00055331">
        <w:rPr>
          <w:rFonts w:ascii="Times New Roman" w:hAnsi="Times New Roman" w:cs="Times New Roman" w:hint="eastAsia"/>
          <w:sz w:val="28"/>
          <w:szCs w:val="28"/>
        </w:rPr>
        <w:t xml:space="preserve"> </w:t>
      </w:r>
      <w:r w:rsidR="00923236">
        <w:rPr>
          <w:rFonts w:ascii="Times New Roman" w:hAnsi="Times New Roman" w:cs="Times New Roman" w:hint="eastAsia"/>
          <w:sz w:val="28"/>
          <w:szCs w:val="28"/>
        </w:rPr>
        <w:t>Open f</w:t>
      </w:r>
      <w:r w:rsidR="00055331" w:rsidRPr="00055331">
        <w:rPr>
          <w:rFonts w:ascii="Times New Roman" w:hAnsi="Times New Roman" w:cs="Times New Roman"/>
          <w:sz w:val="28"/>
          <w:szCs w:val="28"/>
        </w:rPr>
        <w:t>ile</w:t>
      </w:r>
    </w:p>
    <w:p w14:paraId="41D93DE0" w14:textId="280EAEDF" w:rsidR="00055331" w:rsidRPr="00923236" w:rsidRDefault="00923236" w:rsidP="00055331">
      <w:pPr>
        <w:ind w:firstLineChars="200" w:firstLine="480"/>
        <w:rPr>
          <w:rFonts w:ascii="Times New Roman" w:hAnsi="Times New Roman" w:cs="Times New Roman"/>
          <w:sz w:val="24"/>
          <w:szCs w:val="24"/>
        </w:rPr>
      </w:pPr>
      <w:r w:rsidRPr="00923236">
        <w:rPr>
          <w:rFonts w:ascii="Times New Roman" w:hAnsi="Times New Roman" w:cs="Times New Roman"/>
          <w:sz w:val="24"/>
          <w:szCs w:val="24"/>
        </w:rPr>
        <w:t>Click on any file name in the two file lists to compare the two files</w:t>
      </w:r>
      <w:r>
        <w:rPr>
          <w:rFonts w:ascii="Times New Roman" w:hAnsi="Times New Roman" w:cs="Times New Roman" w:hint="eastAsia"/>
          <w:sz w:val="24"/>
          <w:szCs w:val="24"/>
        </w:rPr>
        <w:t>.</w:t>
      </w:r>
    </w:p>
    <w:p w14:paraId="7EAC54F9" w14:textId="77777777" w:rsidR="00BD2596" w:rsidRPr="00055331" w:rsidRDefault="00BD2596" w:rsidP="00055331">
      <w:pPr>
        <w:ind w:firstLineChars="200" w:firstLine="480"/>
        <w:rPr>
          <w:rFonts w:ascii="Times New Roman" w:hAnsi="Times New Roman" w:cs="Times New Roman"/>
          <w:sz w:val="24"/>
          <w:szCs w:val="24"/>
        </w:rPr>
      </w:pPr>
    </w:p>
    <w:p w14:paraId="5FD4DBD4" w14:textId="1E3D1089" w:rsidR="00055331" w:rsidRPr="00055331" w:rsidRDefault="00C85039" w:rsidP="00055331">
      <w:pPr>
        <w:rPr>
          <w:rFonts w:ascii="Times New Roman" w:hAnsi="Times New Roman" w:cs="Times New Roman"/>
          <w:sz w:val="28"/>
          <w:szCs w:val="28"/>
        </w:rPr>
      </w:pPr>
      <w:r>
        <w:rPr>
          <w:rFonts w:ascii="Times New Roman" w:hAnsi="Times New Roman" w:cs="Times New Roman" w:hint="eastAsia"/>
          <w:sz w:val="28"/>
          <w:szCs w:val="28"/>
        </w:rPr>
        <w:t>3</w:t>
      </w:r>
      <w:r w:rsidR="00736F8B">
        <w:rPr>
          <w:rFonts w:ascii="Times New Roman" w:hAnsi="Times New Roman" w:cs="Times New Roman" w:hint="eastAsia"/>
          <w:sz w:val="28"/>
          <w:szCs w:val="28"/>
        </w:rPr>
        <w:t>.2</w:t>
      </w:r>
      <w:r w:rsidR="00736F8B" w:rsidRPr="00055331">
        <w:rPr>
          <w:rFonts w:ascii="Times New Roman" w:hAnsi="Times New Roman" w:cs="Times New Roman" w:hint="eastAsia"/>
          <w:sz w:val="28"/>
          <w:szCs w:val="28"/>
        </w:rPr>
        <w:t xml:space="preserve"> </w:t>
      </w:r>
      <w:r w:rsidR="005D6E0C" w:rsidRPr="005D6E0C">
        <w:rPr>
          <w:rFonts w:ascii="Times New Roman" w:hAnsi="Times New Roman" w:cs="Times New Roman"/>
          <w:sz w:val="28"/>
          <w:szCs w:val="28"/>
        </w:rPr>
        <w:t>Real-time folder and file comparison</w:t>
      </w:r>
    </w:p>
    <w:p w14:paraId="04023966" w14:textId="3DA7229B" w:rsidR="00055331" w:rsidRDefault="005D6E0C" w:rsidP="00055331">
      <w:pPr>
        <w:ind w:firstLineChars="200" w:firstLine="480"/>
        <w:rPr>
          <w:rFonts w:ascii="Times New Roman" w:hAnsi="Times New Roman" w:cs="Times New Roman" w:hint="eastAsia"/>
          <w:sz w:val="24"/>
          <w:szCs w:val="24"/>
        </w:rPr>
      </w:pPr>
      <w:r w:rsidRPr="005D6E0C">
        <w:rPr>
          <w:rFonts w:ascii="Times New Roman" w:hAnsi="Times New Roman" w:cs="Times New Roman"/>
          <w:sz w:val="24"/>
          <w:szCs w:val="24"/>
        </w:rPr>
        <w:t>The tool allows users to open two folders and view the differences between their contents in real-time.</w:t>
      </w:r>
      <w:r w:rsidR="00923236">
        <w:rPr>
          <w:rFonts w:ascii="Times New Roman" w:hAnsi="Times New Roman" w:cs="Times New Roman" w:hint="eastAsia"/>
          <w:sz w:val="24"/>
          <w:szCs w:val="24"/>
        </w:rPr>
        <w:t xml:space="preserve"> </w:t>
      </w:r>
      <w:r w:rsidR="00923236" w:rsidRPr="00923236">
        <w:rPr>
          <w:rFonts w:ascii="Times New Roman" w:hAnsi="Times New Roman" w:cs="Times New Roman"/>
          <w:sz w:val="24"/>
          <w:szCs w:val="24"/>
        </w:rPr>
        <w:t>Compare files by line</w:t>
      </w:r>
      <w:r w:rsidR="00923236">
        <w:rPr>
          <w:rFonts w:ascii="Times New Roman" w:hAnsi="Times New Roman" w:cs="Times New Roman" w:hint="eastAsia"/>
          <w:sz w:val="24"/>
          <w:szCs w:val="24"/>
        </w:rPr>
        <w:t>.</w:t>
      </w:r>
    </w:p>
    <w:p w14:paraId="2C6E0DE7" w14:textId="77777777" w:rsidR="005D6E0C" w:rsidRDefault="005D6E0C" w:rsidP="00055331">
      <w:pPr>
        <w:ind w:firstLineChars="200" w:firstLine="480"/>
        <w:rPr>
          <w:rFonts w:ascii="Times New Roman" w:hAnsi="Times New Roman" w:cs="Times New Roman"/>
          <w:sz w:val="24"/>
          <w:szCs w:val="24"/>
        </w:rPr>
      </w:pPr>
    </w:p>
    <w:p w14:paraId="4D09C836" w14:textId="5AF9DD3F" w:rsidR="005D6E0C" w:rsidRPr="00055331" w:rsidRDefault="005D6E0C" w:rsidP="005D6E0C">
      <w:pPr>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 xml:space="preserve">3 </w:t>
      </w:r>
      <w:r w:rsidRPr="005D6E0C">
        <w:rPr>
          <w:rFonts w:ascii="Times New Roman" w:hAnsi="Times New Roman" w:cs="Times New Roman"/>
          <w:sz w:val="28"/>
          <w:szCs w:val="28"/>
        </w:rPr>
        <w:t>Color-coded differences</w:t>
      </w:r>
    </w:p>
    <w:p w14:paraId="0B529138" w14:textId="0E0E6A0F" w:rsidR="005D6E0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compare-folders uses color coding to highlight changes in files, with green indicating files that exist in one folder but not the other, red indicating files with different contents, and black indicating files with identical contents.</w:t>
      </w:r>
    </w:p>
    <w:p w14:paraId="737C2FD5" w14:textId="77777777" w:rsidR="00923236" w:rsidRDefault="00923236" w:rsidP="005D6E0C">
      <w:pPr>
        <w:ind w:firstLineChars="200" w:firstLine="480"/>
        <w:rPr>
          <w:rFonts w:ascii="Times New Roman" w:hAnsi="Times New Roman" w:cs="Times New Roman"/>
          <w:sz w:val="24"/>
          <w:szCs w:val="24"/>
        </w:rPr>
      </w:pPr>
    </w:p>
    <w:p w14:paraId="04343289" w14:textId="1BD2C025" w:rsidR="00923236" w:rsidRPr="00055331" w:rsidRDefault="00923236" w:rsidP="00923236">
      <w:pPr>
        <w:rPr>
          <w:rFonts w:ascii="Times New Roman" w:hAnsi="Times New Roman" w:cs="Times New Roman" w:hint="eastAsia"/>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3.1</w:t>
      </w:r>
      <w:r w:rsidRPr="00055331">
        <w:rPr>
          <w:rFonts w:ascii="Times New Roman" w:hAnsi="Times New Roman" w:cs="Times New Roman" w:hint="eastAsia"/>
          <w:sz w:val="28"/>
          <w:szCs w:val="28"/>
        </w:rPr>
        <w:t xml:space="preserve"> </w:t>
      </w:r>
      <w:r>
        <w:rPr>
          <w:rFonts w:ascii="Times New Roman" w:hAnsi="Times New Roman" w:cs="Times New Roman" w:hint="eastAsia"/>
          <w:sz w:val="28"/>
          <w:szCs w:val="28"/>
        </w:rPr>
        <w:t>Folder differences</w:t>
      </w:r>
    </w:p>
    <w:p w14:paraId="12989FB9" w14:textId="703ACB18" w:rsidR="00923236" w:rsidRPr="00923236" w:rsidRDefault="00923236" w:rsidP="005D6E0C">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After opening folder 1 and folder 2, a list of files in folder 1 and folder 2 will be displayed on the left side</w:t>
      </w:r>
      <w:r>
        <w:rPr>
          <w:rFonts w:ascii="Times New Roman" w:hAnsi="Times New Roman" w:cs="Times New Roman" w:hint="eastAsia"/>
          <w:sz w:val="24"/>
          <w:szCs w:val="24"/>
        </w:rPr>
        <w:t xml:space="preserve"> (Fig. 2).</w:t>
      </w:r>
    </w:p>
    <w:p w14:paraId="5C2D32FC" w14:textId="50BD6596" w:rsidR="005D6E0C" w:rsidRDefault="00923236" w:rsidP="00055331">
      <w:pPr>
        <w:ind w:firstLineChars="200" w:firstLine="420"/>
        <w:rPr>
          <w:rFonts w:ascii="Times New Roman" w:hAnsi="Times New Roman" w:cs="Times New Roman"/>
          <w:sz w:val="24"/>
          <w:szCs w:val="24"/>
        </w:rPr>
      </w:pPr>
      <w:r>
        <w:rPr>
          <w:noProof/>
        </w:rPr>
        <w:lastRenderedPageBreak/>
        <w:drawing>
          <wp:inline distT="0" distB="0" distL="0" distR="0" wp14:anchorId="2587EE58" wp14:editId="30E7F5BC">
            <wp:extent cx="5274310" cy="2834640"/>
            <wp:effectExtent l="0" t="0" r="2540" b="3810"/>
            <wp:docPr id="150956514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2834640"/>
                    </a:xfrm>
                    <a:prstGeom prst="rect">
                      <a:avLst/>
                    </a:prstGeom>
                    <a:noFill/>
                    <a:ln>
                      <a:noFill/>
                    </a:ln>
                  </pic:spPr>
                </pic:pic>
              </a:graphicData>
            </a:graphic>
          </wp:inline>
        </w:drawing>
      </w:r>
    </w:p>
    <w:p w14:paraId="052F92E8" w14:textId="641903DE" w:rsidR="00923236" w:rsidRDefault="00923236" w:rsidP="00923236">
      <w:pPr>
        <w:ind w:firstLineChars="200" w:firstLine="480"/>
        <w:jc w:val="center"/>
        <w:rPr>
          <w:rFonts w:ascii="Times New Roman" w:hAnsi="Times New Roman" w:cs="Times New Roman" w:hint="eastAsia"/>
          <w:sz w:val="24"/>
          <w:szCs w:val="24"/>
        </w:rPr>
      </w:pPr>
      <w:r>
        <w:rPr>
          <w:rFonts w:ascii="Times New Roman" w:hAnsi="Times New Roman" w:cs="Times New Roman" w:hint="eastAsia"/>
          <w:sz w:val="24"/>
          <w:szCs w:val="24"/>
        </w:rPr>
        <w:t xml:space="preserve">Fig. 2 Folder </w:t>
      </w:r>
      <w:r w:rsidR="00283857">
        <w:rPr>
          <w:rFonts w:ascii="Times New Roman" w:hAnsi="Times New Roman" w:cs="Times New Roman" w:hint="eastAsia"/>
          <w:sz w:val="24"/>
          <w:szCs w:val="24"/>
        </w:rPr>
        <w:t>d</w:t>
      </w:r>
      <w:r w:rsidRPr="00923236">
        <w:rPr>
          <w:rFonts w:ascii="Times New Roman" w:hAnsi="Times New Roman" w:cs="Times New Roman"/>
          <w:sz w:val="24"/>
          <w:szCs w:val="24"/>
        </w:rPr>
        <w:t>ifferences</w:t>
      </w:r>
    </w:p>
    <w:p w14:paraId="6678066C" w14:textId="360B4EF5" w:rsidR="00923236" w:rsidRP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The button on the left will display the paths of folder 1 and folder 2</w:t>
      </w:r>
      <w:r>
        <w:rPr>
          <w:rFonts w:ascii="Times New Roman" w:hAnsi="Times New Roman" w:cs="Times New Roman" w:hint="eastAsia"/>
          <w:sz w:val="24"/>
          <w:szCs w:val="24"/>
        </w:rPr>
        <w:t>.</w:t>
      </w:r>
    </w:p>
    <w:p w14:paraId="4FC1D862" w14:textId="6AE0D0D0" w:rsidR="00923236" w:rsidRP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If there is a file in one folder and no file with the same name in another folder, the file name will be displayed in green in the file list</w:t>
      </w:r>
      <w:r>
        <w:rPr>
          <w:rFonts w:ascii="Times New Roman" w:hAnsi="Times New Roman" w:cs="Times New Roman" w:hint="eastAsia"/>
          <w:sz w:val="24"/>
          <w:szCs w:val="24"/>
        </w:rPr>
        <w:t>.</w:t>
      </w:r>
    </w:p>
    <w:p w14:paraId="5A9702A3" w14:textId="4DB7A429" w:rsidR="00923236" w:rsidRP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If there are files with the same name in both folders, but their contents are different, the file name will be displayed in red in the file list</w:t>
      </w:r>
      <w:r>
        <w:rPr>
          <w:rFonts w:ascii="Times New Roman" w:hAnsi="Times New Roman" w:cs="Times New Roman" w:hint="eastAsia"/>
          <w:sz w:val="24"/>
          <w:szCs w:val="24"/>
        </w:rPr>
        <w:t>.</w:t>
      </w:r>
    </w:p>
    <w:p w14:paraId="26EAD901" w14:textId="1921A89E" w:rsidR="00923236" w:rsidRDefault="00923236" w:rsidP="00923236">
      <w:pPr>
        <w:ind w:firstLineChars="200" w:firstLine="480"/>
        <w:rPr>
          <w:rFonts w:ascii="Times New Roman" w:hAnsi="Times New Roman" w:cs="Times New Roman"/>
          <w:sz w:val="24"/>
          <w:szCs w:val="24"/>
        </w:rPr>
      </w:pPr>
      <w:r w:rsidRPr="00923236">
        <w:rPr>
          <w:rFonts w:ascii="Times New Roman" w:hAnsi="Times New Roman" w:cs="Times New Roman"/>
          <w:sz w:val="24"/>
          <w:szCs w:val="24"/>
        </w:rPr>
        <w:t>If there are files with the same name in both folders and their contents are the same, the file name will be displayed in transparent color (black) in the file list</w:t>
      </w:r>
      <w:r>
        <w:rPr>
          <w:rFonts w:ascii="Times New Roman" w:hAnsi="Times New Roman" w:cs="Times New Roman" w:hint="eastAsia"/>
          <w:sz w:val="24"/>
          <w:szCs w:val="24"/>
        </w:rPr>
        <w:t>.</w:t>
      </w:r>
    </w:p>
    <w:p w14:paraId="58BCA1D4" w14:textId="77777777" w:rsidR="00923236" w:rsidRDefault="00923236" w:rsidP="00923236">
      <w:pPr>
        <w:ind w:firstLineChars="200" w:firstLine="480"/>
        <w:rPr>
          <w:rFonts w:ascii="Times New Roman" w:hAnsi="Times New Roman" w:cs="Times New Roman" w:hint="eastAsia"/>
          <w:sz w:val="24"/>
          <w:szCs w:val="24"/>
        </w:rPr>
      </w:pPr>
    </w:p>
    <w:p w14:paraId="6CFE2D98" w14:textId="44B2CB61" w:rsidR="00923236" w:rsidRPr="00055331" w:rsidRDefault="00923236" w:rsidP="00923236">
      <w:pPr>
        <w:rPr>
          <w:rFonts w:ascii="Times New Roman" w:hAnsi="Times New Roman" w:cs="Times New Roman" w:hint="eastAsia"/>
          <w:sz w:val="28"/>
          <w:szCs w:val="28"/>
        </w:rPr>
      </w:pPr>
      <w:r>
        <w:rPr>
          <w:rFonts w:ascii="Times New Roman" w:hAnsi="Times New Roman" w:cs="Times New Roman" w:hint="eastAsia"/>
          <w:sz w:val="28"/>
          <w:szCs w:val="28"/>
        </w:rPr>
        <w:t>3.3.</w:t>
      </w:r>
      <w:r>
        <w:rPr>
          <w:rFonts w:ascii="Times New Roman" w:hAnsi="Times New Roman" w:cs="Times New Roman" w:hint="eastAsia"/>
          <w:sz w:val="28"/>
          <w:szCs w:val="28"/>
        </w:rPr>
        <w:t>2 File</w:t>
      </w:r>
      <w:r>
        <w:rPr>
          <w:rFonts w:ascii="Times New Roman" w:hAnsi="Times New Roman" w:cs="Times New Roman" w:hint="eastAsia"/>
          <w:sz w:val="28"/>
          <w:szCs w:val="28"/>
        </w:rPr>
        <w:t xml:space="preserve"> differences</w:t>
      </w:r>
    </w:p>
    <w:p w14:paraId="6781E4DC" w14:textId="30C340A2" w:rsidR="00923236" w:rsidRP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The line number is displayed as indigo in the file window</w:t>
      </w:r>
      <w:r>
        <w:rPr>
          <w:rFonts w:ascii="Times New Roman" w:hAnsi="Times New Roman" w:cs="Times New Roman" w:hint="eastAsia"/>
          <w:sz w:val="24"/>
          <w:szCs w:val="24"/>
        </w:rPr>
        <w:t>.</w:t>
      </w:r>
    </w:p>
    <w:p w14:paraId="5988454D" w14:textId="1AF1B763" w:rsidR="00923236" w:rsidRP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If there is an increase in the number of lines, a plus sign "+" will be displayed before the line number, and green will indicate this situation</w:t>
      </w:r>
      <w:r>
        <w:rPr>
          <w:rFonts w:ascii="Times New Roman" w:hAnsi="Times New Roman" w:cs="Times New Roman" w:hint="eastAsia"/>
          <w:sz w:val="24"/>
          <w:szCs w:val="24"/>
        </w:rPr>
        <w:t>.</w:t>
      </w:r>
    </w:p>
    <w:p w14:paraId="1312E2BE" w14:textId="51585E85" w:rsidR="00923236" w:rsidRP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If there is a decrease in the line number, a minus sign "-" will be displayed before the line number, indicated in red</w:t>
      </w:r>
      <w:r>
        <w:rPr>
          <w:rFonts w:ascii="Times New Roman" w:hAnsi="Times New Roman" w:cs="Times New Roman" w:hint="eastAsia"/>
          <w:sz w:val="24"/>
          <w:szCs w:val="24"/>
        </w:rPr>
        <w:t>.</w:t>
      </w:r>
    </w:p>
    <w:p w14:paraId="4060EEC3" w14:textId="0AA9F559" w:rsidR="00923236" w:rsidRP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If two lines are the same, they will be displayed in transparent color (black) in the file window</w:t>
      </w:r>
      <w:r>
        <w:rPr>
          <w:rFonts w:ascii="Times New Roman" w:hAnsi="Times New Roman" w:cs="Times New Roman" w:hint="eastAsia"/>
          <w:sz w:val="24"/>
          <w:szCs w:val="24"/>
        </w:rPr>
        <w:t>.</w:t>
      </w:r>
    </w:p>
    <w:p w14:paraId="1D53394C" w14:textId="3FB512A1" w:rsidR="00923236"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If a file in folder 1 has added a line, or a file in folder 2 has deleted a line, this line will appear in red in file window 1 and green in file window 2</w:t>
      </w:r>
      <w:r w:rsidR="00283857">
        <w:rPr>
          <w:rFonts w:ascii="Times New Roman" w:hAnsi="Times New Roman" w:cs="Times New Roman" w:hint="eastAsia"/>
          <w:sz w:val="24"/>
          <w:szCs w:val="24"/>
        </w:rPr>
        <w:t xml:space="preserve"> (Fig. 3)</w:t>
      </w:r>
      <w:r>
        <w:rPr>
          <w:rFonts w:ascii="Times New Roman" w:hAnsi="Times New Roman" w:cs="Times New Roman" w:hint="eastAsia"/>
          <w:sz w:val="24"/>
          <w:szCs w:val="24"/>
        </w:rPr>
        <w:t>.</w:t>
      </w:r>
    </w:p>
    <w:p w14:paraId="2A86C904" w14:textId="2D48BD18" w:rsidR="00923236" w:rsidRDefault="00283857" w:rsidP="00923236">
      <w:pPr>
        <w:ind w:firstLineChars="200" w:firstLine="420"/>
        <w:rPr>
          <w:rFonts w:ascii="Times New Roman" w:hAnsi="Times New Roman" w:cs="Times New Roman"/>
          <w:sz w:val="24"/>
          <w:szCs w:val="24"/>
        </w:rPr>
      </w:pPr>
      <w:r>
        <w:rPr>
          <w:noProof/>
        </w:rPr>
        <w:lastRenderedPageBreak/>
        <w:drawing>
          <wp:inline distT="0" distB="0" distL="0" distR="0" wp14:anchorId="2B8E1659" wp14:editId="1F348DD3">
            <wp:extent cx="5274310" cy="2834640"/>
            <wp:effectExtent l="0" t="0" r="2540" b="3810"/>
            <wp:docPr id="3487746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834640"/>
                    </a:xfrm>
                    <a:prstGeom prst="rect">
                      <a:avLst/>
                    </a:prstGeom>
                    <a:noFill/>
                    <a:ln>
                      <a:noFill/>
                    </a:ln>
                  </pic:spPr>
                </pic:pic>
              </a:graphicData>
            </a:graphic>
          </wp:inline>
        </w:drawing>
      </w:r>
    </w:p>
    <w:p w14:paraId="6B49E107" w14:textId="6A49EBCD" w:rsidR="00923236" w:rsidRDefault="00923236" w:rsidP="00923236">
      <w:pPr>
        <w:ind w:firstLineChars="200" w:firstLine="480"/>
        <w:jc w:val="center"/>
        <w:rPr>
          <w:rFonts w:ascii="Times New Roman" w:hAnsi="Times New Roman" w:cs="Times New Roman" w:hint="eastAsia"/>
          <w:sz w:val="24"/>
          <w:szCs w:val="24"/>
        </w:rPr>
      </w:pPr>
      <w:r>
        <w:rPr>
          <w:rFonts w:ascii="Times New Roman" w:hAnsi="Times New Roman" w:cs="Times New Roman" w:hint="eastAsia"/>
          <w:sz w:val="24"/>
          <w:szCs w:val="24"/>
        </w:rPr>
        <w:t xml:space="preserve">Fig. 3 </w:t>
      </w:r>
      <w:r>
        <w:rPr>
          <w:rFonts w:ascii="Times New Roman" w:hAnsi="Times New Roman" w:cs="Times New Roman" w:hint="eastAsia"/>
          <w:sz w:val="24"/>
          <w:szCs w:val="24"/>
        </w:rPr>
        <w:t>Add or delete line</w:t>
      </w:r>
    </w:p>
    <w:p w14:paraId="5FF89718" w14:textId="77777777" w:rsidR="00283857" w:rsidRPr="00923236" w:rsidRDefault="00283857" w:rsidP="00923236">
      <w:pPr>
        <w:ind w:firstLineChars="200" w:firstLine="480"/>
        <w:rPr>
          <w:rFonts w:ascii="Times New Roman" w:hAnsi="Times New Roman" w:cs="Times New Roman" w:hint="eastAsia"/>
          <w:sz w:val="24"/>
          <w:szCs w:val="24"/>
        </w:rPr>
      </w:pPr>
    </w:p>
    <w:p w14:paraId="45288E20" w14:textId="4B32037F" w:rsidR="00923236" w:rsidRDefault="00923236" w:rsidP="00923236">
      <w:pPr>
        <w:ind w:firstLineChars="200" w:firstLine="480"/>
        <w:rPr>
          <w:rFonts w:ascii="Times New Roman" w:hAnsi="Times New Roman" w:cs="Times New Roman"/>
          <w:sz w:val="24"/>
          <w:szCs w:val="24"/>
        </w:rPr>
      </w:pPr>
      <w:r w:rsidRPr="00923236">
        <w:rPr>
          <w:rFonts w:ascii="Times New Roman" w:hAnsi="Times New Roman" w:cs="Times New Roman"/>
          <w:sz w:val="24"/>
          <w:szCs w:val="24"/>
        </w:rPr>
        <w:t>If a file has been modified on one line, the current file's line will be displayed in red, and the other file's line will be displayed in green</w:t>
      </w:r>
      <w:r w:rsidR="00283857">
        <w:rPr>
          <w:rFonts w:ascii="Times New Roman" w:hAnsi="Times New Roman" w:cs="Times New Roman" w:hint="eastAsia"/>
          <w:sz w:val="24"/>
          <w:szCs w:val="24"/>
        </w:rPr>
        <w:t xml:space="preserve"> (Fig. 4)</w:t>
      </w:r>
      <w:r>
        <w:rPr>
          <w:rFonts w:ascii="Times New Roman" w:hAnsi="Times New Roman" w:cs="Times New Roman" w:hint="eastAsia"/>
          <w:sz w:val="24"/>
          <w:szCs w:val="24"/>
        </w:rPr>
        <w:t>.</w:t>
      </w:r>
    </w:p>
    <w:p w14:paraId="71542865" w14:textId="3D6D361A" w:rsidR="00283857" w:rsidRDefault="00283857" w:rsidP="00923236">
      <w:pPr>
        <w:ind w:firstLineChars="200" w:firstLine="420"/>
        <w:rPr>
          <w:rFonts w:ascii="Times New Roman" w:hAnsi="Times New Roman" w:cs="Times New Roman"/>
          <w:sz w:val="24"/>
          <w:szCs w:val="24"/>
        </w:rPr>
      </w:pPr>
      <w:r>
        <w:rPr>
          <w:noProof/>
        </w:rPr>
        <w:drawing>
          <wp:inline distT="0" distB="0" distL="0" distR="0" wp14:anchorId="06616B0E" wp14:editId="2EB635A4">
            <wp:extent cx="5274310" cy="2834640"/>
            <wp:effectExtent l="0" t="0" r="2540" b="3810"/>
            <wp:docPr id="631878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2834640"/>
                    </a:xfrm>
                    <a:prstGeom prst="rect">
                      <a:avLst/>
                    </a:prstGeom>
                    <a:noFill/>
                    <a:ln>
                      <a:noFill/>
                    </a:ln>
                  </pic:spPr>
                </pic:pic>
              </a:graphicData>
            </a:graphic>
          </wp:inline>
        </w:drawing>
      </w:r>
    </w:p>
    <w:p w14:paraId="6BF36CA6" w14:textId="67770029" w:rsidR="00283857" w:rsidRDefault="00283857" w:rsidP="00283857">
      <w:pPr>
        <w:ind w:firstLineChars="200" w:firstLine="480"/>
        <w:jc w:val="center"/>
        <w:rPr>
          <w:rFonts w:ascii="Times New Roman" w:hAnsi="Times New Roman" w:cs="Times New Roman" w:hint="eastAsia"/>
          <w:sz w:val="24"/>
          <w:szCs w:val="24"/>
        </w:rPr>
      </w:pPr>
      <w:r>
        <w:rPr>
          <w:rFonts w:ascii="Times New Roman" w:hAnsi="Times New Roman" w:cs="Times New Roman" w:hint="eastAsia"/>
          <w:sz w:val="24"/>
          <w:szCs w:val="24"/>
        </w:rPr>
        <w:t xml:space="preserve">Fig. </w:t>
      </w:r>
      <w:r>
        <w:rPr>
          <w:rFonts w:ascii="Times New Roman" w:hAnsi="Times New Roman" w:cs="Times New Roman" w:hint="eastAsia"/>
          <w:sz w:val="24"/>
          <w:szCs w:val="24"/>
        </w:rPr>
        <w:t>4</w:t>
      </w:r>
      <w:r>
        <w:rPr>
          <w:rFonts w:ascii="Times New Roman" w:hAnsi="Times New Roman" w:cs="Times New Roman" w:hint="eastAsia"/>
          <w:sz w:val="24"/>
          <w:szCs w:val="24"/>
        </w:rPr>
        <w:t xml:space="preserve"> </w:t>
      </w:r>
      <w:r>
        <w:rPr>
          <w:rFonts w:ascii="Times New Roman" w:hAnsi="Times New Roman" w:cs="Times New Roman" w:hint="eastAsia"/>
          <w:sz w:val="24"/>
          <w:szCs w:val="24"/>
        </w:rPr>
        <w:t>Modify</w:t>
      </w:r>
      <w:r>
        <w:rPr>
          <w:rFonts w:ascii="Times New Roman" w:hAnsi="Times New Roman" w:cs="Times New Roman" w:hint="eastAsia"/>
          <w:sz w:val="24"/>
          <w:szCs w:val="24"/>
        </w:rPr>
        <w:t xml:space="preserve"> line</w:t>
      </w:r>
    </w:p>
    <w:p w14:paraId="2F871A06" w14:textId="77777777" w:rsidR="00923236" w:rsidRPr="00923236" w:rsidRDefault="00923236" w:rsidP="00923236">
      <w:pPr>
        <w:ind w:firstLineChars="200" w:firstLine="480"/>
        <w:rPr>
          <w:rFonts w:ascii="Times New Roman" w:hAnsi="Times New Roman" w:cs="Times New Roman" w:hint="eastAsia"/>
          <w:sz w:val="24"/>
          <w:szCs w:val="24"/>
        </w:rPr>
      </w:pPr>
    </w:p>
    <w:p w14:paraId="58487B35" w14:textId="70446122" w:rsidR="005D6E0C" w:rsidRPr="00055331" w:rsidRDefault="005D6E0C" w:rsidP="005D6E0C">
      <w:pPr>
        <w:rPr>
          <w:rFonts w:ascii="Times New Roman" w:hAnsi="Times New Roman" w:cs="Times New Roman"/>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 xml:space="preserve">4 </w:t>
      </w:r>
      <w:r w:rsidRPr="005D6E0C">
        <w:rPr>
          <w:rFonts w:ascii="Times New Roman" w:hAnsi="Times New Roman" w:cs="Times New Roman"/>
          <w:sz w:val="28"/>
          <w:szCs w:val="28"/>
        </w:rPr>
        <w:t>Detailed file comparison</w:t>
      </w:r>
    </w:p>
    <w:p w14:paraId="5BFA647B" w14:textId="1C04F0B8" w:rsidR="00923236" w:rsidRPr="00923236" w:rsidRDefault="00923236" w:rsidP="00923236">
      <w:pPr>
        <w:ind w:firstLineChars="200" w:firstLine="480"/>
        <w:rPr>
          <w:rFonts w:ascii="Times New Roman" w:hAnsi="Times New Roman" w:cs="Times New Roman"/>
          <w:sz w:val="24"/>
          <w:szCs w:val="24"/>
        </w:rPr>
      </w:pPr>
      <w:r w:rsidRPr="00923236">
        <w:rPr>
          <w:rFonts w:ascii="Times New Roman" w:hAnsi="Times New Roman" w:cs="Times New Roman"/>
          <w:sz w:val="24"/>
          <w:szCs w:val="24"/>
        </w:rPr>
        <w:t>If there are files with the same name in both folders that can be opened and are not empty, the file title bar will display "Folder 1: File Name" or "Folder 2: File Name", and the file window will display the file content</w:t>
      </w:r>
      <w:r>
        <w:rPr>
          <w:rFonts w:ascii="Times New Roman" w:hAnsi="Times New Roman" w:cs="Times New Roman" w:hint="eastAsia"/>
          <w:sz w:val="24"/>
          <w:szCs w:val="24"/>
        </w:rPr>
        <w:t>.</w:t>
      </w:r>
    </w:p>
    <w:p w14:paraId="4C9A0FD2" w14:textId="5CB58D21" w:rsidR="00923236" w:rsidRDefault="00923236" w:rsidP="00923236">
      <w:pPr>
        <w:ind w:firstLineChars="200" w:firstLine="480"/>
        <w:rPr>
          <w:rFonts w:ascii="Times New Roman" w:hAnsi="Times New Roman" w:cs="Times New Roman"/>
          <w:sz w:val="24"/>
          <w:szCs w:val="24"/>
        </w:rPr>
      </w:pPr>
      <w:r w:rsidRPr="00923236">
        <w:rPr>
          <w:rFonts w:ascii="Times New Roman" w:hAnsi="Times New Roman" w:cs="Times New Roman"/>
          <w:sz w:val="24"/>
          <w:szCs w:val="24"/>
        </w:rPr>
        <w:t xml:space="preserve">If there are files with the same name in both folders and the files can be opened but are empty, the file title bar will display "(empty file) folder 1: file name" or "(empty file) folder 2: file name", and the file window will display an error message of "no </w:t>
      </w:r>
      <w:r w:rsidRPr="00923236">
        <w:rPr>
          <w:rFonts w:ascii="Times New Roman" w:hAnsi="Times New Roman" w:cs="Times New Roman"/>
          <w:sz w:val="24"/>
          <w:szCs w:val="24"/>
        </w:rPr>
        <w:lastRenderedPageBreak/>
        <w:t>content"</w:t>
      </w:r>
      <w:r w:rsidR="000277F1">
        <w:rPr>
          <w:rFonts w:ascii="Times New Roman" w:hAnsi="Times New Roman" w:cs="Times New Roman" w:hint="eastAsia"/>
          <w:sz w:val="24"/>
          <w:szCs w:val="24"/>
        </w:rPr>
        <w:t xml:space="preserve"> (Fig. 5)</w:t>
      </w:r>
      <w:r>
        <w:rPr>
          <w:rFonts w:ascii="Times New Roman" w:hAnsi="Times New Roman" w:cs="Times New Roman" w:hint="eastAsia"/>
          <w:sz w:val="24"/>
          <w:szCs w:val="24"/>
        </w:rPr>
        <w:t>.</w:t>
      </w:r>
    </w:p>
    <w:p w14:paraId="1FA5B9EF" w14:textId="50B4ABB6" w:rsidR="000277F1" w:rsidRDefault="000277F1" w:rsidP="00923236">
      <w:pPr>
        <w:ind w:firstLineChars="200" w:firstLine="420"/>
        <w:rPr>
          <w:rFonts w:ascii="Times New Roman" w:hAnsi="Times New Roman" w:cs="Times New Roman"/>
          <w:sz w:val="24"/>
          <w:szCs w:val="24"/>
        </w:rPr>
      </w:pPr>
      <w:r>
        <w:rPr>
          <w:noProof/>
        </w:rPr>
        <w:drawing>
          <wp:inline distT="0" distB="0" distL="0" distR="0" wp14:anchorId="2DF18F5E" wp14:editId="40151051">
            <wp:extent cx="5274310" cy="2834640"/>
            <wp:effectExtent l="0" t="0" r="2540" b="3810"/>
            <wp:docPr id="105451330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834640"/>
                    </a:xfrm>
                    <a:prstGeom prst="rect">
                      <a:avLst/>
                    </a:prstGeom>
                    <a:noFill/>
                    <a:ln>
                      <a:noFill/>
                    </a:ln>
                  </pic:spPr>
                </pic:pic>
              </a:graphicData>
            </a:graphic>
          </wp:inline>
        </w:drawing>
      </w:r>
    </w:p>
    <w:p w14:paraId="104A0672" w14:textId="07D76418" w:rsidR="000277F1" w:rsidRDefault="000277F1" w:rsidP="000277F1">
      <w:pPr>
        <w:ind w:firstLineChars="200" w:firstLine="480"/>
        <w:jc w:val="center"/>
        <w:rPr>
          <w:rFonts w:ascii="Times New Roman" w:hAnsi="Times New Roman" w:cs="Times New Roman" w:hint="eastAsia"/>
          <w:sz w:val="24"/>
          <w:szCs w:val="24"/>
        </w:rPr>
      </w:pPr>
      <w:r>
        <w:rPr>
          <w:rFonts w:ascii="Times New Roman" w:hAnsi="Times New Roman" w:cs="Times New Roman" w:hint="eastAsia"/>
          <w:sz w:val="24"/>
          <w:szCs w:val="24"/>
        </w:rPr>
        <w:t xml:space="preserve">Fig. </w:t>
      </w:r>
      <w:r>
        <w:rPr>
          <w:rFonts w:ascii="Times New Roman" w:hAnsi="Times New Roman" w:cs="Times New Roman" w:hint="eastAsia"/>
          <w:sz w:val="24"/>
          <w:szCs w:val="24"/>
        </w:rPr>
        <w:t>5</w:t>
      </w:r>
      <w:r>
        <w:rPr>
          <w:rFonts w:ascii="Times New Roman" w:hAnsi="Times New Roman" w:cs="Times New Roman" w:hint="eastAsia"/>
          <w:sz w:val="24"/>
          <w:szCs w:val="24"/>
        </w:rPr>
        <w:t xml:space="preserve"> </w:t>
      </w:r>
      <w:r>
        <w:rPr>
          <w:rFonts w:ascii="Times New Roman" w:hAnsi="Times New Roman" w:cs="Times New Roman" w:hint="eastAsia"/>
          <w:sz w:val="24"/>
          <w:szCs w:val="24"/>
        </w:rPr>
        <w:t>File is empty</w:t>
      </w:r>
    </w:p>
    <w:p w14:paraId="06A8AEE4" w14:textId="77777777" w:rsidR="000277F1" w:rsidRPr="000277F1" w:rsidRDefault="000277F1" w:rsidP="00923236">
      <w:pPr>
        <w:ind w:firstLineChars="200" w:firstLine="480"/>
        <w:rPr>
          <w:rFonts w:ascii="Times New Roman" w:hAnsi="Times New Roman" w:cs="Times New Roman" w:hint="eastAsia"/>
          <w:sz w:val="24"/>
          <w:szCs w:val="24"/>
        </w:rPr>
      </w:pPr>
    </w:p>
    <w:p w14:paraId="6FAB972A" w14:textId="022B4B11" w:rsidR="005D6E0C" w:rsidRDefault="00923236" w:rsidP="00923236">
      <w:pPr>
        <w:ind w:firstLineChars="200" w:firstLine="480"/>
        <w:rPr>
          <w:rFonts w:ascii="Times New Roman" w:hAnsi="Times New Roman" w:cs="Times New Roman" w:hint="eastAsia"/>
          <w:sz w:val="24"/>
          <w:szCs w:val="24"/>
        </w:rPr>
      </w:pPr>
      <w:r w:rsidRPr="00923236">
        <w:rPr>
          <w:rFonts w:ascii="Times New Roman" w:hAnsi="Times New Roman" w:cs="Times New Roman"/>
          <w:sz w:val="24"/>
          <w:szCs w:val="24"/>
        </w:rPr>
        <w:t>If a file error occurs when clicking on a file name (such as the file not being in the folder), the file title bar will display "(File Error) Folder 1: File Name" or "(File Error) Folder 2: File Name", and the file window will display an error message of "No Content"</w:t>
      </w:r>
      <w:r w:rsidR="000277F1">
        <w:rPr>
          <w:rFonts w:ascii="Times New Roman" w:hAnsi="Times New Roman" w:cs="Times New Roman" w:hint="eastAsia"/>
          <w:sz w:val="24"/>
          <w:szCs w:val="24"/>
        </w:rPr>
        <w:t xml:space="preserve"> (Fig. 6)</w:t>
      </w:r>
      <w:r>
        <w:rPr>
          <w:rFonts w:ascii="Times New Roman" w:hAnsi="Times New Roman" w:cs="Times New Roman" w:hint="eastAsia"/>
          <w:sz w:val="24"/>
          <w:szCs w:val="24"/>
        </w:rPr>
        <w:t>.</w:t>
      </w:r>
    </w:p>
    <w:p w14:paraId="0A564AA8" w14:textId="25A47934" w:rsidR="00A9797C" w:rsidRDefault="000277F1" w:rsidP="00055331">
      <w:pPr>
        <w:ind w:firstLineChars="200" w:firstLine="420"/>
        <w:rPr>
          <w:rFonts w:ascii="Times New Roman" w:hAnsi="Times New Roman" w:cs="Times New Roman"/>
          <w:sz w:val="24"/>
          <w:szCs w:val="24"/>
        </w:rPr>
      </w:pPr>
      <w:r>
        <w:rPr>
          <w:noProof/>
        </w:rPr>
        <w:drawing>
          <wp:inline distT="0" distB="0" distL="0" distR="0" wp14:anchorId="0154E91F" wp14:editId="037F2758">
            <wp:extent cx="5274310" cy="2834640"/>
            <wp:effectExtent l="0" t="0" r="2540" b="3810"/>
            <wp:docPr id="173921410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834640"/>
                    </a:xfrm>
                    <a:prstGeom prst="rect">
                      <a:avLst/>
                    </a:prstGeom>
                    <a:noFill/>
                    <a:ln>
                      <a:noFill/>
                    </a:ln>
                  </pic:spPr>
                </pic:pic>
              </a:graphicData>
            </a:graphic>
          </wp:inline>
        </w:drawing>
      </w:r>
    </w:p>
    <w:p w14:paraId="727FA3C5" w14:textId="27BFC898" w:rsidR="000277F1" w:rsidRDefault="000277F1" w:rsidP="000277F1">
      <w:pPr>
        <w:ind w:firstLineChars="200" w:firstLine="480"/>
        <w:jc w:val="center"/>
        <w:rPr>
          <w:rFonts w:ascii="Times New Roman" w:hAnsi="Times New Roman" w:cs="Times New Roman" w:hint="eastAsia"/>
          <w:sz w:val="24"/>
          <w:szCs w:val="24"/>
        </w:rPr>
      </w:pPr>
      <w:r>
        <w:rPr>
          <w:rFonts w:ascii="Times New Roman" w:hAnsi="Times New Roman" w:cs="Times New Roman" w:hint="eastAsia"/>
          <w:sz w:val="24"/>
          <w:szCs w:val="24"/>
        </w:rPr>
        <w:t xml:space="preserve">Fig. </w:t>
      </w:r>
      <w:r>
        <w:rPr>
          <w:rFonts w:ascii="Times New Roman" w:hAnsi="Times New Roman" w:cs="Times New Roman" w:hint="eastAsia"/>
          <w:sz w:val="24"/>
          <w:szCs w:val="24"/>
        </w:rPr>
        <w:t>6</w:t>
      </w:r>
      <w:r>
        <w:rPr>
          <w:rFonts w:ascii="Times New Roman" w:hAnsi="Times New Roman" w:cs="Times New Roman" w:hint="eastAsia"/>
          <w:sz w:val="24"/>
          <w:szCs w:val="24"/>
        </w:rPr>
        <w:t xml:space="preserve"> </w:t>
      </w:r>
      <w:r>
        <w:rPr>
          <w:rFonts w:ascii="Times New Roman" w:hAnsi="Times New Roman" w:cs="Times New Roman" w:hint="eastAsia"/>
          <w:sz w:val="24"/>
          <w:szCs w:val="24"/>
        </w:rPr>
        <w:t>F</w:t>
      </w:r>
      <w:r>
        <w:rPr>
          <w:rFonts w:ascii="Times New Roman" w:hAnsi="Times New Roman" w:cs="Times New Roman" w:hint="eastAsia"/>
          <w:sz w:val="24"/>
          <w:szCs w:val="24"/>
        </w:rPr>
        <w:t xml:space="preserve">ile </w:t>
      </w:r>
      <w:r>
        <w:rPr>
          <w:rFonts w:ascii="Times New Roman" w:hAnsi="Times New Roman" w:cs="Times New Roman" w:hint="eastAsia"/>
          <w:sz w:val="24"/>
          <w:szCs w:val="24"/>
        </w:rPr>
        <w:t>error</w:t>
      </w:r>
    </w:p>
    <w:p w14:paraId="522A410F" w14:textId="77777777" w:rsidR="000277F1" w:rsidRPr="000277F1" w:rsidRDefault="000277F1" w:rsidP="00055331">
      <w:pPr>
        <w:ind w:firstLineChars="200" w:firstLine="480"/>
        <w:rPr>
          <w:rFonts w:ascii="Times New Roman" w:hAnsi="Times New Roman" w:cs="Times New Roman"/>
          <w:sz w:val="24"/>
          <w:szCs w:val="24"/>
        </w:rPr>
      </w:pPr>
    </w:p>
    <w:p w14:paraId="38A25DAC" w14:textId="2CEBCE29" w:rsidR="005D6E0C" w:rsidRPr="00055331" w:rsidRDefault="005D6E0C" w:rsidP="005D6E0C">
      <w:pPr>
        <w:rPr>
          <w:rFonts w:ascii="Times New Roman" w:hAnsi="Times New Roman" w:cs="Times New Roman" w:hint="eastAsia"/>
          <w:sz w:val="28"/>
          <w:szCs w:val="28"/>
        </w:rPr>
      </w:pPr>
      <w:r>
        <w:rPr>
          <w:rFonts w:ascii="Times New Roman" w:hAnsi="Times New Roman" w:cs="Times New Roman" w:hint="eastAsia"/>
          <w:sz w:val="28"/>
          <w:szCs w:val="28"/>
        </w:rPr>
        <w:t>3.</w:t>
      </w:r>
      <w:r>
        <w:rPr>
          <w:rFonts w:ascii="Times New Roman" w:hAnsi="Times New Roman" w:cs="Times New Roman" w:hint="eastAsia"/>
          <w:sz w:val="28"/>
          <w:szCs w:val="28"/>
        </w:rPr>
        <w:t xml:space="preserve">5 </w:t>
      </w:r>
      <w:r w:rsidRPr="005D6E0C">
        <w:rPr>
          <w:rFonts w:ascii="Times New Roman" w:hAnsi="Times New Roman" w:cs="Times New Roman"/>
          <w:sz w:val="28"/>
          <w:szCs w:val="28"/>
        </w:rPr>
        <w:t>Practical tips</w:t>
      </w:r>
    </w:p>
    <w:p w14:paraId="47F05E02" w14:textId="4119C66F" w:rsidR="005D6E0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compare-folders provides practical tips for users to easily identify and understand differences between files.</w:t>
      </w:r>
    </w:p>
    <w:p w14:paraId="42EF0230" w14:textId="0EB9E84F" w:rsidR="00283857" w:rsidRPr="00283857" w:rsidRDefault="00283857" w:rsidP="00283857">
      <w:pPr>
        <w:ind w:firstLineChars="200" w:firstLine="480"/>
        <w:rPr>
          <w:rFonts w:ascii="Times New Roman" w:hAnsi="Times New Roman" w:cs="Times New Roman"/>
          <w:sz w:val="24"/>
          <w:szCs w:val="24"/>
        </w:rPr>
      </w:pPr>
      <w:r w:rsidRPr="00283857">
        <w:rPr>
          <w:rFonts w:ascii="Times New Roman" w:hAnsi="Times New Roman" w:cs="Times New Roman"/>
          <w:sz w:val="24"/>
          <w:szCs w:val="24"/>
        </w:rPr>
        <w:t>The line numbers in file window 1 correspond to the actual line numbers in file 2</w:t>
      </w:r>
      <w:r>
        <w:rPr>
          <w:rFonts w:ascii="Times New Roman" w:hAnsi="Times New Roman" w:cs="Times New Roman" w:hint="eastAsia"/>
          <w:sz w:val="24"/>
          <w:szCs w:val="24"/>
        </w:rPr>
        <w:t>.</w:t>
      </w:r>
    </w:p>
    <w:p w14:paraId="6A40F0AE" w14:textId="0000B6CA" w:rsidR="00283857" w:rsidRPr="00283857" w:rsidRDefault="00283857" w:rsidP="00283857">
      <w:pPr>
        <w:ind w:firstLineChars="200" w:firstLine="480"/>
        <w:rPr>
          <w:rFonts w:ascii="Times New Roman" w:hAnsi="Times New Roman" w:cs="Times New Roman"/>
          <w:sz w:val="24"/>
          <w:szCs w:val="24"/>
        </w:rPr>
      </w:pPr>
      <w:r w:rsidRPr="00283857">
        <w:rPr>
          <w:rFonts w:ascii="Times New Roman" w:hAnsi="Times New Roman" w:cs="Times New Roman"/>
          <w:sz w:val="24"/>
          <w:szCs w:val="24"/>
        </w:rPr>
        <w:lastRenderedPageBreak/>
        <w:t>The line numbers in window 2 correspond to the actual line numbers in file 1</w:t>
      </w:r>
      <w:r>
        <w:rPr>
          <w:rFonts w:ascii="Times New Roman" w:hAnsi="Times New Roman" w:cs="Times New Roman" w:hint="eastAsia"/>
          <w:sz w:val="24"/>
          <w:szCs w:val="24"/>
        </w:rPr>
        <w:t>.</w:t>
      </w:r>
    </w:p>
    <w:p w14:paraId="585E2F42" w14:textId="36712279" w:rsidR="00283857" w:rsidRPr="00283857" w:rsidRDefault="00283857" w:rsidP="00283857">
      <w:pPr>
        <w:ind w:firstLineChars="200" w:firstLine="480"/>
        <w:rPr>
          <w:rFonts w:ascii="Times New Roman" w:hAnsi="Times New Roman" w:cs="Times New Roman" w:hint="eastAsia"/>
          <w:sz w:val="24"/>
          <w:szCs w:val="24"/>
        </w:rPr>
      </w:pPr>
      <w:r w:rsidRPr="00283857">
        <w:rPr>
          <w:rFonts w:ascii="Times New Roman" w:hAnsi="Times New Roman" w:cs="Times New Roman"/>
          <w:sz w:val="24"/>
          <w:szCs w:val="24"/>
        </w:rPr>
        <w:t>Removing the red line from a file and adding the green line will change it to another file</w:t>
      </w:r>
      <w:r>
        <w:rPr>
          <w:rFonts w:ascii="Times New Roman" w:hAnsi="Times New Roman" w:cs="Times New Roman" w:hint="eastAsia"/>
          <w:sz w:val="24"/>
          <w:szCs w:val="24"/>
        </w:rPr>
        <w:t>.</w:t>
      </w:r>
    </w:p>
    <w:p w14:paraId="3047CDF8" w14:textId="2D44538D" w:rsidR="00283857" w:rsidRPr="00283857" w:rsidRDefault="00283857" w:rsidP="00283857">
      <w:pPr>
        <w:ind w:firstLineChars="200" w:firstLine="480"/>
        <w:rPr>
          <w:rFonts w:ascii="Times New Roman" w:hAnsi="Times New Roman" w:cs="Times New Roman" w:hint="eastAsia"/>
          <w:sz w:val="24"/>
          <w:szCs w:val="24"/>
        </w:rPr>
      </w:pPr>
      <w:r w:rsidRPr="00283857">
        <w:rPr>
          <w:rFonts w:ascii="Times New Roman" w:hAnsi="Times New Roman" w:cs="Times New Roman"/>
          <w:sz w:val="24"/>
          <w:szCs w:val="24"/>
        </w:rPr>
        <w:t>To find a file with more lines than another file, look for the line in red</w:t>
      </w:r>
      <w:r>
        <w:rPr>
          <w:rFonts w:ascii="Times New Roman" w:hAnsi="Times New Roman" w:cs="Times New Roman" w:hint="eastAsia"/>
          <w:sz w:val="24"/>
          <w:szCs w:val="24"/>
        </w:rPr>
        <w:t>.</w:t>
      </w:r>
    </w:p>
    <w:p w14:paraId="4DB57883" w14:textId="31461673" w:rsidR="00283857" w:rsidRPr="00283857" w:rsidRDefault="00283857" w:rsidP="00283857">
      <w:pPr>
        <w:ind w:firstLineChars="200" w:firstLine="480"/>
        <w:rPr>
          <w:rFonts w:ascii="Times New Roman" w:hAnsi="Times New Roman" w:cs="Times New Roman" w:hint="eastAsia"/>
          <w:sz w:val="24"/>
          <w:szCs w:val="24"/>
        </w:rPr>
      </w:pPr>
      <w:r w:rsidRPr="00283857">
        <w:rPr>
          <w:rFonts w:ascii="Times New Roman" w:hAnsi="Times New Roman" w:cs="Times New Roman"/>
          <w:sz w:val="24"/>
          <w:szCs w:val="24"/>
        </w:rPr>
        <w:t>To find a file with fewer lines than another file, look for the green line</w:t>
      </w:r>
      <w:r>
        <w:rPr>
          <w:rFonts w:ascii="Times New Roman" w:hAnsi="Times New Roman" w:cs="Times New Roman" w:hint="eastAsia"/>
          <w:sz w:val="24"/>
          <w:szCs w:val="24"/>
        </w:rPr>
        <w:t>.</w:t>
      </w:r>
    </w:p>
    <w:p w14:paraId="5AF5BB2C" w14:textId="4258FE62" w:rsidR="00283857" w:rsidRDefault="00283857" w:rsidP="00283857">
      <w:pPr>
        <w:ind w:firstLineChars="200" w:firstLine="480"/>
        <w:rPr>
          <w:rFonts w:ascii="Times New Roman" w:hAnsi="Times New Roman" w:cs="Times New Roman" w:hint="eastAsia"/>
          <w:sz w:val="24"/>
          <w:szCs w:val="24"/>
        </w:rPr>
      </w:pPr>
      <w:r w:rsidRPr="00283857">
        <w:rPr>
          <w:rFonts w:ascii="Times New Roman" w:hAnsi="Times New Roman" w:cs="Times New Roman"/>
          <w:sz w:val="24"/>
          <w:szCs w:val="24"/>
        </w:rPr>
        <w:t>To find where a certain line has been modified, red represents the version of the current file, and green represents the version of another file. When there is a modification on a certain line, the red is above and the green is below, which allows you to directly see the differences between different versions of the same line</w:t>
      </w:r>
      <w:r>
        <w:rPr>
          <w:rFonts w:ascii="Times New Roman" w:hAnsi="Times New Roman" w:cs="Times New Roman" w:hint="eastAsia"/>
          <w:sz w:val="24"/>
          <w:szCs w:val="24"/>
        </w:rPr>
        <w:t>.</w:t>
      </w:r>
    </w:p>
    <w:p w14:paraId="0B3984A5" w14:textId="77777777" w:rsidR="005D6E0C" w:rsidRPr="005D6E0C" w:rsidRDefault="005D6E0C" w:rsidP="00055331">
      <w:pPr>
        <w:ind w:firstLineChars="200" w:firstLine="480"/>
        <w:rPr>
          <w:rFonts w:ascii="Times New Roman" w:hAnsi="Times New Roman" w:cs="Times New Roman" w:hint="eastAsia"/>
          <w:sz w:val="24"/>
          <w:szCs w:val="24"/>
        </w:rPr>
      </w:pPr>
    </w:p>
    <w:p w14:paraId="23D517D8" w14:textId="32C6A861" w:rsidR="007A580C" w:rsidRPr="00DC1302" w:rsidRDefault="00C85039" w:rsidP="007A580C">
      <w:pPr>
        <w:rPr>
          <w:rFonts w:ascii="Times New Roman" w:hAnsi="Times New Roman" w:cs="Times New Roman"/>
          <w:sz w:val="32"/>
          <w:szCs w:val="32"/>
        </w:rPr>
      </w:pPr>
      <w:r>
        <w:rPr>
          <w:rFonts w:ascii="Times New Roman" w:hAnsi="Times New Roman" w:cs="Times New Roman" w:hint="eastAsia"/>
          <w:sz w:val="32"/>
          <w:szCs w:val="32"/>
        </w:rPr>
        <w:t>4</w:t>
      </w:r>
      <w:r w:rsidR="007A580C" w:rsidRPr="00DC1302">
        <w:rPr>
          <w:rFonts w:ascii="Times New Roman" w:hAnsi="Times New Roman" w:cs="Times New Roman" w:hint="eastAsia"/>
          <w:sz w:val="32"/>
          <w:szCs w:val="32"/>
        </w:rPr>
        <w:t xml:space="preserve"> </w:t>
      </w:r>
      <w:r w:rsidR="005D6E0C" w:rsidRPr="005D6E0C">
        <w:rPr>
          <w:rFonts w:ascii="Times New Roman" w:hAnsi="Times New Roman" w:cs="Times New Roman"/>
          <w:sz w:val="32"/>
          <w:szCs w:val="32"/>
        </w:rPr>
        <w:t>Installation</w:t>
      </w:r>
    </w:p>
    <w:p w14:paraId="2A9E5E32" w14:textId="60E27A51" w:rsidR="005D6E0C" w:rsidRPr="005D6E0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compare-folders can be installed through two primary methods: NPM and Snap.</w:t>
      </w:r>
    </w:p>
    <w:p w14:paraId="18907936" w14:textId="77777777" w:rsidR="005D6E0C" w:rsidRPr="005D6E0C" w:rsidRDefault="005D6E0C" w:rsidP="005D6E0C">
      <w:pPr>
        <w:ind w:firstLineChars="200" w:firstLine="480"/>
        <w:rPr>
          <w:rFonts w:ascii="Times New Roman" w:hAnsi="Times New Roman" w:cs="Times New Roman"/>
          <w:sz w:val="24"/>
          <w:szCs w:val="24"/>
        </w:rPr>
      </w:pPr>
    </w:p>
    <w:p w14:paraId="7986C64F" w14:textId="77777777" w:rsidR="005D6E0C" w:rsidRPr="005D6E0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b/>
          <w:bCs/>
          <w:sz w:val="24"/>
          <w:szCs w:val="24"/>
        </w:rPr>
        <w:t>Installation through NPM</w:t>
      </w:r>
      <w:r w:rsidRPr="005D6E0C">
        <w:rPr>
          <w:rFonts w:ascii="Times New Roman" w:hAnsi="Times New Roman" w:cs="Times New Roman"/>
          <w:sz w:val="24"/>
          <w:szCs w:val="24"/>
        </w:rPr>
        <w:t>: Users can install compare-folders by running the command $ npm i compare-folders in their terminal.</w:t>
      </w:r>
    </w:p>
    <w:p w14:paraId="2E285CFC" w14:textId="4272BFA8" w:rsidR="00A9797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b/>
          <w:bCs/>
          <w:sz w:val="24"/>
          <w:szCs w:val="24"/>
        </w:rPr>
        <w:t>Installation through Snap</w:t>
      </w:r>
      <w:r w:rsidRPr="005D6E0C">
        <w:rPr>
          <w:rFonts w:ascii="Times New Roman" w:hAnsi="Times New Roman" w:cs="Times New Roman"/>
          <w:sz w:val="24"/>
          <w:szCs w:val="24"/>
        </w:rPr>
        <w:t>: Alternatively, users can install the tool through Snap by running the command $ sudo snap install compare-folders --edge.</w:t>
      </w:r>
    </w:p>
    <w:p w14:paraId="795B6AD0" w14:textId="1D2BD1A2" w:rsidR="00E95ADC" w:rsidRDefault="00E95ADC" w:rsidP="00E95ADC">
      <w:pPr>
        <w:ind w:firstLineChars="200" w:firstLine="480"/>
        <w:rPr>
          <w:rFonts w:ascii="Times New Roman" w:hAnsi="Times New Roman" w:cs="Times New Roman"/>
          <w:sz w:val="24"/>
          <w:szCs w:val="24"/>
        </w:rPr>
      </w:pPr>
      <w:r w:rsidRPr="005D6E0C">
        <w:rPr>
          <w:rFonts w:ascii="Times New Roman" w:hAnsi="Times New Roman" w:cs="Times New Roman"/>
          <w:b/>
          <w:bCs/>
          <w:sz w:val="24"/>
          <w:szCs w:val="24"/>
        </w:rPr>
        <w:t xml:space="preserve">Installation through </w:t>
      </w:r>
      <w:r>
        <w:rPr>
          <w:rFonts w:ascii="Times New Roman" w:hAnsi="Times New Roman" w:cs="Times New Roman" w:hint="eastAsia"/>
          <w:b/>
          <w:bCs/>
          <w:sz w:val="24"/>
          <w:szCs w:val="24"/>
        </w:rPr>
        <w:t>source code</w:t>
      </w:r>
      <w:r w:rsidRPr="005D6E0C">
        <w:rPr>
          <w:rFonts w:ascii="Times New Roman" w:hAnsi="Times New Roman" w:cs="Times New Roman"/>
          <w:sz w:val="24"/>
          <w:szCs w:val="24"/>
        </w:rPr>
        <w:t>:</w:t>
      </w:r>
    </w:p>
    <w:p w14:paraId="1490BA03" w14:textId="77777777"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This software requires a Node version greater than or equal to 22.</w:t>
      </w:r>
    </w:p>
    <w:p w14:paraId="0F3CB8DE" w14:textId="77777777"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Prepare the development environment with the following code:</w:t>
      </w:r>
    </w:p>
    <w:p w14:paraId="278CE3D5" w14:textId="77777777"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 npm i</w:t>
      </w:r>
    </w:p>
    <w:p w14:paraId="0B425F3F" w14:textId="77777777"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The debugging code is as follows:</w:t>
      </w:r>
    </w:p>
    <w:p w14:paraId="0C4CB18E" w14:textId="77777777"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 npm start</w:t>
      </w:r>
    </w:p>
    <w:p w14:paraId="5A5EDF06" w14:textId="77777777"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The packaged code is as follows:</w:t>
      </w:r>
    </w:p>
    <w:p w14:paraId="049EC412" w14:textId="77777777"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 npm run build</w:t>
      </w:r>
    </w:p>
    <w:p w14:paraId="1269A13D" w14:textId="4E0B2745" w:rsidR="00E95ADC" w:rsidRPr="00E95ADC" w:rsidRDefault="00E95ADC" w:rsidP="00E95ADC">
      <w:pPr>
        <w:ind w:firstLineChars="200" w:firstLine="480"/>
        <w:rPr>
          <w:rFonts w:ascii="Times New Roman" w:hAnsi="Times New Roman" w:cs="Times New Roman"/>
          <w:sz w:val="24"/>
          <w:szCs w:val="24"/>
        </w:rPr>
      </w:pPr>
      <w:r w:rsidRPr="00E95ADC">
        <w:rPr>
          <w:rFonts w:ascii="Times New Roman" w:hAnsi="Times New Roman" w:cs="Times New Roman"/>
          <w:sz w:val="24"/>
          <w:szCs w:val="24"/>
        </w:rPr>
        <w:t>Before packaging, all programs occupying port 8080 must be closed, otherwise the packaging will fail.</w:t>
      </w:r>
    </w:p>
    <w:p w14:paraId="038BD554" w14:textId="692B3527" w:rsidR="00E95ADC" w:rsidRDefault="00E95ADC" w:rsidP="00E95ADC">
      <w:pPr>
        <w:ind w:firstLineChars="200" w:firstLine="480"/>
        <w:rPr>
          <w:rFonts w:ascii="Times New Roman" w:hAnsi="Times New Roman" w:cs="Times New Roman"/>
          <w:sz w:val="24"/>
          <w:szCs w:val="24"/>
        </w:rPr>
      </w:pPr>
      <w:r w:rsidRPr="005D6E0C">
        <w:rPr>
          <w:rFonts w:ascii="Times New Roman" w:hAnsi="Times New Roman" w:cs="Times New Roman"/>
          <w:b/>
          <w:bCs/>
          <w:sz w:val="24"/>
          <w:szCs w:val="24"/>
        </w:rPr>
        <w:t xml:space="preserve">Installation through </w:t>
      </w:r>
      <w:r>
        <w:rPr>
          <w:rFonts w:ascii="Times New Roman" w:hAnsi="Times New Roman" w:cs="Times New Roman" w:hint="eastAsia"/>
          <w:b/>
          <w:bCs/>
          <w:sz w:val="24"/>
          <w:szCs w:val="24"/>
        </w:rPr>
        <w:t>GitHub releases</w:t>
      </w:r>
      <w:r w:rsidRPr="005D6E0C">
        <w:rPr>
          <w:rFonts w:ascii="Times New Roman" w:hAnsi="Times New Roman" w:cs="Times New Roman"/>
          <w:sz w:val="24"/>
          <w:szCs w:val="24"/>
        </w:rPr>
        <w:t>:</w:t>
      </w:r>
    </w:p>
    <w:p w14:paraId="25070F56" w14:textId="77777777" w:rsidR="00E95ADC" w:rsidRDefault="00E95ADC" w:rsidP="00A9797C">
      <w:pPr>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 websites of </w:t>
      </w:r>
      <w:r w:rsidRPr="00E95ADC">
        <w:rPr>
          <w:rFonts w:ascii="Times New Roman" w:hAnsi="Times New Roman" w:cs="Times New Roman"/>
          <w:sz w:val="24"/>
          <w:szCs w:val="24"/>
        </w:rPr>
        <w:t>GitHub releases</w:t>
      </w:r>
      <w:r>
        <w:rPr>
          <w:rFonts w:ascii="Times New Roman" w:hAnsi="Times New Roman" w:cs="Times New Roman" w:hint="eastAsia"/>
          <w:sz w:val="24"/>
          <w:szCs w:val="24"/>
        </w:rPr>
        <w:t xml:space="preserve"> are like:</w:t>
      </w:r>
    </w:p>
    <w:p w14:paraId="235F81A0" w14:textId="24808A4C" w:rsidR="00BD2596" w:rsidRDefault="00E95ADC" w:rsidP="00A9797C">
      <w:pPr>
        <w:ind w:firstLineChars="200" w:firstLine="480"/>
        <w:rPr>
          <w:rFonts w:ascii="Times New Roman" w:hAnsi="Times New Roman" w:cs="Times New Roman" w:hint="eastAsia"/>
          <w:sz w:val="24"/>
          <w:szCs w:val="24"/>
        </w:rPr>
      </w:pPr>
      <w:r w:rsidRPr="00E95ADC">
        <w:rPr>
          <w:rFonts w:ascii="Times New Roman" w:hAnsi="Times New Roman" w:cs="Times New Roman"/>
          <w:sz w:val="24"/>
          <w:szCs w:val="24"/>
        </w:rPr>
        <w:t>https://github.com/CNOCTAVE/compare-folders/releases/tag/</w:t>
      </w:r>
      <w:r>
        <w:rPr>
          <w:rFonts w:ascii="Times New Roman" w:hAnsi="Times New Roman" w:cs="Times New Roman" w:hint="eastAsia"/>
          <w:sz w:val="24"/>
          <w:szCs w:val="24"/>
        </w:rPr>
        <w:t>&lt;version&gt;</w:t>
      </w:r>
      <w:r>
        <w:rPr>
          <w:rFonts w:ascii="Times New Roman" w:hAnsi="Times New Roman" w:cs="Times New Roman" w:hint="eastAsia"/>
          <w:sz w:val="24"/>
          <w:szCs w:val="24"/>
        </w:rPr>
        <w:t>,</w:t>
      </w:r>
    </w:p>
    <w:p w14:paraId="39F58084" w14:textId="5F8CF6EE" w:rsidR="00E95ADC" w:rsidRDefault="00E95ADC" w:rsidP="00A9797C">
      <w:pPr>
        <w:ind w:firstLineChars="200" w:firstLine="480"/>
        <w:rPr>
          <w:rFonts w:ascii="Times New Roman" w:hAnsi="Times New Roman" w:cs="Times New Roman"/>
          <w:sz w:val="24"/>
          <w:szCs w:val="24"/>
        </w:rPr>
      </w:pPr>
      <w:r>
        <w:rPr>
          <w:rFonts w:ascii="Times New Roman" w:hAnsi="Times New Roman" w:cs="Times New Roman" w:hint="eastAsia"/>
          <w:sz w:val="24"/>
          <w:szCs w:val="24"/>
        </w:rPr>
        <w:t>where &lt;version&gt; is the latest release version.</w:t>
      </w:r>
    </w:p>
    <w:p w14:paraId="0B7EAD5D" w14:textId="77777777" w:rsidR="00E95ADC" w:rsidRPr="00E95ADC" w:rsidRDefault="00E95ADC" w:rsidP="00A9797C">
      <w:pPr>
        <w:ind w:firstLineChars="200" w:firstLine="480"/>
        <w:rPr>
          <w:rFonts w:ascii="Times New Roman" w:hAnsi="Times New Roman" w:cs="Times New Roman" w:hint="eastAsia"/>
          <w:sz w:val="24"/>
          <w:szCs w:val="24"/>
        </w:rPr>
      </w:pPr>
    </w:p>
    <w:p w14:paraId="0E11EF61" w14:textId="4BCA1AD3" w:rsidR="007C55C9" w:rsidRPr="00DC1302" w:rsidRDefault="00C85039" w:rsidP="007C55C9">
      <w:pPr>
        <w:rPr>
          <w:rFonts w:ascii="Times New Roman" w:hAnsi="Times New Roman" w:cs="Times New Roman"/>
          <w:sz w:val="32"/>
          <w:szCs w:val="32"/>
        </w:rPr>
      </w:pPr>
      <w:r>
        <w:rPr>
          <w:rFonts w:ascii="Times New Roman" w:hAnsi="Times New Roman" w:cs="Times New Roman" w:hint="eastAsia"/>
          <w:sz w:val="32"/>
          <w:szCs w:val="32"/>
        </w:rPr>
        <w:t>5</w:t>
      </w:r>
      <w:r w:rsidR="007C55C9" w:rsidRPr="00DC1302">
        <w:rPr>
          <w:rFonts w:ascii="Times New Roman" w:hAnsi="Times New Roman" w:cs="Times New Roman" w:hint="eastAsia"/>
          <w:sz w:val="32"/>
          <w:szCs w:val="32"/>
        </w:rPr>
        <w:t xml:space="preserve"> </w:t>
      </w:r>
      <w:r w:rsidR="005D6E0C" w:rsidRPr="005D6E0C">
        <w:rPr>
          <w:rFonts w:ascii="Times New Roman" w:hAnsi="Times New Roman" w:cs="Times New Roman"/>
          <w:sz w:val="32"/>
          <w:szCs w:val="32"/>
        </w:rPr>
        <w:t>Potential Applications</w:t>
      </w:r>
    </w:p>
    <w:p w14:paraId="03C89EB5" w14:textId="5F6B27BE" w:rsidR="005D6E0C" w:rsidRPr="005D6E0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compare-folders has a wide range of potential applications, including but not limited to:</w:t>
      </w:r>
    </w:p>
    <w:p w14:paraId="427D38C8" w14:textId="77777777" w:rsidR="005D6E0C" w:rsidRPr="005D6E0C" w:rsidRDefault="005D6E0C" w:rsidP="005D6E0C">
      <w:pPr>
        <w:ind w:firstLineChars="200" w:firstLine="480"/>
        <w:rPr>
          <w:rFonts w:ascii="Times New Roman" w:hAnsi="Times New Roman" w:cs="Times New Roman"/>
          <w:sz w:val="24"/>
          <w:szCs w:val="24"/>
        </w:rPr>
      </w:pPr>
    </w:p>
    <w:p w14:paraId="58F81EE1" w14:textId="77777777" w:rsidR="005D6E0C" w:rsidRPr="005D6E0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b/>
          <w:bCs/>
          <w:sz w:val="24"/>
          <w:szCs w:val="24"/>
        </w:rPr>
        <w:t>Version control</w:t>
      </w:r>
      <w:r w:rsidRPr="005D6E0C">
        <w:rPr>
          <w:rFonts w:ascii="Times New Roman" w:hAnsi="Times New Roman" w:cs="Times New Roman"/>
          <w:sz w:val="24"/>
          <w:szCs w:val="24"/>
        </w:rPr>
        <w:t>: Developers can use the tool to compare different versions of their code and identify changes.</w:t>
      </w:r>
    </w:p>
    <w:p w14:paraId="41C58FDB" w14:textId="77777777" w:rsidR="005D6E0C" w:rsidRPr="005D6E0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b/>
          <w:bCs/>
          <w:sz w:val="24"/>
          <w:szCs w:val="24"/>
        </w:rPr>
        <w:t>Data backup</w:t>
      </w:r>
      <w:r w:rsidRPr="005D6E0C">
        <w:rPr>
          <w:rFonts w:ascii="Times New Roman" w:hAnsi="Times New Roman" w:cs="Times New Roman"/>
          <w:sz w:val="24"/>
          <w:szCs w:val="24"/>
        </w:rPr>
        <w:t>: Administrators can use it to verify the consistency of backups and identify any discrepancies.</w:t>
      </w:r>
    </w:p>
    <w:p w14:paraId="026F4DD8" w14:textId="532C9089" w:rsidR="000B185C" w:rsidRDefault="005D6E0C" w:rsidP="005D6E0C">
      <w:pPr>
        <w:ind w:firstLineChars="200" w:firstLine="480"/>
        <w:rPr>
          <w:rFonts w:ascii="Times New Roman" w:hAnsi="Times New Roman" w:cs="Times New Roman"/>
          <w:sz w:val="24"/>
          <w:szCs w:val="24"/>
        </w:rPr>
      </w:pPr>
      <w:r w:rsidRPr="005D6E0C">
        <w:rPr>
          <w:rFonts w:ascii="Times New Roman" w:hAnsi="Times New Roman" w:cs="Times New Roman"/>
          <w:b/>
          <w:bCs/>
          <w:sz w:val="24"/>
          <w:szCs w:val="24"/>
        </w:rPr>
        <w:t>Collaboration</w:t>
      </w:r>
      <w:r w:rsidRPr="005D6E0C">
        <w:rPr>
          <w:rFonts w:ascii="Times New Roman" w:hAnsi="Times New Roman" w:cs="Times New Roman"/>
          <w:sz w:val="24"/>
          <w:szCs w:val="24"/>
        </w:rPr>
        <w:t>: Teams can use compare-folders to ensure that their files are synchronized and up-to-date.</w:t>
      </w:r>
    </w:p>
    <w:p w14:paraId="47589833" w14:textId="77777777" w:rsidR="00D332C7" w:rsidRDefault="00D332C7" w:rsidP="000B185C">
      <w:pPr>
        <w:ind w:firstLineChars="200" w:firstLine="480"/>
        <w:rPr>
          <w:rFonts w:ascii="Times New Roman" w:hAnsi="Times New Roman" w:cs="Times New Roman"/>
          <w:sz w:val="24"/>
          <w:szCs w:val="24"/>
        </w:rPr>
      </w:pPr>
    </w:p>
    <w:p w14:paraId="2FFF7888" w14:textId="777B5D08" w:rsidR="005D6E0C" w:rsidRPr="00DC1302" w:rsidRDefault="005D6E0C" w:rsidP="005D6E0C">
      <w:pPr>
        <w:rPr>
          <w:rFonts w:ascii="Times New Roman" w:hAnsi="Times New Roman" w:cs="Times New Roman"/>
          <w:sz w:val="32"/>
          <w:szCs w:val="32"/>
        </w:rPr>
      </w:pPr>
      <w:r>
        <w:rPr>
          <w:rFonts w:ascii="Times New Roman" w:hAnsi="Times New Roman" w:cs="Times New Roman" w:hint="eastAsia"/>
          <w:sz w:val="32"/>
          <w:szCs w:val="32"/>
        </w:rPr>
        <w:t>6</w:t>
      </w:r>
      <w:r w:rsidRPr="00DC1302">
        <w:rPr>
          <w:rFonts w:ascii="Times New Roman" w:hAnsi="Times New Roman" w:cs="Times New Roman" w:hint="eastAsia"/>
          <w:sz w:val="32"/>
          <w:szCs w:val="32"/>
        </w:rPr>
        <w:t xml:space="preserve"> </w:t>
      </w:r>
      <w:r w:rsidRPr="005D6E0C">
        <w:rPr>
          <w:rFonts w:ascii="Times New Roman" w:hAnsi="Times New Roman" w:cs="Times New Roman"/>
          <w:sz w:val="32"/>
          <w:szCs w:val="32"/>
        </w:rPr>
        <w:t>Conclusion</w:t>
      </w:r>
    </w:p>
    <w:p w14:paraId="331461FA" w14:textId="77777777" w:rsidR="005D6E0C" w:rsidRDefault="005D6E0C" w:rsidP="000B185C">
      <w:pPr>
        <w:ind w:firstLineChars="200" w:firstLine="480"/>
        <w:rPr>
          <w:rFonts w:ascii="Times New Roman" w:hAnsi="Times New Roman" w:cs="Times New Roman" w:hint="eastAsia"/>
          <w:sz w:val="24"/>
          <w:szCs w:val="24"/>
        </w:rPr>
      </w:pPr>
    </w:p>
    <w:p w14:paraId="304B5218" w14:textId="374A26FE" w:rsidR="007C55C9" w:rsidRPr="00DC1302" w:rsidRDefault="005D6E0C" w:rsidP="007C55C9">
      <w:pPr>
        <w:ind w:firstLineChars="200" w:firstLine="480"/>
        <w:rPr>
          <w:rFonts w:ascii="Times New Roman" w:hAnsi="Times New Roman" w:cs="Times New Roman"/>
          <w:sz w:val="24"/>
          <w:szCs w:val="24"/>
        </w:rPr>
      </w:pPr>
      <w:r w:rsidRPr="005D6E0C">
        <w:rPr>
          <w:rFonts w:ascii="Times New Roman" w:hAnsi="Times New Roman" w:cs="Times New Roman"/>
          <w:sz w:val="24"/>
          <w:szCs w:val="24"/>
        </w:rPr>
        <w:t>compare-folders is a powerful and user-friendly tool for comparing folders and files. Its intuitive interface, real-time comparison capabilities, and color-coded differences make it an ideal choice for anyone needing to manage and compare large amounts of data. With its open-source nature, compare-folders also offers opportunities for collaboration and improvement, making it a valuable resource for the community.</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89FDF73" w14:textId="77777777" w:rsidR="007C55C9" w:rsidRDefault="007C55C9" w:rsidP="007C55C9">
      <w:pPr>
        <w:rPr>
          <w:rFonts w:ascii="Times New Roman" w:hAnsi="Times New Roman" w:cs="Times New Roman"/>
          <w:sz w:val="24"/>
          <w:szCs w:val="24"/>
        </w:rPr>
      </w:pPr>
    </w:p>
    <w:p w14:paraId="384C1219" w14:textId="294756FE" w:rsidR="007C55C9" w:rsidRPr="00DC1302" w:rsidRDefault="007C55C9" w:rsidP="007C55C9">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4F5F2A">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4F5F2A" w:rsidRPr="004F5F2A">
        <w:rPr>
          <w:rFonts w:ascii="Times New Roman" w:hAnsi="Times New Roman" w:cs="Times New Roman"/>
          <w:sz w:val="24"/>
          <w:szCs w:val="24"/>
        </w:rPr>
        <w:t>compare-folders</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https://github.com/CNOCTAVE/</w:t>
      </w:r>
      <w:r w:rsidR="004F5F2A" w:rsidRPr="004F5F2A">
        <w:rPr>
          <w:rFonts w:ascii="Times New Roman" w:hAnsi="Times New Roman" w:cs="Times New Roman"/>
          <w:sz w:val="24"/>
          <w:szCs w:val="24"/>
        </w:rPr>
        <w:t>compare-folders</w:t>
      </w:r>
    </w:p>
    <w:p w14:paraId="31B48A71" w14:textId="4FA870A8" w:rsidR="007C55C9" w:rsidRDefault="007C55C9" w:rsidP="004F5F2A">
      <w:pPr>
        <w:rPr>
          <w:rFonts w:ascii="Times New Roman" w:hAnsi="Times New Roman" w:cs="Times New Roman"/>
          <w:sz w:val="24"/>
          <w:szCs w:val="24"/>
        </w:rPr>
      </w:pPr>
      <w:r w:rsidRPr="00DC1302">
        <w:rPr>
          <w:rFonts w:ascii="Times New Roman" w:hAnsi="Times New Roman" w:cs="Times New Roman"/>
          <w:sz w:val="24"/>
          <w:szCs w:val="24"/>
        </w:rPr>
        <w:t xml:space="preserve">2.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w:t>
      </w:r>
      <w:r w:rsidR="004F5F2A">
        <w:rPr>
          <w:rFonts w:ascii="Times New Roman" w:hAnsi="Times New Roman" w:cs="Times New Roman" w:hint="eastAsia"/>
          <w:sz w:val="24"/>
          <w:szCs w:val="24"/>
        </w:rPr>
        <w:t>5</w:t>
      </w:r>
      <w:r w:rsidRPr="00DC1302">
        <w:rPr>
          <w:rFonts w:ascii="Times New Roman" w:hAnsi="Times New Roman" w:cs="Times New Roman"/>
          <w:sz w:val="24"/>
          <w:szCs w:val="24"/>
        </w:rPr>
        <w:t xml:space="preserve">). </w:t>
      </w:r>
      <w:r w:rsidR="004F5F2A" w:rsidRPr="004F5F2A">
        <w:rPr>
          <w:rFonts w:ascii="Times New Roman" w:hAnsi="Times New Roman" w:cs="Times New Roman"/>
          <w:sz w:val="24"/>
          <w:szCs w:val="24"/>
        </w:rPr>
        <w:t>compare-folders</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C963B2">
        <w:rPr>
          <w:rFonts w:ascii="Times New Roman" w:hAnsi="Times New Roman" w:cs="Times New Roman"/>
          <w:sz w:val="24"/>
          <w:szCs w:val="24"/>
        </w:rPr>
        <w:t>https://cnoctave.github.io/</w:t>
      </w:r>
      <w:r w:rsidR="004F5F2A" w:rsidRPr="004F5F2A">
        <w:rPr>
          <w:rFonts w:ascii="Times New Roman" w:hAnsi="Times New Roman" w:cs="Times New Roman"/>
          <w:sz w:val="24"/>
          <w:szCs w:val="24"/>
        </w:rPr>
        <w:t>compare-folders</w:t>
      </w:r>
      <w:r w:rsidRPr="00C963B2">
        <w:rPr>
          <w:rFonts w:ascii="Times New Roman" w:hAnsi="Times New Roman" w:cs="Times New Roman"/>
          <w:sz w:val="24"/>
          <w:szCs w:val="24"/>
        </w:rPr>
        <w:t>/index.html</w:t>
      </w:r>
    </w:p>
    <w:p w14:paraId="18603014" w14:textId="38F9FA87"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3. </w:t>
      </w:r>
      <w:r w:rsidRPr="003970F9">
        <w:rPr>
          <w:rFonts w:ascii="Times New Roman" w:hAnsi="Times New Roman" w:cs="Times New Roman"/>
          <w:sz w:val="24"/>
          <w:szCs w:val="24"/>
        </w:rPr>
        <w:t>Grbovic, M., Halawi, G., Karnin, Z., &amp; Maarek, Y. (2014, November). How many folders do you really need? classifying email into a handful of categories. In Proceedings of the 23rd ACM International Conference on Conference on Information and Knowledge Management (pp. 869-878).</w:t>
      </w:r>
    </w:p>
    <w:p w14:paraId="3BE098BB" w14:textId="7435FC45"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4. </w:t>
      </w:r>
      <w:r w:rsidRPr="003970F9">
        <w:rPr>
          <w:rFonts w:ascii="Times New Roman" w:hAnsi="Times New Roman" w:cs="Times New Roman"/>
          <w:sz w:val="24"/>
          <w:szCs w:val="24"/>
        </w:rPr>
        <w:t>Adamuszek, M., Dabrowski, M., &amp; Schmid, D. W. (2016). Folder: A numerical tool to simulate the development of structures in layered media. Journal of Structural Geology, 84, 85-101.</w:t>
      </w:r>
    </w:p>
    <w:p w14:paraId="286FB7EF" w14:textId="5E4237A3"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5. </w:t>
      </w:r>
      <w:r w:rsidRPr="003970F9">
        <w:rPr>
          <w:rFonts w:ascii="Times New Roman" w:hAnsi="Times New Roman" w:cs="Times New Roman"/>
          <w:sz w:val="24"/>
          <w:szCs w:val="24"/>
        </w:rPr>
        <w:t>Bao, X., &amp; Dietterich, T. G. (2011). FolderPredictor: Reducing the cost of reaching the right folder. ACM Transactions on Intelligent Systems and Technology (TIST), 2(1), 1-23.</w:t>
      </w:r>
    </w:p>
    <w:p w14:paraId="6998B48F" w14:textId="1096B673"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6. </w:t>
      </w:r>
      <w:r w:rsidRPr="003970F9">
        <w:rPr>
          <w:rFonts w:ascii="Times New Roman" w:hAnsi="Times New Roman" w:cs="Times New Roman"/>
          <w:sz w:val="24"/>
          <w:szCs w:val="24"/>
        </w:rPr>
        <w:t>Singh, M., Cambronero, J., Gulwani, S., Le, V., &amp; Verbruggen, G. (2023, October). EmFore: Online Learning of Email Folder Classification Rules. In Proceedings of the 32nd ACM International Conference on Information and Knowledge Management (pp. 2280-2290).</w:t>
      </w:r>
    </w:p>
    <w:p w14:paraId="0F542E60" w14:textId="0F8CEF92"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7. </w:t>
      </w:r>
      <w:r w:rsidRPr="003970F9">
        <w:rPr>
          <w:rFonts w:ascii="Times New Roman" w:hAnsi="Times New Roman" w:cs="Times New Roman"/>
          <w:sz w:val="24"/>
          <w:szCs w:val="24"/>
        </w:rPr>
        <w:t>Grolimund, D., Meisser, L., Schmid, S., &amp; Wattenhofer, R. (2006, October). Cryptree: A folder tree structure for cryptographic file systems. In 2006 25th IEEE Symposium on Reliable Distributed Systems (SRDS'06) (pp. 189-198). IEEE.</w:t>
      </w:r>
    </w:p>
    <w:p w14:paraId="772DCB62" w14:textId="5F593BCE"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8. </w:t>
      </w:r>
      <w:r w:rsidRPr="003970F9">
        <w:rPr>
          <w:rFonts w:ascii="Times New Roman" w:hAnsi="Times New Roman" w:cs="Times New Roman"/>
          <w:sz w:val="24"/>
          <w:szCs w:val="24"/>
        </w:rPr>
        <w:t>Wang, H., Yu, Z., Spadaro, G., Ju, C., Quétu, V., &amp; Tartaglione, E. (2025). FOLDER: Accelerating Multi-modal Large Language Models with Enhanced Performance. arXiv preprint arXiv:2501.02430.</w:t>
      </w:r>
    </w:p>
    <w:p w14:paraId="512BE4A3" w14:textId="0CF38527"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9. </w:t>
      </w:r>
      <w:r w:rsidRPr="003970F9">
        <w:rPr>
          <w:rFonts w:ascii="Times New Roman" w:hAnsi="Times New Roman" w:cs="Times New Roman"/>
          <w:sz w:val="24"/>
          <w:szCs w:val="24"/>
        </w:rPr>
        <w:t>Mungmeeprued, T., Ma, Y., Mehta, N., &amp; Lipani, A. (2022, September). Tab this folder of documents: page stream segmentation of business documents. In Proceedings of the 22nd ACM Symposium on Document Engineering (pp. 1-10).</w:t>
      </w:r>
    </w:p>
    <w:p w14:paraId="2C93DF85" w14:textId="5427993D" w:rsidR="00DA4798"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10. </w:t>
      </w:r>
      <w:r w:rsidRPr="003970F9">
        <w:rPr>
          <w:rFonts w:ascii="Times New Roman" w:hAnsi="Times New Roman" w:cs="Times New Roman"/>
          <w:sz w:val="24"/>
          <w:szCs w:val="24"/>
        </w:rPr>
        <w:t>Wang, Y., DeWitt, D. J., &amp; Cai, J. Y. (2003, March). X-Diff: An effective change detection algorithm for XML documents. In Proceedings 19th international conference on data engineering (Cat. No. 03CH37405) (pp. 519-530). IEEE.</w:t>
      </w:r>
    </w:p>
    <w:p w14:paraId="33CD64C6" w14:textId="0D4B292A"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11. </w:t>
      </w:r>
      <w:r w:rsidRPr="003970F9">
        <w:rPr>
          <w:rFonts w:ascii="Times New Roman" w:hAnsi="Times New Roman" w:cs="Times New Roman"/>
          <w:sz w:val="24"/>
          <w:szCs w:val="24"/>
        </w:rPr>
        <w:t xml:space="preserve">Ladd. (1994, September). Semantic diff: A tool for summarizing the effects of </w:t>
      </w:r>
      <w:r w:rsidRPr="003970F9">
        <w:rPr>
          <w:rFonts w:ascii="Times New Roman" w:hAnsi="Times New Roman" w:cs="Times New Roman"/>
          <w:sz w:val="24"/>
          <w:szCs w:val="24"/>
        </w:rPr>
        <w:lastRenderedPageBreak/>
        <w:t>modifications. In Proceedings 1994 International Conference on Software Maintenance (pp. 243-252). IEEE.</w:t>
      </w:r>
    </w:p>
    <w:p w14:paraId="1E16095D" w14:textId="3273C56D"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12. </w:t>
      </w:r>
      <w:r w:rsidRPr="003970F9">
        <w:rPr>
          <w:rFonts w:ascii="Times New Roman" w:hAnsi="Times New Roman" w:cs="Times New Roman"/>
          <w:sz w:val="24"/>
          <w:szCs w:val="24"/>
        </w:rPr>
        <w:t>Hashimoto, M., &amp; Mori, A. (2008, October). Diff/TS: A tool for fine-grained structural change analysis. In 2008 15th working conference on reverse engineering (pp. 279-288). IEEE.</w:t>
      </w:r>
    </w:p>
    <w:p w14:paraId="4CD4B156" w14:textId="319F9AEA"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13. </w:t>
      </w:r>
      <w:r w:rsidRPr="003970F9">
        <w:rPr>
          <w:rFonts w:ascii="Times New Roman" w:hAnsi="Times New Roman" w:cs="Times New Roman"/>
          <w:sz w:val="24"/>
          <w:szCs w:val="24"/>
        </w:rPr>
        <w:t>Xing, Z., &amp; Stroulia, E. (2007). API-evolution support with Diff-CatchUp. IEEE Transactions on Software Engineering, 33(12), 818-836.</w:t>
      </w:r>
    </w:p>
    <w:p w14:paraId="7E498B1E" w14:textId="347757D2"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14. </w:t>
      </w:r>
      <w:r w:rsidRPr="003970F9">
        <w:rPr>
          <w:rFonts w:ascii="Times New Roman" w:hAnsi="Times New Roman" w:cs="Times New Roman"/>
          <w:sz w:val="24"/>
          <w:szCs w:val="24"/>
        </w:rPr>
        <w:t>Hartung, M., Groß, A., &amp; Rahm, E. (2013). COnto–Diff: generation of complex evolution mappings for life science ontologies. Journal of biomedical informatics, 46(1), 15-32.</w:t>
      </w:r>
    </w:p>
    <w:p w14:paraId="0F8D729D" w14:textId="2B0750F8"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15. </w:t>
      </w:r>
      <w:r w:rsidRPr="003970F9">
        <w:rPr>
          <w:rFonts w:ascii="Times New Roman" w:hAnsi="Times New Roman" w:cs="Times New Roman"/>
          <w:sz w:val="24"/>
          <w:szCs w:val="24"/>
        </w:rPr>
        <w:t>Rhode, D. L. (2003). The difference “difference” makes. na.</w:t>
      </w:r>
    </w:p>
    <w:p w14:paraId="05027542" w14:textId="38C143CE"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16. </w:t>
      </w:r>
      <w:r w:rsidRPr="003970F9">
        <w:rPr>
          <w:rFonts w:ascii="Times New Roman" w:hAnsi="Times New Roman" w:cs="Times New Roman"/>
          <w:sz w:val="24"/>
          <w:szCs w:val="24"/>
        </w:rPr>
        <w:t>Nugroho, Y. S., Hata, H., &amp; Matsumoto, K. (2020). How different are different diff algorithms in Git? Use--histogram for code changes. Empirical Software Engineering, 25, 790-823.</w:t>
      </w:r>
    </w:p>
    <w:p w14:paraId="74D221BB" w14:textId="27F9B865"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17. </w:t>
      </w:r>
      <w:r w:rsidRPr="003970F9">
        <w:rPr>
          <w:rFonts w:ascii="Times New Roman" w:hAnsi="Times New Roman" w:cs="Times New Roman"/>
          <w:sz w:val="24"/>
          <w:szCs w:val="24"/>
        </w:rPr>
        <w:t>Rubin, J., &amp; Chechik, M. (2012, September). Locating distinguishing features using diff sets. In Proceedings of the 27th IEEE/ACM International Conference on Automated Software Engineering (pp. 242-245).</w:t>
      </w:r>
    </w:p>
    <w:p w14:paraId="23378F48" w14:textId="65B3036F"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18. </w:t>
      </w:r>
      <w:r w:rsidRPr="003970F9">
        <w:rPr>
          <w:rFonts w:ascii="Times New Roman" w:hAnsi="Times New Roman" w:cs="Times New Roman"/>
          <w:sz w:val="24"/>
          <w:szCs w:val="24"/>
        </w:rPr>
        <w:t>Subramonian, R. (1998, August). Defining diff as a Data Mining Primitive. In KDD (pp. 334-338).</w:t>
      </w:r>
    </w:p>
    <w:p w14:paraId="2ABE74AD" w14:textId="0027E841"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19. </w:t>
      </w:r>
      <w:r w:rsidRPr="003970F9">
        <w:rPr>
          <w:rFonts w:ascii="Times New Roman" w:hAnsi="Times New Roman" w:cs="Times New Roman"/>
          <w:sz w:val="24"/>
          <w:szCs w:val="24"/>
        </w:rPr>
        <w:t>Abuzaid, F., Kraft, P., Suri, S., Gan, E., Xu, E., Shenoy, A., ... &amp; Zaharia, M. (2021). DIFF: a relational interface for large-scale data explanation. The VLDB Journal, 30, 45-70.</w:t>
      </w:r>
    </w:p>
    <w:p w14:paraId="13BB222D" w14:textId="7F4F0A00"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20. </w:t>
      </w:r>
      <w:r w:rsidRPr="003970F9">
        <w:rPr>
          <w:rFonts w:ascii="Times New Roman" w:hAnsi="Times New Roman" w:cs="Times New Roman"/>
          <w:sz w:val="24"/>
          <w:szCs w:val="24"/>
        </w:rPr>
        <w:t>Abuzaid, F., Kraft, P., Suri, S., Gan, E., Xu, E., Shenoy, A., ... &amp; Zaharia, M. (2018). Diff: a relational interface for large-scale data explanation. Proceedings of the VLDB Endowment, 12(4), 419-432.</w:t>
      </w:r>
    </w:p>
    <w:p w14:paraId="50E19F20" w14:textId="7637B4C0" w:rsidR="003970F9"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21. </w:t>
      </w:r>
      <w:r w:rsidRPr="003970F9">
        <w:rPr>
          <w:rFonts w:ascii="Times New Roman" w:hAnsi="Times New Roman" w:cs="Times New Roman"/>
          <w:sz w:val="24"/>
          <w:szCs w:val="24"/>
        </w:rPr>
        <w:t>Alanen, M., &amp; Porres, I. (2003). Difference and union of models. In «UML» 2003-The Unified Modeling Language. Modeling Languages and Applications: 6th International Conference, San Francisco, CA, USA, October 20-24, 2003. Proceedings 6 (pp. 2-17). Springer Berlin Heidelberg.</w:t>
      </w:r>
    </w:p>
    <w:p w14:paraId="4CA169E3" w14:textId="46FCB983" w:rsidR="003970F9" w:rsidRPr="00DA4798" w:rsidRDefault="003970F9" w:rsidP="00DA4798">
      <w:pPr>
        <w:rPr>
          <w:rFonts w:ascii="Times New Roman" w:hAnsi="Times New Roman" w:cs="Times New Roman"/>
          <w:sz w:val="24"/>
          <w:szCs w:val="24"/>
        </w:rPr>
      </w:pPr>
      <w:r>
        <w:rPr>
          <w:rFonts w:ascii="Times New Roman" w:hAnsi="Times New Roman" w:cs="Times New Roman" w:hint="eastAsia"/>
          <w:sz w:val="24"/>
          <w:szCs w:val="24"/>
        </w:rPr>
        <w:t xml:space="preserve">22. </w:t>
      </w:r>
      <w:r w:rsidRPr="003970F9">
        <w:rPr>
          <w:rFonts w:ascii="Times New Roman" w:hAnsi="Times New Roman" w:cs="Times New Roman"/>
          <w:sz w:val="24"/>
          <w:szCs w:val="24"/>
        </w:rPr>
        <w:t>Tan, W., Tata, S., Tang, Y. R., &amp; Fong, L. L. (2014, March). Diff-Index: Differentiated Index in Distributed Log-Structured Data Stores. In EDBT (pp. 700-711).</w:t>
      </w:r>
    </w:p>
    <w:sectPr w:rsidR="003970F9"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951A6"/>
    <w:multiLevelType w:val="multilevel"/>
    <w:tmpl w:val="2480A2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38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277F1"/>
    <w:rsid w:val="00055331"/>
    <w:rsid w:val="000B185C"/>
    <w:rsid w:val="00261C5D"/>
    <w:rsid w:val="00283857"/>
    <w:rsid w:val="00351EFD"/>
    <w:rsid w:val="00380DF4"/>
    <w:rsid w:val="003970F9"/>
    <w:rsid w:val="003B5810"/>
    <w:rsid w:val="0049301C"/>
    <w:rsid w:val="004D7F27"/>
    <w:rsid w:val="004F5F2A"/>
    <w:rsid w:val="005D6E0C"/>
    <w:rsid w:val="006F0D09"/>
    <w:rsid w:val="00736F8B"/>
    <w:rsid w:val="007A580C"/>
    <w:rsid w:val="007C55C9"/>
    <w:rsid w:val="007F5F56"/>
    <w:rsid w:val="00923236"/>
    <w:rsid w:val="00A9797C"/>
    <w:rsid w:val="00AD719A"/>
    <w:rsid w:val="00BD2596"/>
    <w:rsid w:val="00BE6667"/>
    <w:rsid w:val="00C85039"/>
    <w:rsid w:val="00CB2E7B"/>
    <w:rsid w:val="00D332C7"/>
    <w:rsid w:val="00DA4798"/>
    <w:rsid w:val="00E4653C"/>
    <w:rsid w:val="00E95ADC"/>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406928197">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0770">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1024093629">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480341648">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417800">
      <w:bodyDiv w:val="1"/>
      <w:marLeft w:val="0"/>
      <w:marRight w:val="0"/>
      <w:marTop w:val="0"/>
      <w:marBottom w:val="0"/>
      <w:divBdr>
        <w:top w:val="none" w:sz="0" w:space="0" w:color="auto"/>
        <w:left w:val="none" w:sz="0" w:space="0" w:color="auto"/>
        <w:bottom w:val="none" w:sz="0" w:space="0" w:color="auto"/>
        <w:right w:val="none" w:sz="0" w:space="0" w:color="auto"/>
      </w:divBdr>
    </w:div>
    <w:div w:id="1759596706">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57188706">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21</cp:revision>
  <dcterms:created xsi:type="dcterms:W3CDTF">2024-11-05T11:22:00Z</dcterms:created>
  <dcterms:modified xsi:type="dcterms:W3CDTF">2025-02-22T03:14:00Z</dcterms:modified>
</cp:coreProperties>
</file>