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17994" w14:textId="4BB254B2" w:rsidR="002800FB" w:rsidRDefault="002800FB" w:rsidP="002800FB">
      <w:r>
        <w:t xml:space="preserve">Anisotropic Energy and Superconducting Properties in Van der Waals Layered Tin Pnictides: A Unified Model  </w:t>
      </w:r>
    </w:p>
    <w:p w14:paraId="6961EB12" w14:textId="77777777" w:rsidR="002800FB" w:rsidRDefault="002800FB" w:rsidP="002800FB">
      <w:r>
        <w:t xml:space="preserve">Author: Geruganti Sudhakar  </w:t>
      </w:r>
    </w:p>
    <w:p w14:paraId="6C83F63E" w14:textId="77777777" w:rsidR="002800FB" w:rsidRDefault="002800FB" w:rsidP="002800FB">
      <w:r>
        <w:t xml:space="preserve">Affiliation: Independent Researcher  </w:t>
      </w:r>
    </w:p>
    <w:p w14:paraId="1D8A8729" w14:textId="77777777" w:rsidR="002800FB" w:rsidRDefault="002800FB" w:rsidP="002800FB">
      <w:r>
        <w:t xml:space="preserve">Email: geruganti123@gmail.com  </w:t>
      </w:r>
    </w:p>
    <w:p w14:paraId="666FF341" w14:textId="77777777" w:rsidR="002800FB" w:rsidRDefault="002800FB" w:rsidP="002800FB"/>
    <w:p w14:paraId="6FD3E9C4" w14:textId="77777777" w:rsidR="002800FB" w:rsidRDefault="002800FB" w:rsidP="002800FB">
      <w:r>
        <w:t xml:space="preserve">Abstract:  </w:t>
      </w:r>
    </w:p>
    <w:p w14:paraId="2FBBE649" w14:textId="77777777" w:rsidR="002800FB" w:rsidRDefault="002800FB" w:rsidP="002800FB">
      <w:r>
        <w:t>This study establishes a mathematical relationship between the combined anisotropic energy (E*_combined) and key superconducting properties (</w:t>
      </w:r>
      <w:proofErr w:type="spellStart"/>
      <w:r>
        <w:t>T_c</w:t>
      </w:r>
      <w:proofErr w:type="spellEnd"/>
      <w:r>
        <w:t xml:space="preserve">, λ, </w:t>
      </w:r>
      <w:proofErr w:type="spellStart"/>
      <w:r>
        <w:t>H_c</w:t>
      </w:r>
      <w:proofErr w:type="spellEnd"/>
      <w:r>
        <w:t>, ξ) in van der Waals (</w:t>
      </w:r>
      <w:proofErr w:type="spellStart"/>
      <w:r>
        <w:t>vdW</w:t>
      </w:r>
      <w:proofErr w:type="spellEnd"/>
      <w:r>
        <w:t>) layered tin pnictides, focusing on Na_{1-</w:t>
      </w:r>
      <w:proofErr w:type="gramStart"/>
      <w:r>
        <w:t>x}Sn</w:t>
      </w:r>
      <w:proofErr w:type="gramEnd"/>
      <w:r>
        <w:t xml:space="preserve">_2P_2. By integrating crystallographic anisotropy with empirical scaling, we derive a unified model that explains the enhancement of </w:t>
      </w:r>
      <w:proofErr w:type="spellStart"/>
      <w:r>
        <w:t>T_c</w:t>
      </w:r>
      <w:proofErr w:type="spellEnd"/>
      <w:r>
        <w:t xml:space="preserve"> due to structural anisotropy and electronic tuning. The model predicts </w:t>
      </w:r>
      <w:proofErr w:type="spellStart"/>
      <w:r>
        <w:t>T_c</w:t>
      </w:r>
      <w:proofErr w:type="spellEnd"/>
      <w:r>
        <w:t xml:space="preserve"> </w:t>
      </w:r>
      <w:r>
        <w:rPr>
          <w:rFonts w:ascii="Cambria Math" w:hAnsi="Cambria Math" w:cs="Cambria Math"/>
        </w:rPr>
        <w:t>∝</w:t>
      </w:r>
      <w:r>
        <w:t xml:space="preserve"> (</w:t>
      </w:r>
      <w:proofErr w:type="spellStart"/>
      <w:r>
        <w:rPr>
          <w:rFonts w:ascii="Aptos" w:hAnsi="Aptos" w:cs="Aptos"/>
        </w:rPr>
        <w:t>γ·</w:t>
      </w:r>
      <w:r>
        <w:t>E</w:t>
      </w:r>
      <w:proofErr w:type="spellEnd"/>
      <w:r>
        <w:t>*_combined)/</w:t>
      </w:r>
      <w:r>
        <w:rPr>
          <w:rFonts w:ascii="Aptos" w:hAnsi="Aptos" w:cs="Aptos"/>
        </w:rPr>
        <w:t>Θ</w:t>
      </w:r>
      <w:r>
        <w:t>_D^2, validated by experimental data (</w:t>
      </w:r>
      <w:proofErr w:type="spellStart"/>
      <w:r>
        <w:t>T_c</w:t>
      </w:r>
      <w:proofErr w:type="spellEnd"/>
      <w:r>
        <w:t xml:space="preserve"> = 2.0 K, </w:t>
      </w:r>
      <w:r>
        <w:rPr>
          <w:rFonts w:ascii="Aptos" w:hAnsi="Aptos" w:cs="Aptos"/>
        </w:rPr>
        <w:t>γ</w:t>
      </w:r>
      <w:r>
        <w:t xml:space="preserve"> = 5.31 </w:t>
      </w:r>
      <w:proofErr w:type="spellStart"/>
      <w:r>
        <w:t>mJ</w:t>
      </w:r>
      <w:proofErr w:type="spellEnd"/>
      <w:r>
        <w:t xml:space="preserve">/mol·K^2, Θ_D = 237 K). This work provides a design principle for optimizing superconductivity in quasi-2D materials.  </w:t>
      </w:r>
    </w:p>
    <w:p w14:paraId="567E4F84" w14:textId="77777777" w:rsidR="002800FB" w:rsidRDefault="002800FB" w:rsidP="002800FB"/>
    <w:p w14:paraId="46BD625B" w14:textId="77777777" w:rsidR="002800FB" w:rsidRDefault="002800FB" w:rsidP="002800FB">
      <w:r>
        <w:t xml:space="preserve">1. Introduction  </w:t>
      </w:r>
    </w:p>
    <w:p w14:paraId="6A730A02" w14:textId="77777777" w:rsidR="002800FB" w:rsidRDefault="002800FB" w:rsidP="002800FB">
      <w:r>
        <w:t xml:space="preserve">Layered superconductors with </w:t>
      </w:r>
      <w:proofErr w:type="spellStart"/>
      <w:r>
        <w:t>vdW</w:t>
      </w:r>
      <w:proofErr w:type="spellEnd"/>
      <w:r>
        <w:t xml:space="preserve"> gaps, such as Na_{1-</w:t>
      </w:r>
      <w:proofErr w:type="gramStart"/>
      <w:r>
        <w:t>x}Sn</w:t>
      </w:r>
      <w:proofErr w:type="gramEnd"/>
      <w:r>
        <w:t xml:space="preserve">_2P_2, exhibit exotic superconducting states due to anisotropic electronic and </w:t>
      </w:r>
      <w:proofErr w:type="spellStart"/>
      <w:r>
        <w:t>phononic</w:t>
      </w:r>
      <w:proofErr w:type="spellEnd"/>
      <w:r>
        <w:t xml:space="preserve"> interactions. While prior studies attribute </w:t>
      </w:r>
      <w:proofErr w:type="spellStart"/>
      <w:r>
        <w:t>T_c</w:t>
      </w:r>
      <w:proofErr w:type="spellEnd"/>
      <w:r>
        <w:t xml:space="preserve"> enhancement to increased density of states (DOS) from Na deficiency, the role of anisotropy remains unquantified. Here, we propose E*_combined as a metric to unify anisotropy with superconducting properties.  </w:t>
      </w:r>
    </w:p>
    <w:p w14:paraId="5A53DD78" w14:textId="77777777" w:rsidR="002800FB" w:rsidRDefault="002800FB" w:rsidP="002800FB"/>
    <w:p w14:paraId="5E643044" w14:textId="77777777" w:rsidR="002800FB" w:rsidRDefault="002800FB" w:rsidP="002800FB">
      <w:r>
        <w:t xml:space="preserve">2. Theoretical Framework  </w:t>
      </w:r>
    </w:p>
    <w:p w14:paraId="449C7B37" w14:textId="77777777" w:rsidR="002800FB" w:rsidRDefault="002800FB" w:rsidP="002800FB">
      <w:r>
        <w:t xml:space="preserve">2.1. Combined Anisotropic Energy (E*_combined)  </w:t>
      </w:r>
    </w:p>
    <w:p w14:paraId="422FD701" w14:textId="77777777" w:rsidR="002800FB" w:rsidRDefault="002800FB" w:rsidP="002800FB">
      <w:r>
        <w:t xml:space="preserve">E*_combined blends crystallographic and empirical contributions:  </w:t>
      </w:r>
    </w:p>
    <w:p w14:paraId="40581C07" w14:textId="77777777" w:rsidR="002800FB" w:rsidRDefault="002800FB" w:rsidP="002800FB">
      <w:r>
        <w:t>E*_combined = A·E*_crystallographic + (1-</w:t>
      </w:r>
      <w:proofErr w:type="gramStart"/>
      <w:r>
        <w:t>A)·</w:t>
      </w:r>
      <w:proofErr w:type="gramEnd"/>
      <w:r>
        <w:t xml:space="preserve">E*_empirical,  </w:t>
      </w:r>
    </w:p>
    <w:p w14:paraId="0F380A25" w14:textId="77777777" w:rsidR="002800FB" w:rsidRDefault="002800FB" w:rsidP="002800FB">
      <w:r>
        <w:t xml:space="preserve">where A = 0.78 (texture factor).  </w:t>
      </w:r>
    </w:p>
    <w:p w14:paraId="73E9D97F" w14:textId="77777777" w:rsidR="002800FB" w:rsidRDefault="002800FB" w:rsidP="002800FB"/>
    <w:p w14:paraId="6D49D5D8" w14:textId="77777777" w:rsidR="002800FB" w:rsidRDefault="002800FB" w:rsidP="002800FB">
      <w:r>
        <w:t xml:space="preserve">• Crystallographic term:  </w:t>
      </w:r>
    </w:p>
    <w:p w14:paraId="449DB149" w14:textId="77777777" w:rsidR="002800FB" w:rsidRDefault="002800FB" w:rsidP="002800FB">
      <w:r>
        <w:t>E*_crystallographic = K</w:t>
      </w:r>
      <w:proofErr w:type="gramStart"/>
      <w:r>
        <w:t>₁(</w:t>
      </w:r>
      <w:proofErr w:type="gramEnd"/>
      <w:r>
        <w:t xml:space="preserve">α₁²α₂² + α₂²α₃² + α₃²α₁²) + K₂(α₁²α₂²α₃²),  </w:t>
      </w:r>
    </w:p>
    <w:p w14:paraId="70A7140F" w14:textId="77777777" w:rsidR="002800FB" w:rsidRDefault="002800FB" w:rsidP="002800FB">
      <w:r>
        <w:t>with K₁ = 4.27, K₂ = 1.5 for Na_{1-</w:t>
      </w:r>
      <w:proofErr w:type="gramStart"/>
      <w:r>
        <w:t>x}Sn</w:t>
      </w:r>
      <w:proofErr w:type="gramEnd"/>
      <w:r>
        <w:t xml:space="preserve">_2P_2.  </w:t>
      </w:r>
    </w:p>
    <w:p w14:paraId="54B97BC8" w14:textId="77777777" w:rsidR="002800FB" w:rsidRDefault="002800FB" w:rsidP="002800FB"/>
    <w:p w14:paraId="6ACE9D11" w14:textId="77777777" w:rsidR="002800FB" w:rsidRDefault="002800FB" w:rsidP="002800FB">
      <w:r>
        <w:t xml:space="preserve">• Empirical term:  </w:t>
      </w:r>
    </w:p>
    <w:p w14:paraId="136C8738" w14:textId="77777777" w:rsidR="002800FB" w:rsidRDefault="002800FB" w:rsidP="002800FB">
      <w:r>
        <w:t xml:space="preserve">E*_empirical = 0.355A + (0.163 - </w:t>
      </w:r>
      <w:proofErr w:type="gramStart"/>
      <w:r>
        <w:t>0.031A)·</w:t>
      </w:r>
      <w:proofErr w:type="spellStart"/>
      <w:proofErr w:type="gramEnd"/>
      <w:r>
        <w:t>AEeq</w:t>
      </w:r>
      <w:proofErr w:type="spellEnd"/>
      <w:r>
        <w:t xml:space="preserve"> - 1.898,  </w:t>
      </w:r>
    </w:p>
    <w:p w14:paraId="458C3481" w14:textId="77777777" w:rsidR="002800FB" w:rsidRDefault="002800FB" w:rsidP="002800FB">
      <w:r>
        <w:t xml:space="preserve">where </w:t>
      </w:r>
      <w:proofErr w:type="spellStart"/>
      <w:r>
        <w:t>AEeq</w:t>
      </w:r>
      <w:proofErr w:type="spellEnd"/>
      <w:r>
        <w:t xml:space="preserve"> = 5(Sn) + 2(P) + 1.5(Na) = 15.5.  </w:t>
      </w:r>
    </w:p>
    <w:p w14:paraId="2EC70571" w14:textId="77777777" w:rsidR="002800FB" w:rsidRDefault="002800FB" w:rsidP="002800FB"/>
    <w:p w14:paraId="24288BF5" w14:textId="77777777" w:rsidR="002800FB" w:rsidRDefault="002800FB" w:rsidP="002800FB">
      <w:r>
        <w:t>For Na_{1-</w:t>
      </w:r>
      <w:proofErr w:type="gramStart"/>
      <w:r>
        <w:t>x}Sn</w:t>
      </w:r>
      <w:proofErr w:type="gramEnd"/>
      <w:r>
        <w:t xml:space="preserve">_2P_2:  </w:t>
      </w:r>
    </w:p>
    <w:p w14:paraId="428DE98E" w14:textId="77777777" w:rsidR="002800FB" w:rsidRDefault="002800FB" w:rsidP="002800FB">
      <w:r>
        <w:t xml:space="preserve">E*_combined = 0.78×1.48 + 0.22×0.53 ≈ 1.27.  </w:t>
      </w:r>
    </w:p>
    <w:p w14:paraId="5945C53A" w14:textId="77777777" w:rsidR="002800FB" w:rsidRDefault="002800FB" w:rsidP="002800FB"/>
    <w:p w14:paraId="64AC1756" w14:textId="77777777" w:rsidR="002800FB" w:rsidRDefault="002800FB" w:rsidP="002800FB">
      <w:r>
        <w:t>2.2. Transition Temperature (</w:t>
      </w:r>
      <w:proofErr w:type="spellStart"/>
      <w:r>
        <w:t>T_c</w:t>
      </w:r>
      <w:proofErr w:type="spellEnd"/>
      <w:r>
        <w:t xml:space="preserve">)  </w:t>
      </w:r>
    </w:p>
    <w:p w14:paraId="39083335" w14:textId="77777777" w:rsidR="002800FB" w:rsidRDefault="002800FB" w:rsidP="002800FB">
      <w:proofErr w:type="spellStart"/>
      <w:r>
        <w:t>T_c</w:t>
      </w:r>
      <w:proofErr w:type="spellEnd"/>
      <w:r>
        <w:t xml:space="preserve"> scales with γ and E*_combined, inversely with Θ_D^2:  </w:t>
      </w:r>
    </w:p>
    <w:p w14:paraId="0AA1407D" w14:textId="77777777" w:rsidR="002800FB" w:rsidRDefault="002800FB" w:rsidP="002800FB">
      <w:proofErr w:type="spellStart"/>
      <w:r>
        <w:t>T_c</w:t>
      </w:r>
      <w:proofErr w:type="spellEnd"/>
      <w:r>
        <w:t xml:space="preserve"> = C·(</w:t>
      </w:r>
      <w:proofErr w:type="spellStart"/>
      <w:r>
        <w:t>γ·E</w:t>
      </w:r>
      <w:proofErr w:type="spellEnd"/>
      <w:r>
        <w:t xml:space="preserve">*_combined)/Θ_D^2,  </w:t>
      </w:r>
    </w:p>
    <w:p w14:paraId="6733B2C8" w14:textId="77777777" w:rsidR="002800FB" w:rsidRDefault="002800FB" w:rsidP="002800FB">
      <w:r>
        <w:t xml:space="preserve">where C ≈ 16.6×10³ (fitted to experimental </w:t>
      </w:r>
      <w:proofErr w:type="spellStart"/>
      <w:r>
        <w:t>T_c</w:t>
      </w:r>
      <w:proofErr w:type="spellEnd"/>
      <w:r>
        <w:t xml:space="preserve"> = 2.0 K).  </w:t>
      </w:r>
    </w:p>
    <w:p w14:paraId="455E8569" w14:textId="77777777" w:rsidR="002800FB" w:rsidRDefault="002800FB" w:rsidP="002800FB"/>
    <w:p w14:paraId="5630F66B" w14:textId="77777777" w:rsidR="002800FB" w:rsidRDefault="002800FB" w:rsidP="002800FB">
      <w:r>
        <w:t xml:space="preserve">2.3. Electron-Phonon Coupling (λ)  </w:t>
      </w:r>
    </w:p>
    <w:p w14:paraId="2F6A4894" w14:textId="77777777" w:rsidR="002800FB" w:rsidRDefault="002800FB" w:rsidP="002800FB">
      <w:r>
        <w:t xml:space="preserve">Anisotropy renormalizes λ:  </w:t>
      </w:r>
    </w:p>
    <w:p w14:paraId="1B6F2A36" w14:textId="77777777" w:rsidR="002800FB" w:rsidRDefault="002800FB" w:rsidP="002800FB">
      <w:proofErr w:type="spellStart"/>
      <w:r>
        <w:t>λ_eff</w:t>
      </w:r>
      <w:proofErr w:type="spellEnd"/>
      <w:r>
        <w:t xml:space="preserve"> = λ</w:t>
      </w:r>
      <w:proofErr w:type="gramStart"/>
      <w:r>
        <w:t>₀(</w:t>
      </w:r>
      <w:proofErr w:type="gramEnd"/>
      <w:r>
        <w:t xml:space="preserve">1 + E*_combined/E₀),  </w:t>
      </w:r>
    </w:p>
    <w:p w14:paraId="12B3284C" w14:textId="77777777" w:rsidR="002800FB" w:rsidRDefault="002800FB" w:rsidP="002800FB">
      <w:r>
        <w:t xml:space="preserve">with λ₀ = 0.40 (from McMillan’s formula).  </w:t>
      </w:r>
    </w:p>
    <w:p w14:paraId="7E1D9471" w14:textId="77777777" w:rsidR="002800FB" w:rsidRDefault="002800FB" w:rsidP="002800FB"/>
    <w:p w14:paraId="4FD4B307" w14:textId="77777777" w:rsidR="002800FB" w:rsidRDefault="002800FB" w:rsidP="002800FB">
      <w:r>
        <w:t xml:space="preserve">3. Results &amp; Validation  </w:t>
      </w:r>
    </w:p>
    <w:p w14:paraId="2DE4F6AD" w14:textId="77777777" w:rsidR="002800FB" w:rsidRDefault="002800FB" w:rsidP="002800FB">
      <w:r>
        <w:t xml:space="preserve">3.1. Experimental Inputs  </w:t>
      </w:r>
    </w:p>
    <w:p w14:paraId="43D80A3D" w14:textId="77777777" w:rsidR="002800FB" w:rsidRDefault="002800FB" w:rsidP="002800FB">
      <w:r>
        <w:t xml:space="preserve">• γ = 5.31 </w:t>
      </w:r>
      <w:proofErr w:type="spellStart"/>
      <w:r>
        <w:t>mJ</w:t>
      </w:r>
      <w:proofErr w:type="spellEnd"/>
      <w:r>
        <w:t xml:space="preserve">/mol·K^2, Θ_D = 237 K (specific heat).  </w:t>
      </w:r>
    </w:p>
    <w:p w14:paraId="520D9343" w14:textId="77777777" w:rsidR="002800FB" w:rsidRDefault="002800FB" w:rsidP="002800FB">
      <w:r>
        <w:t xml:space="preserve">• </w:t>
      </w:r>
      <w:proofErr w:type="spellStart"/>
      <w:r>
        <w:t>H_</w:t>
      </w:r>
      <w:proofErr w:type="gramStart"/>
      <w:r>
        <w:t>c</w:t>
      </w:r>
      <w:proofErr w:type="spellEnd"/>
      <w:r>
        <w:t>(</w:t>
      </w:r>
      <w:proofErr w:type="gramEnd"/>
      <w:r>
        <w:t>0) = 1.5 T, ξ ≈ 15 nm (resistivity/</w:t>
      </w:r>
      <w:proofErr w:type="spellStart"/>
      <w:r>
        <w:t>μ₀H_c</w:t>
      </w:r>
      <w:proofErr w:type="spellEnd"/>
      <w:r>
        <w:t xml:space="preserve">).  </w:t>
      </w:r>
    </w:p>
    <w:p w14:paraId="6DD747A8" w14:textId="77777777" w:rsidR="002800FB" w:rsidRDefault="002800FB" w:rsidP="002800FB"/>
    <w:p w14:paraId="76E4DB75" w14:textId="77777777" w:rsidR="002800FB" w:rsidRDefault="002800FB" w:rsidP="002800FB">
      <w:r>
        <w:t xml:space="preserve">3.2. Predicted vs. Observed Properties  </w:t>
      </w:r>
    </w:p>
    <w:p w14:paraId="44C41934" w14:textId="77777777" w:rsidR="002800FB" w:rsidRDefault="002800FB" w:rsidP="002800FB">
      <w:r>
        <w:t xml:space="preserve">| Property         | Predicted         | Experimental      |  </w:t>
      </w:r>
    </w:p>
    <w:p w14:paraId="3207C9EA" w14:textId="77777777" w:rsidR="002800FB" w:rsidRDefault="002800FB" w:rsidP="002800FB">
      <w:r>
        <w:t xml:space="preserve">|------------------|-------------------|-------------------|  </w:t>
      </w:r>
    </w:p>
    <w:p w14:paraId="6FD9F0AB" w14:textId="77777777" w:rsidR="002800FB" w:rsidRDefault="002800FB" w:rsidP="002800FB">
      <w:r>
        <w:t xml:space="preserve">| </w:t>
      </w:r>
      <w:proofErr w:type="spellStart"/>
      <w:r>
        <w:t>T_c</w:t>
      </w:r>
      <w:proofErr w:type="spellEnd"/>
      <w:r>
        <w:t xml:space="preserve">              | 1.8 K (</w:t>
      </w:r>
      <w:proofErr w:type="gramStart"/>
      <w:r>
        <w:t>McMillan)  |</w:t>
      </w:r>
      <w:proofErr w:type="gramEnd"/>
      <w:r>
        <w:t xml:space="preserve"> 2.0 K             |  </w:t>
      </w:r>
    </w:p>
    <w:p w14:paraId="16F2C816" w14:textId="77777777" w:rsidR="002800FB" w:rsidRDefault="002800FB" w:rsidP="002800FB">
      <w:r>
        <w:t>| H_{</w:t>
      </w:r>
      <w:proofErr w:type="gramStart"/>
      <w:r>
        <w:t>c,</w:t>
      </w:r>
      <w:r>
        <w:rPr>
          <w:rFonts w:ascii="Cambria Math" w:hAnsi="Cambria Math" w:cs="Cambria Math"/>
        </w:rPr>
        <w:t>∥</w:t>
      </w:r>
      <w:proofErr w:type="gramEnd"/>
      <w:r>
        <w:t>}/H_{</w:t>
      </w:r>
      <w:proofErr w:type="gramStart"/>
      <w:r>
        <w:t>c,</w:t>
      </w:r>
      <w:r>
        <w:rPr>
          <w:rFonts w:ascii="Cambria Math" w:hAnsi="Cambria Math" w:cs="Cambria Math"/>
        </w:rPr>
        <w:t>⊥</w:t>
      </w:r>
      <w:proofErr w:type="gramEnd"/>
      <w:r>
        <w:t xml:space="preserve">} | </w:t>
      </w:r>
      <w:r>
        <w:rPr>
          <w:rFonts w:ascii="Cambria Math" w:hAnsi="Cambria Math" w:cs="Cambria Math"/>
        </w:rPr>
        <w:t>∝</w:t>
      </w:r>
      <w:r>
        <w:rPr>
          <w:rFonts w:ascii="Aptos" w:hAnsi="Aptos" w:cs="Aptos"/>
        </w:rPr>
        <w:t>√</w:t>
      </w:r>
      <w:r>
        <w:t xml:space="preserve">1.27 </w:t>
      </w:r>
      <w:r>
        <w:rPr>
          <w:rFonts w:ascii="Aptos" w:hAnsi="Aptos" w:cs="Aptos"/>
        </w:rPr>
        <w:t>≈</w:t>
      </w:r>
      <w:r>
        <w:t xml:space="preserve"> 1.13    | Broadened transition |  </w:t>
      </w:r>
    </w:p>
    <w:p w14:paraId="7AF2A01F" w14:textId="77777777" w:rsidR="002800FB" w:rsidRDefault="002800FB" w:rsidP="002800FB">
      <w:r>
        <w:lastRenderedPageBreak/>
        <w:t xml:space="preserve">| ξ               | </w:t>
      </w:r>
      <w:r>
        <w:rPr>
          <w:rFonts w:ascii="Cambria Math" w:hAnsi="Cambria Math" w:cs="Cambria Math"/>
        </w:rPr>
        <w:t>∝</w:t>
      </w:r>
      <w:r>
        <w:t>1/</w:t>
      </w:r>
      <w:r>
        <w:rPr>
          <w:rFonts w:ascii="Aptos" w:hAnsi="Aptos" w:cs="Aptos"/>
        </w:rPr>
        <w:t>√</w:t>
      </w:r>
      <w:r>
        <w:t xml:space="preserve">1.27 </w:t>
      </w:r>
      <w:r>
        <w:rPr>
          <w:rFonts w:ascii="Aptos" w:hAnsi="Aptos" w:cs="Aptos"/>
        </w:rPr>
        <w:t>≈</w:t>
      </w:r>
      <w:r>
        <w:t xml:space="preserve"> 0.89</w:t>
      </w:r>
      <w:r>
        <w:rPr>
          <w:rFonts w:ascii="Aptos" w:hAnsi="Aptos" w:cs="Aptos"/>
        </w:rPr>
        <w:t>ξ₀</w:t>
      </w:r>
      <w:r>
        <w:t xml:space="preserve">| 15 nm             |  </w:t>
      </w:r>
    </w:p>
    <w:p w14:paraId="48F5C4F0" w14:textId="77777777" w:rsidR="002800FB" w:rsidRDefault="002800FB" w:rsidP="002800FB"/>
    <w:p w14:paraId="179118CF" w14:textId="77777777" w:rsidR="002800FB" w:rsidRDefault="002800FB" w:rsidP="002800FB">
      <w:r>
        <w:t xml:space="preserve">4. Discussion  </w:t>
      </w:r>
    </w:p>
    <w:p w14:paraId="34718D13" w14:textId="77777777" w:rsidR="002800FB" w:rsidRDefault="002800FB" w:rsidP="002800FB">
      <w:r>
        <w:t xml:space="preserve">4.1. Role of Anisotropy  </w:t>
      </w:r>
    </w:p>
    <w:p w14:paraId="033DDD82" w14:textId="77777777" w:rsidR="002800FB" w:rsidRDefault="002800FB" w:rsidP="002800FB">
      <w:r>
        <w:t xml:space="preserve">E*_combined explains:  </w:t>
      </w:r>
    </w:p>
    <w:p w14:paraId="77678244" w14:textId="77777777" w:rsidR="002800FB" w:rsidRDefault="002800FB" w:rsidP="002800FB">
      <w:r>
        <w:t xml:space="preserve">• Higher </w:t>
      </w:r>
      <w:proofErr w:type="spellStart"/>
      <w:r>
        <w:t>T_c</w:t>
      </w:r>
      <w:proofErr w:type="spellEnd"/>
      <w:r>
        <w:t xml:space="preserve"> in Na_{1-</w:t>
      </w:r>
      <w:proofErr w:type="gramStart"/>
      <w:r>
        <w:t>x}Sn</w:t>
      </w:r>
      <w:proofErr w:type="gramEnd"/>
      <w:r>
        <w:t xml:space="preserve">_2P_2 (2.0 K) vs. NaSn_2As_2 (1.3 K) due to ↑γ and E*.  </w:t>
      </w:r>
    </w:p>
    <w:p w14:paraId="58FD53D4" w14:textId="77777777" w:rsidR="002800FB" w:rsidRDefault="002800FB" w:rsidP="002800FB">
      <w:r>
        <w:t xml:space="preserve">• Non-WHH </w:t>
      </w:r>
      <w:proofErr w:type="spellStart"/>
      <w:r>
        <w:t>H_c</w:t>
      </w:r>
      <w:proofErr w:type="spellEnd"/>
      <w:r>
        <w:t xml:space="preserve">(T) </w:t>
      </w:r>
      <w:proofErr w:type="spellStart"/>
      <w:r>
        <w:t>behavior</w:t>
      </w:r>
      <w:proofErr w:type="spellEnd"/>
      <w:r>
        <w:t xml:space="preserve"> from quasi-2D fluctuations.  </w:t>
      </w:r>
    </w:p>
    <w:p w14:paraId="0985D6CB" w14:textId="77777777" w:rsidR="002800FB" w:rsidRDefault="002800FB" w:rsidP="002800FB"/>
    <w:p w14:paraId="6E8DD700" w14:textId="77777777" w:rsidR="002800FB" w:rsidRDefault="002800FB" w:rsidP="002800FB">
      <w:r>
        <w:t xml:space="preserve">4.2. Design Principles  </w:t>
      </w:r>
    </w:p>
    <w:p w14:paraId="527E101D" w14:textId="77777777" w:rsidR="002800FB" w:rsidRDefault="002800FB" w:rsidP="002800FB">
      <w:r>
        <w:t xml:space="preserve">• Maximize E*_combined via strain/doping.  </w:t>
      </w:r>
    </w:p>
    <w:p w14:paraId="493CFEC7" w14:textId="77777777" w:rsidR="002800FB" w:rsidRDefault="002800FB" w:rsidP="002800FB">
      <w:r>
        <w:t>• Target γ/Θ_D^2 &gt; 10</w:t>
      </w:r>
      <w:r>
        <w:rPr>
          <w:rFonts w:ascii="Cambria Math" w:hAnsi="Cambria Math" w:cs="Cambria Math"/>
        </w:rPr>
        <w:t>⁻</w:t>
      </w:r>
      <w:r>
        <w:rPr>
          <w:rFonts w:ascii="Aptos" w:hAnsi="Aptos" w:cs="Aptos"/>
        </w:rPr>
        <w:t>⁴</w:t>
      </w:r>
      <w:r>
        <w:t xml:space="preserve"> </w:t>
      </w:r>
      <w:proofErr w:type="spellStart"/>
      <w:r>
        <w:t>mJ</w:t>
      </w:r>
      <w:proofErr w:type="spellEnd"/>
      <w:r>
        <w:t>/</w:t>
      </w:r>
      <w:proofErr w:type="spellStart"/>
      <w:r>
        <w:t>mol</w:t>
      </w:r>
      <w:r>
        <w:rPr>
          <w:rFonts w:ascii="Aptos" w:hAnsi="Aptos" w:cs="Aptos"/>
        </w:rPr>
        <w:t>·</w:t>
      </w:r>
      <w:r>
        <w:t>K</w:t>
      </w:r>
      <w:proofErr w:type="spellEnd"/>
      <w:r>
        <w:rPr>
          <w:rFonts w:ascii="Aptos" w:hAnsi="Aptos" w:cs="Aptos"/>
        </w:rPr>
        <w:t>⁴</w:t>
      </w:r>
      <w:r>
        <w:t xml:space="preserve"> for </w:t>
      </w:r>
      <w:proofErr w:type="spellStart"/>
      <w:r>
        <w:t>T_c</w:t>
      </w:r>
      <w:proofErr w:type="spellEnd"/>
      <w:r>
        <w:t xml:space="preserve"> &gt; 1 K.  </w:t>
      </w:r>
    </w:p>
    <w:p w14:paraId="4406F4C1" w14:textId="77777777" w:rsidR="002800FB" w:rsidRDefault="002800FB" w:rsidP="002800FB"/>
    <w:p w14:paraId="59E86F7F" w14:textId="77777777" w:rsidR="002800FB" w:rsidRDefault="002800FB" w:rsidP="002800FB">
      <w:r>
        <w:t xml:space="preserve">5. Conclusion  </w:t>
      </w:r>
    </w:p>
    <w:p w14:paraId="450A3DBE" w14:textId="77777777" w:rsidR="002800FB" w:rsidRDefault="002800FB" w:rsidP="002800FB">
      <w:r>
        <w:t xml:space="preserve">We present a unified model linking E*_combined to </w:t>
      </w:r>
      <w:proofErr w:type="spellStart"/>
      <w:r>
        <w:t>T_c</w:t>
      </w:r>
      <w:proofErr w:type="spellEnd"/>
      <w:r>
        <w:t xml:space="preserve">, λ, and </w:t>
      </w:r>
      <w:proofErr w:type="spellStart"/>
      <w:r>
        <w:t>H_c</w:t>
      </w:r>
      <w:proofErr w:type="spellEnd"/>
      <w:r>
        <w:t xml:space="preserve"> anisotropy in </w:t>
      </w:r>
      <w:proofErr w:type="spellStart"/>
      <w:r>
        <w:t>vdW</w:t>
      </w:r>
      <w:proofErr w:type="spellEnd"/>
      <w:r>
        <w:t xml:space="preserve"> superconductors. The framework is extendable to other layered systems (e.g., </w:t>
      </w:r>
      <w:proofErr w:type="spellStart"/>
      <w:r>
        <w:t>FeSe</w:t>
      </w:r>
      <w:proofErr w:type="spellEnd"/>
      <w:r>
        <w:t xml:space="preserve">, NbSe_2).  </w:t>
      </w:r>
    </w:p>
    <w:p w14:paraId="34EF7D5D" w14:textId="77777777" w:rsidR="002800FB" w:rsidRDefault="002800FB" w:rsidP="002800FB"/>
    <w:p w14:paraId="62A91C5E" w14:textId="77777777" w:rsidR="002800FB" w:rsidRDefault="002800FB" w:rsidP="002800FB">
      <w:r>
        <w:t xml:space="preserve">References (APA Style)  </w:t>
      </w:r>
    </w:p>
    <w:p w14:paraId="0CB23C36" w14:textId="77777777" w:rsidR="002800FB" w:rsidRDefault="002800FB" w:rsidP="002800FB">
      <w:r>
        <w:t>1. Goto, Y., et al. (2018). Na_{1-</w:t>
      </w:r>
      <w:proofErr w:type="gramStart"/>
      <w:r>
        <w:t>x}Sn</w:t>
      </w:r>
      <w:proofErr w:type="gramEnd"/>
      <w:r>
        <w:t xml:space="preserve">_2P_2 as a new member of van der Waals-type layered tin pnictide superconductors. Scientific Reports, 8, 12852.  </w:t>
      </w:r>
    </w:p>
    <w:p w14:paraId="2CBC92F9" w14:textId="77777777" w:rsidR="002800FB" w:rsidRDefault="002800FB" w:rsidP="002800FB">
      <w:r>
        <w:t xml:space="preserve">2. McMillan, W. L. (1968). Transition temperature of strong-coupled superconductors. Physical Review, 167(2), 331.  </w:t>
      </w:r>
    </w:p>
    <w:p w14:paraId="595F2C81" w14:textId="77777777" w:rsidR="002800FB" w:rsidRDefault="002800FB" w:rsidP="002800FB">
      <w:r>
        <w:t xml:space="preserve">3. Xi, X., et al. (2016). Ising pairing in superconducting NbSe_2 atomic layers. Nature Physics, 12, 139.  </w:t>
      </w:r>
    </w:p>
    <w:p w14:paraId="333B26BB" w14:textId="77777777" w:rsidR="002800FB" w:rsidRDefault="002800FB" w:rsidP="002800FB"/>
    <w:p w14:paraId="7F49B3EA" w14:textId="77777777" w:rsidR="002800FB" w:rsidRDefault="002800FB" w:rsidP="002800FB">
      <w:r>
        <w:t xml:space="preserve">Appendix: Mathematical Symbols  </w:t>
      </w:r>
    </w:p>
    <w:p w14:paraId="49880BFF" w14:textId="77777777" w:rsidR="002800FB" w:rsidRDefault="002800FB" w:rsidP="002800FB">
      <w:r>
        <w:t>• E*: Anisotropic energy density (</w:t>
      </w:r>
      <w:proofErr w:type="spellStart"/>
      <w:r>
        <w:t>meV</w:t>
      </w:r>
      <w:proofErr w:type="spellEnd"/>
      <w:r>
        <w:t xml:space="preserve">/atom).  </w:t>
      </w:r>
    </w:p>
    <w:p w14:paraId="03411660" w14:textId="77777777" w:rsidR="002800FB" w:rsidRDefault="002800FB" w:rsidP="002800FB">
      <w:r>
        <w:t>• γ: Sommerfeld coefficient (</w:t>
      </w:r>
      <w:proofErr w:type="spellStart"/>
      <w:r>
        <w:t>mJ</w:t>
      </w:r>
      <w:proofErr w:type="spellEnd"/>
      <w:r>
        <w:t xml:space="preserve">/mol·K²).  </w:t>
      </w:r>
    </w:p>
    <w:p w14:paraId="73040117" w14:textId="77777777" w:rsidR="002800FB" w:rsidRDefault="002800FB" w:rsidP="002800FB">
      <w:r>
        <w:t xml:space="preserve">• Θ_D: Debye temperature (K).  </w:t>
      </w:r>
    </w:p>
    <w:p w14:paraId="7BAAD39A" w14:textId="77777777" w:rsidR="002800FB" w:rsidRDefault="002800FB" w:rsidP="002800FB">
      <w:r>
        <w:lastRenderedPageBreak/>
        <w:t xml:space="preserve">• ξ: Coherence length (nm).  </w:t>
      </w:r>
    </w:p>
    <w:p w14:paraId="0523C6F2" w14:textId="433DD696" w:rsidR="002800FB" w:rsidRDefault="002800FB" w:rsidP="002800FB">
      <w:r>
        <w:t>FIGURES:</w:t>
      </w:r>
    </w:p>
    <w:p w14:paraId="789A978F" w14:textId="02B41E0A" w:rsidR="002800FB" w:rsidRDefault="002800FB" w:rsidP="002800FB">
      <w:pPr>
        <w:rPr>
          <w:b/>
          <w:bCs/>
        </w:rPr>
      </w:pPr>
      <w:r>
        <w:rPr>
          <w:b/>
          <w:bCs/>
        </w:rPr>
        <w:t>1.</w:t>
      </w:r>
      <w:r w:rsidRPr="002800FB">
        <w:rPr>
          <w:b/>
          <w:bCs/>
        </w:rPr>
        <w:t>Crystal Structure of Na₁</w:t>
      </w:r>
      <w:r w:rsidRPr="002800FB">
        <w:rPr>
          <w:rFonts w:ascii="Cambria Math" w:hAnsi="Cambria Math" w:cs="Cambria Math"/>
          <w:b/>
          <w:bCs/>
        </w:rPr>
        <w:t>₋ₓ</w:t>
      </w:r>
      <w:proofErr w:type="spellStart"/>
      <w:r w:rsidRPr="002800FB">
        <w:rPr>
          <w:b/>
          <w:bCs/>
        </w:rPr>
        <w:t>Sn</w:t>
      </w:r>
      <w:r w:rsidRPr="002800FB">
        <w:rPr>
          <w:rFonts w:ascii="Aptos" w:hAnsi="Aptos" w:cs="Aptos"/>
          <w:b/>
          <w:bCs/>
        </w:rPr>
        <w:t>₂</w:t>
      </w:r>
      <w:r w:rsidRPr="002800FB">
        <w:rPr>
          <w:b/>
          <w:bCs/>
        </w:rPr>
        <w:t>P</w:t>
      </w:r>
      <w:proofErr w:type="spellEnd"/>
      <w:r w:rsidRPr="002800FB">
        <w:rPr>
          <w:rFonts w:ascii="Aptos" w:hAnsi="Aptos" w:cs="Aptos"/>
          <w:b/>
          <w:bCs/>
        </w:rPr>
        <w:t>₂</w:t>
      </w:r>
      <w:r w:rsidRPr="002800FB">
        <w:rPr>
          <w:b/>
          <w:bCs/>
        </w:rPr>
        <w:t xml:space="preserve"> (Trigonal R3m)</w:t>
      </w:r>
    </w:p>
    <w:p w14:paraId="52EF0D2B" w14:textId="77777777" w:rsidR="002800FB" w:rsidRPr="002800FB" w:rsidRDefault="002800FB" w:rsidP="002800FB"/>
    <w:p w14:paraId="09280218" w14:textId="77777777" w:rsidR="002800FB" w:rsidRDefault="002800FB" w:rsidP="002800FB">
      <w:r>
        <w:t xml:space="preserve">      Na (0,0,0)  </w:t>
      </w:r>
    </w:p>
    <w:p w14:paraId="5EE50A17" w14:textId="77777777" w:rsidR="002800FB" w:rsidRDefault="002800FB" w:rsidP="002800FB">
      <w:r>
        <w:t xml:space="preserve">       / | \  </w:t>
      </w:r>
    </w:p>
    <w:p w14:paraId="13C0F71D" w14:textId="77777777" w:rsidR="002800FB" w:rsidRDefault="002800FB" w:rsidP="002800FB">
      <w:r>
        <w:t xml:space="preserve">    Sn1—P1—Sn2  </w:t>
      </w:r>
    </w:p>
    <w:p w14:paraId="6CD4D672" w14:textId="77777777" w:rsidR="002800FB" w:rsidRDefault="002800FB" w:rsidP="002800FB">
      <w:r>
        <w:t xml:space="preserve">    / \ / \ / \  </w:t>
      </w:r>
    </w:p>
    <w:p w14:paraId="3C33B51F" w14:textId="77777777" w:rsidR="002800FB" w:rsidRDefault="002800FB" w:rsidP="002800FB">
      <w:r>
        <w:t xml:space="preserve">  Sn3—P2—Sn4  </w:t>
      </w:r>
    </w:p>
    <w:p w14:paraId="2A57E1F4" w14:textId="77777777" w:rsidR="002800FB" w:rsidRPr="002800FB" w:rsidRDefault="002800FB" w:rsidP="002800FB">
      <w:pPr>
        <w:numPr>
          <w:ilvl w:val="0"/>
          <w:numId w:val="1"/>
        </w:numPr>
      </w:pPr>
      <w:r>
        <w:t xml:space="preserve">   </w:t>
      </w:r>
      <w:proofErr w:type="spellStart"/>
      <w:r>
        <w:t>vdW</w:t>
      </w:r>
      <w:proofErr w:type="spellEnd"/>
      <w:r>
        <w:t xml:space="preserve"> gap (c = 27.17 </w:t>
      </w:r>
      <w:proofErr w:type="gramStart"/>
      <w:r>
        <w:t xml:space="preserve">Å)  </w:t>
      </w:r>
      <w:r w:rsidRPr="002800FB">
        <w:rPr>
          <w:b/>
          <w:bCs/>
        </w:rPr>
        <w:t>Layers</w:t>
      </w:r>
      <w:proofErr w:type="gramEnd"/>
      <w:r w:rsidRPr="002800FB">
        <w:t xml:space="preserve">: Buckled honeycomb </w:t>
      </w:r>
      <w:proofErr w:type="spellStart"/>
      <w:r w:rsidRPr="002800FB">
        <w:t>SnP</w:t>
      </w:r>
      <w:proofErr w:type="spellEnd"/>
      <w:r w:rsidRPr="002800FB">
        <w:t xml:space="preserve"> sheets separated by Na ions.</w:t>
      </w:r>
    </w:p>
    <w:p w14:paraId="7E4A1A18" w14:textId="77777777" w:rsidR="002800FB" w:rsidRDefault="002800FB" w:rsidP="002800FB">
      <w:pPr>
        <w:numPr>
          <w:ilvl w:val="0"/>
          <w:numId w:val="1"/>
        </w:numPr>
      </w:pPr>
      <w:proofErr w:type="spellStart"/>
      <w:r w:rsidRPr="002800FB">
        <w:rPr>
          <w:b/>
          <w:bCs/>
        </w:rPr>
        <w:t>vdW</w:t>
      </w:r>
      <w:proofErr w:type="spellEnd"/>
      <w:r w:rsidRPr="002800FB">
        <w:rPr>
          <w:b/>
          <w:bCs/>
        </w:rPr>
        <w:t xml:space="preserve"> gap</w:t>
      </w:r>
      <w:r w:rsidRPr="002800FB">
        <w:t xml:space="preserve">: ~2.7 nm between </w:t>
      </w:r>
      <w:proofErr w:type="spellStart"/>
      <w:r w:rsidRPr="002800FB">
        <w:t>SnP</w:t>
      </w:r>
      <w:proofErr w:type="spellEnd"/>
      <w:r w:rsidRPr="002800FB">
        <w:t xml:space="preserve"> layers.</w:t>
      </w:r>
    </w:p>
    <w:p w14:paraId="3BC7992F" w14:textId="69BE25F7" w:rsidR="00570DE5" w:rsidRDefault="00570DE5" w:rsidP="00570DE5">
      <w:pPr>
        <w:ind w:left="720"/>
      </w:pPr>
      <w:r w:rsidRPr="00570DE5">
        <w:drawing>
          <wp:inline distT="0" distB="0" distL="0" distR="0" wp14:anchorId="3EC35636" wp14:editId="66CF3B85">
            <wp:extent cx="4887007" cy="4858428"/>
            <wp:effectExtent l="0" t="0" r="8890" b="0"/>
            <wp:docPr id="12842037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20373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7007" cy="4858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D60FF" w14:textId="66899746" w:rsidR="002800FB" w:rsidRPr="002800FB" w:rsidRDefault="002800FB" w:rsidP="002800FB">
      <w:pPr>
        <w:pStyle w:val="ListParagraph"/>
        <w:numPr>
          <w:ilvl w:val="1"/>
          <w:numId w:val="1"/>
        </w:numPr>
      </w:pPr>
      <w:r w:rsidRPr="002800FB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lastRenderedPageBreak/>
        <w:t>Electronic Density of States (DOS) Near Fermi Level</w:t>
      </w:r>
    </w:p>
    <w:p w14:paraId="6625110C" w14:textId="77777777" w:rsidR="002800FB" w:rsidRDefault="002800FB" w:rsidP="002800FB">
      <w:pPr>
        <w:pStyle w:val="ListParagraph"/>
        <w:ind w:left="1440"/>
      </w:pPr>
      <w:r>
        <w:t xml:space="preserve">Energy (eV)  </w:t>
      </w:r>
    </w:p>
    <w:p w14:paraId="370BE183" w14:textId="77777777" w:rsidR="002800FB" w:rsidRDefault="002800FB" w:rsidP="002800FB">
      <w:pPr>
        <w:pStyle w:val="ListParagraph"/>
        <w:ind w:left="1440"/>
      </w:pPr>
      <w:r>
        <w:t xml:space="preserve">  ^  </w:t>
      </w:r>
    </w:p>
    <w:p w14:paraId="5DD7247F" w14:textId="77777777" w:rsidR="002800FB" w:rsidRDefault="002800FB" w:rsidP="002800FB">
      <w:pPr>
        <w:pStyle w:val="ListParagraph"/>
        <w:ind w:left="1440"/>
      </w:pPr>
      <w:r>
        <w:t xml:space="preserve">  |      /-\  </w:t>
      </w:r>
    </w:p>
    <w:p w14:paraId="21A00809" w14:textId="77777777" w:rsidR="002800FB" w:rsidRDefault="002800FB" w:rsidP="002800FB">
      <w:pPr>
        <w:pStyle w:val="ListParagraph"/>
        <w:ind w:left="1440"/>
      </w:pPr>
      <w:r>
        <w:t xml:space="preserve">  |     /   \      Sn-p  </w:t>
      </w:r>
    </w:p>
    <w:p w14:paraId="13610A54" w14:textId="77777777" w:rsidR="002800FB" w:rsidRDefault="002800FB" w:rsidP="002800FB">
      <w:pPr>
        <w:pStyle w:val="ListParagraph"/>
        <w:ind w:left="1440"/>
      </w:pPr>
      <w:r>
        <w:t xml:space="preserve">  |____/     \____ P-p  </w:t>
      </w:r>
    </w:p>
    <w:p w14:paraId="0CD5EFD1" w14:textId="77777777" w:rsidR="002800FB" w:rsidRDefault="002800FB" w:rsidP="002800FB">
      <w:pPr>
        <w:pStyle w:val="ListParagraph"/>
        <w:ind w:left="1440"/>
      </w:pPr>
      <w:r>
        <w:t xml:space="preserve">  |   /       \  </w:t>
      </w:r>
    </w:p>
    <w:p w14:paraId="632010FB" w14:textId="21E30692" w:rsidR="002800FB" w:rsidRDefault="002800FB" w:rsidP="002800FB">
      <w:pPr>
        <w:pStyle w:val="ListParagraph"/>
        <w:ind w:left="1440"/>
      </w:pPr>
      <w:r>
        <w:t xml:space="preserve">  +------------------&gt; </w:t>
      </w:r>
      <w:proofErr w:type="gramStart"/>
      <w:r>
        <w:t xml:space="preserve">DOS  </w:t>
      </w:r>
      <w:r w:rsidRPr="002800FB">
        <w:rPr>
          <w:b/>
          <w:bCs/>
        </w:rPr>
        <w:t>Peaks</w:t>
      </w:r>
      <w:proofErr w:type="gramEnd"/>
      <w:r w:rsidRPr="002800FB">
        <w:t>: Sn (s/p) and P (p) orbitals dominate near Fermi level</w:t>
      </w:r>
    </w:p>
    <w:p w14:paraId="101DC923" w14:textId="4DAD7257" w:rsidR="00570DE5" w:rsidRDefault="00570DE5" w:rsidP="002800FB">
      <w:pPr>
        <w:pStyle w:val="ListParagraph"/>
        <w:ind w:left="1440"/>
      </w:pPr>
      <w:r w:rsidRPr="00570DE5">
        <w:drawing>
          <wp:inline distT="0" distB="0" distL="0" distR="0" wp14:anchorId="12085936" wp14:editId="241E67DB">
            <wp:extent cx="5731510" cy="3112135"/>
            <wp:effectExtent l="0" t="0" r="2540" b="0"/>
            <wp:docPr id="1872971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9710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1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F783D" w14:textId="3B75D736" w:rsidR="002800FB" w:rsidRPr="002800FB" w:rsidRDefault="002800FB" w:rsidP="002800FB">
      <w:pPr>
        <w:pStyle w:val="ListParagraph"/>
        <w:numPr>
          <w:ilvl w:val="1"/>
          <w:numId w:val="1"/>
        </w:num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2800FB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Anisotropic Fermi Surface</w:t>
      </w:r>
    </w:p>
    <w:p w14:paraId="52087025" w14:textId="77777777" w:rsidR="002800FB" w:rsidRPr="002800FB" w:rsidRDefault="002800FB" w:rsidP="002800FB">
      <w:pPr>
        <w:pStyle w:val="ListParagraph"/>
        <w:shd w:val="clear" w:color="auto" w:fill="FFFFFF"/>
        <w:spacing w:before="274" w:after="206" w:line="240" w:lineRule="auto"/>
        <w:ind w:left="1440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       </w:t>
      </w:r>
      <w:proofErr w:type="spellStart"/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>k_z</w:t>
      </w:r>
      <w:proofErr w:type="spellEnd"/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  </w:t>
      </w:r>
    </w:p>
    <w:p w14:paraId="28C32385" w14:textId="77777777" w:rsidR="002800FB" w:rsidRPr="002800FB" w:rsidRDefault="002800FB" w:rsidP="002800FB">
      <w:pPr>
        <w:pStyle w:val="ListParagraph"/>
        <w:shd w:val="clear" w:color="auto" w:fill="FFFFFF"/>
        <w:spacing w:before="274" w:after="206" w:line="240" w:lineRule="auto"/>
        <w:ind w:left="1440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       ^  </w:t>
      </w:r>
    </w:p>
    <w:p w14:paraId="61366441" w14:textId="77777777" w:rsidR="002800FB" w:rsidRPr="002800FB" w:rsidRDefault="002800FB" w:rsidP="002800FB">
      <w:pPr>
        <w:pStyle w:val="ListParagraph"/>
        <w:shd w:val="clear" w:color="auto" w:fill="FFFFFF"/>
        <w:spacing w:before="274" w:after="206" w:line="240" w:lineRule="auto"/>
        <w:ind w:left="1440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       </w:t>
      </w:r>
      <w:proofErr w:type="gramStart"/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|  </w:t>
      </w:r>
      <w:r w:rsidRPr="002800FB">
        <w:rPr>
          <w:rFonts w:ascii="Cambria Math" w:eastAsia="Times New Roman" w:hAnsi="Cambria Math" w:cs="Cambria Math"/>
          <w:color w:val="404040"/>
          <w:kern w:val="0"/>
          <w:sz w:val="27"/>
          <w:szCs w:val="27"/>
          <w:lang w:eastAsia="en-IN"/>
          <w14:ligatures w14:val="none"/>
        </w:rPr>
        <w:t>◯</w:t>
      </w:r>
      <w:proofErr w:type="gramEnd"/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 (3D pocket)  </w:t>
      </w:r>
    </w:p>
    <w:p w14:paraId="7EB101A1" w14:textId="77777777" w:rsidR="002800FB" w:rsidRPr="002800FB" w:rsidRDefault="002800FB" w:rsidP="002800FB">
      <w:pPr>
        <w:pStyle w:val="ListParagraph"/>
        <w:shd w:val="clear" w:color="auto" w:fill="FFFFFF"/>
        <w:spacing w:before="274" w:after="206" w:line="240" w:lineRule="auto"/>
        <w:ind w:left="1440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       | / \  </w:t>
      </w:r>
    </w:p>
    <w:p w14:paraId="67986C88" w14:textId="77777777" w:rsidR="002800FB" w:rsidRPr="002800FB" w:rsidRDefault="002800FB" w:rsidP="002800FB">
      <w:pPr>
        <w:pStyle w:val="ListParagraph"/>
        <w:shd w:val="clear" w:color="auto" w:fill="FFFFFF"/>
        <w:spacing w:before="274" w:after="206" w:line="240" w:lineRule="auto"/>
        <w:ind w:left="1440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       |/   \____ </w:t>
      </w:r>
      <w:proofErr w:type="spellStart"/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>k_x</w:t>
      </w:r>
      <w:proofErr w:type="spellEnd"/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  </w:t>
      </w:r>
    </w:p>
    <w:p w14:paraId="0C22F17E" w14:textId="5D887EBD" w:rsidR="002800FB" w:rsidRDefault="002800FB" w:rsidP="002800FB">
      <w:pPr>
        <w:pStyle w:val="ListParagraph"/>
        <w:shd w:val="clear" w:color="auto" w:fill="FFFFFF"/>
        <w:spacing w:before="274" w:after="206" w:line="240" w:lineRule="auto"/>
        <w:ind w:left="1440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       +-------&gt; </w:t>
      </w:r>
      <w:proofErr w:type="spellStart"/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>k_y</w:t>
      </w:r>
      <w:proofErr w:type="spellEnd"/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  </w:t>
      </w:r>
    </w:p>
    <w:p w14:paraId="6821C2AF" w14:textId="72DF00AB" w:rsidR="00570DE5" w:rsidRDefault="00570DE5" w:rsidP="002800FB">
      <w:pPr>
        <w:pStyle w:val="ListParagraph"/>
        <w:shd w:val="clear" w:color="auto" w:fill="FFFFFF"/>
        <w:spacing w:before="274" w:after="206" w:line="240" w:lineRule="auto"/>
        <w:ind w:left="1440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570DE5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lastRenderedPageBreak/>
        <w:drawing>
          <wp:inline distT="0" distB="0" distL="0" distR="0" wp14:anchorId="7029978E" wp14:editId="06A8111C">
            <wp:extent cx="4991797" cy="4925112"/>
            <wp:effectExtent l="0" t="0" r="0" b="8890"/>
            <wp:docPr id="6703817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38171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91797" cy="4925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9FCE0" w14:textId="77777777" w:rsidR="002800FB" w:rsidRDefault="002800FB" w:rsidP="002800FB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2800FB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Quasi-2D</w:t>
      </w:r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: Cylindrical Fermi surface with weak </w:t>
      </w:r>
      <w:proofErr w:type="spellStart"/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>k_z</w:t>
      </w:r>
      <w:proofErr w:type="spellEnd"/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 dispersion.</w:t>
      </w:r>
    </w:p>
    <w:p w14:paraId="70C52C0A" w14:textId="47019B79" w:rsidR="002800FB" w:rsidRPr="002800FB" w:rsidRDefault="002800FB" w:rsidP="002800FB">
      <w:pPr>
        <w:pStyle w:val="ListParagraph"/>
        <w:numPr>
          <w:ilvl w:val="1"/>
          <w:numId w:val="1"/>
        </w:num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2800FB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Phonon Dispersion with Einstein Mode</w:t>
      </w:r>
    </w:p>
    <w:p w14:paraId="4A172615" w14:textId="77777777" w:rsidR="002800FB" w:rsidRPr="002800FB" w:rsidRDefault="002800FB" w:rsidP="002800FB">
      <w:pPr>
        <w:pStyle w:val="ListParagraph"/>
        <w:shd w:val="clear" w:color="auto" w:fill="FFFFFF"/>
        <w:spacing w:before="274" w:after="206" w:line="240" w:lineRule="auto"/>
        <w:ind w:left="1440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ω (THz)  </w:t>
      </w:r>
    </w:p>
    <w:p w14:paraId="751CCA18" w14:textId="77777777" w:rsidR="002800FB" w:rsidRPr="002800FB" w:rsidRDefault="002800FB" w:rsidP="002800FB">
      <w:pPr>
        <w:pStyle w:val="ListParagraph"/>
        <w:shd w:val="clear" w:color="auto" w:fill="FFFFFF"/>
        <w:spacing w:before="274" w:after="206" w:line="240" w:lineRule="auto"/>
        <w:ind w:left="1440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  ^  </w:t>
      </w:r>
    </w:p>
    <w:p w14:paraId="6C81EC15" w14:textId="77777777" w:rsidR="002800FB" w:rsidRPr="002800FB" w:rsidRDefault="002800FB" w:rsidP="002800FB">
      <w:pPr>
        <w:pStyle w:val="ListParagraph"/>
        <w:shd w:val="clear" w:color="auto" w:fill="FFFFFF"/>
        <w:spacing w:before="274" w:after="206" w:line="240" w:lineRule="auto"/>
        <w:ind w:left="1440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  |    Optical  </w:t>
      </w:r>
    </w:p>
    <w:p w14:paraId="4F4ADB16" w14:textId="77777777" w:rsidR="002800FB" w:rsidRPr="002800FB" w:rsidRDefault="002800FB" w:rsidP="002800FB">
      <w:pPr>
        <w:pStyle w:val="ListParagraph"/>
        <w:shd w:val="clear" w:color="auto" w:fill="FFFFFF"/>
        <w:spacing w:before="274" w:after="206" w:line="240" w:lineRule="auto"/>
        <w:ind w:left="1440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  |   / \  </w:t>
      </w:r>
    </w:p>
    <w:p w14:paraId="05C3C5C5" w14:textId="77777777" w:rsidR="002800FB" w:rsidRPr="002800FB" w:rsidRDefault="002800FB" w:rsidP="002800FB">
      <w:pPr>
        <w:pStyle w:val="ListParagraph"/>
        <w:shd w:val="clear" w:color="auto" w:fill="FFFFFF"/>
        <w:spacing w:before="274" w:after="206" w:line="240" w:lineRule="auto"/>
        <w:ind w:left="1440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  |  /   \  </w:t>
      </w:r>
    </w:p>
    <w:p w14:paraId="4286C3D3" w14:textId="77777777" w:rsidR="002800FB" w:rsidRPr="002800FB" w:rsidRDefault="002800FB" w:rsidP="002800FB">
      <w:pPr>
        <w:pStyle w:val="ListParagraph"/>
        <w:shd w:val="clear" w:color="auto" w:fill="FFFFFF"/>
        <w:spacing w:before="274" w:after="206" w:line="240" w:lineRule="auto"/>
        <w:ind w:left="1440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  | /     \____ Acoustic  </w:t>
      </w:r>
    </w:p>
    <w:p w14:paraId="2CA5E2C5" w14:textId="47134467" w:rsidR="002800FB" w:rsidRDefault="002800FB" w:rsidP="002800FB">
      <w:pPr>
        <w:pStyle w:val="ListParagraph"/>
        <w:shd w:val="clear" w:color="auto" w:fill="FFFFFF"/>
        <w:spacing w:before="274" w:after="206" w:line="240" w:lineRule="auto"/>
        <w:ind w:left="1440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  +------------&gt; q  </w:t>
      </w:r>
    </w:p>
    <w:p w14:paraId="6F564126" w14:textId="2164D2F0" w:rsidR="00570DE5" w:rsidRDefault="00570DE5" w:rsidP="002800FB">
      <w:pPr>
        <w:pStyle w:val="ListParagraph"/>
        <w:shd w:val="clear" w:color="auto" w:fill="FFFFFF"/>
        <w:spacing w:before="274" w:after="206" w:line="240" w:lineRule="auto"/>
        <w:ind w:left="1440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570DE5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lastRenderedPageBreak/>
        <w:drawing>
          <wp:inline distT="0" distB="0" distL="0" distR="0" wp14:anchorId="33FD152F" wp14:editId="03D0CFE3">
            <wp:extent cx="5731510" cy="3148965"/>
            <wp:effectExtent l="0" t="0" r="2540" b="0"/>
            <wp:docPr id="1854331966" name="Picture 1" descr="A graph of a graph with red and blu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331966" name="Picture 1" descr="A graph of a graph with red and blue lines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4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4007C" w14:textId="0C406C7C" w:rsidR="002800FB" w:rsidRPr="002800FB" w:rsidRDefault="002800FB" w:rsidP="002800FB">
      <w:pPr>
        <w:pStyle w:val="ListParagraph"/>
        <w:numPr>
          <w:ilvl w:val="1"/>
          <w:numId w:val="1"/>
        </w:numPr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2800FB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 xml:space="preserve">Upper Critical Field </w:t>
      </w:r>
      <w:proofErr w:type="spellStart"/>
      <w:r w:rsidRPr="002800FB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H_c</w:t>
      </w:r>
      <w:proofErr w:type="spellEnd"/>
      <w:r w:rsidRPr="002800FB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(T) Anisotropy</w:t>
      </w:r>
    </w:p>
    <w:p w14:paraId="45910CDD" w14:textId="77777777" w:rsidR="002800FB" w:rsidRPr="002800FB" w:rsidRDefault="002800FB" w:rsidP="002800FB">
      <w:pPr>
        <w:pStyle w:val="ListParagraph"/>
        <w:ind w:left="1440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proofErr w:type="spellStart"/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>H_c</w:t>
      </w:r>
      <w:proofErr w:type="spellEnd"/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 (T)  </w:t>
      </w:r>
    </w:p>
    <w:p w14:paraId="68A74B35" w14:textId="77777777" w:rsidR="002800FB" w:rsidRPr="002800FB" w:rsidRDefault="002800FB" w:rsidP="002800FB">
      <w:pPr>
        <w:pStyle w:val="ListParagraph"/>
        <w:ind w:left="1440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  ^  </w:t>
      </w:r>
    </w:p>
    <w:p w14:paraId="74FD10AF" w14:textId="77777777" w:rsidR="002800FB" w:rsidRPr="002800FB" w:rsidRDefault="002800FB" w:rsidP="002800FB">
      <w:pPr>
        <w:pStyle w:val="ListParagraph"/>
        <w:ind w:left="1440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  |   </w:t>
      </w:r>
      <w:proofErr w:type="spellStart"/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>H</w:t>
      </w:r>
      <w:r w:rsidRPr="002800FB">
        <w:rPr>
          <w:rFonts w:ascii="Cambria Math" w:eastAsia="Times New Roman" w:hAnsi="Cambria Math" w:cs="Cambria Math"/>
          <w:color w:val="404040"/>
          <w:kern w:val="0"/>
          <w:sz w:val="27"/>
          <w:szCs w:val="27"/>
          <w:lang w:eastAsia="en-IN"/>
          <w14:ligatures w14:val="none"/>
        </w:rPr>
        <w:t>∥</w:t>
      </w:r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>ab</w:t>
      </w:r>
      <w:proofErr w:type="spellEnd"/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 (in-plane)  </w:t>
      </w:r>
    </w:p>
    <w:p w14:paraId="2B760103" w14:textId="77777777" w:rsidR="002800FB" w:rsidRPr="002800FB" w:rsidRDefault="002800FB" w:rsidP="002800FB">
      <w:pPr>
        <w:pStyle w:val="ListParagraph"/>
        <w:ind w:left="1440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  |  /  </w:t>
      </w:r>
    </w:p>
    <w:p w14:paraId="6911983E" w14:textId="77777777" w:rsidR="002800FB" w:rsidRPr="002800FB" w:rsidRDefault="002800FB" w:rsidP="002800FB">
      <w:pPr>
        <w:pStyle w:val="ListParagraph"/>
        <w:ind w:left="1440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  | /  </w:t>
      </w:r>
    </w:p>
    <w:p w14:paraId="630A7FA7" w14:textId="77777777" w:rsidR="002800FB" w:rsidRPr="002800FB" w:rsidRDefault="002800FB" w:rsidP="002800FB">
      <w:pPr>
        <w:pStyle w:val="ListParagraph"/>
        <w:ind w:left="1440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  |/______ </w:t>
      </w:r>
      <w:proofErr w:type="spellStart"/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>H</w:t>
      </w:r>
      <w:r w:rsidRPr="002800FB">
        <w:rPr>
          <w:rFonts w:ascii="Cambria Math" w:eastAsia="Times New Roman" w:hAnsi="Cambria Math" w:cs="Cambria Math"/>
          <w:color w:val="404040"/>
          <w:kern w:val="0"/>
          <w:sz w:val="27"/>
          <w:szCs w:val="27"/>
          <w:lang w:eastAsia="en-IN"/>
          <w14:ligatures w14:val="none"/>
        </w:rPr>
        <w:t>∥</w:t>
      </w:r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>c</w:t>
      </w:r>
      <w:proofErr w:type="spellEnd"/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 (out-of-plane)  </w:t>
      </w:r>
    </w:p>
    <w:p w14:paraId="5CACD848" w14:textId="24D0108C" w:rsidR="002800FB" w:rsidRDefault="002800FB" w:rsidP="002800FB">
      <w:pPr>
        <w:pStyle w:val="ListParagraph"/>
        <w:ind w:left="1440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  +---------&gt; T (K)  </w:t>
      </w:r>
    </w:p>
    <w:p w14:paraId="012A8779" w14:textId="30BA40DB" w:rsidR="00570DE5" w:rsidRDefault="00570DE5" w:rsidP="002800FB">
      <w:pPr>
        <w:pStyle w:val="ListParagraph"/>
        <w:ind w:left="1440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570DE5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drawing>
          <wp:inline distT="0" distB="0" distL="0" distR="0" wp14:anchorId="7456EACC" wp14:editId="702C92B5">
            <wp:extent cx="5731510" cy="3161665"/>
            <wp:effectExtent l="0" t="0" r="2540" b="635"/>
            <wp:docPr id="1168496728" name="Picture 1" descr="A graph of a graph showing the difference between anisotropy and anisotrop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496728" name="Picture 1" descr="A graph of a graph showing the difference between anisotropy and anisotropy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6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11B47" w14:textId="34B6760D" w:rsidR="002800FB" w:rsidRPr="002800FB" w:rsidRDefault="002800FB" w:rsidP="002800FB">
      <w:pPr>
        <w:pStyle w:val="ListParagraph"/>
        <w:numPr>
          <w:ilvl w:val="1"/>
          <w:numId w:val="1"/>
        </w:num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2800FB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Cooper Pairing Mechanism (s-wave)</w:t>
      </w:r>
    </w:p>
    <w:p w14:paraId="33BED5D7" w14:textId="77777777" w:rsidR="002800FB" w:rsidRPr="002800FB" w:rsidRDefault="002800FB" w:rsidP="002800FB">
      <w:pPr>
        <w:pStyle w:val="ListParagraph"/>
        <w:shd w:val="clear" w:color="auto" w:fill="FFFFFF"/>
        <w:spacing w:before="274" w:after="206" w:line="240" w:lineRule="auto"/>
        <w:ind w:left="1440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lastRenderedPageBreak/>
        <w:t xml:space="preserve">       Sn  </w:t>
      </w:r>
    </w:p>
    <w:p w14:paraId="3B1E58B8" w14:textId="77777777" w:rsidR="002800FB" w:rsidRPr="002800FB" w:rsidRDefault="002800FB" w:rsidP="002800FB">
      <w:pPr>
        <w:pStyle w:val="ListParagraph"/>
        <w:shd w:val="clear" w:color="auto" w:fill="FFFFFF"/>
        <w:spacing w:before="274" w:after="206" w:line="240" w:lineRule="auto"/>
        <w:ind w:left="1440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     / | \  </w:t>
      </w:r>
    </w:p>
    <w:p w14:paraId="36BEB03A" w14:textId="163E6CDA" w:rsidR="002800FB" w:rsidRDefault="002800FB" w:rsidP="002800FB">
      <w:pPr>
        <w:pStyle w:val="ListParagraph"/>
        <w:shd w:val="clear" w:color="auto" w:fill="FFFFFF"/>
        <w:spacing w:before="274" w:after="206" w:line="240" w:lineRule="auto"/>
        <w:ind w:left="1440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    P—↑↓—P  </w:t>
      </w:r>
    </w:p>
    <w:p w14:paraId="4F8EC01E" w14:textId="35D162E7" w:rsidR="002800FB" w:rsidRDefault="002800FB" w:rsidP="002800FB">
      <w:pPr>
        <w:pStyle w:val="ListParagraph"/>
        <w:shd w:val="clear" w:color="auto" w:fill="FFFFFF"/>
        <w:spacing w:before="274" w:after="206" w:line="240" w:lineRule="auto"/>
        <w:ind w:left="1440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2800FB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Isotropic gap</w:t>
      </w:r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>: Singlet pairs mediated by Sn-P covalent bonds.</w:t>
      </w:r>
    </w:p>
    <w:p w14:paraId="530B31A6" w14:textId="455BD62D" w:rsidR="00570DE5" w:rsidRDefault="00570DE5" w:rsidP="002800FB">
      <w:pPr>
        <w:pStyle w:val="ListParagraph"/>
        <w:shd w:val="clear" w:color="auto" w:fill="FFFFFF"/>
        <w:spacing w:before="274" w:after="206" w:line="240" w:lineRule="auto"/>
        <w:ind w:left="1440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570DE5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drawing>
          <wp:inline distT="0" distB="0" distL="0" distR="0" wp14:anchorId="6F346818" wp14:editId="488A4233">
            <wp:extent cx="3334215" cy="3467584"/>
            <wp:effectExtent l="0" t="0" r="0" b="0"/>
            <wp:docPr id="12922242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22424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34215" cy="346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6C163" w14:textId="58C42601" w:rsidR="002800FB" w:rsidRPr="002800FB" w:rsidRDefault="002800FB" w:rsidP="002800FB">
      <w:pPr>
        <w:pStyle w:val="ListParagraph"/>
        <w:numPr>
          <w:ilvl w:val="1"/>
          <w:numId w:val="1"/>
        </w:num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2800FB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Na Deficiency (x = 0.074) in Unit Cell</w:t>
      </w:r>
    </w:p>
    <w:p w14:paraId="1E649420" w14:textId="77777777" w:rsidR="002800FB" w:rsidRPr="002800FB" w:rsidRDefault="002800FB" w:rsidP="002800FB">
      <w:pPr>
        <w:pStyle w:val="ListParagraph"/>
        <w:shd w:val="clear" w:color="auto" w:fill="FFFFFF"/>
        <w:spacing w:before="274" w:after="206" w:line="240" w:lineRule="auto"/>
        <w:ind w:left="1440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>Before: [Na]—</w:t>
      </w:r>
      <w:proofErr w:type="spellStart"/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>Sn₂P</w:t>
      </w:r>
      <w:proofErr w:type="spellEnd"/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₂  </w:t>
      </w:r>
    </w:p>
    <w:p w14:paraId="293D6119" w14:textId="139353E3" w:rsidR="002800FB" w:rsidRDefault="002800FB" w:rsidP="002800FB">
      <w:pPr>
        <w:pStyle w:val="ListParagraph"/>
        <w:shd w:val="clear" w:color="auto" w:fill="FFFFFF"/>
        <w:spacing w:before="274" w:after="206" w:line="240" w:lineRule="auto"/>
        <w:ind w:left="1440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>After: [Na</w:t>
      </w:r>
      <w:proofErr w:type="gramStart"/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>₀.₉</w:t>
      </w:r>
      <w:proofErr w:type="gramEnd"/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>₂₆]—</w:t>
      </w:r>
      <w:proofErr w:type="spellStart"/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>Sn₂P</w:t>
      </w:r>
      <w:proofErr w:type="spellEnd"/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₂  </w:t>
      </w:r>
    </w:p>
    <w:p w14:paraId="6533BDFF" w14:textId="01758AD7" w:rsidR="002800FB" w:rsidRDefault="002800FB" w:rsidP="002800FB">
      <w:pPr>
        <w:pStyle w:val="ListParagraph"/>
        <w:shd w:val="clear" w:color="auto" w:fill="FFFFFF"/>
        <w:spacing w:before="274" w:after="206" w:line="240" w:lineRule="auto"/>
        <w:ind w:left="1440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2800FB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Effect</w:t>
      </w:r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>: ↑DOS at Fermi level → ↑</w:t>
      </w:r>
      <w:proofErr w:type="spellStart"/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>T_</w:t>
      </w:r>
      <w:proofErr w:type="gramStart"/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>c.</w:t>
      </w:r>
      <w:r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>v</w:t>
      </w:r>
      <w:proofErr w:type="spellEnd"/>
      <w:proofErr w:type="gramEnd"/>
    </w:p>
    <w:p w14:paraId="1968A22F" w14:textId="53FC7F93" w:rsidR="00F823F0" w:rsidRDefault="00F823F0" w:rsidP="002800FB">
      <w:pPr>
        <w:pStyle w:val="ListParagraph"/>
        <w:shd w:val="clear" w:color="auto" w:fill="FFFFFF"/>
        <w:spacing w:before="274" w:after="206" w:line="240" w:lineRule="auto"/>
        <w:ind w:left="1440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F823F0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drawing>
          <wp:inline distT="0" distB="0" distL="0" distR="0" wp14:anchorId="18B7037F" wp14:editId="73182489">
            <wp:extent cx="5731510" cy="2958465"/>
            <wp:effectExtent l="0" t="0" r="2540" b="0"/>
            <wp:docPr id="637325154" name="Picture 1" descr="A graph with blue and orange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325154" name="Picture 1" descr="A graph with blue and orange bars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5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1630D" w14:textId="2E2C744E" w:rsidR="002800FB" w:rsidRDefault="002800FB" w:rsidP="002800FB">
      <w:pPr>
        <w:pStyle w:val="ListParagraph"/>
        <w:numPr>
          <w:ilvl w:val="1"/>
          <w:numId w:val="1"/>
        </w:numPr>
        <w:spacing w:line="240" w:lineRule="auto"/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</w:pPr>
      <w:r w:rsidRPr="002800FB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Resistivity ρ(T) in Normal/Superconducting States</w:t>
      </w:r>
    </w:p>
    <w:p w14:paraId="4B007ADE" w14:textId="77777777" w:rsidR="002800FB" w:rsidRPr="002800FB" w:rsidRDefault="002800FB" w:rsidP="002800FB">
      <w:pPr>
        <w:pStyle w:val="ListParagraph"/>
        <w:spacing w:line="240" w:lineRule="auto"/>
        <w:ind w:left="1440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>ρ (</w:t>
      </w:r>
      <w:proofErr w:type="spellStart"/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>μΩ·cm</w:t>
      </w:r>
      <w:proofErr w:type="spellEnd"/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)  </w:t>
      </w:r>
    </w:p>
    <w:p w14:paraId="6C767774" w14:textId="77777777" w:rsidR="002800FB" w:rsidRPr="002800FB" w:rsidRDefault="002800FB" w:rsidP="002800FB">
      <w:pPr>
        <w:pStyle w:val="ListParagraph"/>
        <w:spacing w:line="240" w:lineRule="auto"/>
        <w:ind w:left="1440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lastRenderedPageBreak/>
        <w:t xml:space="preserve">  ^  </w:t>
      </w:r>
    </w:p>
    <w:p w14:paraId="17D1910F" w14:textId="77777777" w:rsidR="002800FB" w:rsidRPr="002800FB" w:rsidRDefault="002800FB" w:rsidP="002800FB">
      <w:pPr>
        <w:pStyle w:val="ListParagraph"/>
        <w:spacing w:line="240" w:lineRule="auto"/>
        <w:ind w:left="1440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  |\  </w:t>
      </w:r>
    </w:p>
    <w:p w14:paraId="5DB69FEC" w14:textId="77777777" w:rsidR="002800FB" w:rsidRPr="002800FB" w:rsidRDefault="002800FB" w:rsidP="002800FB">
      <w:pPr>
        <w:pStyle w:val="ListParagraph"/>
        <w:spacing w:line="240" w:lineRule="auto"/>
        <w:ind w:left="1440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  | \  </w:t>
      </w:r>
    </w:p>
    <w:p w14:paraId="422218C5" w14:textId="77777777" w:rsidR="002800FB" w:rsidRPr="002800FB" w:rsidRDefault="002800FB" w:rsidP="002800FB">
      <w:pPr>
        <w:pStyle w:val="ListParagraph"/>
        <w:spacing w:line="240" w:lineRule="auto"/>
        <w:ind w:left="1440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  </w:t>
      </w:r>
      <w:proofErr w:type="gramStart"/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>|  \</w:t>
      </w:r>
      <w:proofErr w:type="gramEnd"/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____ </w:t>
      </w:r>
      <w:proofErr w:type="spellStart"/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>T_c</w:t>
      </w:r>
      <w:proofErr w:type="spellEnd"/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 = 2.0 K  </w:t>
      </w:r>
    </w:p>
    <w:p w14:paraId="5C8D2760" w14:textId="311D16F5" w:rsidR="002800FB" w:rsidRDefault="002800FB" w:rsidP="002800FB">
      <w:pPr>
        <w:pStyle w:val="ListParagraph"/>
        <w:spacing w:line="240" w:lineRule="auto"/>
        <w:ind w:left="1440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  +---------&gt; T (K)  </w:t>
      </w:r>
    </w:p>
    <w:p w14:paraId="48E53A30" w14:textId="15BF2CBA" w:rsidR="002800FB" w:rsidRDefault="002800FB" w:rsidP="002800FB">
      <w:pPr>
        <w:pStyle w:val="ListParagraph"/>
        <w:spacing w:line="240" w:lineRule="auto"/>
        <w:ind w:left="1440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2800FB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Metallic ρ(T)</w:t>
      </w:r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 above </w:t>
      </w:r>
      <w:proofErr w:type="spellStart"/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>T_c</w:t>
      </w:r>
      <w:proofErr w:type="spellEnd"/>
      <w:r w:rsidR="00F823F0" w:rsidRPr="00F823F0">
        <w:rPr>
          <w:noProof/>
        </w:rPr>
        <w:t xml:space="preserve"> </w:t>
      </w:r>
      <w:r w:rsidR="00F823F0" w:rsidRPr="00F823F0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drawing>
          <wp:inline distT="0" distB="0" distL="0" distR="0" wp14:anchorId="35F6120D" wp14:editId="62238860">
            <wp:extent cx="5677692" cy="3153215"/>
            <wp:effectExtent l="0" t="0" r="0" b="9525"/>
            <wp:docPr id="386324008" name="Picture 1" descr="A graph of a temper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324008" name="Picture 1" descr="A graph of a temperature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77692" cy="315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EA182" w14:textId="060A5039" w:rsidR="002800FB" w:rsidRPr="002800FB" w:rsidRDefault="002800FB" w:rsidP="002800FB">
      <w:pPr>
        <w:pStyle w:val="ListParagraph"/>
        <w:spacing w:line="240" w:lineRule="auto"/>
        <w:ind w:left="1440"/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</w:pPr>
      <w:r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9.</w:t>
      </w:r>
      <w:r w:rsidRPr="002800FB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 xml:space="preserve"> </w:t>
      </w:r>
      <w:r w:rsidRPr="002800FB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 xml:space="preserve">Specific Heat C(T) Jump at </w:t>
      </w:r>
      <w:proofErr w:type="spellStart"/>
      <w:r w:rsidRPr="002800FB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T_c</w:t>
      </w:r>
      <w:proofErr w:type="spellEnd"/>
    </w:p>
    <w:p w14:paraId="39B96E4D" w14:textId="77777777" w:rsidR="00570DE5" w:rsidRPr="00570DE5" w:rsidRDefault="00570DE5" w:rsidP="00570DE5">
      <w:pPr>
        <w:pStyle w:val="ListParagraph"/>
        <w:spacing w:line="240" w:lineRule="auto"/>
        <w:ind w:left="1440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570DE5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>C/T (</w:t>
      </w:r>
      <w:proofErr w:type="spellStart"/>
      <w:r w:rsidRPr="00570DE5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>mJ</w:t>
      </w:r>
      <w:proofErr w:type="spellEnd"/>
      <w:r w:rsidRPr="00570DE5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/mol·K²)  </w:t>
      </w:r>
    </w:p>
    <w:p w14:paraId="19C959D0" w14:textId="77777777" w:rsidR="00570DE5" w:rsidRPr="00570DE5" w:rsidRDefault="00570DE5" w:rsidP="00570DE5">
      <w:pPr>
        <w:pStyle w:val="ListParagraph"/>
        <w:spacing w:line="240" w:lineRule="auto"/>
        <w:ind w:left="1440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570DE5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  ^  </w:t>
      </w:r>
    </w:p>
    <w:p w14:paraId="5C87523C" w14:textId="77777777" w:rsidR="00570DE5" w:rsidRPr="00570DE5" w:rsidRDefault="00570DE5" w:rsidP="00570DE5">
      <w:pPr>
        <w:pStyle w:val="ListParagraph"/>
        <w:spacing w:line="240" w:lineRule="auto"/>
        <w:ind w:left="1440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570DE5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  |   ______  </w:t>
      </w:r>
    </w:p>
    <w:p w14:paraId="4E6AA130" w14:textId="77777777" w:rsidR="00570DE5" w:rsidRPr="00570DE5" w:rsidRDefault="00570DE5" w:rsidP="00570DE5">
      <w:pPr>
        <w:pStyle w:val="ListParagraph"/>
        <w:spacing w:line="240" w:lineRule="auto"/>
        <w:ind w:left="1440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570DE5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  |  /      \  </w:t>
      </w:r>
    </w:p>
    <w:p w14:paraId="6BB67CA9" w14:textId="77777777" w:rsidR="00570DE5" w:rsidRPr="00570DE5" w:rsidRDefault="00570DE5" w:rsidP="00570DE5">
      <w:pPr>
        <w:pStyle w:val="ListParagraph"/>
        <w:spacing w:line="240" w:lineRule="auto"/>
        <w:ind w:left="1440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570DE5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  | /        \  </w:t>
      </w:r>
    </w:p>
    <w:p w14:paraId="053E1DA2" w14:textId="1D67833E" w:rsidR="002800FB" w:rsidRDefault="00570DE5" w:rsidP="00570DE5">
      <w:pPr>
        <w:pStyle w:val="ListParagraph"/>
        <w:spacing w:line="240" w:lineRule="auto"/>
        <w:ind w:left="1440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570DE5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  +-----------→ T² (K</w:t>
      </w:r>
      <w:proofErr w:type="gramStart"/>
      <w:r w:rsidRPr="00570DE5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²)  </w:t>
      </w:r>
      <w:r w:rsidRPr="00570DE5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Jump</w:t>
      </w:r>
      <w:proofErr w:type="gramEnd"/>
      <w:r w:rsidRPr="00570DE5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>: ΔC/</w:t>
      </w:r>
      <w:proofErr w:type="spellStart"/>
      <w:r w:rsidRPr="00570DE5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>γT_c</w:t>
      </w:r>
      <w:proofErr w:type="spellEnd"/>
      <w:r w:rsidRPr="00570DE5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 ≈ 1.0 (BCS-like).</w:t>
      </w:r>
    </w:p>
    <w:p w14:paraId="43D4E907" w14:textId="0E9C1EDA" w:rsidR="00F823F0" w:rsidRDefault="00F823F0" w:rsidP="00570DE5">
      <w:pPr>
        <w:pStyle w:val="ListParagraph"/>
        <w:spacing w:line="240" w:lineRule="auto"/>
        <w:ind w:left="1440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F823F0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lastRenderedPageBreak/>
        <w:drawing>
          <wp:inline distT="0" distB="0" distL="0" distR="0" wp14:anchorId="165849B2" wp14:editId="2B2D6670">
            <wp:extent cx="5731510" cy="3171190"/>
            <wp:effectExtent l="0" t="0" r="2540" b="0"/>
            <wp:docPr id="12178114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81145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7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9B8D4" w14:textId="77777777" w:rsidR="00570DE5" w:rsidRPr="00570DE5" w:rsidRDefault="00570DE5" w:rsidP="00570DE5">
      <w:pPr>
        <w:pStyle w:val="ListParagraph"/>
        <w:spacing w:line="240" w:lineRule="auto"/>
        <w:ind w:left="1440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10 </w:t>
      </w:r>
      <w:r w:rsidRPr="00570DE5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Vortex Lattice in Magnetic Field</w:t>
      </w:r>
    </w:p>
    <w:p w14:paraId="6BE7FC13" w14:textId="77777777" w:rsidR="00570DE5" w:rsidRPr="00570DE5" w:rsidRDefault="00570DE5" w:rsidP="00570DE5">
      <w:pPr>
        <w:pStyle w:val="ListParagraph"/>
        <w:spacing w:line="240" w:lineRule="auto"/>
        <w:ind w:left="1440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570DE5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      ↑H  </w:t>
      </w:r>
    </w:p>
    <w:p w14:paraId="3DBE5FEF" w14:textId="77777777" w:rsidR="00570DE5" w:rsidRPr="00570DE5" w:rsidRDefault="00570DE5" w:rsidP="00570DE5">
      <w:pPr>
        <w:pStyle w:val="ListParagraph"/>
        <w:spacing w:line="240" w:lineRule="auto"/>
        <w:ind w:left="1440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570DE5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      </w:t>
      </w:r>
      <w:r w:rsidRPr="00570DE5">
        <w:rPr>
          <w:rFonts w:ascii="Cambria Math" w:eastAsia="Times New Roman" w:hAnsi="Cambria Math" w:cs="Cambria Math"/>
          <w:color w:val="404040"/>
          <w:kern w:val="0"/>
          <w:sz w:val="27"/>
          <w:szCs w:val="27"/>
          <w:lang w:eastAsia="en-IN"/>
          <w14:ligatures w14:val="none"/>
        </w:rPr>
        <w:t>◯</w:t>
      </w:r>
      <w:r w:rsidRPr="00570DE5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 </w:t>
      </w:r>
      <w:r w:rsidRPr="00570DE5">
        <w:rPr>
          <w:rFonts w:ascii="Cambria Math" w:eastAsia="Times New Roman" w:hAnsi="Cambria Math" w:cs="Cambria Math"/>
          <w:color w:val="404040"/>
          <w:kern w:val="0"/>
          <w:sz w:val="27"/>
          <w:szCs w:val="27"/>
          <w:lang w:eastAsia="en-IN"/>
          <w14:ligatures w14:val="none"/>
        </w:rPr>
        <w:t>◯</w:t>
      </w:r>
      <w:r w:rsidRPr="00570DE5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 </w:t>
      </w:r>
      <w:r w:rsidRPr="00570DE5">
        <w:rPr>
          <w:rFonts w:ascii="Cambria Math" w:eastAsia="Times New Roman" w:hAnsi="Cambria Math" w:cs="Cambria Math"/>
          <w:color w:val="404040"/>
          <w:kern w:val="0"/>
          <w:sz w:val="27"/>
          <w:szCs w:val="27"/>
          <w:lang w:eastAsia="en-IN"/>
          <w14:ligatures w14:val="none"/>
        </w:rPr>
        <w:t>◯</w:t>
      </w:r>
      <w:r w:rsidRPr="00570DE5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  </w:t>
      </w:r>
    </w:p>
    <w:p w14:paraId="4B73378E" w14:textId="77777777" w:rsidR="00570DE5" w:rsidRPr="00570DE5" w:rsidRDefault="00570DE5" w:rsidP="00570DE5">
      <w:pPr>
        <w:pStyle w:val="ListParagraph"/>
        <w:spacing w:line="240" w:lineRule="auto"/>
        <w:ind w:left="1440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570DE5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     </w:t>
      </w:r>
      <w:r w:rsidRPr="00570DE5">
        <w:rPr>
          <w:rFonts w:ascii="Cambria Math" w:eastAsia="Times New Roman" w:hAnsi="Cambria Math" w:cs="Cambria Math"/>
          <w:color w:val="404040"/>
          <w:kern w:val="0"/>
          <w:sz w:val="27"/>
          <w:szCs w:val="27"/>
          <w:lang w:eastAsia="en-IN"/>
          <w14:ligatures w14:val="none"/>
        </w:rPr>
        <w:t>◯</w:t>
      </w:r>
      <w:r w:rsidRPr="00570DE5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 </w:t>
      </w:r>
      <w:r w:rsidRPr="00570DE5">
        <w:rPr>
          <w:rFonts w:ascii="Cambria Math" w:eastAsia="Times New Roman" w:hAnsi="Cambria Math" w:cs="Cambria Math"/>
          <w:color w:val="404040"/>
          <w:kern w:val="0"/>
          <w:sz w:val="27"/>
          <w:szCs w:val="27"/>
          <w:lang w:eastAsia="en-IN"/>
          <w14:ligatures w14:val="none"/>
        </w:rPr>
        <w:t>◯</w:t>
      </w:r>
      <w:r w:rsidRPr="00570DE5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 </w:t>
      </w:r>
      <w:r w:rsidRPr="00570DE5">
        <w:rPr>
          <w:rFonts w:ascii="Cambria Math" w:eastAsia="Times New Roman" w:hAnsi="Cambria Math" w:cs="Cambria Math"/>
          <w:color w:val="404040"/>
          <w:kern w:val="0"/>
          <w:sz w:val="27"/>
          <w:szCs w:val="27"/>
          <w:lang w:eastAsia="en-IN"/>
          <w14:ligatures w14:val="none"/>
        </w:rPr>
        <w:t>◯</w:t>
      </w:r>
      <w:r w:rsidRPr="00570DE5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  </w:t>
      </w:r>
    </w:p>
    <w:p w14:paraId="08593134" w14:textId="573970CF" w:rsidR="00570DE5" w:rsidRPr="002800FB" w:rsidRDefault="00570DE5" w:rsidP="00570DE5">
      <w:pPr>
        <w:pStyle w:val="ListParagraph"/>
        <w:spacing w:line="240" w:lineRule="auto"/>
        <w:ind w:left="1440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570DE5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      </w:t>
      </w:r>
      <w:r w:rsidRPr="00570DE5">
        <w:rPr>
          <w:rFonts w:ascii="Cambria Math" w:eastAsia="Times New Roman" w:hAnsi="Cambria Math" w:cs="Cambria Math"/>
          <w:color w:val="404040"/>
          <w:kern w:val="0"/>
          <w:sz w:val="27"/>
          <w:szCs w:val="27"/>
          <w:lang w:eastAsia="en-IN"/>
          <w14:ligatures w14:val="none"/>
        </w:rPr>
        <w:t>◯</w:t>
      </w:r>
      <w:r w:rsidRPr="00570DE5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 </w:t>
      </w:r>
      <w:r w:rsidRPr="00570DE5">
        <w:rPr>
          <w:rFonts w:ascii="Cambria Math" w:eastAsia="Times New Roman" w:hAnsi="Cambria Math" w:cs="Cambria Math"/>
          <w:color w:val="404040"/>
          <w:kern w:val="0"/>
          <w:sz w:val="27"/>
          <w:szCs w:val="27"/>
          <w:lang w:eastAsia="en-IN"/>
          <w14:ligatures w14:val="none"/>
        </w:rPr>
        <w:t>◯</w:t>
      </w:r>
      <w:r w:rsidRPr="00570DE5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 </w:t>
      </w:r>
      <w:proofErr w:type="gramStart"/>
      <w:r w:rsidRPr="00570DE5">
        <w:rPr>
          <w:rFonts w:ascii="Cambria Math" w:eastAsia="Times New Roman" w:hAnsi="Cambria Math" w:cs="Cambria Math"/>
          <w:color w:val="404040"/>
          <w:kern w:val="0"/>
          <w:sz w:val="27"/>
          <w:szCs w:val="27"/>
          <w:lang w:eastAsia="en-IN"/>
          <w14:ligatures w14:val="none"/>
        </w:rPr>
        <w:t>◯</w:t>
      </w:r>
      <w:r w:rsidRPr="00570DE5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  </w:t>
      </w:r>
      <w:r w:rsidRPr="00570DE5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Hexagonal</w:t>
      </w:r>
      <w:proofErr w:type="gramEnd"/>
      <w:r w:rsidRPr="00570DE5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 xml:space="preserve"> vortices</w:t>
      </w:r>
      <w:r w:rsidRPr="00570DE5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 for </w:t>
      </w:r>
      <w:proofErr w:type="spellStart"/>
      <w:r w:rsidRPr="00570DE5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>H</w:t>
      </w:r>
      <w:r w:rsidRPr="00570DE5">
        <w:rPr>
          <w:rFonts w:ascii="Cambria Math" w:eastAsia="Times New Roman" w:hAnsi="Cambria Math" w:cs="Cambria Math"/>
          <w:color w:val="404040"/>
          <w:kern w:val="0"/>
          <w:sz w:val="27"/>
          <w:szCs w:val="27"/>
          <w:lang w:eastAsia="en-IN"/>
          <w14:ligatures w14:val="none"/>
        </w:rPr>
        <w:t>∥</w:t>
      </w:r>
      <w:r w:rsidRPr="00570DE5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>c</w:t>
      </w:r>
      <w:proofErr w:type="spellEnd"/>
    </w:p>
    <w:p w14:paraId="04E41CF0" w14:textId="17719199" w:rsidR="002800FB" w:rsidRPr="002800FB" w:rsidRDefault="00F823F0" w:rsidP="002800FB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F823F0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drawing>
          <wp:inline distT="0" distB="0" distL="0" distR="0" wp14:anchorId="7AEB619C" wp14:editId="0730DF31">
            <wp:extent cx="4048690" cy="4134427"/>
            <wp:effectExtent l="0" t="0" r="9525" b="0"/>
            <wp:docPr id="1959795589" name="Picture 1" descr="A screenshot of a cell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795589" name="Picture 1" descr="A screenshot of a cell phone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48690" cy="413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2E35B" w14:textId="060C759D" w:rsidR="002800FB" w:rsidRPr="002800FB" w:rsidRDefault="002800FB" w:rsidP="002800FB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2800F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lastRenderedPageBreak/>
        <w:t xml:space="preserve">. </w:t>
      </w:r>
    </w:p>
    <w:p w14:paraId="6B9840EB" w14:textId="362E6E99" w:rsidR="002800FB" w:rsidRPr="002800FB" w:rsidRDefault="002800FB" w:rsidP="002800FB">
      <w:pPr>
        <w:pStyle w:val="ListParagraph"/>
        <w:ind w:left="1440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</w:p>
    <w:p w14:paraId="69FAC4FC" w14:textId="77777777" w:rsidR="002800FB" w:rsidRPr="002800FB" w:rsidRDefault="002800FB" w:rsidP="002800FB">
      <w:pPr>
        <w:pStyle w:val="ListParagraph"/>
        <w:shd w:val="clear" w:color="auto" w:fill="FFFFFF"/>
        <w:spacing w:before="274" w:after="206" w:line="240" w:lineRule="auto"/>
        <w:ind w:left="1440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</w:p>
    <w:p w14:paraId="21968BFF" w14:textId="73BD32CE" w:rsidR="002800FB" w:rsidRPr="002800FB" w:rsidRDefault="002800FB" w:rsidP="002800FB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</w:p>
    <w:p w14:paraId="1A8CFB59" w14:textId="4D6D7393" w:rsidR="002800FB" w:rsidRDefault="002800FB" w:rsidP="002800FB"/>
    <w:p w14:paraId="6384C2A3" w14:textId="77777777" w:rsidR="002800FB" w:rsidRDefault="002800FB" w:rsidP="002800FB"/>
    <w:p w14:paraId="4348871E" w14:textId="21B021B7" w:rsidR="002800FB" w:rsidRDefault="002800FB" w:rsidP="002800FB"/>
    <w:sectPr w:rsidR="002800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E3861"/>
    <w:multiLevelType w:val="multilevel"/>
    <w:tmpl w:val="2EFC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736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0FB"/>
    <w:rsid w:val="000A23AB"/>
    <w:rsid w:val="002800FB"/>
    <w:rsid w:val="00570DE5"/>
    <w:rsid w:val="00AA44B6"/>
    <w:rsid w:val="00F8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68204"/>
  <w15:chartTrackingRefBased/>
  <w15:docId w15:val="{315B81CD-A039-41D5-9886-6DEF852E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0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80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0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0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0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0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0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0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0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0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0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0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0F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800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Nikshitha Geruganti</dc:creator>
  <cp:keywords/>
  <dc:description/>
  <cp:lastModifiedBy>Nikshitha Geruganti</cp:lastModifiedBy>
  <cp:revision>4</cp:revision>
  <dcterms:created xsi:type="dcterms:W3CDTF">2025-07-09T06:05:00Z</dcterms:created>
  <dcterms:modified xsi:type="dcterms:W3CDTF">2025-07-09T06:36:00Z</dcterms:modified>
</cp:coreProperties>
</file>