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E69" w:rsidRPr="00057C2A" w:rsidRDefault="00AF55C2" w:rsidP="00FE0E69">
      <w:pPr>
        <w:pStyle w:val="HRPUB-PaperTitle"/>
        <w:adjustRightInd w:val="0"/>
        <w:snapToGrid w:val="0"/>
        <w:spacing w:before="400" w:after="400"/>
        <w:rPr>
          <w:rFonts w:eastAsia="SimSun"/>
          <w:lang w:eastAsia="zh-CN"/>
        </w:rPr>
      </w:pPr>
      <w:r w:rsidRPr="00AF55C2">
        <w:t xml:space="preserve">Bike-Lane Infrastructure: Safety Trail Network's Impact on Resident Health and Community Benefits </w:t>
      </w:r>
    </w:p>
    <w:p w:rsidR="00FE0E69" w:rsidRPr="00057C2A" w:rsidRDefault="00FE0E69" w:rsidP="00FE0E69">
      <w:pPr>
        <w:pStyle w:val="HRPUB-Author"/>
        <w:adjustRightInd w:val="0"/>
        <w:snapToGrid w:val="0"/>
        <w:rPr>
          <w:rFonts w:eastAsia="SimSun"/>
          <w:vertAlign w:val="superscript"/>
          <w:lang w:eastAsia="zh-CN"/>
        </w:rPr>
      </w:pPr>
      <w:r>
        <w:rPr>
          <w:rFonts w:eastAsia="SimSun"/>
          <w:lang w:eastAsia="zh-CN"/>
        </w:rPr>
        <w:t>Author: Javier M. Argotti R.</w:t>
      </w:r>
    </w:p>
    <w:p w:rsidR="00FE0E69" w:rsidRDefault="00FE0E69" w:rsidP="00FE0E69">
      <w:pPr>
        <w:pStyle w:val="HRPUB-Affiliation"/>
        <w:rPr>
          <w:lang w:val="es-ES"/>
        </w:rPr>
      </w:pPr>
      <w:r w:rsidRPr="00E83BD6">
        <w:rPr>
          <w:lang w:val="es-ES"/>
        </w:rPr>
        <w:t>Colegio de Ingenieros</w:t>
      </w:r>
      <w:r>
        <w:rPr>
          <w:lang w:val="es-ES"/>
        </w:rPr>
        <w:t xml:space="preserve"> de Venezuela, 1050, Caracas, Venezuela</w:t>
      </w:r>
    </w:p>
    <w:p w:rsidR="00FE0E69" w:rsidRPr="00B44B53" w:rsidRDefault="00FE0E69" w:rsidP="00FE0E69">
      <w:pPr>
        <w:pStyle w:val="HRPUB-Affiliation"/>
        <w:rPr>
          <w:rFonts w:eastAsia="SimSun"/>
        </w:rPr>
      </w:pPr>
      <w:r w:rsidRPr="00B44B53">
        <w:t xml:space="preserve">American Engineering Group, </w:t>
      </w:r>
      <w:r>
        <w:t>33172, Miami, United States</w:t>
      </w:r>
    </w:p>
    <w:p w:rsidR="00FE0E69" w:rsidRPr="00057C2A" w:rsidRDefault="00FE0E69" w:rsidP="00FE0E69">
      <w:pPr>
        <w:pStyle w:val="HRPUB-Affiliation"/>
        <w:adjustRightInd w:val="0"/>
        <w:snapToGrid w:val="0"/>
        <w:spacing w:after="468"/>
        <w:rPr>
          <w:rFonts w:eastAsia="SimSun"/>
        </w:rPr>
      </w:pPr>
      <w:r>
        <w:rPr>
          <w:rFonts w:eastAsia="SimSun"/>
        </w:rPr>
        <w:t>Corresponding Author: ja</w:t>
      </w:r>
      <w:r w:rsidRPr="0056671A">
        <w:rPr>
          <w:rFonts w:eastAsia="SimSun"/>
        </w:rPr>
        <w:t>rgotti@americanenggroup.com</w:t>
      </w:r>
    </w:p>
    <w:p w:rsidR="00C773D9" w:rsidRDefault="00C773D9" w:rsidP="00140D70">
      <w:pPr>
        <w:pStyle w:val="HRPUB-Abstract"/>
        <w:rPr>
          <w:rFonts w:eastAsia="SimSun"/>
          <w:color w:val="000000"/>
          <w:kern w:val="2"/>
          <w:szCs w:val="20"/>
        </w:rPr>
      </w:pPr>
    </w:p>
    <w:p w:rsidR="00B64A20" w:rsidRPr="00B64A20" w:rsidRDefault="00B64A20" w:rsidP="00B64A20">
      <w:pPr>
        <w:sectPr w:rsidR="00B64A20" w:rsidRPr="00B64A20" w:rsidSect="003E33F5">
          <w:headerReference w:type="even" r:id="rId8"/>
          <w:headerReference w:type="default" r:id="rId9"/>
          <w:footerReference w:type="even" r:id="rId10"/>
          <w:footerReference w:type="default" r:id="rId11"/>
          <w:headerReference w:type="first" r:id="rId12"/>
          <w:type w:val="continuous"/>
          <w:pgSz w:w="11907" w:h="16160" w:code="9"/>
          <w:pgMar w:top="851" w:right="851" w:bottom="851" w:left="1134" w:header="709" w:footer="709" w:gutter="0"/>
          <w:pgNumType w:start="2"/>
          <w:cols w:space="252"/>
          <w:titlePg/>
          <w:docGrid w:type="lines" w:linePitch="312"/>
        </w:sectPr>
      </w:pPr>
    </w:p>
    <w:p w:rsidR="00FE0E69" w:rsidRPr="006B073B" w:rsidRDefault="00FE0E69" w:rsidP="00FE0E69">
      <w:pPr>
        <w:pStyle w:val="HRPUB-Abstract"/>
        <w:rPr>
          <w:rFonts w:eastAsia="SimSun"/>
          <w:b/>
          <w:i/>
          <w:sz w:val="24"/>
        </w:rPr>
      </w:pPr>
      <w:r w:rsidRPr="006B073B">
        <w:rPr>
          <w:rStyle w:val="HRPUB-AbstractChar"/>
          <w:rFonts w:eastAsia="SimSun"/>
          <w:b/>
          <w:i/>
          <w:sz w:val="24"/>
        </w:rPr>
        <w:lastRenderedPageBreak/>
        <w:t xml:space="preserve">Abstract - </w:t>
      </w:r>
      <w:r w:rsidR="00AF55C2" w:rsidRPr="00AF55C2">
        <w:rPr>
          <w:i/>
        </w:rPr>
        <w:t>The author examines the role of trail networks and green infrastructure in fostering urban sustainability, promoting active transportation, and enhancing the quality of life. It emphasizes the importance of well-designed bicycle lanes, pedestrian facilities, and green spaces in encouraging cycling and walking, reducing vehicle traffic, and fostering healthier lifestyles. Amid growing concerns over physical inactivity, environmental sustainability, and urban congestion, well-designed cycling infrastructure emerges as a practical and impactful solution. The analysis highlights the limitations of conventional bike lanes and advocates for protected context-sensitive designs informed by successful European models. It highlights how strategic investments in trail networks and green infrastructure can generate economic activity, increase property values, enhance community identity, and improve environmental quality through air purification, heat island mitigation, and aesthetic enhancements. Drawing on examples such as Florida’s Pedestrian and Bicycle Strategic Safety Plan and the "Complete Street" pilot project in downtown Fort Lauderdale, the paper highlights the effectiveness of comprehensive transportation planning approaches that prioritize safety, connectivity, and sustainability. The findings suggest that modernizing Greenway design and construction can incentivize residents to adopt alternative safety transportation options, leading to regional connectivity and enhanced urban living.</w:t>
      </w:r>
      <w:r w:rsidRPr="006B073B">
        <w:rPr>
          <w:i/>
        </w:rPr>
        <w:t xml:space="preserve"> </w:t>
      </w:r>
    </w:p>
    <w:p w:rsidR="00FE0E69" w:rsidRDefault="00FE0E69" w:rsidP="00FE0E69">
      <w:pPr>
        <w:pStyle w:val="HRPUB-Abstract"/>
        <w:rPr>
          <w:b/>
          <w:i/>
          <w:sz w:val="24"/>
        </w:rPr>
      </w:pPr>
    </w:p>
    <w:p w:rsidR="00440486" w:rsidRPr="00057C2A" w:rsidRDefault="00FE0E69" w:rsidP="00FE0E69">
      <w:pPr>
        <w:pStyle w:val="HRPUB-Abstract"/>
        <w:rPr>
          <w:rFonts w:eastAsia="SimSun"/>
        </w:rPr>
      </w:pPr>
      <w:r w:rsidRPr="006B073B">
        <w:rPr>
          <w:b/>
          <w:i/>
          <w:sz w:val="24"/>
        </w:rPr>
        <w:t>Keywords</w:t>
      </w:r>
      <w:r w:rsidRPr="006B073B">
        <w:rPr>
          <w:rStyle w:val="HRPUB-AbstractChar"/>
          <w:rFonts w:eastAsia="SimSun"/>
          <w:b/>
          <w:i/>
          <w:sz w:val="24"/>
        </w:rPr>
        <w:t xml:space="preserve"> - </w:t>
      </w:r>
      <w:r w:rsidR="00AF55C2" w:rsidRPr="00AF55C2">
        <w:rPr>
          <w:rFonts w:eastAsia="SimSun"/>
          <w:i/>
        </w:rPr>
        <w:t>Trail Networks</w:t>
      </w:r>
      <w:r w:rsidR="00AF55C2">
        <w:rPr>
          <w:rFonts w:eastAsia="SimSun"/>
          <w:i/>
        </w:rPr>
        <w:t>, Shared-use p</w:t>
      </w:r>
      <w:r w:rsidR="00AF55C2" w:rsidRPr="00AF55C2">
        <w:rPr>
          <w:rFonts w:eastAsia="SimSun"/>
          <w:i/>
        </w:rPr>
        <w:t>ath</w:t>
      </w:r>
      <w:r w:rsidR="00AF55C2">
        <w:rPr>
          <w:rFonts w:eastAsia="SimSun"/>
          <w:i/>
        </w:rPr>
        <w:t xml:space="preserve">, </w:t>
      </w:r>
      <w:r w:rsidR="00AF55C2" w:rsidRPr="00AF55C2">
        <w:rPr>
          <w:rFonts w:eastAsia="SimSun"/>
          <w:i/>
        </w:rPr>
        <w:t>Green Infrastructure</w:t>
      </w:r>
      <w:r w:rsidRPr="006B073B">
        <w:rPr>
          <w:rFonts w:eastAsia="SimSun"/>
          <w:i/>
        </w:rPr>
        <w:t xml:space="preserve">, </w:t>
      </w:r>
      <w:r w:rsidR="00AF55C2" w:rsidRPr="00AF55C2">
        <w:rPr>
          <w:rFonts w:eastAsia="SimSun"/>
          <w:i/>
        </w:rPr>
        <w:t>Active Transportation</w:t>
      </w:r>
      <w:r w:rsidR="00AF55C2">
        <w:rPr>
          <w:rFonts w:eastAsia="SimSun"/>
          <w:i/>
        </w:rPr>
        <w:t>, Urban P</w:t>
      </w:r>
      <w:r w:rsidR="00AF55C2" w:rsidRPr="00AF55C2">
        <w:rPr>
          <w:rFonts w:eastAsia="SimSun"/>
          <w:i/>
        </w:rPr>
        <w:t>lanning Sustainability</w:t>
      </w:r>
      <w:r w:rsidR="00AF55C2">
        <w:rPr>
          <w:rFonts w:eastAsia="SimSun"/>
          <w:i/>
        </w:rPr>
        <w:t xml:space="preserve">, </w:t>
      </w:r>
      <w:r w:rsidR="00AF55C2" w:rsidRPr="00AF55C2">
        <w:rPr>
          <w:rFonts w:eastAsia="SimSun"/>
          <w:i/>
        </w:rPr>
        <w:t>Bicycle Lanes</w:t>
      </w:r>
      <w:r w:rsidR="00AF55C2">
        <w:rPr>
          <w:rFonts w:eastAsia="SimSun"/>
          <w:i/>
        </w:rPr>
        <w:t xml:space="preserve">, </w:t>
      </w:r>
      <w:r w:rsidR="00AF55C2" w:rsidRPr="00AF55C2">
        <w:rPr>
          <w:rFonts w:eastAsia="SimSun"/>
          <w:i/>
        </w:rPr>
        <w:t>Pedestrian Facilities</w:t>
      </w:r>
      <w:r w:rsidR="00AF55C2">
        <w:rPr>
          <w:rFonts w:eastAsia="SimSun"/>
          <w:i/>
        </w:rPr>
        <w:t>, Sustainable M</w:t>
      </w:r>
      <w:r w:rsidR="00AF55C2" w:rsidRPr="00AF55C2">
        <w:rPr>
          <w:rFonts w:eastAsia="SimSun"/>
          <w:i/>
        </w:rPr>
        <w:t>obility</w:t>
      </w:r>
      <w:r w:rsidR="00AF55C2">
        <w:rPr>
          <w:rFonts w:eastAsia="SimSun"/>
          <w:i/>
        </w:rPr>
        <w:t xml:space="preserve">, </w:t>
      </w:r>
      <w:r w:rsidR="00AF55C2" w:rsidRPr="00AF55C2">
        <w:rPr>
          <w:rFonts w:eastAsia="SimSun"/>
          <w:i/>
        </w:rPr>
        <w:t>Community Health</w:t>
      </w:r>
      <w:r w:rsidR="00AF55C2">
        <w:rPr>
          <w:rFonts w:eastAsia="SimSun"/>
          <w:i/>
        </w:rPr>
        <w:t>, Complete Streets C</w:t>
      </w:r>
      <w:r w:rsidR="00AF55C2" w:rsidRPr="00AF55C2">
        <w:rPr>
          <w:rFonts w:eastAsia="SimSun"/>
          <w:i/>
        </w:rPr>
        <w:t>oncept</w:t>
      </w:r>
      <w:r w:rsidR="00AF55C2">
        <w:rPr>
          <w:rFonts w:eastAsia="SimSun"/>
          <w:i/>
        </w:rPr>
        <w:t>, Go-Green A</w:t>
      </w:r>
      <w:r w:rsidR="00AF55C2" w:rsidRPr="00AF55C2">
        <w:rPr>
          <w:rFonts w:eastAsia="SimSun"/>
          <w:i/>
        </w:rPr>
        <w:t>pproach</w:t>
      </w:r>
      <w:r w:rsidR="00AF55C2">
        <w:rPr>
          <w:rFonts w:eastAsia="SimSun"/>
          <w:i/>
        </w:rPr>
        <w:t xml:space="preserve">, </w:t>
      </w:r>
      <w:r w:rsidR="00AF55C2" w:rsidRPr="00AF55C2">
        <w:rPr>
          <w:rFonts w:eastAsia="SimSun"/>
          <w:i/>
        </w:rPr>
        <w:t>Alternative Transportation</w:t>
      </w:r>
      <w:r w:rsidR="00AF55C2">
        <w:rPr>
          <w:rFonts w:eastAsia="SimSun"/>
          <w:i/>
        </w:rPr>
        <w:t>.</w:t>
      </w:r>
      <w:r>
        <w:rPr>
          <w:rFonts w:eastAsia="SimSun"/>
          <w:i/>
        </w:rPr>
        <w:t xml:space="preserve"> </w:t>
      </w:r>
    </w:p>
    <w:p w:rsidR="00BF3E51" w:rsidRPr="00057C2A" w:rsidRDefault="009F76A7" w:rsidP="00140D70">
      <w:pPr>
        <w:adjustRightInd w:val="0"/>
        <w:snapToGrid w:val="0"/>
        <w:rPr>
          <w:rFonts w:ascii="Times New Roman" w:hAnsi="Times New Roman"/>
        </w:rPr>
      </w:pPr>
      <w:r>
        <w:rPr>
          <w:rFonts w:ascii="Times New Roman" w:hAnsi="Times New Roman"/>
        </w:rPr>
        <w:pict>
          <v:rect id="_x0000_i1025" style="width:241.75pt;height:1pt" o:hralign="center" o:hrstd="t" o:hrnoshade="t" o:hr="t" fillcolor="black" stroked="f"/>
        </w:pict>
      </w:r>
    </w:p>
    <w:p w:rsidR="003F7280" w:rsidRPr="00057C2A" w:rsidRDefault="003F7280" w:rsidP="003F7280">
      <w:pPr>
        <w:pStyle w:val="HRPUB-1stHeading"/>
        <w:adjustRightInd w:val="0"/>
        <w:snapToGrid w:val="0"/>
        <w:spacing w:before="368" w:after="116"/>
        <w:ind w:left="280" w:hanging="280"/>
      </w:pPr>
      <w:r w:rsidRPr="00057C2A">
        <w:t>1. Introduction</w:t>
      </w:r>
    </w:p>
    <w:p w:rsidR="00B464CF" w:rsidRDefault="00B464CF" w:rsidP="00B464CF">
      <w:pPr>
        <w:pStyle w:val="HRPUB-Paragraph"/>
        <w:ind w:firstLine="200"/>
      </w:pPr>
      <w:r>
        <w:t xml:space="preserve">According to the Centers for Disease Control and Prevention (CDC), “Physical inactivity causes numerous physical and mental health problems, is responsible for an estimated 200,000 deaths per year, and contributes to the obesity epidemic.” Designers and urban planners must focus on creating and improving places in our communities that encourage physical activity, which could lead to a 25 percent </w:t>
      </w:r>
      <w:r>
        <w:lastRenderedPageBreak/>
        <w:t xml:space="preserve">increase in the percentage of people who exercise at least three times a week. This is significant, considering that even small increases in physical activity can provide measurable health benefits for inactive individuals. </w:t>
      </w:r>
    </w:p>
    <w:p w:rsidR="00B464CF" w:rsidRDefault="00B464CF" w:rsidP="00B464CF">
      <w:pPr>
        <w:pStyle w:val="HRPUB-Paragraph"/>
        <w:ind w:firstLine="200"/>
      </w:pPr>
    </w:p>
    <w:p w:rsidR="00B464CF" w:rsidRDefault="00B464CF" w:rsidP="00B464CF">
      <w:pPr>
        <w:pStyle w:val="HRPUB-Paragraph"/>
        <w:ind w:firstLine="200"/>
      </w:pPr>
      <w:r>
        <w:t>The integration of dedicated bike lanes and comprehensive trail networks represents a significant step towards fostering healthier communities and promoting environmentally conscious urban development [1].</w:t>
      </w:r>
    </w:p>
    <w:p w:rsidR="003F7280" w:rsidRDefault="003F7280" w:rsidP="003F7280">
      <w:pPr>
        <w:pStyle w:val="HRPUB-Paragraph"/>
        <w:ind w:firstLine="200"/>
      </w:pPr>
    </w:p>
    <w:p w:rsidR="003F7280" w:rsidRPr="009502B6" w:rsidRDefault="00B464CF" w:rsidP="009502B6">
      <w:pPr>
        <w:pStyle w:val="HRPUB-Paragraph"/>
        <w:ind w:firstLine="200"/>
      </w:pPr>
      <w:r w:rsidRPr="00B464CF">
        <w:t>To achieve this integration, it is essential to modify our current perspective and approach to bicycle design and shared-use paths, thereby enhancing various aspects, such as safety, and fostering greater utilization among the populace. Enhancing a trail or shared-use path provides a strong incentive to integrate alternative and eco-friendly transportation options more effectively. This encourages more people to cycle, resulting in numerous benefits, including improved health. Studies have shown that regular physical activity, such as cycling, can dramatically improve public health results, which supports the implementation of infrastructure that makes walking and cycling easier [2].</w:t>
      </w:r>
    </w:p>
    <w:p w:rsidR="003F7280" w:rsidRPr="00057C2A" w:rsidRDefault="003F7280" w:rsidP="003F7280">
      <w:pPr>
        <w:pStyle w:val="HRPUB-1stHeading"/>
        <w:adjustRightInd w:val="0"/>
        <w:snapToGrid w:val="0"/>
        <w:spacing w:before="428" w:after="116"/>
        <w:ind w:left="98" w:hangingChars="35" w:hanging="98"/>
        <w:rPr>
          <w:rFonts w:eastAsia="SimSun"/>
        </w:rPr>
      </w:pPr>
      <w:r w:rsidRPr="00057C2A">
        <w:rPr>
          <w:rFonts w:eastAsia="SimSun"/>
          <w:szCs w:val="20"/>
        </w:rPr>
        <w:t xml:space="preserve">2. </w:t>
      </w:r>
      <w:r w:rsidR="00402223">
        <w:rPr>
          <w:rFonts w:eastAsia="SimSun"/>
          <w:szCs w:val="20"/>
        </w:rPr>
        <w:t>The Standard Bicycle Path is Not S</w:t>
      </w:r>
      <w:r w:rsidR="00B464CF" w:rsidRPr="00B464CF">
        <w:rPr>
          <w:rFonts w:eastAsia="SimSun"/>
          <w:szCs w:val="20"/>
        </w:rPr>
        <w:t>afe</w:t>
      </w:r>
      <w:r w:rsidRPr="008802D7">
        <w:rPr>
          <w:rFonts w:eastAsia="SimSun"/>
          <w:szCs w:val="20"/>
        </w:rPr>
        <w:t xml:space="preserve"> </w:t>
      </w:r>
    </w:p>
    <w:p w:rsidR="003F7280" w:rsidRDefault="00B464CF" w:rsidP="003F7280">
      <w:pPr>
        <w:pStyle w:val="HRPUB-Paragraph"/>
        <w:ind w:firstLine="200"/>
        <w:rPr>
          <w:rFonts w:eastAsia="SimSun"/>
        </w:rPr>
      </w:pPr>
      <w:r w:rsidRPr="00B464CF">
        <w:rPr>
          <w:rFonts w:eastAsia="SimSun"/>
        </w:rPr>
        <w:t>The 2016 Dangerous by Design report, published by the National Complete Streets Coalition, highlights the ongoing problem of residents who walk and/or bike on roadways. The State of Florida had the top 7 metropolitan areas with the highest pedestrian danger index, with Broward and Miami-Dade County ranking 11th overall in this study. However, this largely reflects the situation in major cities across the United States.</w:t>
      </w:r>
    </w:p>
    <w:p w:rsidR="00B464CF" w:rsidRDefault="00B464CF" w:rsidP="003F7280">
      <w:pPr>
        <w:pStyle w:val="HRPUB-Paragraph"/>
        <w:ind w:firstLine="200"/>
        <w:rPr>
          <w:rFonts w:eastAsia="SimSun"/>
        </w:rPr>
      </w:pPr>
    </w:p>
    <w:p w:rsidR="00B464CF" w:rsidRDefault="00B464CF" w:rsidP="00B464CF">
      <w:pPr>
        <w:pStyle w:val="HRPUB-Paragraph"/>
        <w:ind w:firstLine="200"/>
        <w:rPr>
          <w:rFonts w:eastAsia="SimSun"/>
        </w:rPr>
      </w:pPr>
      <w:r w:rsidRPr="00B464CF">
        <w:rPr>
          <w:rFonts w:eastAsia="SimSun"/>
        </w:rPr>
        <w:t>Most types of bicycle-specific infrastructure, such as bike lanes, are effective in specific contexts where they provide access, increase comfort, and benefit bicyclists. However, some of these facilities can be very problematic when poorly designed or used in inappropriate settings.</w:t>
      </w:r>
    </w:p>
    <w:p w:rsidR="00B464CF" w:rsidRDefault="00B464CF" w:rsidP="00B464CF">
      <w:pPr>
        <w:pStyle w:val="HRPUB-Paragraph"/>
        <w:ind w:firstLine="200"/>
        <w:rPr>
          <w:rFonts w:eastAsia="SimSun"/>
        </w:rPr>
      </w:pPr>
    </w:p>
    <w:p w:rsidR="00B464CF" w:rsidRDefault="00B464CF" w:rsidP="00B464CF">
      <w:pPr>
        <w:pStyle w:val="HRPUB-Paragraph"/>
        <w:ind w:firstLine="200"/>
        <w:rPr>
          <w:rFonts w:eastAsia="SimSun"/>
        </w:rPr>
      </w:pPr>
      <w:r w:rsidRPr="00B464CF">
        <w:rPr>
          <w:rFonts w:eastAsia="SimSun"/>
        </w:rPr>
        <w:t xml:space="preserve">Shared-use paths off-road are a street feature that can be somewhat safer when used correctly. However, it is not </w:t>
      </w:r>
      <w:r w:rsidRPr="00B464CF">
        <w:rPr>
          <w:rFonts w:eastAsia="SimSun"/>
        </w:rPr>
        <w:lastRenderedPageBreak/>
        <w:t>feasible to create edge-of-traffic-lane facilities that safely guide cyclists, particularly on high-traffic roads, without a separate or physical barrier that prevents vehicles from encroaching on bicycle space. A solid white stripe of thermoplastic paint on the pavement is insufficient to provide significant safety for cyclists. Additionally, poorly designed and implemented bicycle infrastructure can create confusion for both bicyclists and motorists. Therefore, engineers must consider all roadway users, including cyclists, during the design phase and a variety of potential scenarios.</w:t>
      </w:r>
    </w:p>
    <w:p w:rsidR="00B464CF" w:rsidRPr="00B464CF" w:rsidRDefault="00B464CF" w:rsidP="00B464CF">
      <w:pPr>
        <w:pStyle w:val="HRPUB-Paragraph"/>
        <w:ind w:firstLine="200"/>
        <w:rPr>
          <w:rFonts w:eastAsia="SimSun"/>
        </w:rPr>
      </w:pPr>
    </w:p>
    <w:p w:rsidR="003F7280" w:rsidRPr="00B464CF" w:rsidRDefault="00B464CF" w:rsidP="00B464CF">
      <w:pPr>
        <w:pStyle w:val="HRPUB-Paragraph"/>
        <w:ind w:firstLine="200"/>
        <w:rPr>
          <w:rFonts w:eastAsia="SimSun"/>
        </w:rPr>
      </w:pPr>
      <w:r w:rsidRPr="00B464CF">
        <w:rPr>
          <w:rFonts w:eastAsia="SimSun"/>
        </w:rPr>
        <w:t>Moreover, it's crucial to acknowledge that specific bicycle infrastructure designs, like bicycle “bike lanes”, may not consistently deliver significant safety enhancements and could, in some instances, introduce new risks if not meticulously planned with thorough attention to potential safety implications.</w:t>
      </w:r>
    </w:p>
    <w:p w:rsidR="003F7280" w:rsidRPr="00057C2A" w:rsidRDefault="003F7280" w:rsidP="003F7280">
      <w:pPr>
        <w:pStyle w:val="HRPUB-1stHeading"/>
        <w:adjustRightInd w:val="0"/>
        <w:snapToGrid w:val="0"/>
        <w:spacing w:before="428" w:after="116"/>
        <w:ind w:left="281" w:hanging="281"/>
        <w:rPr>
          <w:rFonts w:eastAsia="SimSun"/>
        </w:rPr>
      </w:pPr>
      <w:r>
        <w:rPr>
          <w:rFonts w:eastAsia="SimSun"/>
          <w:szCs w:val="20"/>
        </w:rPr>
        <w:t>3</w:t>
      </w:r>
      <w:r w:rsidRPr="00057C2A">
        <w:rPr>
          <w:rFonts w:eastAsia="SimSun"/>
          <w:szCs w:val="20"/>
        </w:rPr>
        <w:t xml:space="preserve">. </w:t>
      </w:r>
      <w:r w:rsidR="00FA1B18">
        <w:rPr>
          <w:rFonts w:eastAsia="SimSun"/>
          <w:szCs w:val="20"/>
        </w:rPr>
        <w:t>Design Guidelines</w:t>
      </w:r>
      <w:r w:rsidR="00402223">
        <w:rPr>
          <w:rFonts w:eastAsia="SimSun"/>
          <w:szCs w:val="20"/>
        </w:rPr>
        <w:t>: What to E</w:t>
      </w:r>
      <w:r w:rsidR="006B39E6">
        <w:rPr>
          <w:rFonts w:eastAsia="SimSun"/>
          <w:szCs w:val="20"/>
        </w:rPr>
        <w:t>xpect</w:t>
      </w:r>
      <w:r w:rsidRPr="00052077">
        <w:rPr>
          <w:rFonts w:eastAsia="SimSun"/>
          <w:szCs w:val="20"/>
        </w:rPr>
        <w:t xml:space="preserve"> </w:t>
      </w:r>
    </w:p>
    <w:p w:rsidR="003F7280" w:rsidRDefault="006B39E6" w:rsidP="003F7280">
      <w:pPr>
        <w:pStyle w:val="HRPUB-Paragraph"/>
        <w:ind w:firstLine="200"/>
      </w:pPr>
      <w:r w:rsidRPr="006B39E6">
        <w:t>Historically, efforts have been made to utilize existing road infrastructure and modify it to include space for bicycle lanes, aiming to address the lack of specific facilities that support alternative transportation. After focusing on vehicle design for many years, this approach has led to outdated designs that transportation agencies continue to follow.</w:t>
      </w:r>
    </w:p>
    <w:p w:rsidR="006B39E6" w:rsidRDefault="006B39E6" w:rsidP="003F7280">
      <w:pPr>
        <w:pStyle w:val="HRPUB-Paragraph"/>
        <w:ind w:firstLine="200"/>
      </w:pPr>
    </w:p>
    <w:p w:rsidR="006B39E6" w:rsidRDefault="006B39E6" w:rsidP="006B39E6">
      <w:pPr>
        <w:pStyle w:val="HRPUB-Paragraph"/>
        <w:ind w:firstLine="200"/>
      </w:pPr>
      <w:r>
        <w:t xml:space="preserve">The design of street bicycle facilities, sidewalks, and shared-use paths has been established by the American Association of State Highway and Transportation Officials (AASHTO), the Manual of Uniform Traffic Control Devices (MUTCD), and the Florida Department of Transportation (FDOT), as well as other standards applicable to each city and county. </w:t>
      </w:r>
    </w:p>
    <w:p w:rsidR="006B39E6" w:rsidRDefault="006B39E6" w:rsidP="006B39E6">
      <w:pPr>
        <w:pStyle w:val="HRPUB-Paragraph"/>
        <w:ind w:firstLine="200"/>
      </w:pPr>
    </w:p>
    <w:p w:rsidR="006B39E6" w:rsidRDefault="006B39E6" w:rsidP="006B39E6">
      <w:pPr>
        <w:pStyle w:val="HRPUB-Paragraph"/>
        <w:ind w:firstLine="200"/>
      </w:pPr>
      <w:r>
        <w:t>However, agencies need to consider the latest research and guidelines to ensure the safest and most appropriate design is used. The design process should include the consideration of various aspects of the network, such as connectivity, directness, and safety, as well as the unique needs of the local context [3].</w:t>
      </w:r>
    </w:p>
    <w:p w:rsidR="006B39E6" w:rsidRDefault="006B39E6" w:rsidP="006B39E6">
      <w:pPr>
        <w:pStyle w:val="HRPUB-Paragraph"/>
        <w:ind w:firstLine="200"/>
      </w:pPr>
    </w:p>
    <w:p w:rsidR="006B39E6" w:rsidRDefault="006B39E6" w:rsidP="006B39E6">
      <w:pPr>
        <w:pStyle w:val="HRPUB-Paragraph"/>
        <w:ind w:firstLine="200"/>
      </w:pPr>
      <w:r w:rsidRPr="006B39E6">
        <w:t>Europe has undergone a profound transformation of its cycling infrastructure in recent decades, emerging as a global model for sustainable mobility. However, they didn’t improve their cycling infrastructure by accident; it was achieved through strategic design, sustained over time, and with a human and environmental focus. Among the model cities that we can learn from are Copenhagen and Amsterdam. Florida and other states can adopt this approach through integrated planning, wise investment, and a sustainable vision.</w:t>
      </w:r>
    </w:p>
    <w:p w:rsidR="003F7280" w:rsidRDefault="003F7280" w:rsidP="003F7280">
      <w:pPr>
        <w:pStyle w:val="HRPUB-Paragraph"/>
        <w:ind w:firstLine="200"/>
      </w:pPr>
    </w:p>
    <w:p w:rsidR="003F7280" w:rsidRPr="00057C2A" w:rsidRDefault="003F7280" w:rsidP="003F7280">
      <w:pPr>
        <w:pStyle w:val="HRPUB-1stHeading"/>
        <w:adjustRightInd w:val="0"/>
        <w:snapToGrid w:val="0"/>
        <w:spacing w:before="428" w:after="116"/>
        <w:ind w:left="281" w:hanging="281"/>
        <w:rPr>
          <w:rFonts w:eastAsia="SimSun"/>
        </w:rPr>
      </w:pPr>
      <w:r>
        <w:rPr>
          <w:rFonts w:eastAsia="SimSun"/>
          <w:szCs w:val="20"/>
        </w:rPr>
        <w:lastRenderedPageBreak/>
        <w:t>4</w:t>
      </w:r>
      <w:r w:rsidRPr="00057C2A">
        <w:rPr>
          <w:rFonts w:eastAsia="SimSun"/>
          <w:szCs w:val="20"/>
        </w:rPr>
        <w:t xml:space="preserve">. </w:t>
      </w:r>
      <w:r w:rsidR="00402223" w:rsidRPr="00402223">
        <w:rPr>
          <w:rFonts w:eastAsia="SimSun"/>
          <w:szCs w:val="20"/>
        </w:rPr>
        <w:t>Changi</w:t>
      </w:r>
      <w:r w:rsidR="00402223">
        <w:rPr>
          <w:rFonts w:eastAsia="SimSun"/>
          <w:szCs w:val="20"/>
        </w:rPr>
        <w:t>ng Designing a Bicycle-Friendly</w:t>
      </w:r>
      <w:r w:rsidRPr="00052077">
        <w:rPr>
          <w:rFonts w:eastAsia="SimSun"/>
          <w:szCs w:val="20"/>
        </w:rPr>
        <w:t xml:space="preserve"> </w:t>
      </w:r>
    </w:p>
    <w:p w:rsidR="003F7280" w:rsidRDefault="007B18E8" w:rsidP="003F7280">
      <w:pPr>
        <w:pStyle w:val="HRPUB-Paragraph"/>
        <w:ind w:firstLine="200"/>
      </w:pPr>
      <w:r w:rsidRPr="007B18E8">
        <w:t>Planning Organizations recognize the complexity of this issue. They are honing their efforts to reduce bicycle and pedestrian crashes in the region through various initiatives within the COMPLETE STREETS Program. Still, it's a long way from where we are—these new moments, impacted by COVID-19 — it's time to review our transportation methods and our streets. We must promote new green transportation methods that meet social distancing requirements, while also adapting streets to the Complete Street concept. Because of this, designers face complex new challenges, for example: During the design of every shared-use path, someone eventually asks how wide a pathway should be. That question nearly always raises even more questions: What types of users can we reasonably expect to encounter? When will we need to widen the path? Do we need to separate different types of users from each other? These are tough questions to consider. Pedestrian facilities should consider the needs of various groups, including Stroller users, wheelchair users, individuals with limited balance, Individuals with vision impairments, older adults/Children, individuals who are obese, and crutch or support cane users. Other elements to consider in a trail user’s assessment of comfort and enjoyment include pavement or surface condition and materials, weather, quality of scenery, frequency and design of curves, presence and degree of grade changes (hills), proximity to nearby motor vehicle traffic, physical setting or perceived safety, and others.</w:t>
      </w:r>
    </w:p>
    <w:p w:rsidR="003F7280" w:rsidRDefault="003F7280" w:rsidP="003F7280">
      <w:pPr>
        <w:pStyle w:val="HRPUB-Paragraph"/>
        <w:ind w:firstLine="200"/>
      </w:pPr>
    </w:p>
    <w:p w:rsidR="000D369E" w:rsidRPr="007B18E8" w:rsidRDefault="007B18E8" w:rsidP="007B18E8">
      <w:pPr>
        <w:pStyle w:val="HRPUB-Paragraph"/>
        <w:ind w:firstLine="200"/>
      </w:pPr>
      <w:r w:rsidRPr="007B18E8">
        <w:t>The provision of benches, drinking fountains, and shade structures along pedestrian and bicycle facilities should be considered in the design process as amenities that enhance the user experience [4], [5].</w:t>
      </w:r>
    </w:p>
    <w:p w:rsidR="003F7280" w:rsidRPr="00057C2A" w:rsidRDefault="003F7280" w:rsidP="003F7280">
      <w:pPr>
        <w:pStyle w:val="HRPUB-1stHeading"/>
        <w:adjustRightInd w:val="0"/>
        <w:snapToGrid w:val="0"/>
        <w:spacing w:before="428" w:after="116"/>
        <w:ind w:left="281" w:hanging="281"/>
        <w:rPr>
          <w:rFonts w:eastAsia="SimSun"/>
        </w:rPr>
      </w:pPr>
      <w:r>
        <w:rPr>
          <w:rFonts w:eastAsia="SimSun"/>
          <w:szCs w:val="20"/>
        </w:rPr>
        <w:t>5</w:t>
      </w:r>
      <w:r w:rsidRPr="00057C2A">
        <w:rPr>
          <w:rFonts w:eastAsia="SimSun"/>
          <w:szCs w:val="20"/>
        </w:rPr>
        <w:t xml:space="preserve">. </w:t>
      </w:r>
      <w:r w:rsidR="00E4494D" w:rsidRPr="00E4494D">
        <w:rPr>
          <w:rFonts w:eastAsia="SimSun"/>
          <w:szCs w:val="20"/>
        </w:rPr>
        <w:t>Creating Value a</w:t>
      </w:r>
      <w:r w:rsidR="00E4494D">
        <w:rPr>
          <w:rFonts w:eastAsia="SimSun"/>
          <w:szCs w:val="20"/>
        </w:rPr>
        <w:t>nd Generating Economic Activity</w:t>
      </w:r>
    </w:p>
    <w:p w:rsidR="003F7280" w:rsidRDefault="00E4494D" w:rsidP="003F7280">
      <w:pPr>
        <w:pStyle w:val="HRPUB-Paragraph"/>
        <w:ind w:firstLine="200"/>
      </w:pPr>
      <w:r w:rsidRPr="00E4494D">
        <w:t xml:space="preserve">"Go Green" is a slogan that encourages people to adopt environmentally friendly behaviors and live sustainably, with reduced waste and minimal environmental damage, including transportation. Cycling is considered one of the most environmentally friendly transportation options because it does not use fuel, does not pollute the air, and is an ecologically and financially good choice for consumers. The primary goal of green transportation is to reduce gas emissions, resulting in lower pollution, enhanced transportation system efficiency, and, more importantly, significant health benefits for the population. Most green transportation modes are made from low-cost materials and use inexpensive energy, making them sustainable. A region’s trail network can enhance residents’ health by offering attractive, safe, and accessible places to bike, walk, hike, jog, skate, and engage in other outdoor activities. In short, trail </w:t>
      </w:r>
      <w:r w:rsidRPr="00E4494D">
        <w:lastRenderedPageBreak/>
        <w:t>networks offer better opportunities for an active lifestyle. This is especially important in light of data that indicates communities with more resources for active transportation have residents who are more physically active.</w:t>
      </w:r>
    </w:p>
    <w:p w:rsidR="00E4494D" w:rsidRDefault="00E4494D" w:rsidP="003F7280">
      <w:pPr>
        <w:pStyle w:val="HRPUB-Paragraph"/>
        <w:ind w:firstLine="200"/>
      </w:pPr>
    </w:p>
    <w:p w:rsidR="00E4494D" w:rsidRDefault="00E4494D" w:rsidP="003F7280">
      <w:pPr>
        <w:pStyle w:val="HRPUB-Paragraph"/>
        <w:ind w:firstLine="200"/>
      </w:pPr>
      <w:r w:rsidRPr="00E4494D">
        <w:t>The construction of well-designed and protected bicycle lanes has an immediate impact on local commercial activity. Unlike drivers who travel at higher speeds and look for parking, cyclists have more visual contact with commercial offerings and visit more frequently, additionally increasing the real estate value of nearby properties by making the areas more attractive, accessible, and pleasant to live in. By reducing vehicle traffic, improving road safety, and encouraging active living, these corridors improve overall urban quality. This attracts both residents and investors, increasing the demand for housing and businesses in the surrounding area.</w:t>
      </w:r>
    </w:p>
    <w:p w:rsidR="003F7280" w:rsidRPr="00057C2A" w:rsidRDefault="003F7280" w:rsidP="003F7280">
      <w:pPr>
        <w:pStyle w:val="HRPUB-1stHeading"/>
        <w:adjustRightInd w:val="0"/>
        <w:snapToGrid w:val="0"/>
        <w:spacing w:before="428" w:after="116"/>
        <w:ind w:left="281" w:hanging="281"/>
        <w:rPr>
          <w:rFonts w:eastAsia="SimSun"/>
        </w:rPr>
      </w:pPr>
      <w:r>
        <w:rPr>
          <w:rFonts w:eastAsia="SimSun"/>
          <w:szCs w:val="20"/>
        </w:rPr>
        <w:t>6</w:t>
      </w:r>
      <w:r w:rsidRPr="00057C2A">
        <w:rPr>
          <w:rFonts w:eastAsia="SimSun"/>
          <w:szCs w:val="20"/>
        </w:rPr>
        <w:t xml:space="preserve">. </w:t>
      </w:r>
      <w:r w:rsidR="00081F8D">
        <w:rPr>
          <w:rFonts w:eastAsia="SimSun"/>
          <w:szCs w:val="20"/>
        </w:rPr>
        <w:t>Trail Networks</w:t>
      </w:r>
    </w:p>
    <w:p w:rsidR="003F7280" w:rsidRDefault="00081F8D" w:rsidP="003F7280">
      <w:pPr>
        <w:pStyle w:val="HRPUB-Paragraph"/>
        <w:ind w:firstLine="200"/>
      </w:pPr>
      <w:r w:rsidRPr="00081F8D">
        <w:t>The most visible and tangible evidence of a bicycle-friendly community is the presence of good infrastructure that supports bicycling. Encouraging residents to use bicycles as a form of transportation depends on the availability of well-maintained streets, clear roadway signage, adequate lighting, and a roadway network that provides logical connectivity. Since its incorporation, designers have aimed to provide not only well-designed transportation infrastructure that meets standards but also a progressive and ongoing commitment to planning for future transportation and mobility projects. The idea is to utilize a range of techniques, including engineering, enforcement, encouragement, education, and evaluation, to enhance the safety of walking and bicycling for all users. An increase in safety means More children bicycling and walking to and from school, decreased traffic congestion, Encouragement of healthy lifestyles and activities, reduced fuel consumption and improved air quality, and increased interest in bicycling and walking throughout the community for fun and health.</w:t>
      </w:r>
    </w:p>
    <w:p w:rsidR="00081F8D" w:rsidRDefault="00081F8D" w:rsidP="003F7280">
      <w:pPr>
        <w:pStyle w:val="HRPUB-Paragraph"/>
        <w:ind w:firstLine="200"/>
      </w:pPr>
    </w:p>
    <w:p w:rsidR="00081F8D" w:rsidRDefault="00081F8D" w:rsidP="00513E85">
      <w:pPr>
        <w:pStyle w:val="HRPUB-Paragraph"/>
        <w:ind w:firstLine="200"/>
      </w:pPr>
      <w:r>
        <w:t>Strategically implemented green infrastructure, which incorporates elements such as green roofs and walls, urban forests, and bioswales, plays a crucial role in improving urban environmental quality by enhancing air purification, mitigating the urban heat island effect through evapotranspiration, and enhancing the aesthetic appeal of urban settings [6].</w:t>
      </w:r>
    </w:p>
    <w:p w:rsidR="00513E85" w:rsidRDefault="00513E85" w:rsidP="00513E85">
      <w:pPr>
        <w:pStyle w:val="HRPUB-Paragraph"/>
        <w:ind w:firstLine="200"/>
      </w:pPr>
    </w:p>
    <w:p w:rsidR="00081F8D" w:rsidRDefault="00081F8D" w:rsidP="00081F8D">
      <w:pPr>
        <w:pStyle w:val="HRPUB-Paragraph"/>
        <w:ind w:firstLine="200"/>
      </w:pPr>
      <w:r>
        <w:t>Trails and greenways offer a range of benefits that collectively impact the sustainability of a region’s economic, environmental, and social well-being. These benefits include:</w:t>
      </w:r>
    </w:p>
    <w:p w:rsidR="00081F8D" w:rsidRDefault="00081F8D" w:rsidP="00081F8D">
      <w:pPr>
        <w:pStyle w:val="HRPUB-Paragraph"/>
        <w:ind w:firstLine="200"/>
      </w:pPr>
    </w:p>
    <w:p w:rsidR="00081F8D" w:rsidRDefault="00081F8D" w:rsidP="00081F8D">
      <w:pPr>
        <w:pStyle w:val="HRPUB-Paragraph"/>
        <w:numPr>
          <w:ilvl w:val="0"/>
          <w:numId w:val="18"/>
        </w:numPr>
        <w:ind w:firstLineChars="0"/>
      </w:pPr>
      <w:r>
        <w:lastRenderedPageBreak/>
        <w:t>Creating Value and Generating Economic Activity.</w:t>
      </w:r>
    </w:p>
    <w:p w:rsidR="00081F8D" w:rsidRDefault="00081F8D" w:rsidP="00081F8D">
      <w:pPr>
        <w:pStyle w:val="HRPUB-Paragraph"/>
        <w:numPr>
          <w:ilvl w:val="0"/>
          <w:numId w:val="18"/>
        </w:numPr>
        <w:ind w:firstLineChars="0"/>
      </w:pPr>
      <w:r>
        <w:t>Improving Bicycle and Pedestrian Transportation.</w:t>
      </w:r>
    </w:p>
    <w:p w:rsidR="00081F8D" w:rsidRDefault="00081F8D" w:rsidP="00081F8D">
      <w:pPr>
        <w:pStyle w:val="HRPUB-Paragraph"/>
        <w:numPr>
          <w:ilvl w:val="0"/>
          <w:numId w:val="18"/>
        </w:numPr>
        <w:ind w:firstLineChars="0"/>
      </w:pPr>
      <w:r>
        <w:t>Improving Health through Active Living: Clear Skies, Clean Rivers, and Protected Wildlife.</w:t>
      </w:r>
    </w:p>
    <w:p w:rsidR="00081F8D" w:rsidRDefault="00081F8D" w:rsidP="00081F8D">
      <w:pPr>
        <w:pStyle w:val="HRPUB-Paragraph"/>
        <w:numPr>
          <w:ilvl w:val="0"/>
          <w:numId w:val="18"/>
        </w:numPr>
        <w:ind w:firstLineChars="0"/>
      </w:pPr>
      <w:r>
        <w:t>Increases the value of properties.</w:t>
      </w:r>
    </w:p>
    <w:p w:rsidR="00AF66CF" w:rsidRDefault="00081F8D" w:rsidP="00513E85">
      <w:pPr>
        <w:pStyle w:val="HRPUB-Paragraph"/>
        <w:numPr>
          <w:ilvl w:val="0"/>
          <w:numId w:val="18"/>
        </w:numPr>
        <w:ind w:firstLineChars="0"/>
      </w:pPr>
      <w:r>
        <w:t>Enhancing Cultural Awareness and Community Identity.</w:t>
      </w:r>
    </w:p>
    <w:p w:rsidR="00AF66CF" w:rsidRPr="00057C2A" w:rsidRDefault="00AF66CF" w:rsidP="00AF66CF">
      <w:pPr>
        <w:pStyle w:val="HRPUB-1stHeading"/>
        <w:adjustRightInd w:val="0"/>
        <w:snapToGrid w:val="0"/>
        <w:spacing w:before="428" w:after="116"/>
        <w:ind w:left="281" w:hanging="281"/>
        <w:rPr>
          <w:rFonts w:eastAsia="SimSun"/>
        </w:rPr>
      </w:pPr>
      <w:r>
        <w:rPr>
          <w:rFonts w:eastAsia="SimSun"/>
          <w:szCs w:val="20"/>
        </w:rPr>
        <w:t>14</w:t>
      </w:r>
      <w:r w:rsidRPr="00057C2A">
        <w:rPr>
          <w:rFonts w:eastAsia="SimSun"/>
          <w:szCs w:val="20"/>
        </w:rPr>
        <w:t xml:space="preserve">. </w:t>
      </w:r>
      <w:r w:rsidRPr="00EE58A5">
        <w:rPr>
          <w:rFonts w:eastAsia="SimSun"/>
          <w:szCs w:val="20"/>
        </w:rPr>
        <w:t xml:space="preserve">Conclusion </w:t>
      </w:r>
    </w:p>
    <w:p w:rsidR="00AF66CF" w:rsidRDefault="00513E85" w:rsidP="00513E85">
      <w:pPr>
        <w:pStyle w:val="HRPUB-Paragraph"/>
        <w:ind w:firstLine="200"/>
      </w:pPr>
      <w:r w:rsidRPr="00513E85">
        <w:t>The growth of many land development patterns often leaves residents and visitors with no choice but to drive, even for short trips. Two-thirds of all trips we make are for five miles or less. Surveys by the Federal Highway Administration show that Americans are willing to walk as far as two miles to a destination and bicycle as far as five miles.</w:t>
      </w:r>
    </w:p>
    <w:p w:rsidR="00277A7B" w:rsidRDefault="00277A7B" w:rsidP="00513E85">
      <w:pPr>
        <w:pStyle w:val="HRPUB-Paragraph"/>
        <w:ind w:firstLine="200"/>
      </w:pPr>
    </w:p>
    <w:p w:rsidR="00277A7B" w:rsidRDefault="00277A7B" w:rsidP="00277A7B">
      <w:pPr>
        <w:pStyle w:val="HRPUB-Paragraph"/>
        <w:ind w:firstLine="200"/>
      </w:pPr>
      <w:r>
        <w:t>This data is intriguing and promising. It indicates that individuals are motivated to venture outdoors for various reasons, and what they require is a modest incentive, such as the modernization of greenways' design and construction. Residents can move through urban areas safely, efficiently, and enjoyably by walking or biking. They can travel freely along trail corridors without facing rising gas prices and growing car traffic. Ultimately, regional connectivity through alternative transportation can be achieved once nearby trail networks are finished and integrated.</w:t>
      </w:r>
    </w:p>
    <w:p w:rsidR="00277A7B" w:rsidRDefault="00277A7B" w:rsidP="00277A7B">
      <w:pPr>
        <w:pStyle w:val="HRPUB-Paragraph"/>
        <w:ind w:firstLine="200"/>
      </w:pPr>
    </w:p>
    <w:p w:rsidR="00277A7B" w:rsidRDefault="00277A7B" w:rsidP="00277A7B">
      <w:pPr>
        <w:pStyle w:val="HRPUB-Paragraph"/>
        <w:ind w:firstLine="200"/>
      </w:pPr>
      <w:r>
        <w:t>Florida’s Pedestrian and Bicycle Strategic Safety Plan (PBSSP) is the state’s comprehensive ten-year implementation plan to reduce traffic crashes resulting in serious or fatal injuries to pedestrians and bicyclists through goal-oriented, data-driven investments and strategic resource allocation. The extensive application of the complete street concept, people safety education, and new facility elements has proven to be the most effective method of crash mitigation and fatality reduction, and most importantly, increases safety. Broward Metropolitan Planning Organization (MPO) and FDOT staff have been working alongside a diverse stakeholder group, including American Engineering Group, to guide this effort and participate in field reviews and the construction supervision of new facilities. As part of the plan, the Team has conducted a "Complete Street" pilot project to modernize downtown Fort Lauderdale.</w:t>
      </w:r>
    </w:p>
    <w:p w:rsidR="00277A7B" w:rsidRDefault="00277A7B" w:rsidP="00277A7B">
      <w:pPr>
        <w:pStyle w:val="HRPUB-Paragraph"/>
        <w:ind w:firstLine="200"/>
      </w:pPr>
    </w:p>
    <w:p w:rsidR="00402E05" w:rsidRPr="00277A7B" w:rsidRDefault="00277A7B" w:rsidP="00277A7B">
      <w:pPr>
        <w:pStyle w:val="HRPUB-Paragraph"/>
        <w:ind w:firstLine="200"/>
        <w:sectPr w:rsidR="00402E05" w:rsidRPr="00277A7B" w:rsidSect="00307F1D">
          <w:type w:val="continuous"/>
          <w:pgSz w:w="11907" w:h="16160" w:code="9"/>
          <w:pgMar w:top="851" w:right="851" w:bottom="851" w:left="1134" w:header="709" w:footer="709" w:gutter="0"/>
          <w:pgNumType w:start="2"/>
          <w:cols w:num="2" w:space="252"/>
          <w:titlePg/>
          <w:docGrid w:type="lines" w:linePitch="312"/>
        </w:sectPr>
      </w:pPr>
      <w:r w:rsidRPr="00277A7B">
        <w:rPr>
          <w:rFonts w:eastAsia="SimSun"/>
        </w:rPr>
        <w:t>The creation of dedicated bike lanes, physically separated from vehicular traffic, presents a tangible solution to enhance cyclist safety and encourage a shift towards sustainable transportation [7].</w:t>
      </w:r>
    </w:p>
    <w:p w:rsidR="00277A7B" w:rsidRDefault="00277A7B" w:rsidP="00AF66CF">
      <w:pPr>
        <w:pStyle w:val="HRPUB-1stHeading"/>
        <w:adjustRightInd w:val="0"/>
        <w:snapToGrid w:val="0"/>
        <w:spacing w:before="428" w:after="116"/>
        <w:ind w:left="281" w:hanging="281"/>
        <w:rPr>
          <w:rFonts w:eastAsia="SimSun"/>
          <w:szCs w:val="20"/>
        </w:rPr>
      </w:pPr>
    </w:p>
    <w:p w:rsidR="00AF66CF" w:rsidRPr="00057C2A" w:rsidRDefault="00AF66CF" w:rsidP="00AF66CF">
      <w:pPr>
        <w:pStyle w:val="HRPUB-1stHeading"/>
        <w:adjustRightInd w:val="0"/>
        <w:snapToGrid w:val="0"/>
        <w:spacing w:before="428" w:after="116"/>
        <w:ind w:left="281" w:hanging="281"/>
        <w:rPr>
          <w:rFonts w:eastAsia="SimSun"/>
        </w:rPr>
      </w:pPr>
      <w:r>
        <w:rPr>
          <w:rFonts w:eastAsia="SimSun"/>
          <w:szCs w:val="20"/>
        </w:rPr>
        <w:lastRenderedPageBreak/>
        <w:t>15</w:t>
      </w:r>
      <w:r w:rsidRPr="00057C2A">
        <w:rPr>
          <w:rFonts w:eastAsia="SimSun"/>
          <w:szCs w:val="20"/>
        </w:rPr>
        <w:t xml:space="preserve">. </w:t>
      </w:r>
      <w:r w:rsidRPr="00EE58A5">
        <w:rPr>
          <w:rFonts w:eastAsia="SimSun"/>
          <w:szCs w:val="20"/>
        </w:rPr>
        <w:t>References</w:t>
      </w:r>
      <w:bookmarkStart w:id="0" w:name="_GoBack"/>
      <w:bookmarkEnd w:id="0"/>
      <w:r w:rsidRPr="00EE58A5">
        <w:rPr>
          <w:rFonts w:eastAsia="SimSun"/>
          <w:szCs w:val="20"/>
        </w:rPr>
        <w:t xml:space="preserve"> </w:t>
      </w:r>
    </w:p>
    <w:p w:rsidR="00277A7B" w:rsidRDefault="00277A7B" w:rsidP="00277A7B">
      <w:pPr>
        <w:pStyle w:val="HRPUB-Paragraph"/>
        <w:ind w:firstLineChars="0" w:firstLine="0"/>
      </w:pPr>
      <w:r>
        <w:t xml:space="preserve">[1] R. Benz, K. F. Turnbull, S. Turner, D. S. Hauser, P. Hurtado, and H. G. Hawkins, “GUIDELINES FOR BICYCLE AND PEDESTRIAN FACILITIES IN TEXAS,” Dec. 1997, Accessed: Jun. 2025. [Online]. Available: https://trid.trb.org/view/706717 </w:t>
      </w:r>
    </w:p>
    <w:p w:rsidR="00277A7B" w:rsidRDefault="00277A7B" w:rsidP="00277A7B">
      <w:pPr>
        <w:pStyle w:val="HRPUB-Paragraph"/>
        <w:ind w:firstLineChars="0" w:firstLine="0"/>
      </w:pPr>
      <w:r>
        <w:t xml:space="preserve">[2] L. D. Frank and P. </w:t>
      </w:r>
      <w:proofErr w:type="spellStart"/>
      <w:r>
        <w:t>Engelke</w:t>
      </w:r>
      <w:proofErr w:type="spellEnd"/>
      <w:r>
        <w:t xml:space="preserve">, “The Built Environment and Human Activity Patterns: Exploring the Impacts of Urban Form on Public Health,” Journal of Planning Literature, vol. 16, no. 2, p. 202, Nov. 2001, DOI: 10.1177/08854120122093339. </w:t>
      </w:r>
    </w:p>
    <w:p w:rsidR="00277A7B" w:rsidRDefault="00277A7B" w:rsidP="00277A7B">
      <w:pPr>
        <w:pStyle w:val="HRPUB-Paragraph"/>
        <w:ind w:firstLineChars="0" w:firstLine="0"/>
      </w:pPr>
      <w:r>
        <w:t xml:space="preserve">[3] “Urban street design guide,” Choice Reviews Online, vol. 51, no. 7, p. 51, Feb. 2014, DOI: 10.5860/choice.51-3603. </w:t>
      </w:r>
    </w:p>
    <w:p w:rsidR="00277A7B" w:rsidRDefault="00277A7B" w:rsidP="00277A7B">
      <w:pPr>
        <w:pStyle w:val="HRPUB-Paragraph"/>
        <w:ind w:firstLineChars="0" w:firstLine="0"/>
      </w:pPr>
      <w:r>
        <w:t xml:space="preserve">[4] A. Forsyth and M. </w:t>
      </w:r>
      <w:proofErr w:type="spellStart"/>
      <w:r>
        <w:t>Southworth</w:t>
      </w:r>
      <w:proofErr w:type="spellEnd"/>
      <w:r>
        <w:t xml:space="preserve">, “Cities Afoot—Pedestrians, Walkability and Urban Design,” Journal of Urban Design, vol. 13, no. 1, p. 1, Feb. 2008, DOI: 10.1080/13574800701816896. </w:t>
      </w:r>
    </w:p>
    <w:p w:rsidR="00277A7B" w:rsidRDefault="00277A7B" w:rsidP="00277A7B">
      <w:pPr>
        <w:pStyle w:val="HRPUB-Paragraph"/>
        <w:ind w:firstLineChars="0" w:firstLine="0"/>
      </w:pPr>
      <w:r>
        <w:t xml:space="preserve">[5] M. </w:t>
      </w:r>
      <w:proofErr w:type="spellStart"/>
      <w:r>
        <w:t>Southworth</w:t>
      </w:r>
      <w:proofErr w:type="spellEnd"/>
      <w:r>
        <w:t xml:space="preserve">, “Designing the Walkable City,” Journal of Urban Planning and Development, vol. 131, no. 4, p. 246, Nov. 2005, DOI: 10.1061/(ASCE)0733-9488(2005)131:4(246). </w:t>
      </w:r>
    </w:p>
    <w:p w:rsidR="00277A7B" w:rsidRDefault="00277A7B" w:rsidP="00277A7B">
      <w:pPr>
        <w:pStyle w:val="HRPUB-Paragraph"/>
        <w:ind w:firstLineChars="0" w:firstLine="0"/>
      </w:pPr>
      <w:r>
        <w:t xml:space="preserve">[6] A. Roca-Barceló et al., “Climate action has valuable health benefits,” Environmental Epidemiology, vol. 8, no. 1, Jan. 2024, DOI: 10.1097/ee9.0000000000000288. </w:t>
      </w:r>
    </w:p>
    <w:p w:rsidR="00AF66CF" w:rsidRDefault="00277A7B" w:rsidP="00277A7B">
      <w:pPr>
        <w:pStyle w:val="HRPUB-Paragraph"/>
        <w:ind w:firstLineChars="0" w:firstLine="0"/>
      </w:pPr>
      <w:r>
        <w:t xml:space="preserve">[7] Z. </w:t>
      </w:r>
      <w:proofErr w:type="spellStart"/>
      <w:r>
        <w:t>Asadi-Shekari</w:t>
      </w:r>
      <w:proofErr w:type="spellEnd"/>
      <w:r>
        <w:t xml:space="preserve">, M. </w:t>
      </w:r>
      <w:proofErr w:type="spellStart"/>
      <w:r>
        <w:t>Moeinaddini</w:t>
      </w:r>
      <w:proofErr w:type="spellEnd"/>
      <w:r>
        <w:t xml:space="preserve">, and M. Z. Shah, “Pedestrian safety index for evaluating street facilities in urban areas,” Safety Science, vol. 74, p. 1, Dec. 2014, DOI: 10.1016/j.ssci.2014.11.014. </w:t>
      </w:r>
    </w:p>
    <w:p w:rsidR="00AF66CF" w:rsidRPr="000B313B" w:rsidRDefault="00AF66CF" w:rsidP="00AF66CF">
      <w:pPr>
        <w:pStyle w:val="HRPUB-Figure"/>
        <w:jc w:val="both"/>
        <w:rPr>
          <w:rFonts w:eastAsia="SimSun"/>
        </w:rPr>
      </w:pPr>
    </w:p>
    <w:p w:rsidR="00402E05" w:rsidRPr="00057C2A" w:rsidRDefault="00402E05" w:rsidP="00140D70">
      <w:pPr>
        <w:pStyle w:val="HRPUB-Paragraph"/>
        <w:spacing w:after="156"/>
        <w:ind w:firstLine="200"/>
        <w:rPr>
          <w:rFonts w:eastAsia="SimSun"/>
        </w:rPr>
      </w:pPr>
    </w:p>
    <w:p w:rsidR="00402E05" w:rsidRPr="00057C2A" w:rsidRDefault="00402E05" w:rsidP="00140D70">
      <w:pPr>
        <w:pStyle w:val="HRPUB-3rdSubhead"/>
        <w:adjustRightInd w:val="0"/>
        <w:snapToGrid w:val="0"/>
        <w:ind w:left="500" w:hanging="500"/>
        <w:rPr>
          <w:rFonts w:eastAsia="SimSun"/>
        </w:rPr>
        <w:sectPr w:rsidR="00402E05" w:rsidRPr="00057C2A" w:rsidSect="00402E05">
          <w:type w:val="continuous"/>
          <w:pgSz w:w="11907" w:h="16160" w:code="9"/>
          <w:pgMar w:top="851" w:right="851" w:bottom="851" w:left="1134" w:header="709" w:footer="709" w:gutter="0"/>
          <w:pgNumType w:start="1"/>
          <w:cols w:space="252"/>
          <w:docGrid w:type="lines" w:linePitch="312"/>
        </w:sectPr>
      </w:pPr>
    </w:p>
    <w:p w:rsidR="004156B8" w:rsidRPr="00057C2A" w:rsidRDefault="004156B8" w:rsidP="00140D70">
      <w:pPr>
        <w:pStyle w:val="HRPUB-ReferenceListing"/>
        <w:numPr>
          <w:ilvl w:val="0"/>
          <w:numId w:val="0"/>
        </w:numPr>
        <w:spacing w:after="0"/>
        <w:rPr>
          <w:rFonts w:eastAsia="SimSun"/>
        </w:rPr>
      </w:pPr>
    </w:p>
    <w:sectPr w:rsidR="004156B8" w:rsidRPr="00057C2A" w:rsidSect="00C773D9">
      <w:type w:val="continuous"/>
      <w:pgSz w:w="11907" w:h="16160" w:code="9"/>
      <w:pgMar w:top="851" w:right="851" w:bottom="851" w:left="1134" w:header="709" w:footer="709" w:gutter="0"/>
      <w:pgNumType w:start="1"/>
      <w:cols w:num="2" w:space="252"/>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A7" w:rsidRDefault="009F76A7" w:rsidP="00845EE8">
      <w:r>
        <w:separator/>
      </w:r>
    </w:p>
  </w:endnote>
  <w:endnote w:type="continuationSeparator" w:id="0">
    <w:p w:rsidR="009F76A7" w:rsidRDefault="009F76A7" w:rsidP="0084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F1D" w:rsidRDefault="00307F1D">
    <w:pPr>
      <w:pStyle w:val="Piedepgina"/>
      <w:jc w:val="center"/>
    </w:pPr>
    <w:r>
      <w:fldChar w:fldCharType="begin"/>
    </w:r>
    <w:r>
      <w:instrText>PAGE   \* MERGEFORMAT</w:instrText>
    </w:r>
    <w:r>
      <w:fldChar w:fldCharType="separate"/>
    </w:r>
    <w:r w:rsidRPr="00307F1D">
      <w:rPr>
        <w:noProof/>
        <w:lang w:val="es-ES"/>
      </w:rPr>
      <w:t>6</w:t>
    </w:r>
    <w:r>
      <w:fldChar w:fldCharType="end"/>
    </w:r>
  </w:p>
  <w:p w:rsidR="002C6331" w:rsidRDefault="002C633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F1D" w:rsidRDefault="00307F1D">
    <w:pPr>
      <w:pStyle w:val="Piedepgina"/>
      <w:jc w:val="center"/>
    </w:pPr>
  </w:p>
  <w:p w:rsidR="00307F1D" w:rsidRDefault="003E33F5" w:rsidP="003E33F5">
    <w:pPr>
      <w:pStyle w:val="Piedepgina"/>
      <w:tabs>
        <w:tab w:val="clear" w:pos="4153"/>
        <w:tab w:val="clear" w:pos="8306"/>
        <w:tab w:val="left" w:pos="57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A7" w:rsidRDefault="009F76A7" w:rsidP="00845EE8">
      <w:r>
        <w:separator/>
      </w:r>
    </w:p>
  </w:footnote>
  <w:footnote w:type="continuationSeparator" w:id="0">
    <w:p w:rsidR="009F76A7" w:rsidRDefault="009F76A7" w:rsidP="00845E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51" w:rsidRDefault="00A00E51" w:rsidP="006441B6">
    <w:pPr>
      <w:spacing w:line="240" w:lineRule="auto"/>
      <w:jc w:val="center"/>
    </w:pPr>
  </w:p>
  <w:p w:rsidR="005973AA" w:rsidRPr="005973AA" w:rsidRDefault="005973AA" w:rsidP="006441B6">
    <w:pPr>
      <w:spacing w:after="400" w:line="240"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7AC" w:rsidRDefault="007407AC" w:rsidP="006441B6">
    <w:pPr>
      <w:adjustRightInd w:val="0"/>
      <w:snapToGrid w:val="0"/>
      <w:spacing w:line="240" w:lineRule="auto"/>
      <w:jc w:val="right"/>
    </w:pPr>
  </w:p>
  <w:p w:rsidR="005973AA" w:rsidRDefault="005973AA" w:rsidP="006441B6">
    <w:pPr>
      <w:adjustRightInd w:val="0"/>
      <w:spacing w:after="400" w:line="240" w:lineRule="aut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9C" w:rsidRPr="006D141B" w:rsidRDefault="00467E9C" w:rsidP="00467E9C">
    <w:pPr>
      <w:adjustRightInd w:val="0"/>
      <w:snapToGrid w:val="0"/>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AAF84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31ACF0E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2B0722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7A6C027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7E02A68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2FE5B3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B6EE9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2E4C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2A59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78489A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E4F6CFD"/>
    <w:multiLevelType w:val="hybridMultilevel"/>
    <w:tmpl w:val="E6AAB9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Ttulo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E36524"/>
    <w:multiLevelType w:val="hybridMultilevel"/>
    <w:tmpl w:val="A2A04752"/>
    <w:lvl w:ilvl="0" w:tplc="65BE97C6">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979C3"/>
    <w:multiLevelType w:val="hybridMultilevel"/>
    <w:tmpl w:val="C4101A00"/>
    <w:lvl w:ilvl="0" w:tplc="66B6CA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DA3490"/>
    <w:multiLevelType w:val="hybridMultilevel"/>
    <w:tmpl w:val="478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A544A"/>
    <w:multiLevelType w:val="singleLevel"/>
    <w:tmpl w:val="0D3C1AB2"/>
    <w:lvl w:ilvl="0">
      <w:start w:val="1"/>
      <w:numFmt w:val="decimal"/>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7" w15:restartNumberingAfterBreak="0">
    <w:nsid w:val="6C402C58"/>
    <w:multiLevelType w:val="hybridMultilevel"/>
    <w:tmpl w:val="F1F87D58"/>
    <w:lvl w:ilvl="0" w:tplc="FC5CE4B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17"/>
  </w:num>
  <w:num w:numId="5">
    <w:abstractNumId w:val="13"/>
  </w:num>
  <w:num w:numId="6">
    <w:abstractNumId w:val="16"/>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BF"/>
    <w:rsid w:val="000003B0"/>
    <w:rsid w:val="00002965"/>
    <w:rsid w:val="00004515"/>
    <w:rsid w:val="000064AB"/>
    <w:rsid w:val="00006CBD"/>
    <w:rsid w:val="000074FD"/>
    <w:rsid w:val="000100E4"/>
    <w:rsid w:val="00012A7E"/>
    <w:rsid w:val="000141B6"/>
    <w:rsid w:val="00014C43"/>
    <w:rsid w:val="00016997"/>
    <w:rsid w:val="00016B04"/>
    <w:rsid w:val="00016E0F"/>
    <w:rsid w:val="0002037D"/>
    <w:rsid w:val="00020C51"/>
    <w:rsid w:val="000210A8"/>
    <w:rsid w:val="00022F15"/>
    <w:rsid w:val="00023D21"/>
    <w:rsid w:val="000256D1"/>
    <w:rsid w:val="00025A5F"/>
    <w:rsid w:val="00025D7E"/>
    <w:rsid w:val="00025F76"/>
    <w:rsid w:val="000261BD"/>
    <w:rsid w:val="0002627F"/>
    <w:rsid w:val="00026A15"/>
    <w:rsid w:val="000272CF"/>
    <w:rsid w:val="0003055B"/>
    <w:rsid w:val="00030A1E"/>
    <w:rsid w:val="00031006"/>
    <w:rsid w:val="000316AA"/>
    <w:rsid w:val="00031F54"/>
    <w:rsid w:val="000322E5"/>
    <w:rsid w:val="00032D53"/>
    <w:rsid w:val="0003358D"/>
    <w:rsid w:val="00035795"/>
    <w:rsid w:val="00035997"/>
    <w:rsid w:val="00037A6B"/>
    <w:rsid w:val="00037D7F"/>
    <w:rsid w:val="00040203"/>
    <w:rsid w:val="0004051B"/>
    <w:rsid w:val="000408C2"/>
    <w:rsid w:val="000425A2"/>
    <w:rsid w:val="00042831"/>
    <w:rsid w:val="00042861"/>
    <w:rsid w:val="00042BDE"/>
    <w:rsid w:val="00043583"/>
    <w:rsid w:val="000446B0"/>
    <w:rsid w:val="0004491F"/>
    <w:rsid w:val="000451BD"/>
    <w:rsid w:val="0004558A"/>
    <w:rsid w:val="00045637"/>
    <w:rsid w:val="000466FB"/>
    <w:rsid w:val="00047E5E"/>
    <w:rsid w:val="000503CA"/>
    <w:rsid w:val="000507A2"/>
    <w:rsid w:val="00052206"/>
    <w:rsid w:val="00052EBD"/>
    <w:rsid w:val="0005432B"/>
    <w:rsid w:val="00054E03"/>
    <w:rsid w:val="000551D4"/>
    <w:rsid w:val="00055FA2"/>
    <w:rsid w:val="00056C9F"/>
    <w:rsid w:val="000576DC"/>
    <w:rsid w:val="00057AD8"/>
    <w:rsid w:val="00057C2A"/>
    <w:rsid w:val="0006062C"/>
    <w:rsid w:val="00060E8D"/>
    <w:rsid w:val="000614CD"/>
    <w:rsid w:val="00061536"/>
    <w:rsid w:val="00061DEB"/>
    <w:rsid w:val="00062161"/>
    <w:rsid w:val="000623C4"/>
    <w:rsid w:val="00062B39"/>
    <w:rsid w:val="00062BE8"/>
    <w:rsid w:val="00062CB9"/>
    <w:rsid w:val="00062FCA"/>
    <w:rsid w:val="0006404D"/>
    <w:rsid w:val="000640BE"/>
    <w:rsid w:val="00064B29"/>
    <w:rsid w:val="000650D9"/>
    <w:rsid w:val="00065119"/>
    <w:rsid w:val="00065329"/>
    <w:rsid w:val="000657A0"/>
    <w:rsid w:val="00065C0A"/>
    <w:rsid w:val="00065D44"/>
    <w:rsid w:val="00065DFA"/>
    <w:rsid w:val="000660F0"/>
    <w:rsid w:val="00067641"/>
    <w:rsid w:val="00067E9A"/>
    <w:rsid w:val="000704A6"/>
    <w:rsid w:val="00071102"/>
    <w:rsid w:val="00072B31"/>
    <w:rsid w:val="00073433"/>
    <w:rsid w:val="00073819"/>
    <w:rsid w:val="00074149"/>
    <w:rsid w:val="000742BF"/>
    <w:rsid w:val="00074D5B"/>
    <w:rsid w:val="000756D1"/>
    <w:rsid w:val="00075885"/>
    <w:rsid w:val="00075B84"/>
    <w:rsid w:val="00075F58"/>
    <w:rsid w:val="00075FC1"/>
    <w:rsid w:val="0007687D"/>
    <w:rsid w:val="00076A73"/>
    <w:rsid w:val="00076B1E"/>
    <w:rsid w:val="000774B3"/>
    <w:rsid w:val="00077C2F"/>
    <w:rsid w:val="00077C37"/>
    <w:rsid w:val="00080D4B"/>
    <w:rsid w:val="0008128C"/>
    <w:rsid w:val="00081534"/>
    <w:rsid w:val="00081AC6"/>
    <w:rsid w:val="00081F8D"/>
    <w:rsid w:val="00082268"/>
    <w:rsid w:val="0008291A"/>
    <w:rsid w:val="00082F41"/>
    <w:rsid w:val="00083D9C"/>
    <w:rsid w:val="000844F1"/>
    <w:rsid w:val="00084DC1"/>
    <w:rsid w:val="00084F1F"/>
    <w:rsid w:val="0008536D"/>
    <w:rsid w:val="00085E53"/>
    <w:rsid w:val="00085EDC"/>
    <w:rsid w:val="00086883"/>
    <w:rsid w:val="00086B3E"/>
    <w:rsid w:val="000879DE"/>
    <w:rsid w:val="00087C0B"/>
    <w:rsid w:val="00090485"/>
    <w:rsid w:val="000908A5"/>
    <w:rsid w:val="00090CBF"/>
    <w:rsid w:val="000914EF"/>
    <w:rsid w:val="000916C7"/>
    <w:rsid w:val="00091D38"/>
    <w:rsid w:val="00092884"/>
    <w:rsid w:val="00092A7E"/>
    <w:rsid w:val="00093A2C"/>
    <w:rsid w:val="00093B68"/>
    <w:rsid w:val="00093BA8"/>
    <w:rsid w:val="000943A7"/>
    <w:rsid w:val="00095952"/>
    <w:rsid w:val="00096C1F"/>
    <w:rsid w:val="00096F45"/>
    <w:rsid w:val="00097354"/>
    <w:rsid w:val="0009784F"/>
    <w:rsid w:val="00097CFC"/>
    <w:rsid w:val="00097F56"/>
    <w:rsid w:val="000A035B"/>
    <w:rsid w:val="000A07F0"/>
    <w:rsid w:val="000A153E"/>
    <w:rsid w:val="000A1634"/>
    <w:rsid w:val="000A1A82"/>
    <w:rsid w:val="000A2062"/>
    <w:rsid w:val="000A2348"/>
    <w:rsid w:val="000A3185"/>
    <w:rsid w:val="000A334B"/>
    <w:rsid w:val="000A39FD"/>
    <w:rsid w:val="000A41BA"/>
    <w:rsid w:val="000A4256"/>
    <w:rsid w:val="000A4C21"/>
    <w:rsid w:val="000A4CDB"/>
    <w:rsid w:val="000A4F32"/>
    <w:rsid w:val="000A520E"/>
    <w:rsid w:val="000A52F7"/>
    <w:rsid w:val="000A5689"/>
    <w:rsid w:val="000A63A4"/>
    <w:rsid w:val="000A795F"/>
    <w:rsid w:val="000B0272"/>
    <w:rsid w:val="000B120A"/>
    <w:rsid w:val="000B1D58"/>
    <w:rsid w:val="000B2B40"/>
    <w:rsid w:val="000B313B"/>
    <w:rsid w:val="000B3A1F"/>
    <w:rsid w:val="000B3E4F"/>
    <w:rsid w:val="000B5708"/>
    <w:rsid w:val="000B578D"/>
    <w:rsid w:val="000B6942"/>
    <w:rsid w:val="000B6CEE"/>
    <w:rsid w:val="000B6E19"/>
    <w:rsid w:val="000B7430"/>
    <w:rsid w:val="000B7C1A"/>
    <w:rsid w:val="000B7D29"/>
    <w:rsid w:val="000C0619"/>
    <w:rsid w:val="000C0EFF"/>
    <w:rsid w:val="000C148D"/>
    <w:rsid w:val="000C1A88"/>
    <w:rsid w:val="000C3E9C"/>
    <w:rsid w:val="000C48C8"/>
    <w:rsid w:val="000C4D0F"/>
    <w:rsid w:val="000C50B5"/>
    <w:rsid w:val="000C5514"/>
    <w:rsid w:val="000C6483"/>
    <w:rsid w:val="000C65E0"/>
    <w:rsid w:val="000C693F"/>
    <w:rsid w:val="000C6A31"/>
    <w:rsid w:val="000D1C98"/>
    <w:rsid w:val="000D27D2"/>
    <w:rsid w:val="000D2E0D"/>
    <w:rsid w:val="000D2FC0"/>
    <w:rsid w:val="000D32D4"/>
    <w:rsid w:val="000D340F"/>
    <w:rsid w:val="000D369E"/>
    <w:rsid w:val="000D3F5D"/>
    <w:rsid w:val="000D3F62"/>
    <w:rsid w:val="000D4F9A"/>
    <w:rsid w:val="000D567E"/>
    <w:rsid w:val="000D5716"/>
    <w:rsid w:val="000D5F0D"/>
    <w:rsid w:val="000D6753"/>
    <w:rsid w:val="000D78C7"/>
    <w:rsid w:val="000E0394"/>
    <w:rsid w:val="000E1994"/>
    <w:rsid w:val="000E2692"/>
    <w:rsid w:val="000E274B"/>
    <w:rsid w:val="000E2D16"/>
    <w:rsid w:val="000E36D5"/>
    <w:rsid w:val="000E37D3"/>
    <w:rsid w:val="000E38E9"/>
    <w:rsid w:val="000E3FE8"/>
    <w:rsid w:val="000E5E71"/>
    <w:rsid w:val="000E7350"/>
    <w:rsid w:val="000E7CC6"/>
    <w:rsid w:val="000F0365"/>
    <w:rsid w:val="000F0A1D"/>
    <w:rsid w:val="000F0F92"/>
    <w:rsid w:val="000F1240"/>
    <w:rsid w:val="000F16A5"/>
    <w:rsid w:val="000F1741"/>
    <w:rsid w:val="000F1DBA"/>
    <w:rsid w:val="000F23CC"/>
    <w:rsid w:val="000F2E21"/>
    <w:rsid w:val="000F3811"/>
    <w:rsid w:val="000F444D"/>
    <w:rsid w:val="000F47AC"/>
    <w:rsid w:val="000F5E88"/>
    <w:rsid w:val="000F5F26"/>
    <w:rsid w:val="000F69DD"/>
    <w:rsid w:val="000F6A59"/>
    <w:rsid w:val="000F6AB3"/>
    <w:rsid w:val="000F70D6"/>
    <w:rsid w:val="000F710A"/>
    <w:rsid w:val="000F76C1"/>
    <w:rsid w:val="000F7B1A"/>
    <w:rsid w:val="0010006E"/>
    <w:rsid w:val="00101720"/>
    <w:rsid w:val="001023DB"/>
    <w:rsid w:val="0010341F"/>
    <w:rsid w:val="001035A6"/>
    <w:rsid w:val="0010414D"/>
    <w:rsid w:val="0010420E"/>
    <w:rsid w:val="001056FE"/>
    <w:rsid w:val="00105C9B"/>
    <w:rsid w:val="0010632F"/>
    <w:rsid w:val="00106DCC"/>
    <w:rsid w:val="00110A0E"/>
    <w:rsid w:val="00111024"/>
    <w:rsid w:val="001114A8"/>
    <w:rsid w:val="00111765"/>
    <w:rsid w:val="001117EC"/>
    <w:rsid w:val="001133C8"/>
    <w:rsid w:val="00113465"/>
    <w:rsid w:val="00114395"/>
    <w:rsid w:val="00114BFC"/>
    <w:rsid w:val="00114E95"/>
    <w:rsid w:val="001153CF"/>
    <w:rsid w:val="00115A77"/>
    <w:rsid w:val="00115CC9"/>
    <w:rsid w:val="00115F9C"/>
    <w:rsid w:val="00116CF3"/>
    <w:rsid w:val="00117AE9"/>
    <w:rsid w:val="0012068F"/>
    <w:rsid w:val="00120C17"/>
    <w:rsid w:val="0012221A"/>
    <w:rsid w:val="0012267A"/>
    <w:rsid w:val="00122907"/>
    <w:rsid w:val="00122C19"/>
    <w:rsid w:val="00122C1E"/>
    <w:rsid w:val="00122D12"/>
    <w:rsid w:val="0012361A"/>
    <w:rsid w:val="00123768"/>
    <w:rsid w:val="00123840"/>
    <w:rsid w:val="00123C76"/>
    <w:rsid w:val="00123F16"/>
    <w:rsid w:val="0012489A"/>
    <w:rsid w:val="00124B92"/>
    <w:rsid w:val="00125B8F"/>
    <w:rsid w:val="0012637D"/>
    <w:rsid w:val="00126C18"/>
    <w:rsid w:val="0012744E"/>
    <w:rsid w:val="00127A18"/>
    <w:rsid w:val="00130B90"/>
    <w:rsid w:val="001319C5"/>
    <w:rsid w:val="00131E65"/>
    <w:rsid w:val="0013271C"/>
    <w:rsid w:val="00133FA4"/>
    <w:rsid w:val="00134366"/>
    <w:rsid w:val="0013452B"/>
    <w:rsid w:val="00134E5C"/>
    <w:rsid w:val="00135493"/>
    <w:rsid w:val="00135C43"/>
    <w:rsid w:val="0013641E"/>
    <w:rsid w:val="001376AF"/>
    <w:rsid w:val="001407EB"/>
    <w:rsid w:val="00140BA9"/>
    <w:rsid w:val="00140D70"/>
    <w:rsid w:val="00140E73"/>
    <w:rsid w:val="00140EC2"/>
    <w:rsid w:val="00140F75"/>
    <w:rsid w:val="0014128B"/>
    <w:rsid w:val="00141778"/>
    <w:rsid w:val="00141A6C"/>
    <w:rsid w:val="001424F9"/>
    <w:rsid w:val="00142D0D"/>
    <w:rsid w:val="001433C7"/>
    <w:rsid w:val="00143517"/>
    <w:rsid w:val="00143801"/>
    <w:rsid w:val="00144E05"/>
    <w:rsid w:val="00144EB9"/>
    <w:rsid w:val="0014627D"/>
    <w:rsid w:val="00146B68"/>
    <w:rsid w:val="00146FA2"/>
    <w:rsid w:val="00147053"/>
    <w:rsid w:val="00147469"/>
    <w:rsid w:val="001479D7"/>
    <w:rsid w:val="00147BE1"/>
    <w:rsid w:val="00151A14"/>
    <w:rsid w:val="00152282"/>
    <w:rsid w:val="00153BCC"/>
    <w:rsid w:val="00153C28"/>
    <w:rsid w:val="001546C9"/>
    <w:rsid w:val="0015491F"/>
    <w:rsid w:val="00154D15"/>
    <w:rsid w:val="0015527D"/>
    <w:rsid w:val="00155A63"/>
    <w:rsid w:val="0015655A"/>
    <w:rsid w:val="00156A1E"/>
    <w:rsid w:val="00156B04"/>
    <w:rsid w:val="0016004D"/>
    <w:rsid w:val="00160CF9"/>
    <w:rsid w:val="00161273"/>
    <w:rsid w:val="00161F3A"/>
    <w:rsid w:val="001623F5"/>
    <w:rsid w:val="001635E4"/>
    <w:rsid w:val="00164309"/>
    <w:rsid w:val="0016473D"/>
    <w:rsid w:val="00164B80"/>
    <w:rsid w:val="00165BC1"/>
    <w:rsid w:val="00165CDC"/>
    <w:rsid w:val="00166561"/>
    <w:rsid w:val="00166910"/>
    <w:rsid w:val="001702DA"/>
    <w:rsid w:val="00170A81"/>
    <w:rsid w:val="00171F0C"/>
    <w:rsid w:val="00172F3C"/>
    <w:rsid w:val="001734F0"/>
    <w:rsid w:val="00173947"/>
    <w:rsid w:val="00173FC6"/>
    <w:rsid w:val="00175125"/>
    <w:rsid w:val="00175AE2"/>
    <w:rsid w:val="00177E5F"/>
    <w:rsid w:val="001829B7"/>
    <w:rsid w:val="001835DA"/>
    <w:rsid w:val="00183A73"/>
    <w:rsid w:val="001847FA"/>
    <w:rsid w:val="001859AD"/>
    <w:rsid w:val="00186346"/>
    <w:rsid w:val="001863ED"/>
    <w:rsid w:val="0018707C"/>
    <w:rsid w:val="001901FD"/>
    <w:rsid w:val="00191148"/>
    <w:rsid w:val="00191533"/>
    <w:rsid w:val="00191EA2"/>
    <w:rsid w:val="00192579"/>
    <w:rsid w:val="00192DC4"/>
    <w:rsid w:val="00192E0D"/>
    <w:rsid w:val="00192F73"/>
    <w:rsid w:val="001939AA"/>
    <w:rsid w:val="00193CE8"/>
    <w:rsid w:val="0019455F"/>
    <w:rsid w:val="00195855"/>
    <w:rsid w:val="00196702"/>
    <w:rsid w:val="00196E66"/>
    <w:rsid w:val="00196FF4"/>
    <w:rsid w:val="0019723D"/>
    <w:rsid w:val="00197AD4"/>
    <w:rsid w:val="001A0E59"/>
    <w:rsid w:val="001A1974"/>
    <w:rsid w:val="001A20AC"/>
    <w:rsid w:val="001A2830"/>
    <w:rsid w:val="001A2EEA"/>
    <w:rsid w:val="001A30EB"/>
    <w:rsid w:val="001A385D"/>
    <w:rsid w:val="001A386A"/>
    <w:rsid w:val="001A3882"/>
    <w:rsid w:val="001A39C0"/>
    <w:rsid w:val="001A3EB6"/>
    <w:rsid w:val="001A3F72"/>
    <w:rsid w:val="001A4EAD"/>
    <w:rsid w:val="001A5D15"/>
    <w:rsid w:val="001A6418"/>
    <w:rsid w:val="001A682B"/>
    <w:rsid w:val="001A6ED5"/>
    <w:rsid w:val="001A7292"/>
    <w:rsid w:val="001A7653"/>
    <w:rsid w:val="001A7872"/>
    <w:rsid w:val="001A7C5B"/>
    <w:rsid w:val="001A7F50"/>
    <w:rsid w:val="001B02A4"/>
    <w:rsid w:val="001B049D"/>
    <w:rsid w:val="001B0656"/>
    <w:rsid w:val="001B07C1"/>
    <w:rsid w:val="001B10FF"/>
    <w:rsid w:val="001B1535"/>
    <w:rsid w:val="001B163F"/>
    <w:rsid w:val="001B1819"/>
    <w:rsid w:val="001B2254"/>
    <w:rsid w:val="001B2527"/>
    <w:rsid w:val="001B351C"/>
    <w:rsid w:val="001B35C9"/>
    <w:rsid w:val="001B39E3"/>
    <w:rsid w:val="001B3E41"/>
    <w:rsid w:val="001B3FEF"/>
    <w:rsid w:val="001B418F"/>
    <w:rsid w:val="001B4D89"/>
    <w:rsid w:val="001B52D2"/>
    <w:rsid w:val="001B541F"/>
    <w:rsid w:val="001B576E"/>
    <w:rsid w:val="001B5A2B"/>
    <w:rsid w:val="001B6032"/>
    <w:rsid w:val="001B68E0"/>
    <w:rsid w:val="001B6B08"/>
    <w:rsid w:val="001C0CAD"/>
    <w:rsid w:val="001C0ED7"/>
    <w:rsid w:val="001C2734"/>
    <w:rsid w:val="001C2AEB"/>
    <w:rsid w:val="001C2FB6"/>
    <w:rsid w:val="001C3D02"/>
    <w:rsid w:val="001C3E77"/>
    <w:rsid w:val="001C4D5D"/>
    <w:rsid w:val="001C57CF"/>
    <w:rsid w:val="001C609E"/>
    <w:rsid w:val="001C6217"/>
    <w:rsid w:val="001C6DCA"/>
    <w:rsid w:val="001C72F9"/>
    <w:rsid w:val="001C7D96"/>
    <w:rsid w:val="001D008A"/>
    <w:rsid w:val="001D0158"/>
    <w:rsid w:val="001D01E6"/>
    <w:rsid w:val="001D058D"/>
    <w:rsid w:val="001D05F2"/>
    <w:rsid w:val="001D0B37"/>
    <w:rsid w:val="001D12F3"/>
    <w:rsid w:val="001D214F"/>
    <w:rsid w:val="001D4E89"/>
    <w:rsid w:val="001D670F"/>
    <w:rsid w:val="001D68EB"/>
    <w:rsid w:val="001D6DC1"/>
    <w:rsid w:val="001D7597"/>
    <w:rsid w:val="001E09C0"/>
    <w:rsid w:val="001E0F48"/>
    <w:rsid w:val="001E155F"/>
    <w:rsid w:val="001E203E"/>
    <w:rsid w:val="001E275A"/>
    <w:rsid w:val="001E2A59"/>
    <w:rsid w:val="001E2A69"/>
    <w:rsid w:val="001E2C62"/>
    <w:rsid w:val="001E420C"/>
    <w:rsid w:val="001E46F2"/>
    <w:rsid w:val="001E4C16"/>
    <w:rsid w:val="001E4CD9"/>
    <w:rsid w:val="001E6C11"/>
    <w:rsid w:val="001E6E86"/>
    <w:rsid w:val="001F041C"/>
    <w:rsid w:val="001F0865"/>
    <w:rsid w:val="001F1B48"/>
    <w:rsid w:val="001F2082"/>
    <w:rsid w:val="001F2448"/>
    <w:rsid w:val="001F2A02"/>
    <w:rsid w:val="001F3026"/>
    <w:rsid w:val="001F3340"/>
    <w:rsid w:val="001F42FB"/>
    <w:rsid w:val="001F4B8B"/>
    <w:rsid w:val="001F5360"/>
    <w:rsid w:val="001F569E"/>
    <w:rsid w:val="001F74B7"/>
    <w:rsid w:val="001F74B9"/>
    <w:rsid w:val="001F7542"/>
    <w:rsid w:val="0020020A"/>
    <w:rsid w:val="0020058F"/>
    <w:rsid w:val="00201C5C"/>
    <w:rsid w:val="002023C2"/>
    <w:rsid w:val="00203680"/>
    <w:rsid w:val="00203855"/>
    <w:rsid w:val="00204440"/>
    <w:rsid w:val="0020515D"/>
    <w:rsid w:val="002055E1"/>
    <w:rsid w:val="00205EEC"/>
    <w:rsid w:val="002078F7"/>
    <w:rsid w:val="00207C99"/>
    <w:rsid w:val="00210BB3"/>
    <w:rsid w:val="00211D73"/>
    <w:rsid w:val="0021392C"/>
    <w:rsid w:val="002147E9"/>
    <w:rsid w:val="00214B9D"/>
    <w:rsid w:val="002162DD"/>
    <w:rsid w:val="0021727F"/>
    <w:rsid w:val="00217A2E"/>
    <w:rsid w:val="00217AAD"/>
    <w:rsid w:val="00217FF3"/>
    <w:rsid w:val="00220BCD"/>
    <w:rsid w:val="00220DBA"/>
    <w:rsid w:val="00221523"/>
    <w:rsid w:val="00222029"/>
    <w:rsid w:val="002221DB"/>
    <w:rsid w:val="00223D0B"/>
    <w:rsid w:val="002251C7"/>
    <w:rsid w:val="002255E9"/>
    <w:rsid w:val="00225790"/>
    <w:rsid w:val="00225B51"/>
    <w:rsid w:val="00226AAB"/>
    <w:rsid w:val="00226DD5"/>
    <w:rsid w:val="0022793D"/>
    <w:rsid w:val="00227ED4"/>
    <w:rsid w:val="002302E2"/>
    <w:rsid w:val="00230535"/>
    <w:rsid w:val="00230542"/>
    <w:rsid w:val="00230A10"/>
    <w:rsid w:val="00230C67"/>
    <w:rsid w:val="00232028"/>
    <w:rsid w:val="00232246"/>
    <w:rsid w:val="002324F5"/>
    <w:rsid w:val="00233355"/>
    <w:rsid w:val="00233418"/>
    <w:rsid w:val="0023392D"/>
    <w:rsid w:val="002340DC"/>
    <w:rsid w:val="0023510D"/>
    <w:rsid w:val="00235187"/>
    <w:rsid w:val="00235F8C"/>
    <w:rsid w:val="002361C9"/>
    <w:rsid w:val="00236677"/>
    <w:rsid w:val="002367B9"/>
    <w:rsid w:val="00237BC9"/>
    <w:rsid w:val="00240AC2"/>
    <w:rsid w:val="00240C8C"/>
    <w:rsid w:val="00240E5E"/>
    <w:rsid w:val="00240FE4"/>
    <w:rsid w:val="002412F9"/>
    <w:rsid w:val="0024189E"/>
    <w:rsid w:val="00241CA3"/>
    <w:rsid w:val="00242670"/>
    <w:rsid w:val="00243220"/>
    <w:rsid w:val="00244D09"/>
    <w:rsid w:val="00244FBC"/>
    <w:rsid w:val="00245259"/>
    <w:rsid w:val="00245445"/>
    <w:rsid w:val="00245FAB"/>
    <w:rsid w:val="00246730"/>
    <w:rsid w:val="002479D4"/>
    <w:rsid w:val="00247CD7"/>
    <w:rsid w:val="00250797"/>
    <w:rsid w:val="00251979"/>
    <w:rsid w:val="00251C86"/>
    <w:rsid w:val="002520E0"/>
    <w:rsid w:val="00252608"/>
    <w:rsid w:val="00252D51"/>
    <w:rsid w:val="00252E27"/>
    <w:rsid w:val="002544C2"/>
    <w:rsid w:val="002548C4"/>
    <w:rsid w:val="00254B52"/>
    <w:rsid w:val="00254D2C"/>
    <w:rsid w:val="00254E51"/>
    <w:rsid w:val="00254EA3"/>
    <w:rsid w:val="00254ECC"/>
    <w:rsid w:val="002554CE"/>
    <w:rsid w:val="00255878"/>
    <w:rsid w:val="00255D6C"/>
    <w:rsid w:val="00256A07"/>
    <w:rsid w:val="00257414"/>
    <w:rsid w:val="0025766D"/>
    <w:rsid w:val="002577D4"/>
    <w:rsid w:val="00260DE6"/>
    <w:rsid w:val="00261601"/>
    <w:rsid w:val="0026318F"/>
    <w:rsid w:val="002637F5"/>
    <w:rsid w:val="00263DB1"/>
    <w:rsid w:val="00264C3D"/>
    <w:rsid w:val="00264DC6"/>
    <w:rsid w:val="00264FC4"/>
    <w:rsid w:val="00267633"/>
    <w:rsid w:val="0026784E"/>
    <w:rsid w:val="00267C95"/>
    <w:rsid w:val="00270017"/>
    <w:rsid w:val="0027102B"/>
    <w:rsid w:val="00271840"/>
    <w:rsid w:val="00271F92"/>
    <w:rsid w:val="0027357C"/>
    <w:rsid w:val="0027394F"/>
    <w:rsid w:val="0027439E"/>
    <w:rsid w:val="00275674"/>
    <w:rsid w:val="00276422"/>
    <w:rsid w:val="00276ED4"/>
    <w:rsid w:val="0027761D"/>
    <w:rsid w:val="00277A7B"/>
    <w:rsid w:val="00277C47"/>
    <w:rsid w:val="00280B86"/>
    <w:rsid w:val="0028128B"/>
    <w:rsid w:val="002814F1"/>
    <w:rsid w:val="002816C2"/>
    <w:rsid w:val="0028186E"/>
    <w:rsid w:val="00281C9C"/>
    <w:rsid w:val="002821FF"/>
    <w:rsid w:val="002826C7"/>
    <w:rsid w:val="002829B7"/>
    <w:rsid w:val="00282BF5"/>
    <w:rsid w:val="002838EF"/>
    <w:rsid w:val="00283B1F"/>
    <w:rsid w:val="00283C95"/>
    <w:rsid w:val="00284BF9"/>
    <w:rsid w:val="002852F8"/>
    <w:rsid w:val="0028580B"/>
    <w:rsid w:val="00285B8E"/>
    <w:rsid w:val="00286162"/>
    <w:rsid w:val="00286EFF"/>
    <w:rsid w:val="00287586"/>
    <w:rsid w:val="00287E37"/>
    <w:rsid w:val="00290268"/>
    <w:rsid w:val="002906D0"/>
    <w:rsid w:val="00290916"/>
    <w:rsid w:val="00290B9F"/>
    <w:rsid w:val="002910B2"/>
    <w:rsid w:val="002910C9"/>
    <w:rsid w:val="00291FC6"/>
    <w:rsid w:val="00292222"/>
    <w:rsid w:val="00292BEF"/>
    <w:rsid w:val="00292D2B"/>
    <w:rsid w:val="00293111"/>
    <w:rsid w:val="00293CE2"/>
    <w:rsid w:val="002942E4"/>
    <w:rsid w:val="00294811"/>
    <w:rsid w:val="00294D17"/>
    <w:rsid w:val="00295AB3"/>
    <w:rsid w:val="00295B71"/>
    <w:rsid w:val="0029610E"/>
    <w:rsid w:val="0029634B"/>
    <w:rsid w:val="002967D1"/>
    <w:rsid w:val="00297688"/>
    <w:rsid w:val="002976E2"/>
    <w:rsid w:val="00297B19"/>
    <w:rsid w:val="002A00D3"/>
    <w:rsid w:val="002A25A1"/>
    <w:rsid w:val="002A29F4"/>
    <w:rsid w:val="002A4058"/>
    <w:rsid w:val="002A41AC"/>
    <w:rsid w:val="002A5D47"/>
    <w:rsid w:val="002A610D"/>
    <w:rsid w:val="002A64BD"/>
    <w:rsid w:val="002B1C6B"/>
    <w:rsid w:val="002B5767"/>
    <w:rsid w:val="002B6193"/>
    <w:rsid w:val="002B6DDF"/>
    <w:rsid w:val="002B786A"/>
    <w:rsid w:val="002B7C17"/>
    <w:rsid w:val="002C01E5"/>
    <w:rsid w:val="002C1059"/>
    <w:rsid w:val="002C218E"/>
    <w:rsid w:val="002C2ACB"/>
    <w:rsid w:val="002C2BF1"/>
    <w:rsid w:val="002C2FDB"/>
    <w:rsid w:val="002C351B"/>
    <w:rsid w:val="002C35BF"/>
    <w:rsid w:val="002C403C"/>
    <w:rsid w:val="002C41BA"/>
    <w:rsid w:val="002C4316"/>
    <w:rsid w:val="002C4459"/>
    <w:rsid w:val="002C4BF4"/>
    <w:rsid w:val="002C52CB"/>
    <w:rsid w:val="002C57CD"/>
    <w:rsid w:val="002C5AC3"/>
    <w:rsid w:val="002C5DB8"/>
    <w:rsid w:val="002C6331"/>
    <w:rsid w:val="002C69E7"/>
    <w:rsid w:val="002C74DE"/>
    <w:rsid w:val="002C7A61"/>
    <w:rsid w:val="002C7F09"/>
    <w:rsid w:val="002D1BC9"/>
    <w:rsid w:val="002D2E45"/>
    <w:rsid w:val="002D311E"/>
    <w:rsid w:val="002D3155"/>
    <w:rsid w:val="002D38D9"/>
    <w:rsid w:val="002D465B"/>
    <w:rsid w:val="002D515D"/>
    <w:rsid w:val="002D5350"/>
    <w:rsid w:val="002D5955"/>
    <w:rsid w:val="002D5BE4"/>
    <w:rsid w:val="002D6761"/>
    <w:rsid w:val="002D6765"/>
    <w:rsid w:val="002D7B4D"/>
    <w:rsid w:val="002E1169"/>
    <w:rsid w:val="002E159B"/>
    <w:rsid w:val="002E193A"/>
    <w:rsid w:val="002E205E"/>
    <w:rsid w:val="002E2F4F"/>
    <w:rsid w:val="002E321E"/>
    <w:rsid w:val="002E3BA4"/>
    <w:rsid w:val="002E45B5"/>
    <w:rsid w:val="002E4CCD"/>
    <w:rsid w:val="002E69F5"/>
    <w:rsid w:val="002E7E9F"/>
    <w:rsid w:val="002F0494"/>
    <w:rsid w:val="002F0787"/>
    <w:rsid w:val="002F0D18"/>
    <w:rsid w:val="002F0D70"/>
    <w:rsid w:val="002F13A8"/>
    <w:rsid w:val="002F18BA"/>
    <w:rsid w:val="002F34CA"/>
    <w:rsid w:val="002F3BCD"/>
    <w:rsid w:val="002F4BA0"/>
    <w:rsid w:val="002F554D"/>
    <w:rsid w:val="002F583F"/>
    <w:rsid w:val="002F5B65"/>
    <w:rsid w:val="002F5DE3"/>
    <w:rsid w:val="002F68AF"/>
    <w:rsid w:val="002F7BD5"/>
    <w:rsid w:val="0030116F"/>
    <w:rsid w:val="00301F05"/>
    <w:rsid w:val="003024A0"/>
    <w:rsid w:val="0030253E"/>
    <w:rsid w:val="003046A5"/>
    <w:rsid w:val="003046CB"/>
    <w:rsid w:val="00304C72"/>
    <w:rsid w:val="0030504C"/>
    <w:rsid w:val="003056F1"/>
    <w:rsid w:val="0030575D"/>
    <w:rsid w:val="00306166"/>
    <w:rsid w:val="00307784"/>
    <w:rsid w:val="00307803"/>
    <w:rsid w:val="00307DE2"/>
    <w:rsid w:val="00307F1D"/>
    <w:rsid w:val="00307F33"/>
    <w:rsid w:val="003101D3"/>
    <w:rsid w:val="003107D1"/>
    <w:rsid w:val="0031086C"/>
    <w:rsid w:val="00310F15"/>
    <w:rsid w:val="00311102"/>
    <w:rsid w:val="00312011"/>
    <w:rsid w:val="0031210E"/>
    <w:rsid w:val="0031255E"/>
    <w:rsid w:val="00312F0C"/>
    <w:rsid w:val="00313482"/>
    <w:rsid w:val="0031396A"/>
    <w:rsid w:val="003145DC"/>
    <w:rsid w:val="0031485A"/>
    <w:rsid w:val="00314926"/>
    <w:rsid w:val="0031561D"/>
    <w:rsid w:val="0031579A"/>
    <w:rsid w:val="00316B86"/>
    <w:rsid w:val="00316F05"/>
    <w:rsid w:val="003171DC"/>
    <w:rsid w:val="003174F4"/>
    <w:rsid w:val="00317C93"/>
    <w:rsid w:val="003216E6"/>
    <w:rsid w:val="00321733"/>
    <w:rsid w:val="00322B4B"/>
    <w:rsid w:val="00323AE6"/>
    <w:rsid w:val="00323BF8"/>
    <w:rsid w:val="00323DF1"/>
    <w:rsid w:val="0032463A"/>
    <w:rsid w:val="00324842"/>
    <w:rsid w:val="0032605C"/>
    <w:rsid w:val="00326835"/>
    <w:rsid w:val="00326E4A"/>
    <w:rsid w:val="003279C3"/>
    <w:rsid w:val="00327B99"/>
    <w:rsid w:val="00330CBA"/>
    <w:rsid w:val="00331880"/>
    <w:rsid w:val="0033241A"/>
    <w:rsid w:val="003324BD"/>
    <w:rsid w:val="003330DA"/>
    <w:rsid w:val="003333DB"/>
    <w:rsid w:val="0033363A"/>
    <w:rsid w:val="00333AC6"/>
    <w:rsid w:val="00334020"/>
    <w:rsid w:val="00334C6A"/>
    <w:rsid w:val="0033504E"/>
    <w:rsid w:val="003356AF"/>
    <w:rsid w:val="00335794"/>
    <w:rsid w:val="003359C1"/>
    <w:rsid w:val="003374AA"/>
    <w:rsid w:val="003402D5"/>
    <w:rsid w:val="00341085"/>
    <w:rsid w:val="003411B5"/>
    <w:rsid w:val="00341230"/>
    <w:rsid w:val="003413A9"/>
    <w:rsid w:val="00344536"/>
    <w:rsid w:val="00345848"/>
    <w:rsid w:val="00345A10"/>
    <w:rsid w:val="00346571"/>
    <w:rsid w:val="00346A16"/>
    <w:rsid w:val="00346A7B"/>
    <w:rsid w:val="00346C2B"/>
    <w:rsid w:val="00346DE5"/>
    <w:rsid w:val="0034717F"/>
    <w:rsid w:val="0034721F"/>
    <w:rsid w:val="003477DB"/>
    <w:rsid w:val="00347E71"/>
    <w:rsid w:val="003510E1"/>
    <w:rsid w:val="0035142A"/>
    <w:rsid w:val="00351721"/>
    <w:rsid w:val="003521A2"/>
    <w:rsid w:val="003544E0"/>
    <w:rsid w:val="00354A02"/>
    <w:rsid w:val="0035555F"/>
    <w:rsid w:val="00355E51"/>
    <w:rsid w:val="00355F18"/>
    <w:rsid w:val="00356676"/>
    <w:rsid w:val="00356EED"/>
    <w:rsid w:val="003570E5"/>
    <w:rsid w:val="00357884"/>
    <w:rsid w:val="00357DB9"/>
    <w:rsid w:val="00361431"/>
    <w:rsid w:val="003614E5"/>
    <w:rsid w:val="003620FE"/>
    <w:rsid w:val="00362954"/>
    <w:rsid w:val="00362D44"/>
    <w:rsid w:val="00362F81"/>
    <w:rsid w:val="003632F5"/>
    <w:rsid w:val="0036430F"/>
    <w:rsid w:val="0036499B"/>
    <w:rsid w:val="00364A3F"/>
    <w:rsid w:val="00365072"/>
    <w:rsid w:val="00365355"/>
    <w:rsid w:val="00366F26"/>
    <w:rsid w:val="003672CC"/>
    <w:rsid w:val="00367AA8"/>
    <w:rsid w:val="003708DC"/>
    <w:rsid w:val="00370AA8"/>
    <w:rsid w:val="00371F87"/>
    <w:rsid w:val="0037211E"/>
    <w:rsid w:val="00372989"/>
    <w:rsid w:val="00373641"/>
    <w:rsid w:val="00374113"/>
    <w:rsid w:val="00375FAB"/>
    <w:rsid w:val="00377027"/>
    <w:rsid w:val="003776E7"/>
    <w:rsid w:val="0037775E"/>
    <w:rsid w:val="00377CBD"/>
    <w:rsid w:val="00377FE5"/>
    <w:rsid w:val="00380BC0"/>
    <w:rsid w:val="00380FB5"/>
    <w:rsid w:val="003810A5"/>
    <w:rsid w:val="00381491"/>
    <w:rsid w:val="003817C4"/>
    <w:rsid w:val="003824FC"/>
    <w:rsid w:val="003829D6"/>
    <w:rsid w:val="00382A19"/>
    <w:rsid w:val="00382C9E"/>
    <w:rsid w:val="00382E05"/>
    <w:rsid w:val="003832CB"/>
    <w:rsid w:val="00383FF9"/>
    <w:rsid w:val="0038436F"/>
    <w:rsid w:val="003845FB"/>
    <w:rsid w:val="003858E3"/>
    <w:rsid w:val="00385C9D"/>
    <w:rsid w:val="00386031"/>
    <w:rsid w:val="00387503"/>
    <w:rsid w:val="003901EE"/>
    <w:rsid w:val="0039056F"/>
    <w:rsid w:val="0039097C"/>
    <w:rsid w:val="003914DA"/>
    <w:rsid w:val="00392B6E"/>
    <w:rsid w:val="00392BDF"/>
    <w:rsid w:val="00393EEA"/>
    <w:rsid w:val="0039574A"/>
    <w:rsid w:val="00395955"/>
    <w:rsid w:val="00395FD5"/>
    <w:rsid w:val="0039653F"/>
    <w:rsid w:val="00396D8D"/>
    <w:rsid w:val="0039726C"/>
    <w:rsid w:val="003A0457"/>
    <w:rsid w:val="003A0495"/>
    <w:rsid w:val="003A1E88"/>
    <w:rsid w:val="003A2781"/>
    <w:rsid w:val="003A2992"/>
    <w:rsid w:val="003A3365"/>
    <w:rsid w:val="003A363C"/>
    <w:rsid w:val="003A37FB"/>
    <w:rsid w:val="003A396B"/>
    <w:rsid w:val="003A4078"/>
    <w:rsid w:val="003A41F7"/>
    <w:rsid w:val="003A438E"/>
    <w:rsid w:val="003A57B0"/>
    <w:rsid w:val="003A68E9"/>
    <w:rsid w:val="003A76CC"/>
    <w:rsid w:val="003B002E"/>
    <w:rsid w:val="003B040E"/>
    <w:rsid w:val="003B06B5"/>
    <w:rsid w:val="003B073E"/>
    <w:rsid w:val="003B1160"/>
    <w:rsid w:val="003B1A19"/>
    <w:rsid w:val="003B1E23"/>
    <w:rsid w:val="003B30BD"/>
    <w:rsid w:val="003B335E"/>
    <w:rsid w:val="003B3A4F"/>
    <w:rsid w:val="003B4384"/>
    <w:rsid w:val="003B4623"/>
    <w:rsid w:val="003B4B95"/>
    <w:rsid w:val="003B5F46"/>
    <w:rsid w:val="003B6296"/>
    <w:rsid w:val="003B6933"/>
    <w:rsid w:val="003B72B8"/>
    <w:rsid w:val="003B7AA3"/>
    <w:rsid w:val="003C155D"/>
    <w:rsid w:val="003C163B"/>
    <w:rsid w:val="003C2D3D"/>
    <w:rsid w:val="003C2EDF"/>
    <w:rsid w:val="003C32A0"/>
    <w:rsid w:val="003C342B"/>
    <w:rsid w:val="003C4993"/>
    <w:rsid w:val="003C49FA"/>
    <w:rsid w:val="003C4B85"/>
    <w:rsid w:val="003C4C57"/>
    <w:rsid w:val="003C4C64"/>
    <w:rsid w:val="003D10CE"/>
    <w:rsid w:val="003D1979"/>
    <w:rsid w:val="003D4396"/>
    <w:rsid w:val="003D4A94"/>
    <w:rsid w:val="003D50AA"/>
    <w:rsid w:val="003D514F"/>
    <w:rsid w:val="003D55F1"/>
    <w:rsid w:val="003D5C07"/>
    <w:rsid w:val="003D6D0B"/>
    <w:rsid w:val="003D6FB8"/>
    <w:rsid w:val="003D74E4"/>
    <w:rsid w:val="003D7550"/>
    <w:rsid w:val="003D7D77"/>
    <w:rsid w:val="003E05B6"/>
    <w:rsid w:val="003E1030"/>
    <w:rsid w:val="003E1BE2"/>
    <w:rsid w:val="003E1C3E"/>
    <w:rsid w:val="003E2C24"/>
    <w:rsid w:val="003E33F5"/>
    <w:rsid w:val="003E5790"/>
    <w:rsid w:val="003E63F7"/>
    <w:rsid w:val="003E6577"/>
    <w:rsid w:val="003E77C3"/>
    <w:rsid w:val="003F256D"/>
    <w:rsid w:val="003F2AD4"/>
    <w:rsid w:val="003F4123"/>
    <w:rsid w:val="003F45EB"/>
    <w:rsid w:val="003F4744"/>
    <w:rsid w:val="003F4BC9"/>
    <w:rsid w:val="003F5D4F"/>
    <w:rsid w:val="003F7280"/>
    <w:rsid w:val="003F752E"/>
    <w:rsid w:val="003F79B8"/>
    <w:rsid w:val="004002A8"/>
    <w:rsid w:val="004007E3"/>
    <w:rsid w:val="00400B7F"/>
    <w:rsid w:val="00401129"/>
    <w:rsid w:val="004017F5"/>
    <w:rsid w:val="00402223"/>
    <w:rsid w:val="004023B2"/>
    <w:rsid w:val="00402526"/>
    <w:rsid w:val="00402E05"/>
    <w:rsid w:val="00403346"/>
    <w:rsid w:val="004035A4"/>
    <w:rsid w:val="004037AB"/>
    <w:rsid w:val="00404051"/>
    <w:rsid w:val="0040493A"/>
    <w:rsid w:val="0040685E"/>
    <w:rsid w:val="00406932"/>
    <w:rsid w:val="004076BF"/>
    <w:rsid w:val="004108EC"/>
    <w:rsid w:val="00410D05"/>
    <w:rsid w:val="00411E43"/>
    <w:rsid w:val="004128A8"/>
    <w:rsid w:val="00412DFD"/>
    <w:rsid w:val="0041347B"/>
    <w:rsid w:val="004134EA"/>
    <w:rsid w:val="00413AA9"/>
    <w:rsid w:val="004155C8"/>
    <w:rsid w:val="004156B8"/>
    <w:rsid w:val="004165BF"/>
    <w:rsid w:val="00417E5F"/>
    <w:rsid w:val="0042098F"/>
    <w:rsid w:val="00420E61"/>
    <w:rsid w:val="00421389"/>
    <w:rsid w:val="00421418"/>
    <w:rsid w:val="0042240F"/>
    <w:rsid w:val="004225DC"/>
    <w:rsid w:val="00422BC1"/>
    <w:rsid w:val="0042391C"/>
    <w:rsid w:val="004239BB"/>
    <w:rsid w:val="00423B84"/>
    <w:rsid w:val="00424056"/>
    <w:rsid w:val="00424087"/>
    <w:rsid w:val="004244F4"/>
    <w:rsid w:val="0042461E"/>
    <w:rsid w:val="00424881"/>
    <w:rsid w:val="00424A62"/>
    <w:rsid w:val="00424F75"/>
    <w:rsid w:val="00425DA2"/>
    <w:rsid w:val="0042688A"/>
    <w:rsid w:val="004272B8"/>
    <w:rsid w:val="004272C1"/>
    <w:rsid w:val="004303B5"/>
    <w:rsid w:val="00430CD4"/>
    <w:rsid w:val="00430CE1"/>
    <w:rsid w:val="004318A3"/>
    <w:rsid w:val="00431C31"/>
    <w:rsid w:val="00431DA2"/>
    <w:rsid w:val="00431E6E"/>
    <w:rsid w:val="00432784"/>
    <w:rsid w:val="00432BC2"/>
    <w:rsid w:val="0043311A"/>
    <w:rsid w:val="004343CB"/>
    <w:rsid w:val="00435268"/>
    <w:rsid w:val="0043538D"/>
    <w:rsid w:val="00435750"/>
    <w:rsid w:val="0043710D"/>
    <w:rsid w:val="00437CAD"/>
    <w:rsid w:val="00437CBE"/>
    <w:rsid w:val="00437D78"/>
    <w:rsid w:val="00440486"/>
    <w:rsid w:val="00441280"/>
    <w:rsid w:val="00441605"/>
    <w:rsid w:val="004417F3"/>
    <w:rsid w:val="00441CC0"/>
    <w:rsid w:val="004426DA"/>
    <w:rsid w:val="004430D7"/>
    <w:rsid w:val="0044327E"/>
    <w:rsid w:val="00444AF1"/>
    <w:rsid w:val="00444C08"/>
    <w:rsid w:val="00445A70"/>
    <w:rsid w:val="00446342"/>
    <w:rsid w:val="0044651F"/>
    <w:rsid w:val="004466B8"/>
    <w:rsid w:val="0045052A"/>
    <w:rsid w:val="0045231F"/>
    <w:rsid w:val="0045285E"/>
    <w:rsid w:val="00452D19"/>
    <w:rsid w:val="004538D4"/>
    <w:rsid w:val="00456669"/>
    <w:rsid w:val="004569DF"/>
    <w:rsid w:val="004574BB"/>
    <w:rsid w:val="00457CB4"/>
    <w:rsid w:val="004603D5"/>
    <w:rsid w:val="004605DD"/>
    <w:rsid w:val="004607D6"/>
    <w:rsid w:val="0046098F"/>
    <w:rsid w:val="004609CB"/>
    <w:rsid w:val="004620A0"/>
    <w:rsid w:val="00462702"/>
    <w:rsid w:val="00463F54"/>
    <w:rsid w:val="004644EA"/>
    <w:rsid w:val="00464C2F"/>
    <w:rsid w:val="00464EFE"/>
    <w:rsid w:val="004660CF"/>
    <w:rsid w:val="00466635"/>
    <w:rsid w:val="00466640"/>
    <w:rsid w:val="004670D2"/>
    <w:rsid w:val="00467113"/>
    <w:rsid w:val="00467645"/>
    <w:rsid w:val="004677AB"/>
    <w:rsid w:val="00467A80"/>
    <w:rsid w:val="00467E9C"/>
    <w:rsid w:val="0047000F"/>
    <w:rsid w:val="00470177"/>
    <w:rsid w:val="00471342"/>
    <w:rsid w:val="00471CEF"/>
    <w:rsid w:val="00471D24"/>
    <w:rsid w:val="00472016"/>
    <w:rsid w:val="00472261"/>
    <w:rsid w:val="004726D4"/>
    <w:rsid w:val="00472DED"/>
    <w:rsid w:val="00473242"/>
    <w:rsid w:val="00475554"/>
    <w:rsid w:val="00476A47"/>
    <w:rsid w:val="00477400"/>
    <w:rsid w:val="00477DC4"/>
    <w:rsid w:val="00477F47"/>
    <w:rsid w:val="00480398"/>
    <w:rsid w:val="00481C10"/>
    <w:rsid w:val="004835E7"/>
    <w:rsid w:val="004843A1"/>
    <w:rsid w:val="00486C2B"/>
    <w:rsid w:val="00486D8A"/>
    <w:rsid w:val="00487D53"/>
    <w:rsid w:val="004907E5"/>
    <w:rsid w:val="0049080D"/>
    <w:rsid w:val="0049092B"/>
    <w:rsid w:val="004919F5"/>
    <w:rsid w:val="00492E0F"/>
    <w:rsid w:val="00493D81"/>
    <w:rsid w:val="00494E67"/>
    <w:rsid w:val="004952B3"/>
    <w:rsid w:val="004953E2"/>
    <w:rsid w:val="00495BD7"/>
    <w:rsid w:val="00495C5D"/>
    <w:rsid w:val="00495FA7"/>
    <w:rsid w:val="00496164"/>
    <w:rsid w:val="004968D4"/>
    <w:rsid w:val="00496CF9"/>
    <w:rsid w:val="00496E2A"/>
    <w:rsid w:val="00496E48"/>
    <w:rsid w:val="00497053"/>
    <w:rsid w:val="00497294"/>
    <w:rsid w:val="004A0C54"/>
    <w:rsid w:val="004A1808"/>
    <w:rsid w:val="004A1932"/>
    <w:rsid w:val="004A1C95"/>
    <w:rsid w:val="004A2BFF"/>
    <w:rsid w:val="004A2D39"/>
    <w:rsid w:val="004A3E4A"/>
    <w:rsid w:val="004A43A8"/>
    <w:rsid w:val="004A43F9"/>
    <w:rsid w:val="004A45E3"/>
    <w:rsid w:val="004A6DDA"/>
    <w:rsid w:val="004A6F1B"/>
    <w:rsid w:val="004A72B4"/>
    <w:rsid w:val="004A7A6D"/>
    <w:rsid w:val="004A7F9A"/>
    <w:rsid w:val="004B0457"/>
    <w:rsid w:val="004B045C"/>
    <w:rsid w:val="004B1701"/>
    <w:rsid w:val="004B27E4"/>
    <w:rsid w:val="004B371E"/>
    <w:rsid w:val="004B388A"/>
    <w:rsid w:val="004B5199"/>
    <w:rsid w:val="004B5740"/>
    <w:rsid w:val="004B6028"/>
    <w:rsid w:val="004B6267"/>
    <w:rsid w:val="004B639F"/>
    <w:rsid w:val="004B6950"/>
    <w:rsid w:val="004B75C1"/>
    <w:rsid w:val="004B7759"/>
    <w:rsid w:val="004B77BE"/>
    <w:rsid w:val="004B7903"/>
    <w:rsid w:val="004C0E3F"/>
    <w:rsid w:val="004C1531"/>
    <w:rsid w:val="004C2542"/>
    <w:rsid w:val="004C476E"/>
    <w:rsid w:val="004C6078"/>
    <w:rsid w:val="004C667A"/>
    <w:rsid w:val="004C6E07"/>
    <w:rsid w:val="004C703C"/>
    <w:rsid w:val="004D07EB"/>
    <w:rsid w:val="004D18E2"/>
    <w:rsid w:val="004D197A"/>
    <w:rsid w:val="004D1DE5"/>
    <w:rsid w:val="004D3B28"/>
    <w:rsid w:val="004D413D"/>
    <w:rsid w:val="004D4475"/>
    <w:rsid w:val="004D478B"/>
    <w:rsid w:val="004D4BE4"/>
    <w:rsid w:val="004D50A5"/>
    <w:rsid w:val="004D59F2"/>
    <w:rsid w:val="004D5D95"/>
    <w:rsid w:val="004D60A1"/>
    <w:rsid w:val="004D6B40"/>
    <w:rsid w:val="004D7457"/>
    <w:rsid w:val="004D7C55"/>
    <w:rsid w:val="004E011D"/>
    <w:rsid w:val="004E11DC"/>
    <w:rsid w:val="004E1747"/>
    <w:rsid w:val="004E1756"/>
    <w:rsid w:val="004E2232"/>
    <w:rsid w:val="004E3397"/>
    <w:rsid w:val="004E3A9B"/>
    <w:rsid w:val="004E403C"/>
    <w:rsid w:val="004E4820"/>
    <w:rsid w:val="004E5136"/>
    <w:rsid w:val="004E563C"/>
    <w:rsid w:val="004E5955"/>
    <w:rsid w:val="004E6914"/>
    <w:rsid w:val="004E6969"/>
    <w:rsid w:val="004E6E44"/>
    <w:rsid w:val="004E753D"/>
    <w:rsid w:val="004E7FAC"/>
    <w:rsid w:val="004F04AE"/>
    <w:rsid w:val="004F18A7"/>
    <w:rsid w:val="004F19FC"/>
    <w:rsid w:val="004F1C26"/>
    <w:rsid w:val="004F24C3"/>
    <w:rsid w:val="004F311F"/>
    <w:rsid w:val="004F4B4A"/>
    <w:rsid w:val="004F590C"/>
    <w:rsid w:val="004F60F2"/>
    <w:rsid w:val="004F689D"/>
    <w:rsid w:val="004F6AC4"/>
    <w:rsid w:val="004F6F5C"/>
    <w:rsid w:val="004F73EA"/>
    <w:rsid w:val="00500020"/>
    <w:rsid w:val="005008D1"/>
    <w:rsid w:val="00502133"/>
    <w:rsid w:val="0050228C"/>
    <w:rsid w:val="00502656"/>
    <w:rsid w:val="005026DE"/>
    <w:rsid w:val="0050440E"/>
    <w:rsid w:val="00504B2D"/>
    <w:rsid w:val="00505490"/>
    <w:rsid w:val="005055AE"/>
    <w:rsid w:val="00505A40"/>
    <w:rsid w:val="00505E99"/>
    <w:rsid w:val="00505EA1"/>
    <w:rsid w:val="00506D07"/>
    <w:rsid w:val="00507085"/>
    <w:rsid w:val="005079ED"/>
    <w:rsid w:val="0051006F"/>
    <w:rsid w:val="00510452"/>
    <w:rsid w:val="0051071E"/>
    <w:rsid w:val="005107F6"/>
    <w:rsid w:val="005109F4"/>
    <w:rsid w:val="005113E4"/>
    <w:rsid w:val="0051197E"/>
    <w:rsid w:val="00511D19"/>
    <w:rsid w:val="0051214D"/>
    <w:rsid w:val="00512894"/>
    <w:rsid w:val="00513398"/>
    <w:rsid w:val="00513B6A"/>
    <w:rsid w:val="00513BB6"/>
    <w:rsid w:val="00513E85"/>
    <w:rsid w:val="00514CC8"/>
    <w:rsid w:val="00514DE7"/>
    <w:rsid w:val="0051542C"/>
    <w:rsid w:val="0051574F"/>
    <w:rsid w:val="00515CCB"/>
    <w:rsid w:val="00515E4E"/>
    <w:rsid w:val="00517CBA"/>
    <w:rsid w:val="00520284"/>
    <w:rsid w:val="00520BC3"/>
    <w:rsid w:val="005222F8"/>
    <w:rsid w:val="005228EE"/>
    <w:rsid w:val="00522F08"/>
    <w:rsid w:val="0052330F"/>
    <w:rsid w:val="00524400"/>
    <w:rsid w:val="00524E72"/>
    <w:rsid w:val="005257C2"/>
    <w:rsid w:val="005258FC"/>
    <w:rsid w:val="00525BF6"/>
    <w:rsid w:val="005305D1"/>
    <w:rsid w:val="00530CC7"/>
    <w:rsid w:val="0053200C"/>
    <w:rsid w:val="005322EF"/>
    <w:rsid w:val="00533C61"/>
    <w:rsid w:val="00533D10"/>
    <w:rsid w:val="00533FCC"/>
    <w:rsid w:val="005353B3"/>
    <w:rsid w:val="00535553"/>
    <w:rsid w:val="00536405"/>
    <w:rsid w:val="005371C0"/>
    <w:rsid w:val="0053729E"/>
    <w:rsid w:val="005401C5"/>
    <w:rsid w:val="005409DA"/>
    <w:rsid w:val="00540C99"/>
    <w:rsid w:val="00541843"/>
    <w:rsid w:val="005419BD"/>
    <w:rsid w:val="005433E9"/>
    <w:rsid w:val="005436E2"/>
    <w:rsid w:val="00543DE6"/>
    <w:rsid w:val="00543E83"/>
    <w:rsid w:val="00545DE9"/>
    <w:rsid w:val="00545E17"/>
    <w:rsid w:val="00546458"/>
    <w:rsid w:val="00546FA2"/>
    <w:rsid w:val="0054708A"/>
    <w:rsid w:val="00547B61"/>
    <w:rsid w:val="0055026C"/>
    <w:rsid w:val="00550840"/>
    <w:rsid w:val="00550AB9"/>
    <w:rsid w:val="00550B46"/>
    <w:rsid w:val="00550CBE"/>
    <w:rsid w:val="00550E92"/>
    <w:rsid w:val="005516F3"/>
    <w:rsid w:val="005518EF"/>
    <w:rsid w:val="00552C80"/>
    <w:rsid w:val="00554117"/>
    <w:rsid w:val="00554D1D"/>
    <w:rsid w:val="005552B9"/>
    <w:rsid w:val="0055561A"/>
    <w:rsid w:val="00556240"/>
    <w:rsid w:val="0055644D"/>
    <w:rsid w:val="00557249"/>
    <w:rsid w:val="005577AD"/>
    <w:rsid w:val="005578FF"/>
    <w:rsid w:val="00561081"/>
    <w:rsid w:val="00563A0B"/>
    <w:rsid w:val="00564075"/>
    <w:rsid w:val="0056459F"/>
    <w:rsid w:val="00564911"/>
    <w:rsid w:val="00564A85"/>
    <w:rsid w:val="00564B93"/>
    <w:rsid w:val="00564F42"/>
    <w:rsid w:val="00565181"/>
    <w:rsid w:val="00565DB5"/>
    <w:rsid w:val="00566267"/>
    <w:rsid w:val="0057097E"/>
    <w:rsid w:val="00570D17"/>
    <w:rsid w:val="00572A04"/>
    <w:rsid w:val="00573B83"/>
    <w:rsid w:val="0057444B"/>
    <w:rsid w:val="005747E8"/>
    <w:rsid w:val="00574966"/>
    <w:rsid w:val="005759E1"/>
    <w:rsid w:val="005765DE"/>
    <w:rsid w:val="00576A37"/>
    <w:rsid w:val="00577007"/>
    <w:rsid w:val="005771AE"/>
    <w:rsid w:val="00577275"/>
    <w:rsid w:val="0058143F"/>
    <w:rsid w:val="00582988"/>
    <w:rsid w:val="00582B59"/>
    <w:rsid w:val="00583C3D"/>
    <w:rsid w:val="00584516"/>
    <w:rsid w:val="00584C8C"/>
    <w:rsid w:val="00584EF2"/>
    <w:rsid w:val="00584F7B"/>
    <w:rsid w:val="005850EA"/>
    <w:rsid w:val="00585478"/>
    <w:rsid w:val="0058555C"/>
    <w:rsid w:val="0058623A"/>
    <w:rsid w:val="00586DF7"/>
    <w:rsid w:val="00587548"/>
    <w:rsid w:val="00587F5C"/>
    <w:rsid w:val="00590156"/>
    <w:rsid w:val="00592080"/>
    <w:rsid w:val="0059209F"/>
    <w:rsid w:val="00592D39"/>
    <w:rsid w:val="00593671"/>
    <w:rsid w:val="00593C1C"/>
    <w:rsid w:val="00594207"/>
    <w:rsid w:val="0059437D"/>
    <w:rsid w:val="005943BA"/>
    <w:rsid w:val="00594553"/>
    <w:rsid w:val="00595F7D"/>
    <w:rsid w:val="0059630F"/>
    <w:rsid w:val="005973AA"/>
    <w:rsid w:val="005A07B5"/>
    <w:rsid w:val="005A1084"/>
    <w:rsid w:val="005A1566"/>
    <w:rsid w:val="005A191B"/>
    <w:rsid w:val="005A1C1D"/>
    <w:rsid w:val="005A38CA"/>
    <w:rsid w:val="005A3A9F"/>
    <w:rsid w:val="005A3CF0"/>
    <w:rsid w:val="005A48D6"/>
    <w:rsid w:val="005A4EB8"/>
    <w:rsid w:val="005A525F"/>
    <w:rsid w:val="005A5627"/>
    <w:rsid w:val="005A5C7A"/>
    <w:rsid w:val="005A74B5"/>
    <w:rsid w:val="005A791D"/>
    <w:rsid w:val="005B0FEE"/>
    <w:rsid w:val="005B1646"/>
    <w:rsid w:val="005B3702"/>
    <w:rsid w:val="005B374E"/>
    <w:rsid w:val="005B4894"/>
    <w:rsid w:val="005B54B8"/>
    <w:rsid w:val="005B6996"/>
    <w:rsid w:val="005C0F77"/>
    <w:rsid w:val="005C31BC"/>
    <w:rsid w:val="005C45EE"/>
    <w:rsid w:val="005C4634"/>
    <w:rsid w:val="005C4718"/>
    <w:rsid w:val="005C4DDA"/>
    <w:rsid w:val="005C5D21"/>
    <w:rsid w:val="005C63F9"/>
    <w:rsid w:val="005C647A"/>
    <w:rsid w:val="005C7300"/>
    <w:rsid w:val="005C7FE4"/>
    <w:rsid w:val="005D02BC"/>
    <w:rsid w:val="005D077A"/>
    <w:rsid w:val="005D1E11"/>
    <w:rsid w:val="005D382C"/>
    <w:rsid w:val="005D3A1A"/>
    <w:rsid w:val="005D3AA4"/>
    <w:rsid w:val="005D44E8"/>
    <w:rsid w:val="005D46A0"/>
    <w:rsid w:val="005D4D97"/>
    <w:rsid w:val="005D50BA"/>
    <w:rsid w:val="005D7EF4"/>
    <w:rsid w:val="005E0169"/>
    <w:rsid w:val="005E0CD5"/>
    <w:rsid w:val="005E32CB"/>
    <w:rsid w:val="005E4077"/>
    <w:rsid w:val="005E4209"/>
    <w:rsid w:val="005E4BCC"/>
    <w:rsid w:val="005E5012"/>
    <w:rsid w:val="005E5A8F"/>
    <w:rsid w:val="005E5B38"/>
    <w:rsid w:val="005E5F91"/>
    <w:rsid w:val="005E620F"/>
    <w:rsid w:val="005E6C81"/>
    <w:rsid w:val="005E6C9D"/>
    <w:rsid w:val="005E6E40"/>
    <w:rsid w:val="005E7584"/>
    <w:rsid w:val="005F043E"/>
    <w:rsid w:val="005F0F2B"/>
    <w:rsid w:val="005F1943"/>
    <w:rsid w:val="005F194E"/>
    <w:rsid w:val="005F1A4F"/>
    <w:rsid w:val="005F2545"/>
    <w:rsid w:val="005F25EE"/>
    <w:rsid w:val="005F2CBA"/>
    <w:rsid w:val="005F32E8"/>
    <w:rsid w:val="005F3444"/>
    <w:rsid w:val="005F3B7B"/>
    <w:rsid w:val="005F3F2E"/>
    <w:rsid w:val="005F3FA2"/>
    <w:rsid w:val="005F48E3"/>
    <w:rsid w:val="005F496A"/>
    <w:rsid w:val="005F7188"/>
    <w:rsid w:val="005F777D"/>
    <w:rsid w:val="005F7F5D"/>
    <w:rsid w:val="006002AC"/>
    <w:rsid w:val="00601995"/>
    <w:rsid w:val="00602331"/>
    <w:rsid w:val="006027E8"/>
    <w:rsid w:val="0060287C"/>
    <w:rsid w:val="00602E54"/>
    <w:rsid w:val="00603B23"/>
    <w:rsid w:val="006048A6"/>
    <w:rsid w:val="00605270"/>
    <w:rsid w:val="006057E2"/>
    <w:rsid w:val="0060598C"/>
    <w:rsid w:val="00605BA8"/>
    <w:rsid w:val="00605CA1"/>
    <w:rsid w:val="0060603E"/>
    <w:rsid w:val="006062AA"/>
    <w:rsid w:val="00606600"/>
    <w:rsid w:val="00607172"/>
    <w:rsid w:val="0060737B"/>
    <w:rsid w:val="0060742C"/>
    <w:rsid w:val="006076C5"/>
    <w:rsid w:val="006107CD"/>
    <w:rsid w:val="0061158E"/>
    <w:rsid w:val="00611627"/>
    <w:rsid w:val="006118FC"/>
    <w:rsid w:val="00611C56"/>
    <w:rsid w:val="006126E4"/>
    <w:rsid w:val="00613069"/>
    <w:rsid w:val="006133D5"/>
    <w:rsid w:val="00613B69"/>
    <w:rsid w:val="00613B6C"/>
    <w:rsid w:val="006142AF"/>
    <w:rsid w:val="006148CF"/>
    <w:rsid w:val="00614EC9"/>
    <w:rsid w:val="0061518F"/>
    <w:rsid w:val="00615397"/>
    <w:rsid w:val="00615611"/>
    <w:rsid w:val="006158A0"/>
    <w:rsid w:val="00615CF2"/>
    <w:rsid w:val="006163DA"/>
    <w:rsid w:val="00616926"/>
    <w:rsid w:val="00617C3B"/>
    <w:rsid w:val="00617D74"/>
    <w:rsid w:val="006201B5"/>
    <w:rsid w:val="0062052A"/>
    <w:rsid w:val="0062059A"/>
    <w:rsid w:val="00620696"/>
    <w:rsid w:val="00620D51"/>
    <w:rsid w:val="00622665"/>
    <w:rsid w:val="00622D8F"/>
    <w:rsid w:val="00623468"/>
    <w:rsid w:val="006237D7"/>
    <w:rsid w:val="00623B57"/>
    <w:rsid w:val="00623D00"/>
    <w:rsid w:val="0062400C"/>
    <w:rsid w:val="006240B6"/>
    <w:rsid w:val="006261E5"/>
    <w:rsid w:val="00626D98"/>
    <w:rsid w:val="006275DA"/>
    <w:rsid w:val="00627ABE"/>
    <w:rsid w:val="00627AD0"/>
    <w:rsid w:val="00627CB1"/>
    <w:rsid w:val="006311DC"/>
    <w:rsid w:val="0063152E"/>
    <w:rsid w:val="0063190A"/>
    <w:rsid w:val="00631FFE"/>
    <w:rsid w:val="0063289D"/>
    <w:rsid w:val="00633A74"/>
    <w:rsid w:val="00633AA3"/>
    <w:rsid w:val="00633DC2"/>
    <w:rsid w:val="00634361"/>
    <w:rsid w:val="00634CBF"/>
    <w:rsid w:val="00635368"/>
    <w:rsid w:val="006361B6"/>
    <w:rsid w:val="00636385"/>
    <w:rsid w:val="0063712A"/>
    <w:rsid w:val="00637399"/>
    <w:rsid w:val="00637A8E"/>
    <w:rsid w:val="00637BBB"/>
    <w:rsid w:val="00637EC7"/>
    <w:rsid w:val="00640477"/>
    <w:rsid w:val="006412F1"/>
    <w:rsid w:val="00641658"/>
    <w:rsid w:val="00641A70"/>
    <w:rsid w:val="0064270B"/>
    <w:rsid w:val="006427DC"/>
    <w:rsid w:val="006429AC"/>
    <w:rsid w:val="00642E3F"/>
    <w:rsid w:val="00643996"/>
    <w:rsid w:val="006441B6"/>
    <w:rsid w:val="006443A0"/>
    <w:rsid w:val="0064458F"/>
    <w:rsid w:val="00644D31"/>
    <w:rsid w:val="00645364"/>
    <w:rsid w:val="00645CD1"/>
    <w:rsid w:val="00647164"/>
    <w:rsid w:val="0064728D"/>
    <w:rsid w:val="006474FB"/>
    <w:rsid w:val="00647702"/>
    <w:rsid w:val="00647856"/>
    <w:rsid w:val="00647A32"/>
    <w:rsid w:val="00650DDC"/>
    <w:rsid w:val="00650F0F"/>
    <w:rsid w:val="0065136F"/>
    <w:rsid w:val="006517D0"/>
    <w:rsid w:val="00651E17"/>
    <w:rsid w:val="006527F4"/>
    <w:rsid w:val="00652D1D"/>
    <w:rsid w:val="00652E2F"/>
    <w:rsid w:val="00654008"/>
    <w:rsid w:val="00654D29"/>
    <w:rsid w:val="00654E4E"/>
    <w:rsid w:val="00655029"/>
    <w:rsid w:val="00656D6D"/>
    <w:rsid w:val="00656DAE"/>
    <w:rsid w:val="00657D7C"/>
    <w:rsid w:val="00660A50"/>
    <w:rsid w:val="0066186B"/>
    <w:rsid w:val="00661D6B"/>
    <w:rsid w:val="0066227F"/>
    <w:rsid w:val="0066328A"/>
    <w:rsid w:val="0066451D"/>
    <w:rsid w:val="0066504D"/>
    <w:rsid w:val="006650DA"/>
    <w:rsid w:val="0066572C"/>
    <w:rsid w:val="00665B21"/>
    <w:rsid w:val="006677FB"/>
    <w:rsid w:val="00670704"/>
    <w:rsid w:val="00670D67"/>
    <w:rsid w:val="00671216"/>
    <w:rsid w:val="006719AD"/>
    <w:rsid w:val="006719E2"/>
    <w:rsid w:val="00672079"/>
    <w:rsid w:val="00672838"/>
    <w:rsid w:val="00672900"/>
    <w:rsid w:val="00673F1E"/>
    <w:rsid w:val="0067458B"/>
    <w:rsid w:val="0067486C"/>
    <w:rsid w:val="00674960"/>
    <w:rsid w:val="00675A0C"/>
    <w:rsid w:val="00675F27"/>
    <w:rsid w:val="006762EB"/>
    <w:rsid w:val="00676438"/>
    <w:rsid w:val="00676CF8"/>
    <w:rsid w:val="006807EC"/>
    <w:rsid w:val="00680FAC"/>
    <w:rsid w:val="006813A6"/>
    <w:rsid w:val="006813CE"/>
    <w:rsid w:val="006816F3"/>
    <w:rsid w:val="006818F4"/>
    <w:rsid w:val="00681E0E"/>
    <w:rsid w:val="0068258F"/>
    <w:rsid w:val="00682679"/>
    <w:rsid w:val="006842C0"/>
    <w:rsid w:val="00684314"/>
    <w:rsid w:val="00684393"/>
    <w:rsid w:val="00684C43"/>
    <w:rsid w:val="00684D8D"/>
    <w:rsid w:val="006851E2"/>
    <w:rsid w:val="0068546C"/>
    <w:rsid w:val="006857F0"/>
    <w:rsid w:val="0068618C"/>
    <w:rsid w:val="00687B75"/>
    <w:rsid w:val="00690527"/>
    <w:rsid w:val="00690B93"/>
    <w:rsid w:val="006921C4"/>
    <w:rsid w:val="00692DBB"/>
    <w:rsid w:val="00693287"/>
    <w:rsid w:val="00693877"/>
    <w:rsid w:val="00693921"/>
    <w:rsid w:val="00693E44"/>
    <w:rsid w:val="0069522E"/>
    <w:rsid w:val="006953C1"/>
    <w:rsid w:val="00695694"/>
    <w:rsid w:val="00695F4D"/>
    <w:rsid w:val="006963B0"/>
    <w:rsid w:val="00696724"/>
    <w:rsid w:val="00696B3D"/>
    <w:rsid w:val="00697CF4"/>
    <w:rsid w:val="006A0A7B"/>
    <w:rsid w:val="006A0BA7"/>
    <w:rsid w:val="006A13E6"/>
    <w:rsid w:val="006A2CB8"/>
    <w:rsid w:val="006A409B"/>
    <w:rsid w:val="006A4D10"/>
    <w:rsid w:val="006A7AF3"/>
    <w:rsid w:val="006B0195"/>
    <w:rsid w:val="006B0358"/>
    <w:rsid w:val="006B040E"/>
    <w:rsid w:val="006B059F"/>
    <w:rsid w:val="006B081F"/>
    <w:rsid w:val="006B1149"/>
    <w:rsid w:val="006B39E6"/>
    <w:rsid w:val="006B4E1C"/>
    <w:rsid w:val="006B7A5C"/>
    <w:rsid w:val="006B7D53"/>
    <w:rsid w:val="006B7EB7"/>
    <w:rsid w:val="006C1003"/>
    <w:rsid w:val="006C1158"/>
    <w:rsid w:val="006C165B"/>
    <w:rsid w:val="006C1E8D"/>
    <w:rsid w:val="006C2123"/>
    <w:rsid w:val="006C249B"/>
    <w:rsid w:val="006C2A82"/>
    <w:rsid w:val="006C2F96"/>
    <w:rsid w:val="006C30B3"/>
    <w:rsid w:val="006C3CD1"/>
    <w:rsid w:val="006C3E24"/>
    <w:rsid w:val="006C51CB"/>
    <w:rsid w:val="006C54E0"/>
    <w:rsid w:val="006C5D16"/>
    <w:rsid w:val="006C5D59"/>
    <w:rsid w:val="006C6ECB"/>
    <w:rsid w:val="006C7FA5"/>
    <w:rsid w:val="006D141B"/>
    <w:rsid w:val="006D1481"/>
    <w:rsid w:val="006D14CC"/>
    <w:rsid w:val="006D168F"/>
    <w:rsid w:val="006D1F3F"/>
    <w:rsid w:val="006D3260"/>
    <w:rsid w:val="006D3365"/>
    <w:rsid w:val="006D5416"/>
    <w:rsid w:val="006D553B"/>
    <w:rsid w:val="006D65E1"/>
    <w:rsid w:val="006D672C"/>
    <w:rsid w:val="006D6FFC"/>
    <w:rsid w:val="006D75E7"/>
    <w:rsid w:val="006E0CD6"/>
    <w:rsid w:val="006E1406"/>
    <w:rsid w:val="006E159D"/>
    <w:rsid w:val="006E278F"/>
    <w:rsid w:val="006E3147"/>
    <w:rsid w:val="006E3291"/>
    <w:rsid w:val="006E3858"/>
    <w:rsid w:val="006E3CD5"/>
    <w:rsid w:val="006E410C"/>
    <w:rsid w:val="006E67C6"/>
    <w:rsid w:val="006E68F9"/>
    <w:rsid w:val="006E79C5"/>
    <w:rsid w:val="006F10DC"/>
    <w:rsid w:val="006F2B17"/>
    <w:rsid w:val="006F40F3"/>
    <w:rsid w:val="006F49AD"/>
    <w:rsid w:val="006F4D0F"/>
    <w:rsid w:val="006F55D4"/>
    <w:rsid w:val="006F6092"/>
    <w:rsid w:val="006F6229"/>
    <w:rsid w:val="006F62A8"/>
    <w:rsid w:val="006F6C61"/>
    <w:rsid w:val="006F72BE"/>
    <w:rsid w:val="00700606"/>
    <w:rsid w:val="007008D1"/>
    <w:rsid w:val="00701370"/>
    <w:rsid w:val="007016B4"/>
    <w:rsid w:val="00701C8B"/>
    <w:rsid w:val="00701FFF"/>
    <w:rsid w:val="007022B2"/>
    <w:rsid w:val="007025AF"/>
    <w:rsid w:val="007025FE"/>
    <w:rsid w:val="00702654"/>
    <w:rsid w:val="00702E32"/>
    <w:rsid w:val="007037CC"/>
    <w:rsid w:val="00703863"/>
    <w:rsid w:val="007049BA"/>
    <w:rsid w:val="00705F5E"/>
    <w:rsid w:val="00706029"/>
    <w:rsid w:val="007066DC"/>
    <w:rsid w:val="00706EB2"/>
    <w:rsid w:val="00707E6B"/>
    <w:rsid w:val="00710003"/>
    <w:rsid w:val="00710235"/>
    <w:rsid w:val="00710BD8"/>
    <w:rsid w:val="00710E82"/>
    <w:rsid w:val="00710F1F"/>
    <w:rsid w:val="00711438"/>
    <w:rsid w:val="00711E6B"/>
    <w:rsid w:val="0071221D"/>
    <w:rsid w:val="0071352D"/>
    <w:rsid w:val="00714426"/>
    <w:rsid w:val="0071467E"/>
    <w:rsid w:val="007158B8"/>
    <w:rsid w:val="00716046"/>
    <w:rsid w:val="007170BD"/>
    <w:rsid w:val="007171F6"/>
    <w:rsid w:val="00717420"/>
    <w:rsid w:val="007179C3"/>
    <w:rsid w:val="007179CD"/>
    <w:rsid w:val="007200AF"/>
    <w:rsid w:val="00721089"/>
    <w:rsid w:val="007211B6"/>
    <w:rsid w:val="00721C43"/>
    <w:rsid w:val="00721D23"/>
    <w:rsid w:val="0072272F"/>
    <w:rsid w:val="007237DF"/>
    <w:rsid w:val="007240B8"/>
    <w:rsid w:val="00725490"/>
    <w:rsid w:val="007258EE"/>
    <w:rsid w:val="00725B6D"/>
    <w:rsid w:val="0072688F"/>
    <w:rsid w:val="0072791E"/>
    <w:rsid w:val="00727A7F"/>
    <w:rsid w:val="00727B11"/>
    <w:rsid w:val="007301DB"/>
    <w:rsid w:val="007307FC"/>
    <w:rsid w:val="00731274"/>
    <w:rsid w:val="0073168A"/>
    <w:rsid w:val="00731D9E"/>
    <w:rsid w:val="0073234F"/>
    <w:rsid w:val="007325FC"/>
    <w:rsid w:val="007327D9"/>
    <w:rsid w:val="00733C99"/>
    <w:rsid w:val="00735ED6"/>
    <w:rsid w:val="0073621E"/>
    <w:rsid w:val="00736F6E"/>
    <w:rsid w:val="00737261"/>
    <w:rsid w:val="00737604"/>
    <w:rsid w:val="00737A3B"/>
    <w:rsid w:val="00740605"/>
    <w:rsid w:val="007407AC"/>
    <w:rsid w:val="00740993"/>
    <w:rsid w:val="007414BD"/>
    <w:rsid w:val="007414DA"/>
    <w:rsid w:val="007434F1"/>
    <w:rsid w:val="00744915"/>
    <w:rsid w:val="007451B5"/>
    <w:rsid w:val="00745485"/>
    <w:rsid w:val="00746643"/>
    <w:rsid w:val="00747921"/>
    <w:rsid w:val="00747BA9"/>
    <w:rsid w:val="00747EB2"/>
    <w:rsid w:val="00750097"/>
    <w:rsid w:val="007509EA"/>
    <w:rsid w:val="00752661"/>
    <w:rsid w:val="0075352F"/>
    <w:rsid w:val="00753616"/>
    <w:rsid w:val="00754237"/>
    <w:rsid w:val="00754587"/>
    <w:rsid w:val="0075539B"/>
    <w:rsid w:val="00757D11"/>
    <w:rsid w:val="00757F2F"/>
    <w:rsid w:val="007604F0"/>
    <w:rsid w:val="00760AA0"/>
    <w:rsid w:val="007610F2"/>
    <w:rsid w:val="00761548"/>
    <w:rsid w:val="0076194C"/>
    <w:rsid w:val="0076195A"/>
    <w:rsid w:val="007621F9"/>
    <w:rsid w:val="00764477"/>
    <w:rsid w:val="00764A1A"/>
    <w:rsid w:val="00764E68"/>
    <w:rsid w:val="0076510B"/>
    <w:rsid w:val="007652B4"/>
    <w:rsid w:val="007652E6"/>
    <w:rsid w:val="00765771"/>
    <w:rsid w:val="00765BD7"/>
    <w:rsid w:val="007662A0"/>
    <w:rsid w:val="00766303"/>
    <w:rsid w:val="00766FEF"/>
    <w:rsid w:val="007704AA"/>
    <w:rsid w:val="00770803"/>
    <w:rsid w:val="007708B0"/>
    <w:rsid w:val="007718F1"/>
    <w:rsid w:val="00771FE6"/>
    <w:rsid w:val="0077332D"/>
    <w:rsid w:val="00774B36"/>
    <w:rsid w:val="00775B07"/>
    <w:rsid w:val="00780662"/>
    <w:rsid w:val="007814F4"/>
    <w:rsid w:val="00782D3B"/>
    <w:rsid w:val="0078354E"/>
    <w:rsid w:val="0078403E"/>
    <w:rsid w:val="00784F6E"/>
    <w:rsid w:val="007855BC"/>
    <w:rsid w:val="00785B26"/>
    <w:rsid w:val="0078699B"/>
    <w:rsid w:val="007900C6"/>
    <w:rsid w:val="007909C7"/>
    <w:rsid w:val="00790B1C"/>
    <w:rsid w:val="00791591"/>
    <w:rsid w:val="00792A7A"/>
    <w:rsid w:val="00793D53"/>
    <w:rsid w:val="00795128"/>
    <w:rsid w:val="00795DBB"/>
    <w:rsid w:val="00796B59"/>
    <w:rsid w:val="00797441"/>
    <w:rsid w:val="00797AFD"/>
    <w:rsid w:val="00797CB2"/>
    <w:rsid w:val="00797CD3"/>
    <w:rsid w:val="007A0221"/>
    <w:rsid w:val="007A0EDD"/>
    <w:rsid w:val="007A1AE1"/>
    <w:rsid w:val="007A2428"/>
    <w:rsid w:val="007A38E3"/>
    <w:rsid w:val="007A428C"/>
    <w:rsid w:val="007A45D3"/>
    <w:rsid w:val="007A4908"/>
    <w:rsid w:val="007A4D0D"/>
    <w:rsid w:val="007A4F0A"/>
    <w:rsid w:val="007A547D"/>
    <w:rsid w:val="007A57C2"/>
    <w:rsid w:val="007A5811"/>
    <w:rsid w:val="007A6BAC"/>
    <w:rsid w:val="007A7ABD"/>
    <w:rsid w:val="007B03A0"/>
    <w:rsid w:val="007B14E7"/>
    <w:rsid w:val="007B15EB"/>
    <w:rsid w:val="007B16C8"/>
    <w:rsid w:val="007B18E8"/>
    <w:rsid w:val="007B25D6"/>
    <w:rsid w:val="007B3106"/>
    <w:rsid w:val="007B33A2"/>
    <w:rsid w:val="007B3452"/>
    <w:rsid w:val="007B512D"/>
    <w:rsid w:val="007B54B0"/>
    <w:rsid w:val="007B61A0"/>
    <w:rsid w:val="007B68A4"/>
    <w:rsid w:val="007B79D1"/>
    <w:rsid w:val="007C04C5"/>
    <w:rsid w:val="007C0A6D"/>
    <w:rsid w:val="007C135D"/>
    <w:rsid w:val="007C1B61"/>
    <w:rsid w:val="007C270F"/>
    <w:rsid w:val="007C325F"/>
    <w:rsid w:val="007C3B1B"/>
    <w:rsid w:val="007C3CB8"/>
    <w:rsid w:val="007C42A8"/>
    <w:rsid w:val="007C42F1"/>
    <w:rsid w:val="007C4373"/>
    <w:rsid w:val="007C4692"/>
    <w:rsid w:val="007C4862"/>
    <w:rsid w:val="007C5EAC"/>
    <w:rsid w:val="007C694E"/>
    <w:rsid w:val="007D045D"/>
    <w:rsid w:val="007D0D7C"/>
    <w:rsid w:val="007D16C7"/>
    <w:rsid w:val="007D1A08"/>
    <w:rsid w:val="007D239A"/>
    <w:rsid w:val="007D2530"/>
    <w:rsid w:val="007D26B2"/>
    <w:rsid w:val="007D3ED7"/>
    <w:rsid w:val="007D42BD"/>
    <w:rsid w:val="007D4DF8"/>
    <w:rsid w:val="007D5165"/>
    <w:rsid w:val="007D63FD"/>
    <w:rsid w:val="007D70EC"/>
    <w:rsid w:val="007D7219"/>
    <w:rsid w:val="007D7270"/>
    <w:rsid w:val="007D75D5"/>
    <w:rsid w:val="007D7B40"/>
    <w:rsid w:val="007E0FD7"/>
    <w:rsid w:val="007E17C7"/>
    <w:rsid w:val="007E19CA"/>
    <w:rsid w:val="007E2E5A"/>
    <w:rsid w:val="007E3708"/>
    <w:rsid w:val="007E56C2"/>
    <w:rsid w:val="007E59CB"/>
    <w:rsid w:val="007E5A2C"/>
    <w:rsid w:val="007E707F"/>
    <w:rsid w:val="007E77CD"/>
    <w:rsid w:val="007E7A2E"/>
    <w:rsid w:val="007E7A32"/>
    <w:rsid w:val="007F0665"/>
    <w:rsid w:val="007F095A"/>
    <w:rsid w:val="007F114F"/>
    <w:rsid w:val="007F12B0"/>
    <w:rsid w:val="007F15C5"/>
    <w:rsid w:val="007F1B90"/>
    <w:rsid w:val="007F201C"/>
    <w:rsid w:val="007F2B17"/>
    <w:rsid w:val="007F37D7"/>
    <w:rsid w:val="007F39DD"/>
    <w:rsid w:val="007F4BEF"/>
    <w:rsid w:val="007F4DD4"/>
    <w:rsid w:val="007F629E"/>
    <w:rsid w:val="007F62E6"/>
    <w:rsid w:val="007F6749"/>
    <w:rsid w:val="007F6EF7"/>
    <w:rsid w:val="007F6F49"/>
    <w:rsid w:val="007F748A"/>
    <w:rsid w:val="007F76D6"/>
    <w:rsid w:val="007F7CFF"/>
    <w:rsid w:val="007F7F8F"/>
    <w:rsid w:val="007F7FEE"/>
    <w:rsid w:val="00800006"/>
    <w:rsid w:val="00801080"/>
    <w:rsid w:val="00801CD1"/>
    <w:rsid w:val="00802738"/>
    <w:rsid w:val="00803353"/>
    <w:rsid w:val="0080343E"/>
    <w:rsid w:val="00804981"/>
    <w:rsid w:val="00804A6C"/>
    <w:rsid w:val="00804DB4"/>
    <w:rsid w:val="00804FEC"/>
    <w:rsid w:val="0080551F"/>
    <w:rsid w:val="00805C6D"/>
    <w:rsid w:val="0080617A"/>
    <w:rsid w:val="00806586"/>
    <w:rsid w:val="00807D31"/>
    <w:rsid w:val="00807FB5"/>
    <w:rsid w:val="008101AB"/>
    <w:rsid w:val="008103B3"/>
    <w:rsid w:val="008109B4"/>
    <w:rsid w:val="00810E59"/>
    <w:rsid w:val="00811017"/>
    <w:rsid w:val="00811267"/>
    <w:rsid w:val="008115E8"/>
    <w:rsid w:val="00811D72"/>
    <w:rsid w:val="0081333A"/>
    <w:rsid w:val="00813D52"/>
    <w:rsid w:val="00814071"/>
    <w:rsid w:val="0081474A"/>
    <w:rsid w:val="008158D0"/>
    <w:rsid w:val="0081590E"/>
    <w:rsid w:val="00815B0A"/>
    <w:rsid w:val="0081633B"/>
    <w:rsid w:val="008163EE"/>
    <w:rsid w:val="008165EB"/>
    <w:rsid w:val="00816729"/>
    <w:rsid w:val="00817BFC"/>
    <w:rsid w:val="0082016C"/>
    <w:rsid w:val="00820973"/>
    <w:rsid w:val="00820A95"/>
    <w:rsid w:val="00820EED"/>
    <w:rsid w:val="00820FA9"/>
    <w:rsid w:val="0082186B"/>
    <w:rsid w:val="00822331"/>
    <w:rsid w:val="00822E19"/>
    <w:rsid w:val="008241F7"/>
    <w:rsid w:val="008255EF"/>
    <w:rsid w:val="0082607C"/>
    <w:rsid w:val="0082642E"/>
    <w:rsid w:val="00827186"/>
    <w:rsid w:val="00827B4D"/>
    <w:rsid w:val="008302A8"/>
    <w:rsid w:val="008309CB"/>
    <w:rsid w:val="0083116B"/>
    <w:rsid w:val="0083241A"/>
    <w:rsid w:val="008334C7"/>
    <w:rsid w:val="00833B32"/>
    <w:rsid w:val="00833E60"/>
    <w:rsid w:val="00835742"/>
    <w:rsid w:val="008358BD"/>
    <w:rsid w:val="00836BC2"/>
    <w:rsid w:val="0083709E"/>
    <w:rsid w:val="008377EE"/>
    <w:rsid w:val="00837954"/>
    <w:rsid w:val="00837F33"/>
    <w:rsid w:val="0084143C"/>
    <w:rsid w:val="008423BE"/>
    <w:rsid w:val="008431AD"/>
    <w:rsid w:val="00843B35"/>
    <w:rsid w:val="00843BF3"/>
    <w:rsid w:val="0084406A"/>
    <w:rsid w:val="00844293"/>
    <w:rsid w:val="008446D8"/>
    <w:rsid w:val="008447BE"/>
    <w:rsid w:val="00844EF2"/>
    <w:rsid w:val="00845032"/>
    <w:rsid w:val="00845C02"/>
    <w:rsid w:val="00845EE8"/>
    <w:rsid w:val="00846EE6"/>
    <w:rsid w:val="00846FD8"/>
    <w:rsid w:val="0084733E"/>
    <w:rsid w:val="00847657"/>
    <w:rsid w:val="00847922"/>
    <w:rsid w:val="00850D77"/>
    <w:rsid w:val="00850D83"/>
    <w:rsid w:val="008512B9"/>
    <w:rsid w:val="00851B22"/>
    <w:rsid w:val="00851C9A"/>
    <w:rsid w:val="008520EA"/>
    <w:rsid w:val="00853223"/>
    <w:rsid w:val="008533E8"/>
    <w:rsid w:val="00853528"/>
    <w:rsid w:val="00854139"/>
    <w:rsid w:val="00854BF9"/>
    <w:rsid w:val="00855304"/>
    <w:rsid w:val="00855473"/>
    <w:rsid w:val="00856588"/>
    <w:rsid w:val="00857636"/>
    <w:rsid w:val="00857E4E"/>
    <w:rsid w:val="00860D4E"/>
    <w:rsid w:val="008615F7"/>
    <w:rsid w:val="0086200B"/>
    <w:rsid w:val="0086237A"/>
    <w:rsid w:val="008629D2"/>
    <w:rsid w:val="0086315A"/>
    <w:rsid w:val="00863C3C"/>
    <w:rsid w:val="00863E23"/>
    <w:rsid w:val="00864096"/>
    <w:rsid w:val="008641C8"/>
    <w:rsid w:val="0086582A"/>
    <w:rsid w:val="008661E9"/>
    <w:rsid w:val="008670F3"/>
    <w:rsid w:val="00867D10"/>
    <w:rsid w:val="00871A39"/>
    <w:rsid w:val="00871B32"/>
    <w:rsid w:val="00871D37"/>
    <w:rsid w:val="0087243E"/>
    <w:rsid w:val="00872F1C"/>
    <w:rsid w:val="0087302F"/>
    <w:rsid w:val="0087394C"/>
    <w:rsid w:val="00873BAB"/>
    <w:rsid w:val="00873E2B"/>
    <w:rsid w:val="00874293"/>
    <w:rsid w:val="008744D0"/>
    <w:rsid w:val="008748C5"/>
    <w:rsid w:val="00876725"/>
    <w:rsid w:val="0087694B"/>
    <w:rsid w:val="00877026"/>
    <w:rsid w:val="00877E26"/>
    <w:rsid w:val="00880509"/>
    <w:rsid w:val="008805FC"/>
    <w:rsid w:val="00880E51"/>
    <w:rsid w:val="008810E0"/>
    <w:rsid w:val="008816AB"/>
    <w:rsid w:val="00881987"/>
    <w:rsid w:val="008822C4"/>
    <w:rsid w:val="00882836"/>
    <w:rsid w:val="008838AD"/>
    <w:rsid w:val="00883CBD"/>
    <w:rsid w:val="00883D61"/>
    <w:rsid w:val="00884544"/>
    <w:rsid w:val="00885925"/>
    <w:rsid w:val="008861A9"/>
    <w:rsid w:val="008862AB"/>
    <w:rsid w:val="0088734B"/>
    <w:rsid w:val="008879F8"/>
    <w:rsid w:val="00887B9C"/>
    <w:rsid w:val="00887DA9"/>
    <w:rsid w:val="00890044"/>
    <w:rsid w:val="00890084"/>
    <w:rsid w:val="008901F8"/>
    <w:rsid w:val="00890EC0"/>
    <w:rsid w:val="008920E7"/>
    <w:rsid w:val="00892798"/>
    <w:rsid w:val="00893877"/>
    <w:rsid w:val="00893976"/>
    <w:rsid w:val="00893CC2"/>
    <w:rsid w:val="00893CD2"/>
    <w:rsid w:val="008940F5"/>
    <w:rsid w:val="0089450F"/>
    <w:rsid w:val="008945B1"/>
    <w:rsid w:val="00894EAE"/>
    <w:rsid w:val="00896F79"/>
    <w:rsid w:val="00897507"/>
    <w:rsid w:val="0089762B"/>
    <w:rsid w:val="00897F70"/>
    <w:rsid w:val="008A20AC"/>
    <w:rsid w:val="008A2366"/>
    <w:rsid w:val="008A2719"/>
    <w:rsid w:val="008A2F51"/>
    <w:rsid w:val="008A3260"/>
    <w:rsid w:val="008A38C7"/>
    <w:rsid w:val="008A4383"/>
    <w:rsid w:val="008A5F1C"/>
    <w:rsid w:val="008A6264"/>
    <w:rsid w:val="008A6342"/>
    <w:rsid w:val="008A710C"/>
    <w:rsid w:val="008A770D"/>
    <w:rsid w:val="008B082E"/>
    <w:rsid w:val="008B15B4"/>
    <w:rsid w:val="008B193F"/>
    <w:rsid w:val="008B198C"/>
    <w:rsid w:val="008B1D69"/>
    <w:rsid w:val="008B1D85"/>
    <w:rsid w:val="008B1E2E"/>
    <w:rsid w:val="008B21F3"/>
    <w:rsid w:val="008B23D5"/>
    <w:rsid w:val="008B2968"/>
    <w:rsid w:val="008B2DC9"/>
    <w:rsid w:val="008B349F"/>
    <w:rsid w:val="008B3636"/>
    <w:rsid w:val="008B3CE8"/>
    <w:rsid w:val="008B3EC7"/>
    <w:rsid w:val="008B62F9"/>
    <w:rsid w:val="008B6580"/>
    <w:rsid w:val="008B6830"/>
    <w:rsid w:val="008B6FED"/>
    <w:rsid w:val="008C02D2"/>
    <w:rsid w:val="008C057D"/>
    <w:rsid w:val="008C0784"/>
    <w:rsid w:val="008C22DA"/>
    <w:rsid w:val="008C26E4"/>
    <w:rsid w:val="008C3372"/>
    <w:rsid w:val="008C338F"/>
    <w:rsid w:val="008C4327"/>
    <w:rsid w:val="008C4A8B"/>
    <w:rsid w:val="008C5016"/>
    <w:rsid w:val="008C5F85"/>
    <w:rsid w:val="008C60B2"/>
    <w:rsid w:val="008C60C3"/>
    <w:rsid w:val="008C6261"/>
    <w:rsid w:val="008C7F60"/>
    <w:rsid w:val="008D0597"/>
    <w:rsid w:val="008D0DB6"/>
    <w:rsid w:val="008D161B"/>
    <w:rsid w:val="008D3259"/>
    <w:rsid w:val="008D32C3"/>
    <w:rsid w:val="008D3FE8"/>
    <w:rsid w:val="008D4586"/>
    <w:rsid w:val="008D4A48"/>
    <w:rsid w:val="008D5F5A"/>
    <w:rsid w:val="008D6033"/>
    <w:rsid w:val="008D6235"/>
    <w:rsid w:val="008D63C7"/>
    <w:rsid w:val="008D6872"/>
    <w:rsid w:val="008D6A79"/>
    <w:rsid w:val="008D7A01"/>
    <w:rsid w:val="008D7F0A"/>
    <w:rsid w:val="008E058C"/>
    <w:rsid w:val="008E074F"/>
    <w:rsid w:val="008E0781"/>
    <w:rsid w:val="008E132D"/>
    <w:rsid w:val="008E1419"/>
    <w:rsid w:val="008E1586"/>
    <w:rsid w:val="008E1DFE"/>
    <w:rsid w:val="008E25C2"/>
    <w:rsid w:val="008E3199"/>
    <w:rsid w:val="008E3BCF"/>
    <w:rsid w:val="008E4C69"/>
    <w:rsid w:val="008E502B"/>
    <w:rsid w:val="008E5536"/>
    <w:rsid w:val="008E5C16"/>
    <w:rsid w:val="008E5E47"/>
    <w:rsid w:val="008E6210"/>
    <w:rsid w:val="008E62F0"/>
    <w:rsid w:val="008E6F62"/>
    <w:rsid w:val="008E7D2E"/>
    <w:rsid w:val="008E7D4B"/>
    <w:rsid w:val="008E7EC7"/>
    <w:rsid w:val="008F0553"/>
    <w:rsid w:val="008F1D04"/>
    <w:rsid w:val="008F1EF9"/>
    <w:rsid w:val="008F20B8"/>
    <w:rsid w:val="008F289F"/>
    <w:rsid w:val="008F299F"/>
    <w:rsid w:val="008F2CFC"/>
    <w:rsid w:val="008F3AFE"/>
    <w:rsid w:val="008F3D9A"/>
    <w:rsid w:val="008F452B"/>
    <w:rsid w:val="008F51E0"/>
    <w:rsid w:val="008F58D1"/>
    <w:rsid w:val="008F5F8F"/>
    <w:rsid w:val="008F7D65"/>
    <w:rsid w:val="00900A84"/>
    <w:rsid w:val="00901084"/>
    <w:rsid w:val="009014ED"/>
    <w:rsid w:val="009018AB"/>
    <w:rsid w:val="00902427"/>
    <w:rsid w:val="00902533"/>
    <w:rsid w:val="009026FC"/>
    <w:rsid w:val="00902AF3"/>
    <w:rsid w:val="00904610"/>
    <w:rsid w:val="00904AD0"/>
    <w:rsid w:val="009053E4"/>
    <w:rsid w:val="00905D0C"/>
    <w:rsid w:val="00906532"/>
    <w:rsid w:val="0091001E"/>
    <w:rsid w:val="00910201"/>
    <w:rsid w:val="00910324"/>
    <w:rsid w:val="009108B1"/>
    <w:rsid w:val="009109BD"/>
    <w:rsid w:val="0091158E"/>
    <w:rsid w:val="00911823"/>
    <w:rsid w:val="00911D60"/>
    <w:rsid w:val="009133AD"/>
    <w:rsid w:val="00913532"/>
    <w:rsid w:val="00914A37"/>
    <w:rsid w:val="00915D2F"/>
    <w:rsid w:val="00915FDF"/>
    <w:rsid w:val="0091651E"/>
    <w:rsid w:val="0091671E"/>
    <w:rsid w:val="00916D6F"/>
    <w:rsid w:val="009171D4"/>
    <w:rsid w:val="0091752C"/>
    <w:rsid w:val="00917A1C"/>
    <w:rsid w:val="00917AEE"/>
    <w:rsid w:val="00917ED6"/>
    <w:rsid w:val="00921035"/>
    <w:rsid w:val="00921EC0"/>
    <w:rsid w:val="00923CDA"/>
    <w:rsid w:val="00923D3B"/>
    <w:rsid w:val="00924DA1"/>
    <w:rsid w:val="00925110"/>
    <w:rsid w:val="00925713"/>
    <w:rsid w:val="00927123"/>
    <w:rsid w:val="00930549"/>
    <w:rsid w:val="00930B3B"/>
    <w:rsid w:val="00931789"/>
    <w:rsid w:val="0093256F"/>
    <w:rsid w:val="0093292A"/>
    <w:rsid w:val="0093329D"/>
    <w:rsid w:val="0093343C"/>
    <w:rsid w:val="00933C77"/>
    <w:rsid w:val="0093496F"/>
    <w:rsid w:val="00934B02"/>
    <w:rsid w:val="0093531F"/>
    <w:rsid w:val="00937249"/>
    <w:rsid w:val="009378CB"/>
    <w:rsid w:val="009405F5"/>
    <w:rsid w:val="0094079F"/>
    <w:rsid w:val="00940C72"/>
    <w:rsid w:val="00941139"/>
    <w:rsid w:val="00941350"/>
    <w:rsid w:val="00941533"/>
    <w:rsid w:val="009417E5"/>
    <w:rsid w:val="00942949"/>
    <w:rsid w:val="0094333C"/>
    <w:rsid w:val="009437B5"/>
    <w:rsid w:val="00943BD7"/>
    <w:rsid w:val="00944731"/>
    <w:rsid w:val="009448DA"/>
    <w:rsid w:val="009453C2"/>
    <w:rsid w:val="00945970"/>
    <w:rsid w:val="00945C30"/>
    <w:rsid w:val="00945DA7"/>
    <w:rsid w:val="00946104"/>
    <w:rsid w:val="00947DD2"/>
    <w:rsid w:val="00947E04"/>
    <w:rsid w:val="009502B6"/>
    <w:rsid w:val="009505DF"/>
    <w:rsid w:val="00950D2F"/>
    <w:rsid w:val="00950E39"/>
    <w:rsid w:val="009513D0"/>
    <w:rsid w:val="00951E88"/>
    <w:rsid w:val="009524B1"/>
    <w:rsid w:val="00952574"/>
    <w:rsid w:val="009536AC"/>
    <w:rsid w:val="00954231"/>
    <w:rsid w:val="009545A4"/>
    <w:rsid w:val="00954E25"/>
    <w:rsid w:val="00955123"/>
    <w:rsid w:val="00956FFD"/>
    <w:rsid w:val="0095746C"/>
    <w:rsid w:val="00960ACE"/>
    <w:rsid w:val="00960D72"/>
    <w:rsid w:val="00960E06"/>
    <w:rsid w:val="00962552"/>
    <w:rsid w:val="00962ADC"/>
    <w:rsid w:val="009654CF"/>
    <w:rsid w:val="00965C16"/>
    <w:rsid w:val="00967800"/>
    <w:rsid w:val="0096782D"/>
    <w:rsid w:val="00967E19"/>
    <w:rsid w:val="009701B8"/>
    <w:rsid w:val="00970473"/>
    <w:rsid w:val="00970869"/>
    <w:rsid w:val="00970E4F"/>
    <w:rsid w:val="00970EC3"/>
    <w:rsid w:val="0097127A"/>
    <w:rsid w:val="00971732"/>
    <w:rsid w:val="00971B0A"/>
    <w:rsid w:val="00971CEF"/>
    <w:rsid w:val="0097231C"/>
    <w:rsid w:val="00972BD6"/>
    <w:rsid w:val="009743AF"/>
    <w:rsid w:val="00974932"/>
    <w:rsid w:val="009752E7"/>
    <w:rsid w:val="009755AB"/>
    <w:rsid w:val="00975932"/>
    <w:rsid w:val="00975999"/>
    <w:rsid w:val="009760B5"/>
    <w:rsid w:val="00976591"/>
    <w:rsid w:val="0097796B"/>
    <w:rsid w:val="00977DF9"/>
    <w:rsid w:val="00980B93"/>
    <w:rsid w:val="009813B2"/>
    <w:rsid w:val="00981B00"/>
    <w:rsid w:val="00981DCD"/>
    <w:rsid w:val="00982690"/>
    <w:rsid w:val="00982B6E"/>
    <w:rsid w:val="00982F97"/>
    <w:rsid w:val="0098372A"/>
    <w:rsid w:val="0098399D"/>
    <w:rsid w:val="00983C84"/>
    <w:rsid w:val="009840C9"/>
    <w:rsid w:val="00984189"/>
    <w:rsid w:val="009841D2"/>
    <w:rsid w:val="00985D81"/>
    <w:rsid w:val="009878E9"/>
    <w:rsid w:val="0098794B"/>
    <w:rsid w:val="00987BEA"/>
    <w:rsid w:val="00990665"/>
    <w:rsid w:val="00991CC8"/>
    <w:rsid w:val="00991E27"/>
    <w:rsid w:val="00992827"/>
    <w:rsid w:val="00993001"/>
    <w:rsid w:val="009931AB"/>
    <w:rsid w:val="00993E12"/>
    <w:rsid w:val="00993E92"/>
    <w:rsid w:val="00993FDA"/>
    <w:rsid w:val="0099439A"/>
    <w:rsid w:val="00994B2E"/>
    <w:rsid w:val="009953F5"/>
    <w:rsid w:val="0099581B"/>
    <w:rsid w:val="00995D9E"/>
    <w:rsid w:val="00996A6F"/>
    <w:rsid w:val="00996CF6"/>
    <w:rsid w:val="0099710E"/>
    <w:rsid w:val="00997602"/>
    <w:rsid w:val="009977D7"/>
    <w:rsid w:val="009A0C0C"/>
    <w:rsid w:val="009A1A00"/>
    <w:rsid w:val="009A25B2"/>
    <w:rsid w:val="009A30C7"/>
    <w:rsid w:val="009A334D"/>
    <w:rsid w:val="009A390E"/>
    <w:rsid w:val="009A413E"/>
    <w:rsid w:val="009A43C5"/>
    <w:rsid w:val="009A4F22"/>
    <w:rsid w:val="009A533B"/>
    <w:rsid w:val="009A634C"/>
    <w:rsid w:val="009A68D0"/>
    <w:rsid w:val="009A740A"/>
    <w:rsid w:val="009A7D82"/>
    <w:rsid w:val="009B0E29"/>
    <w:rsid w:val="009B1663"/>
    <w:rsid w:val="009B1954"/>
    <w:rsid w:val="009B1C80"/>
    <w:rsid w:val="009B1C9A"/>
    <w:rsid w:val="009B2A8C"/>
    <w:rsid w:val="009B3CA1"/>
    <w:rsid w:val="009B5484"/>
    <w:rsid w:val="009B5D1A"/>
    <w:rsid w:val="009B6C72"/>
    <w:rsid w:val="009B70A4"/>
    <w:rsid w:val="009B7D2E"/>
    <w:rsid w:val="009C05D0"/>
    <w:rsid w:val="009C080B"/>
    <w:rsid w:val="009C2414"/>
    <w:rsid w:val="009C2AC0"/>
    <w:rsid w:val="009C6C02"/>
    <w:rsid w:val="009C6F81"/>
    <w:rsid w:val="009C753D"/>
    <w:rsid w:val="009C75E6"/>
    <w:rsid w:val="009D0105"/>
    <w:rsid w:val="009D03D4"/>
    <w:rsid w:val="009D1077"/>
    <w:rsid w:val="009D15CB"/>
    <w:rsid w:val="009D1E1A"/>
    <w:rsid w:val="009D21AF"/>
    <w:rsid w:val="009D387C"/>
    <w:rsid w:val="009D3E9A"/>
    <w:rsid w:val="009D4DCF"/>
    <w:rsid w:val="009D4E1B"/>
    <w:rsid w:val="009D613B"/>
    <w:rsid w:val="009D729A"/>
    <w:rsid w:val="009D77F0"/>
    <w:rsid w:val="009D7B06"/>
    <w:rsid w:val="009D7B98"/>
    <w:rsid w:val="009E04C7"/>
    <w:rsid w:val="009E1707"/>
    <w:rsid w:val="009E19DA"/>
    <w:rsid w:val="009E1A95"/>
    <w:rsid w:val="009E1C78"/>
    <w:rsid w:val="009E37C6"/>
    <w:rsid w:val="009E4006"/>
    <w:rsid w:val="009E42FB"/>
    <w:rsid w:val="009E44BC"/>
    <w:rsid w:val="009E4A05"/>
    <w:rsid w:val="009E503C"/>
    <w:rsid w:val="009E5350"/>
    <w:rsid w:val="009E5B61"/>
    <w:rsid w:val="009E6041"/>
    <w:rsid w:val="009E6749"/>
    <w:rsid w:val="009E6842"/>
    <w:rsid w:val="009E6D82"/>
    <w:rsid w:val="009F1707"/>
    <w:rsid w:val="009F1915"/>
    <w:rsid w:val="009F198E"/>
    <w:rsid w:val="009F20A9"/>
    <w:rsid w:val="009F2F6C"/>
    <w:rsid w:val="009F400B"/>
    <w:rsid w:val="009F4E16"/>
    <w:rsid w:val="009F55E1"/>
    <w:rsid w:val="009F5741"/>
    <w:rsid w:val="009F69CA"/>
    <w:rsid w:val="009F6FC7"/>
    <w:rsid w:val="009F6FFF"/>
    <w:rsid w:val="009F76A7"/>
    <w:rsid w:val="009F7AEA"/>
    <w:rsid w:val="00A00E51"/>
    <w:rsid w:val="00A0157A"/>
    <w:rsid w:val="00A015EB"/>
    <w:rsid w:val="00A0173D"/>
    <w:rsid w:val="00A01961"/>
    <w:rsid w:val="00A01ACF"/>
    <w:rsid w:val="00A02544"/>
    <w:rsid w:val="00A02D28"/>
    <w:rsid w:val="00A0327A"/>
    <w:rsid w:val="00A03A62"/>
    <w:rsid w:val="00A03C6E"/>
    <w:rsid w:val="00A04BDE"/>
    <w:rsid w:val="00A04BF6"/>
    <w:rsid w:val="00A05428"/>
    <w:rsid w:val="00A062A7"/>
    <w:rsid w:val="00A0656B"/>
    <w:rsid w:val="00A06BB7"/>
    <w:rsid w:val="00A079FC"/>
    <w:rsid w:val="00A10559"/>
    <w:rsid w:val="00A1067F"/>
    <w:rsid w:val="00A10EFE"/>
    <w:rsid w:val="00A11CC8"/>
    <w:rsid w:val="00A11DD3"/>
    <w:rsid w:val="00A11FB6"/>
    <w:rsid w:val="00A13465"/>
    <w:rsid w:val="00A138DB"/>
    <w:rsid w:val="00A13954"/>
    <w:rsid w:val="00A13CCD"/>
    <w:rsid w:val="00A14221"/>
    <w:rsid w:val="00A143B8"/>
    <w:rsid w:val="00A14430"/>
    <w:rsid w:val="00A148CF"/>
    <w:rsid w:val="00A15BFF"/>
    <w:rsid w:val="00A15ED7"/>
    <w:rsid w:val="00A16272"/>
    <w:rsid w:val="00A164E5"/>
    <w:rsid w:val="00A16797"/>
    <w:rsid w:val="00A16ADE"/>
    <w:rsid w:val="00A16BD8"/>
    <w:rsid w:val="00A16D88"/>
    <w:rsid w:val="00A207FC"/>
    <w:rsid w:val="00A2172E"/>
    <w:rsid w:val="00A2278C"/>
    <w:rsid w:val="00A22BF6"/>
    <w:rsid w:val="00A22CB9"/>
    <w:rsid w:val="00A22F7E"/>
    <w:rsid w:val="00A2328C"/>
    <w:rsid w:val="00A233E4"/>
    <w:rsid w:val="00A234AF"/>
    <w:rsid w:val="00A25DDC"/>
    <w:rsid w:val="00A26082"/>
    <w:rsid w:val="00A27A0C"/>
    <w:rsid w:val="00A30104"/>
    <w:rsid w:val="00A301D8"/>
    <w:rsid w:val="00A306F6"/>
    <w:rsid w:val="00A307F5"/>
    <w:rsid w:val="00A31062"/>
    <w:rsid w:val="00A313AD"/>
    <w:rsid w:val="00A31E52"/>
    <w:rsid w:val="00A32613"/>
    <w:rsid w:val="00A336C7"/>
    <w:rsid w:val="00A33BA7"/>
    <w:rsid w:val="00A33DDC"/>
    <w:rsid w:val="00A343F0"/>
    <w:rsid w:val="00A34480"/>
    <w:rsid w:val="00A346DF"/>
    <w:rsid w:val="00A3508A"/>
    <w:rsid w:val="00A35A04"/>
    <w:rsid w:val="00A35F05"/>
    <w:rsid w:val="00A362D5"/>
    <w:rsid w:val="00A36BD2"/>
    <w:rsid w:val="00A40163"/>
    <w:rsid w:val="00A40589"/>
    <w:rsid w:val="00A406FB"/>
    <w:rsid w:val="00A40D0A"/>
    <w:rsid w:val="00A415F5"/>
    <w:rsid w:val="00A41BC9"/>
    <w:rsid w:val="00A42503"/>
    <w:rsid w:val="00A42FDB"/>
    <w:rsid w:val="00A434A7"/>
    <w:rsid w:val="00A457AD"/>
    <w:rsid w:val="00A45CF3"/>
    <w:rsid w:val="00A46EDE"/>
    <w:rsid w:val="00A47BC0"/>
    <w:rsid w:val="00A50039"/>
    <w:rsid w:val="00A5067D"/>
    <w:rsid w:val="00A50BB4"/>
    <w:rsid w:val="00A50DD3"/>
    <w:rsid w:val="00A515EA"/>
    <w:rsid w:val="00A52043"/>
    <w:rsid w:val="00A530DA"/>
    <w:rsid w:val="00A536EB"/>
    <w:rsid w:val="00A53AD7"/>
    <w:rsid w:val="00A53D96"/>
    <w:rsid w:val="00A54082"/>
    <w:rsid w:val="00A5433D"/>
    <w:rsid w:val="00A54AE5"/>
    <w:rsid w:val="00A55921"/>
    <w:rsid w:val="00A55DC0"/>
    <w:rsid w:val="00A55E1B"/>
    <w:rsid w:val="00A57372"/>
    <w:rsid w:val="00A57389"/>
    <w:rsid w:val="00A578A0"/>
    <w:rsid w:val="00A60472"/>
    <w:rsid w:val="00A60A24"/>
    <w:rsid w:val="00A6156C"/>
    <w:rsid w:val="00A615E8"/>
    <w:rsid w:val="00A61A06"/>
    <w:rsid w:val="00A623F0"/>
    <w:rsid w:val="00A62543"/>
    <w:rsid w:val="00A63FE7"/>
    <w:rsid w:val="00A64510"/>
    <w:rsid w:val="00A648FE"/>
    <w:rsid w:val="00A658C9"/>
    <w:rsid w:val="00A66323"/>
    <w:rsid w:val="00A66A24"/>
    <w:rsid w:val="00A66BD9"/>
    <w:rsid w:val="00A670BB"/>
    <w:rsid w:val="00A67138"/>
    <w:rsid w:val="00A6771F"/>
    <w:rsid w:val="00A70585"/>
    <w:rsid w:val="00A70A6E"/>
    <w:rsid w:val="00A70B50"/>
    <w:rsid w:val="00A711EE"/>
    <w:rsid w:val="00A7145F"/>
    <w:rsid w:val="00A726C6"/>
    <w:rsid w:val="00A73297"/>
    <w:rsid w:val="00A73711"/>
    <w:rsid w:val="00A74BE3"/>
    <w:rsid w:val="00A74CB9"/>
    <w:rsid w:val="00A75B9F"/>
    <w:rsid w:val="00A75D5C"/>
    <w:rsid w:val="00A76089"/>
    <w:rsid w:val="00A764AA"/>
    <w:rsid w:val="00A76E28"/>
    <w:rsid w:val="00A76F0C"/>
    <w:rsid w:val="00A77508"/>
    <w:rsid w:val="00A80ECE"/>
    <w:rsid w:val="00A817CC"/>
    <w:rsid w:val="00A81B1F"/>
    <w:rsid w:val="00A823C0"/>
    <w:rsid w:val="00A82430"/>
    <w:rsid w:val="00A82A1C"/>
    <w:rsid w:val="00A830AE"/>
    <w:rsid w:val="00A8332A"/>
    <w:rsid w:val="00A833F1"/>
    <w:rsid w:val="00A83546"/>
    <w:rsid w:val="00A83F76"/>
    <w:rsid w:val="00A84F98"/>
    <w:rsid w:val="00A86582"/>
    <w:rsid w:val="00A86F3E"/>
    <w:rsid w:val="00A87B07"/>
    <w:rsid w:val="00A901C2"/>
    <w:rsid w:val="00A91326"/>
    <w:rsid w:val="00A9189A"/>
    <w:rsid w:val="00A933DB"/>
    <w:rsid w:val="00A93B4A"/>
    <w:rsid w:val="00A952CB"/>
    <w:rsid w:val="00A968BD"/>
    <w:rsid w:val="00A96C65"/>
    <w:rsid w:val="00A96E93"/>
    <w:rsid w:val="00A9748C"/>
    <w:rsid w:val="00A97DBE"/>
    <w:rsid w:val="00AA0361"/>
    <w:rsid w:val="00AA3133"/>
    <w:rsid w:val="00AA3494"/>
    <w:rsid w:val="00AA3C8A"/>
    <w:rsid w:val="00AA41C1"/>
    <w:rsid w:val="00AA5BEB"/>
    <w:rsid w:val="00AA6C66"/>
    <w:rsid w:val="00AA6EB2"/>
    <w:rsid w:val="00AA6ECF"/>
    <w:rsid w:val="00AA74DF"/>
    <w:rsid w:val="00AB0183"/>
    <w:rsid w:val="00AB19BC"/>
    <w:rsid w:val="00AB2196"/>
    <w:rsid w:val="00AB2346"/>
    <w:rsid w:val="00AB2374"/>
    <w:rsid w:val="00AB2B3F"/>
    <w:rsid w:val="00AB2E0B"/>
    <w:rsid w:val="00AB3FEB"/>
    <w:rsid w:val="00AB4025"/>
    <w:rsid w:val="00AB409A"/>
    <w:rsid w:val="00AB4A6D"/>
    <w:rsid w:val="00AB5963"/>
    <w:rsid w:val="00AB5BB1"/>
    <w:rsid w:val="00AB784E"/>
    <w:rsid w:val="00AB79BA"/>
    <w:rsid w:val="00AC0324"/>
    <w:rsid w:val="00AC058C"/>
    <w:rsid w:val="00AC1E99"/>
    <w:rsid w:val="00AC2769"/>
    <w:rsid w:val="00AC2F7B"/>
    <w:rsid w:val="00AC3BAB"/>
    <w:rsid w:val="00AC3D61"/>
    <w:rsid w:val="00AC4A06"/>
    <w:rsid w:val="00AC573E"/>
    <w:rsid w:val="00AC5958"/>
    <w:rsid w:val="00AC687F"/>
    <w:rsid w:val="00AC6D5B"/>
    <w:rsid w:val="00AC71A0"/>
    <w:rsid w:val="00AC7A3F"/>
    <w:rsid w:val="00AD29C4"/>
    <w:rsid w:val="00AD3268"/>
    <w:rsid w:val="00AD3A9A"/>
    <w:rsid w:val="00AD3FA3"/>
    <w:rsid w:val="00AD428C"/>
    <w:rsid w:val="00AD5B25"/>
    <w:rsid w:val="00AD5C8F"/>
    <w:rsid w:val="00AD6884"/>
    <w:rsid w:val="00AD6DB6"/>
    <w:rsid w:val="00AD7BA8"/>
    <w:rsid w:val="00AE03F1"/>
    <w:rsid w:val="00AE075D"/>
    <w:rsid w:val="00AE10EC"/>
    <w:rsid w:val="00AE1120"/>
    <w:rsid w:val="00AE2E23"/>
    <w:rsid w:val="00AE3233"/>
    <w:rsid w:val="00AE3C6E"/>
    <w:rsid w:val="00AE432F"/>
    <w:rsid w:val="00AE4806"/>
    <w:rsid w:val="00AE50DD"/>
    <w:rsid w:val="00AE59F7"/>
    <w:rsid w:val="00AE5DD3"/>
    <w:rsid w:val="00AE5F00"/>
    <w:rsid w:val="00AE61B2"/>
    <w:rsid w:val="00AE6447"/>
    <w:rsid w:val="00AE67A6"/>
    <w:rsid w:val="00AE6E7C"/>
    <w:rsid w:val="00AF03BE"/>
    <w:rsid w:val="00AF076E"/>
    <w:rsid w:val="00AF08C0"/>
    <w:rsid w:val="00AF11BA"/>
    <w:rsid w:val="00AF26C2"/>
    <w:rsid w:val="00AF2740"/>
    <w:rsid w:val="00AF291E"/>
    <w:rsid w:val="00AF2BD5"/>
    <w:rsid w:val="00AF2ECF"/>
    <w:rsid w:val="00AF3FC2"/>
    <w:rsid w:val="00AF4086"/>
    <w:rsid w:val="00AF413F"/>
    <w:rsid w:val="00AF421C"/>
    <w:rsid w:val="00AF4944"/>
    <w:rsid w:val="00AF5119"/>
    <w:rsid w:val="00AF55C2"/>
    <w:rsid w:val="00AF6226"/>
    <w:rsid w:val="00AF63A7"/>
    <w:rsid w:val="00AF66CF"/>
    <w:rsid w:val="00AF6D54"/>
    <w:rsid w:val="00B00C26"/>
    <w:rsid w:val="00B00D21"/>
    <w:rsid w:val="00B0111C"/>
    <w:rsid w:val="00B015C1"/>
    <w:rsid w:val="00B02B28"/>
    <w:rsid w:val="00B049FC"/>
    <w:rsid w:val="00B04D18"/>
    <w:rsid w:val="00B04E6E"/>
    <w:rsid w:val="00B04F5A"/>
    <w:rsid w:val="00B0677D"/>
    <w:rsid w:val="00B06923"/>
    <w:rsid w:val="00B0699D"/>
    <w:rsid w:val="00B06D0B"/>
    <w:rsid w:val="00B070D6"/>
    <w:rsid w:val="00B07495"/>
    <w:rsid w:val="00B07CB2"/>
    <w:rsid w:val="00B07ED6"/>
    <w:rsid w:val="00B1155B"/>
    <w:rsid w:val="00B11BC7"/>
    <w:rsid w:val="00B13309"/>
    <w:rsid w:val="00B13454"/>
    <w:rsid w:val="00B13637"/>
    <w:rsid w:val="00B137C4"/>
    <w:rsid w:val="00B13C48"/>
    <w:rsid w:val="00B1402F"/>
    <w:rsid w:val="00B14DEF"/>
    <w:rsid w:val="00B152B6"/>
    <w:rsid w:val="00B1672E"/>
    <w:rsid w:val="00B16F4C"/>
    <w:rsid w:val="00B20317"/>
    <w:rsid w:val="00B2084E"/>
    <w:rsid w:val="00B21D25"/>
    <w:rsid w:val="00B223A6"/>
    <w:rsid w:val="00B225C2"/>
    <w:rsid w:val="00B24850"/>
    <w:rsid w:val="00B24FB9"/>
    <w:rsid w:val="00B25636"/>
    <w:rsid w:val="00B25842"/>
    <w:rsid w:val="00B25A9A"/>
    <w:rsid w:val="00B2635D"/>
    <w:rsid w:val="00B26F09"/>
    <w:rsid w:val="00B272D2"/>
    <w:rsid w:val="00B30F18"/>
    <w:rsid w:val="00B312E4"/>
    <w:rsid w:val="00B31B4B"/>
    <w:rsid w:val="00B36CC1"/>
    <w:rsid w:val="00B379A0"/>
    <w:rsid w:val="00B37D78"/>
    <w:rsid w:val="00B405B2"/>
    <w:rsid w:val="00B415B1"/>
    <w:rsid w:val="00B4242A"/>
    <w:rsid w:val="00B42434"/>
    <w:rsid w:val="00B4355F"/>
    <w:rsid w:val="00B43600"/>
    <w:rsid w:val="00B43C0C"/>
    <w:rsid w:val="00B43CAB"/>
    <w:rsid w:val="00B4444D"/>
    <w:rsid w:val="00B44890"/>
    <w:rsid w:val="00B449D3"/>
    <w:rsid w:val="00B44ADB"/>
    <w:rsid w:val="00B451CB"/>
    <w:rsid w:val="00B45EDA"/>
    <w:rsid w:val="00B46438"/>
    <w:rsid w:val="00B464CF"/>
    <w:rsid w:val="00B46876"/>
    <w:rsid w:val="00B46A04"/>
    <w:rsid w:val="00B475EB"/>
    <w:rsid w:val="00B47694"/>
    <w:rsid w:val="00B50A29"/>
    <w:rsid w:val="00B50BB0"/>
    <w:rsid w:val="00B51292"/>
    <w:rsid w:val="00B514F1"/>
    <w:rsid w:val="00B51C6B"/>
    <w:rsid w:val="00B51E17"/>
    <w:rsid w:val="00B52799"/>
    <w:rsid w:val="00B53089"/>
    <w:rsid w:val="00B5368E"/>
    <w:rsid w:val="00B54036"/>
    <w:rsid w:val="00B54AD9"/>
    <w:rsid w:val="00B54C1C"/>
    <w:rsid w:val="00B54F7E"/>
    <w:rsid w:val="00B5587D"/>
    <w:rsid w:val="00B5618D"/>
    <w:rsid w:val="00B5622A"/>
    <w:rsid w:val="00B578DF"/>
    <w:rsid w:val="00B60A58"/>
    <w:rsid w:val="00B60C8D"/>
    <w:rsid w:val="00B61082"/>
    <w:rsid w:val="00B6165F"/>
    <w:rsid w:val="00B6194D"/>
    <w:rsid w:val="00B61B36"/>
    <w:rsid w:val="00B6255E"/>
    <w:rsid w:val="00B62562"/>
    <w:rsid w:val="00B63507"/>
    <w:rsid w:val="00B6475F"/>
    <w:rsid w:val="00B64A20"/>
    <w:rsid w:val="00B6531A"/>
    <w:rsid w:val="00B67B83"/>
    <w:rsid w:val="00B70157"/>
    <w:rsid w:val="00B705A8"/>
    <w:rsid w:val="00B705AE"/>
    <w:rsid w:val="00B708E2"/>
    <w:rsid w:val="00B71093"/>
    <w:rsid w:val="00B713D7"/>
    <w:rsid w:val="00B71C1C"/>
    <w:rsid w:val="00B71C1E"/>
    <w:rsid w:val="00B72277"/>
    <w:rsid w:val="00B723F8"/>
    <w:rsid w:val="00B7401C"/>
    <w:rsid w:val="00B7413A"/>
    <w:rsid w:val="00B744F8"/>
    <w:rsid w:val="00B74642"/>
    <w:rsid w:val="00B74753"/>
    <w:rsid w:val="00B74E43"/>
    <w:rsid w:val="00B74E62"/>
    <w:rsid w:val="00B76613"/>
    <w:rsid w:val="00B7669C"/>
    <w:rsid w:val="00B76A8B"/>
    <w:rsid w:val="00B77237"/>
    <w:rsid w:val="00B77CA9"/>
    <w:rsid w:val="00B80C8C"/>
    <w:rsid w:val="00B82019"/>
    <w:rsid w:val="00B829A4"/>
    <w:rsid w:val="00B82C39"/>
    <w:rsid w:val="00B82DE7"/>
    <w:rsid w:val="00B8301A"/>
    <w:rsid w:val="00B8452F"/>
    <w:rsid w:val="00B84DE7"/>
    <w:rsid w:val="00B84F7E"/>
    <w:rsid w:val="00B86029"/>
    <w:rsid w:val="00B86734"/>
    <w:rsid w:val="00B86821"/>
    <w:rsid w:val="00B86C1D"/>
    <w:rsid w:val="00B87118"/>
    <w:rsid w:val="00B871BA"/>
    <w:rsid w:val="00B875B2"/>
    <w:rsid w:val="00B90698"/>
    <w:rsid w:val="00B9076C"/>
    <w:rsid w:val="00B9199A"/>
    <w:rsid w:val="00B91B1B"/>
    <w:rsid w:val="00B91C7D"/>
    <w:rsid w:val="00B9228B"/>
    <w:rsid w:val="00B923F5"/>
    <w:rsid w:val="00B93B48"/>
    <w:rsid w:val="00B93E21"/>
    <w:rsid w:val="00B94C1E"/>
    <w:rsid w:val="00B95A37"/>
    <w:rsid w:val="00B965D8"/>
    <w:rsid w:val="00B96768"/>
    <w:rsid w:val="00B97C4E"/>
    <w:rsid w:val="00BA0263"/>
    <w:rsid w:val="00BA0765"/>
    <w:rsid w:val="00BA09E4"/>
    <w:rsid w:val="00BA1AB5"/>
    <w:rsid w:val="00BA2D3C"/>
    <w:rsid w:val="00BA328F"/>
    <w:rsid w:val="00BA4A2A"/>
    <w:rsid w:val="00BA5413"/>
    <w:rsid w:val="00BA5A77"/>
    <w:rsid w:val="00BA5A90"/>
    <w:rsid w:val="00BA60BE"/>
    <w:rsid w:val="00BA62A5"/>
    <w:rsid w:val="00BA632F"/>
    <w:rsid w:val="00BB09BA"/>
    <w:rsid w:val="00BB2044"/>
    <w:rsid w:val="00BB295E"/>
    <w:rsid w:val="00BB29EB"/>
    <w:rsid w:val="00BB4113"/>
    <w:rsid w:val="00BB65D9"/>
    <w:rsid w:val="00BB6685"/>
    <w:rsid w:val="00BB78D2"/>
    <w:rsid w:val="00BC10ED"/>
    <w:rsid w:val="00BC15B1"/>
    <w:rsid w:val="00BC274F"/>
    <w:rsid w:val="00BC28C9"/>
    <w:rsid w:val="00BC2C45"/>
    <w:rsid w:val="00BC32D8"/>
    <w:rsid w:val="00BC4344"/>
    <w:rsid w:val="00BC4C74"/>
    <w:rsid w:val="00BC4CD3"/>
    <w:rsid w:val="00BC6225"/>
    <w:rsid w:val="00BC69F7"/>
    <w:rsid w:val="00BC6DB5"/>
    <w:rsid w:val="00BC7798"/>
    <w:rsid w:val="00BC79A7"/>
    <w:rsid w:val="00BC7DFD"/>
    <w:rsid w:val="00BD0A2C"/>
    <w:rsid w:val="00BD26CA"/>
    <w:rsid w:val="00BD2C42"/>
    <w:rsid w:val="00BD301B"/>
    <w:rsid w:val="00BD311F"/>
    <w:rsid w:val="00BD3B86"/>
    <w:rsid w:val="00BD4944"/>
    <w:rsid w:val="00BD4BEE"/>
    <w:rsid w:val="00BD535E"/>
    <w:rsid w:val="00BD6048"/>
    <w:rsid w:val="00BD72DE"/>
    <w:rsid w:val="00BD7D41"/>
    <w:rsid w:val="00BE06B0"/>
    <w:rsid w:val="00BE0CE7"/>
    <w:rsid w:val="00BE1155"/>
    <w:rsid w:val="00BE153A"/>
    <w:rsid w:val="00BE1871"/>
    <w:rsid w:val="00BE2581"/>
    <w:rsid w:val="00BE346C"/>
    <w:rsid w:val="00BE3880"/>
    <w:rsid w:val="00BE3C50"/>
    <w:rsid w:val="00BE4612"/>
    <w:rsid w:val="00BE50D2"/>
    <w:rsid w:val="00BE5361"/>
    <w:rsid w:val="00BE5BA3"/>
    <w:rsid w:val="00BE675A"/>
    <w:rsid w:val="00BE6C58"/>
    <w:rsid w:val="00BE7434"/>
    <w:rsid w:val="00BE7897"/>
    <w:rsid w:val="00BE7DEF"/>
    <w:rsid w:val="00BE7F58"/>
    <w:rsid w:val="00BF1241"/>
    <w:rsid w:val="00BF1507"/>
    <w:rsid w:val="00BF1DA9"/>
    <w:rsid w:val="00BF2A8D"/>
    <w:rsid w:val="00BF3BDA"/>
    <w:rsid w:val="00BF3E51"/>
    <w:rsid w:val="00BF4ED5"/>
    <w:rsid w:val="00BF4FD4"/>
    <w:rsid w:val="00BF6049"/>
    <w:rsid w:val="00BF627B"/>
    <w:rsid w:val="00BF6651"/>
    <w:rsid w:val="00C00244"/>
    <w:rsid w:val="00C00583"/>
    <w:rsid w:val="00C015BC"/>
    <w:rsid w:val="00C01A5F"/>
    <w:rsid w:val="00C0212D"/>
    <w:rsid w:val="00C02EF2"/>
    <w:rsid w:val="00C0303D"/>
    <w:rsid w:val="00C038D6"/>
    <w:rsid w:val="00C04167"/>
    <w:rsid w:val="00C0433D"/>
    <w:rsid w:val="00C044AB"/>
    <w:rsid w:val="00C04A13"/>
    <w:rsid w:val="00C05F72"/>
    <w:rsid w:val="00C06926"/>
    <w:rsid w:val="00C0788F"/>
    <w:rsid w:val="00C10341"/>
    <w:rsid w:val="00C105DC"/>
    <w:rsid w:val="00C10A9F"/>
    <w:rsid w:val="00C10EAB"/>
    <w:rsid w:val="00C1132D"/>
    <w:rsid w:val="00C11F69"/>
    <w:rsid w:val="00C12306"/>
    <w:rsid w:val="00C124D5"/>
    <w:rsid w:val="00C12903"/>
    <w:rsid w:val="00C12960"/>
    <w:rsid w:val="00C13251"/>
    <w:rsid w:val="00C13B5D"/>
    <w:rsid w:val="00C15526"/>
    <w:rsid w:val="00C15CE5"/>
    <w:rsid w:val="00C1667F"/>
    <w:rsid w:val="00C208FA"/>
    <w:rsid w:val="00C2167A"/>
    <w:rsid w:val="00C23C76"/>
    <w:rsid w:val="00C23C91"/>
    <w:rsid w:val="00C2425F"/>
    <w:rsid w:val="00C2469C"/>
    <w:rsid w:val="00C26671"/>
    <w:rsid w:val="00C30A56"/>
    <w:rsid w:val="00C31A67"/>
    <w:rsid w:val="00C324AF"/>
    <w:rsid w:val="00C33930"/>
    <w:rsid w:val="00C34449"/>
    <w:rsid w:val="00C34CFB"/>
    <w:rsid w:val="00C361B0"/>
    <w:rsid w:val="00C36B88"/>
    <w:rsid w:val="00C40E63"/>
    <w:rsid w:val="00C41209"/>
    <w:rsid w:val="00C419E7"/>
    <w:rsid w:val="00C43B6B"/>
    <w:rsid w:val="00C43C6F"/>
    <w:rsid w:val="00C44693"/>
    <w:rsid w:val="00C460C4"/>
    <w:rsid w:val="00C468C9"/>
    <w:rsid w:val="00C477E1"/>
    <w:rsid w:val="00C47A45"/>
    <w:rsid w:val="00C47B2E"/>
    <w:rsid w:val="00C50440"/>
    <w:rsid w:val="00C50750"/>
    <w:rsid w:val="00C50813"/>
    <w:rsid w:val="00C50CB3"/>
    <w:rsid w:val="00C519AD"/>
    <w:rsid w:val="00C520F6"/>
    <w:rsid w:val="00C52AF9"/>
    <w:rsid w:val="00C52B6B"/>
    <w:rsid w:val="00C5634E"/>
    <w:rsid w:val="00C5645D"/>
    <w:rsid w:val="00C6019A"/>
    <w:rsid w:val="00C60317"/>
    <w:rsid w:val="00C60F4B"/>
    <w:rsid w:val="00C62607"/>
    <w:rsid w:val="00C62D44"/>
    <w:rsid w:val="00C63648"/>
    <w:rsid w:val="00C65450"/>
    <w:rsid w:val="00C662EE"/>
    <w:rsid w:val="00C668EE"/>
    <w:rsid w:val="00C66BAC"/>
    <w:rsid w:val="00C66C8E"/>
    <w:rsid w:val="00C66CBF"/>
    <w:rsid w:val="00C66D5D"/>
    <w:rsid w:val="00C6733D"/>
    <w:rsid w:val="00C67756"/>
    <w:rsid w:val="00C67820"/>
    <w:rsid w:val="00C67848"/>
    <w:rsid w:val="00C67B8F"/>
    <w:rsid w:val="00C70218"/>
    <w:rsid w:val="00C707CD"/>
    <w:rsid w:val="00C709B7"/>
    <w:rsid w:val="00C70A44"/>
    <w:rsid w:val="00C70D0A"/>
    <w:rsid w:val="00C7101A"/>
    <w:rsid w:val="00C713A2"/>
    <w:rsid w:val="00C71753"/>
    <w:rsid w:val="00C71CBF"/>
    <w:rsid w:val="00C7291D"/>
    <w:rsid w:val="00C73457"/>
    <w:rsid w:val="00C74D71"/>
    <w:rsid w:val="00C74D77"/>
    <w:rsid w:val="00C750BF"/>
    <w:rsid w:val="00C75A10"/>
    <w:rsid w:val="00C75AF2"/>
    <w:rsid w:val="00C76593"/>
    <w:rsid w:val="00C7659D"/>
    <w:rsid w:val="00C773D9"/>
    <w:rsid w:val="00C77654"/>
    <w:rsid w:val="00C77C80"/>
    <w:rsid w:val="00C77ED7"/>
    <w:rsid w:val="00C80206"/>
    <w:rsid w:val="00C80A6B"/>
    <w:rsid w:val="00C81266"/>
    <w:rsid w:val="00C8207A"/>
    <w:rsid w:val="00C8241F"/>
    <w:rsid w:val="00C82B12"/>
    <w:rsid w:val="00C840CF"/>
    <w:rsid w:val="00C84832"/>
    <w:rsid w:val="00C85480"/>
    <w:rsid w:val="00C862D2"/>
    <w:rsid w:val="00C86C79"/>
    <w:rsid w:val="00C8720B"/>
    <w:rsid w:val="00C878E8"/>
    <w:rsid w:val="00C91582"/>
    <w:rsid w:val="00C91D49"/>
    <w:rsid w:val="00C92145"/>
    <w:rsid w:val="00C92325"/>
    <w:rsid w:val="00C92B18"/>
    <w:rsid w:val="00C93263"/>
    <w:rsid w:val="00C93CD3"/>
    <w:rsid w:val="00C93ED3"/>
    <w:rsid w:val="00C94714"/>
    <w:rsid w:val="00C95176"/>
    <w:rsid w:val="00C958A3"/>
    <w:rsid w:val="00C95988"/>
    <w:rsid w:val="00C95A7E"/>
    <w:rsid w:val="00C9681E"/>
    <w:rsid w:val="00C96998"/>
    <w:rsid w:val="00C96AE7"/>
    <w:rsid w:val="00C97284"/>
    <w:rsid w:val="00CA0A2A"/>
    <w:rsid w:val="00CA19BC"/>
    <w:rsid w:val="00CA21B2"/>
    <w:rsid w:val="00CA234A"/>
    <w:rsid w:val="00CA2B78"/>
    <w:rsid w:val="00CA3C11"/>
    <w:rsid w:val="00CA42C5"/>
    <w:rsid w:val="00CA459D"/>
    <w:rsid w:val="00CA513D"/>
    <w:rsid w:val="00CA6B9D"/>
    <w:rsid w:val="00CA7266"/>
    <w:rsid w:val="00CB0267"/>
    <w:rsid w:val="00CB1234"/>
    <w:rsid w:val="00CB1796"/>
    <w:rsid w:val="00CB1B08"/>
    <w:rsid w:val="00CB1E80"/>
    <w:rsid w:val="00CB22AB"/>
    <w:rsid w:val="00CB4BF3"/>
    <w:rsid w:val="00CB4D09"/>
    <w:rsid w:val="00CB58F8"/>
    <w:rsid w:val="00CB6CE5"/>
    <w:rsid w:val="00CB6D2C"/>
    <w:rsid w:val="00CB6F93"/>
    <w:rsid w:val="00CB7969"/>
    <w:rsid w:val="00CB799D"/>
    <w:rsid w:val="00CB7BB9"/>
    <w:rsid w:val="00CB7CAE"/>
    <w:rsid w:val="00CC094A"/>
    <w:rsid w:val="00CC1147"/>
    <w:rsid w:val="00CC2451"/>
    <w:rsid w:val="00CC2686"/>
    <w:rsid w:val="00CC2CBE"/>
    <w:rsid w:val="00CC32F7"/>
    <w:rsid w:val="00CC3BE7"/>
    <w:rsid w:val="00CC482F"/>
    <w:rsid w:val="00CC589C"/>
    <w:rsid w:val="00CC59C6"/>
    <w:rsid w:val="00CC5F5D"/>
    <w:rsid w:val="00CC6100"/>
    <w:rsid w:val="00CC6201"/>
    <w:rsid w:val="00CC6FD2"/>
    <w:rsid w:val="00CC7036"/>
    <w:rsid w:val="00CD0A3F"/>
    <w:rsid w:val="00CD0E4E"/>
    <w:rsid w:val="00CD172B"/>
    <w:rsid w:val="00CD2867"/>
    <w:rsid w:val="00CD2A99"/>
    <w:rsid w:val="00CD2E2B"/>
    <w:rsid w:val="00CD31EC"/>
    <w:rsid w:val="00CD32B1"/>
    <w:rsid w:val="00CD3EE6"/>
    <w:rsid w:val="00CD503E"/>
    <w:rsid w:val="00CD56CB"/>
    <w:rsid w:val="00CD699F"/>
    <w:rsid w:val="00CD6A2D"/>
    <w:rsid w:val="00CD6ACF"/>
    <w:rsid w:val="00CE06AB"/>
    <w:rsid w:val="00CE195B"/>
    <w:rsid w:val="00CE1FD2"/>
    <w:rsid w:val="00CE2121"/>
    <w:rsid w:val="00CE3024"/>
    <w:rsid w:val="00CE3448"/>
    <w:rsid w:val="00CE3EF6"/>
    <w:rsid w:val="00CE4EF4"/>
    <w:rsid w:val="00CE54B3"/>
    <w:rsid w:val="00CE7108"/>
    <w:rsid w:val="00CE76CE"/>
    <w:rsid w:val="00CE788A"/>
    <w:rsid w:val="00CF1354"/>
    <w:rsid w:val="00CF3320"/>
    <w:rsid w:val="00CF398E"/>
    <w:rsid w:val="00CF3E3A"/>
    <w:rsid w:val="00CF439E"/>
    <w:rsid w:val="00CF4619"/>
    <w:rsid w:val="00CF493B"/>
    <w:rsid w:val="00CF5E46"/>
    <w:rsid w:val="00CF6863"/>
    <w:rsid w:val="00CF7CDF"/>
    <w:rsid w:val="00D00EC1"/>
    <w:rsid w:val="00D011A7"/>
    <w:rsid w:val="00D016BE"/>
    <w:rsid w:val="00D02FE5"/>
    <w:rsid w:val="00D03D56"/>
    <w:rsid w:val="00D047D6"/>
    <w:rsid w:val="00D04BA1"/>
    <w:rsid w:val="00D056C6"/>
    <w:rsid w:val="00D059CA"/>
    <w:rsid w:val="00D071DB"/>
    <w:rsid w:val="00D073C7"/>
    <w:rsid w:val="00D07659"/>
    <w:rsid w:val="00D07DA4"/>
    <w:rsid w:val="00D10393"/>
    <w:rsid w:val="00D103B9"/>
    <w:rsid w:val="00D10F84"/>
    <w:rsid w:val="00D11026"/>
    <w:rsid w:val="00D11529"/>
    <w:rsid w:val="00D11AE8"/>
    <w:rsid w:val="00D12E6B"/>
    <w:rsid w:val="00D13299"/>
    <w:rsid w:val="00D13610"/>
    <w:rsid w:val="00D140D2"/>
    <w:rsid w:val="00D14776"/>
    <w:rsid w:val="00D1518E"/>
    <w:rsid w:val="00D15262"/>
    <w:rsid w:val="00D159C0"/>
    <w:rsid w:val="00D169F1"/>
    <w:rsid w:val="00D16AC4"/>
    <w:rsid w:val="00D206D4"/>
    <w:rsid w:val="00D21938"/>
    <w:rsid w:val="00D22674"/>
    <w:rsid w:val="00D22FFC"/>
    <w:rsid w:val="00D232E1"/>
    <w:rsid w:val="00D23AD5"/>
    <w:rsid w:val="00D23FCC"/>
    <w:rsid w:val="00D24104"/>
    <w:rsid w:val="00D249FD"/>
    <w:rsid w:val="00D25758"/>
    <w:rsid w:val="00D26D2A"/>
    <w:rsid w:val="00D274ED"/>
    <w:rsid w:val="00D30184"/>
    <w:rsid w:val="00D30AB5"/>
    <w:rsid w:val="00D31EE4"/>
    <w:rsid w:val="00D3287C"/>
    <w:rsid w:val="00D3292B"/>
    <w:rsid w:val="00D33325"/>
    <w:rsid w:val="00D3369A"/>
    <w:rsid w:val="00D338EF"/>
    <w:rsid w:val="00D33A9E"/>
    <w:rsid w:val="00D34269"/>
    <w:rsid w:val="00D34796"/>
    <w:rsid w:val="00D35AFC"/>
    <w:rsid w:val="00D36264"/>
    <w:rsid w:val="00D36406"/>
    <w:rsid w:val="00D3692A"/>
    <w:rsid w:val="00D3717E"/>
    <w:rsid w:val="00D3763B"/>
    <w:rsid w:val="00D405C2"/>
    <w:rsid w:val="00D40AEA"/>
    <w:rsid w:val="00D413BF"/>
    <w:rsid w:val="00D41420"/>
    <w:rsid w:val="00D4153C"/>
    <w:rsid w:val="00D41C53"/>
    <w:rsid w:val="00D4219D"/>
    <w:rsid w:val="00D42773"/>
    <w:rsid w:val="00D42A81"/>
    <w:rsid w:val="00D42AAD"/>
    <w:rsid w:val="00D434CC"/>
    <w:rsid w:val="00D438A7"/>
    <w:rsid w:val="00D44000"/>
    <w:rsid w:val="00D442C8"/>
    <w:rsid w:val="00D45F0F"/>
    <w:rsid w:val="00D45F14"/>
    <w:rsid w:val="00D466EF"/>
    <w:rsid w:val="00D46C89"/>
    <w:rsid w:val="00D470F7"/>
    <w:rsid w:val="00D4757A"/>
    <w:rsid w:val="00D477D8"/>
    <w:rsid w:val="00D47F43"/>
    <w:rsid w:val="00D47FD9"/>
    <w:rsid w:val="00D50A2C"/>
    <w:rsid w:val="00D517D0"/>
    <w:rsid w:val="00D51A44"/>
    <w:rsid w:val="00D51B46"/>
    <w:rsid w:val="00D52C11"/>
    <w:rsid w:val="00D52FB7"/>
    <w:rsid w:val="00D532D1"/>
    <w:rsid w:val="00D53BFD"/>
    <w:rsid w:val="00D552DB"/>
    <w:rsid w:val="00D5709C"/>
    <w:rsid w:val="00D57F7A"/>
    <w:rsid w:val="00D6006A"/>
    <w:rsid w:val="00D60F5A"/>
    <w:rsid w:val="00D616AB"/>
    <w:rsid w:val="00D61724"/>
    <w:rsid w:val="00D62963"/>
    <w:rsid w:val="00D62E2C"/>
    <w:rsid w:val="00D63046"/>
    <w:rsid w:val="00D63AC6"/>
    <w:rsid w:val="00D63C47"/>
    <w:rsid w:val="00D63E9B"/>
    <w:rsid w:val="00D64014"/>
    <w:rsid w:val="00D64DA5"/>
    <w:rsid w:val="00D6578B"/>
    <w:rsid w:val="00D66546"/>
    <w:rsid w:val="00D66A55"/>
    <w:rsid w:val="00D66C0D"/>
    <w:rsid w:val="00D702C5"/>
    <w:rsid w:val="00D71433"/>
    <w:rsid w:val="00D719B8"/>
    <w:rsid w:val="00D7239C"/>
    <w:rsid w:val="00D724FD"/>
    <w:rsid w:val="00D73593"/>
    <w:rsid w:val="00D73BA9"/>
    <w:rsid w:val="00D74309"/>
    <w:rsid w:val="00D75647"/>
    <w:rsid w:val="00D7625C"/>
    <w:rsid w:val="00D7697B"/>
    <w:rsid w:val="00D76A06"/>
    <w:rsid w:val="00D76D79"/>
    <w:rsid w:val="00D76E03"/>
    <w:rsid w:val="00D76F5B"/>
    <w:rsid w:val="00D81116"/>
    <w:rsid w:val="00D81584"/>
    <w:rsid w:val="00D816FF"/>
    <w:rsid w:val="00D8216A"/>
    <w:rsid w:val="00D82822"/>
    <w:rsid w:val="00D831BE"/>
    <w:rsid w:val="00D83417"/>
    <w:rsid w:val="00D83C93"/>
    <w:rsid w:val="00D844A4"/>
    <w:rsid w:val="00D8492A"/>
    <w:rsid w:val="00D849EF"/>
    <w:rsid w:val="00D866D9"/>
    <w:rsid w:val="00D86FBF"/>
    <w:rsid w:val="00D87628"/>
    <w:rsid w:val="00D9010C"/>
    <w:rsid w:val="00D90B71"/>
    <w:rsid w:val="00D91145"/>
    <w:rsid w:val="00D92480"/>
    <w:rsid w:val="00D93790"/>
    <w:rsid w:val="00D940A0"/>
    <w:rsid w:val="00D95A16"/>
    <w:rsid w:val="00D963C9"/>
    <w:rsid w:val="00D966CB"/>
    <w:rsid w:val="00D96D0D"/>
    <w:rsid w:val="00D97508"/>
    <w:rsid w:val="00DA004D"/>
    <w:rsid w:val="00DA1583"/>
    <w:rsid w:val="00DA2007"/>
    <w:rsid w:val="00DA2360"/>
    <w:rsid w:val="00DA3311"/>
    <w:rsid w:val="00DA348E"/>
    <w:rsid w:val="00DA35AF"/>
    <w:rsid w:val="00DA3D00"/>
    <w:rsid w:val="00DA46CB"/>
    <w:rsid w:val="00DA6126"/>
    <w:rsid w:val="00DA69C0"/>
    <w:rsid w:val="00DA6CC6"/>
    <w:rsid w:val="00DA6ED9"/>
    <w:rsid w:val="00DA71CD"/>
    <w:rsid w:val="00DA7292"/>
    <w:rsid w:val="00DA75F1"/>
    <w:rsid w:val="00DA7985"/>
    <w:rsid w:val="00DA7AFD"/>
    <w:rsid w:val="00DB01E7"/>
    <w:rsid w:val="00DB0923"/>
    <w:rsid w:val="00DB15B3"/>
    <w:rsid w:val="00DB1BF8"/>
    <w:rsid w:val="00DB1EA5"/>
    <w:rsid w:val="00DB1F7F"/>
    <w:rsid w:val="00DB2122"/>
    <w:rsid w:val="00DB279C"/>
    <w:rsid w:val="00DB2C1B"/>
    <w:rsid w:val="00DB2FB4"/>
    <w:rsid w:val="00DB586B"/>
    <w:rsid w:val="00DB58BD"/>
    <w:rsid w:val="00DB5ADE"/>
    <w:rsid w:val="00DB6855"/>
    <w:rsid w:val="00DB7486"/>
    <w:rsid w:val="00DB7527"/>
    <w:rsid w:val="00DC005B"/>
    <w:rsid w:val="00DC07D4"/>
    <w:rsid w:val="00DC10F3"/>
    <w:rsid w:val="00DC16A9"/>
    <w:rsid w:val="00DC2700"/>
    <w:rsid w:val="00DC2765"/>
    <w:rsid w:val="00DC29D1"/>
    <w:rsid w:val="00DC2E1E"/>
    <w:rsid w:val="00DC328E"/>
    <w:rsid w:val="00DC3613"/>
    <w:rsid w:val="00DC39CD"/>
    <w:rsid w:val="00DC3D6A"/>
    <w:rsid w:val="00DC3EF8"/>
    <w:rsid w:val="00DC43FA"/>
    <w:rsid w:val="00DC538D"/>
    <w:rsid w:val="00DC54F5"/>
    <w:rsid w:val="00DC6446"/>
    <w:rsid w:val="00DC6454"/>
    <w:rsid w:val="00DC6F7A"/>
    <w:rsid w:val="00DC7F11"/>
    <w:rsid w:val="00DD027A"/>
    <w:rsid w:val="00DD044C"/>
    <w:rsid w:val="00DD0BA5"/>
    <w:rsid w:val="00DD0F04"/>
    <w:rsid w:val="00DD1272"/>
    <w:rsid w:val="00DD15A4"/>
    <w:rsid w:val="00DD17C7"/>
    <w:rsid w:val="00DD208A"/>
    <w:rsid w:val="00DD3517"/>
    <w:rsid w:val="00DD3B1F"/>
    <w:rsid w:val="00DD4984"/>
    <w:rsid w:val="00DD49FE"/>
    <w:rsid w:val="00DD4BD3"/>
    <w:rsid w:val="00DD61D8"/>
    <w:rsid w:val="00DD66BE"/>
    <w:rsid w:val="00DD6BC2"/>
    <w:rsid w:val="00DD7089"/>
    <w:rsid w:val="00DD7199"/>
    <w:rsid w:val="00DD71C2"/>
    <w:rsid w:val="00DD7243"/>
    <w:rsid w:val="00DE134C"/>
    <w:rsid w:val="00DE14F9"/>
    <w:rsid w:val="00DE2039"/>
    <w:rsid w:val="00DE3897"/>
    <w:rsid w:val="00DE459D"/>
    <w:rsid w:val="00DE49C9"/>
    <w:rsid w:val="00DE4DE6"/>
    <w:rsid w:val="00DE527C"/>
    <w:rsid w:val="00DE5348"/>
    <w:rsid w:val="00DE57AA"/>
    <w:rsid w:val="00DE5977"/>
    <w:rsid w:val="00DE5B6E"/>
    <w:rsid w:val="00DE5BB2"/>
    <w:rsid w:val="00DE65D1"/>
    <w:rsid w:val="00DE66D8"/>
    <w:rsid w:val="00DE7186"/>
    <w:rsid w:val="00DE7432"/>
    <w:rsid w:val="00DF01CA"/>
    <w:rsid w:val="00DF085E"/>
    <w:rsid w:val="00DF0A9D"/>
    <w:rsid w:val="00DF0F4D"/>
    <w:rsid w:val="00DF157E"/>
    <w:rsid w:val="00DF161E"/>
    <w:rsid w:val="00DF1CD2"/>
    <w:rsid w:val="00DF1D93"/>
    <w:rsid w:val="00DF1DAE"/>
    <w:rsid w:val="00DF2112"/>
    <w:rsid w:val="00DF2224"/>
    <w:rsid w:val="00DF2BDC"/>
    <w:rsid w:val="00DF2E1B"/>
    <w:rsid w:val="00DF2EAF"/>
    <w:rsid w:val="00DF363E"/>
    <w:rsid w:val="00DF52AD"/>
    <w:rsid w:val="00DF5DCD"/>
    <w:rsid w:val="00DF612F"/>
    <w:rsid w:val="00DF6270"/>
    <w:rsid w:val="00DF6274"/>
    <w:rsid w:val="00DF6527"/>
    <w:rsid w:val="00E00273"/>
    <w:rsid w:val="00E003E8"/>
    <w:rsid w:val="00E00473"/>
    <w:rsid w:val="00E0079A"/>
    <w:rsid w:val="00E00C96"/>
    <w:rsid w:val="00E0164D"/>
    <w:rsid w:val="00E01E88"/>
    <w:rsid w:val="00E0242D"/>
    <w:rsid w:val="00E02998"/>
    <w:rsid w:val="00E02B1C"/>
    <w:rsid w:val="00E03940"/>
    <w:rsid w:val="00E04095"/>
    <w:rsid w:val="00E041CE"/>
    <w:rsid w:val="00E0467B"/>
    <w:rsid w:val="00E04B00"/>
    <w:rsid w:val="00E04D2A"/>
    <w:rsid w:val="00E0568A"/>
    <w:rsid w:val="00E06CF5"/>
    <w:rsid w:val="00E07769"/>
    <w:rsid w:val="00E132BD"/>
    <w:rsid w:val="00E137B3"/>
    <w:rsid w:val="00E14353"/>
    <w:rsid w:val="00E14C4C"/>
    <w:rsid w:val="00E14D0B"/>
    <w:rsid w:val="00E15031"/>
    <w:rsid w:val="00E150EA"/>
    <w:rsid w:val="00E15850"/>
    <w:rsid w:val="00E15D0E"/>
    <w:rsid w:val="00E15E1B"/>
    <w:rsid w:val="00E16282"/>
    <w:rsid w:val="00E16474"/>
    <w:rsid w:val="00E169D8"/>
    <w:rsid w:val="00E16D08"/>
    <w:rsid w:val="00E16D14"/>
    <w:rsid w:val="00E16DA5"/>
    <w:rsid w:val="00E17317"/>
    <w:rsid w:val="00E17847"/>
    <w:rsid w:val="00E17C46"/>
    <w:rsid w:val="00E2119A"/>
    <w:rsid w:val="00E2120B"/>
    <w:rsid w:val="00E21B3A"/>
    <w:rsid w:val="00E21D52"/>
    <w:rsid w:val="00E225D1"/>
    <w:rsid w:val="00E225E9"/>
    <w:rsid w:val="00E2302E"/>
    <w:rsid w:val="00E235E5"/>
    <w:rsid w:val="00E23B22"/>
    <w:rsid w:val="00E23CAD"/>
    <w:rsid w:val="00E23E74"/>
    <w:rsid w:val="00E241F4"/>
    <w:rsid w:val="00E244F2"/>
    <w:rsid w:val="00E24894"/>
    <w:rsid w:val="00E25A3A"/>
    <w:rsid w:val="00E25A59"/>
    <w:rsid w:val="00E260ED"/>
    <w:rsid w:val="00E26796"/>
    <w:rsid w:val="00E26CE0"/>
    <w:rsid w:val="00E2714A"/>
    <w:rsid w:val="00E27C0A"/>
    <w:rsid w:val="00E27E3F"/>
    <w:rsid w:val="00E30DB8"/>
    <w:rsid w:val="00E313B8"/>
    <w:rsid w:val="00E3193A"/>
    <w:rsid w:val="00E31994"/>
    <w:rsid w:val="00E31D07"/>
    <w:rsid w:val="00E32495"/>
    <w:rsid w:val="00E33163"/>
    <w:rsid w:val="00E331B3"/>
    <w:rsid w:val="00E3381C"/>
    <w:rsid w:val="00E340C5"/>
    <w:rsid w:val="00E34847"/>
    <w:rsid w:val="00E3489D"/>
    <w:rsid w:val="00E34DFD"/>
    <w:rsid w:val="00E370B2"/>
    <w:rsid w:val="00E37AE2"/>
    <w:rsid w:val="00E37B37"/>
    <w:rsid w:val="00E401C7"/>
    <w:rsid w:val="00E4032A"/>
    <w:rsid w:val="00E41057"/>
    <w:rsid w:val="00E41F91"/>
    <w:rsid w:val="00E4249C"/>
    <w:rsid w:val="00E4316D"/>
    <w:rsid w:val="00E43F8C"/>
    <w:rsid w:val="00E44179"/>
    <w:rsid w:val="00E4494D"/>
    <w:rsid w:val="00E44E84"/>
    <w:rsid w:val="00E45B2E"/>
    <w:rsid w:val="00E472C3"/>
    <w:rsid w:val="00E47AC7"/>
    <w:rsid w:val="00E47BB6"/>
    <w:rsid w:val="00E47C2D"/>
    <w:rsid w:val="00E514AD"/>
    <w:rsid w:val="00E51EB0"/>
    <w:rsid w:val="00E52E2E"/>
    <w:rsid w:val="00E52FEF"/>
    <w:rsid w:val="00E556E3"/>
    <w:rsid w:val="00E55A43"/>
    <w:rsid w:val="00E56912"/>
    <w:rsid w:val="00E56E65"/>
    <w:rsid w:val="00E574CA"/>
    <w:rsid w:val="00E60A7E"/>
    <w:rsid w:val="00E61BBB"/>
    <w:rsid w:val="00E61F12"/>
    <w:rsid w:val="00E61FE6"/>
    <w:rsid w:val="00E631E9"/>
    <w:rsid w:val="00E63A7A"/>
    <w:rsid w:val="00E64A7C"/>
    <w:rsid w:val="00E64B1D"/>
    <w:rsid w:val="00E652D8"/>
    <w:rsid w:val="00E655F6"/>
    <w:rsid w:val="00E65D69"/>
    <w:rsid w:val="00E65FDD"/>
    <w:rsid w:val="00E6611A"/>
    <w:rsid w:val="00E668FD"/>
    <w:rsid w:val="00E678B4"/>
    <w:rsid w:val="00E67B74"/>
    <w:rsid w:val="00E703E1"/>
    <w:rsid w:val="00E714BE"/>
    <w:rsid w:val="00E72998"/>
    <w:rsid w:val="00E733B5"/>
    <w:rsid w:val="00E73BB3"/>
    <w:rsid w:val="00E73FA5"/>
    <w:rsid w:val="00E744E7"/>
    <w:rsid w:val="00E74DDD"/>
    <w:rsid w:val="00E756F8"/>
    <w:rsid w:val="00E759B2"/>
    <w:rsid w:val="00E75BC6"/>
    <w:rsid w:val="00E75FAB"/>
    <w:rsid w:val="00E75FFA"/>
    <w:rsid w:val="00E76145"/>
    <w:rsid w:val="00E7630B"/>
    <w:rsid w:val="00E77794"/>
    <w:rsid w:val="00E77E0B"/>
    <w:rsid w:val="00E805E5"/>
    <w:rsid w:val="00E80769"/>
    <w:rsid w:val="00E80B42"/>
    <w:rsid w:val="00E817CE"/>
    <w:rsid w:val="00E81C7A"/>
    <w:rsid w:val="00E82201"/>
    <w:rsid w:val="00E823E1"/>
    <w:rsid w:val="00E82500"/>
    <w:rsid w:val="00E8312E"/>
    <w:rsid w:val="00E83EE8"/>
    <w:rsid w:val="00E83FA9"/>
    <w:rsid w:val="00E8471A"/>
    <w:rsid w:val="00E84837"/>
    <w:rsid w:val="00E84B3F"/>
    <w:rsid w:val="00E853E8"/>
    <w:rsid w:val="00E857DF"/>
    <w:rsid w:val="00E85E99"/>
    <w:rsid w:val="00E86EF3"/>
    <w:rsid w:val="00E87385"/>
    <w:rsid w:val="00E87AF4"/>
    <w:rsid w:val="00E87C38"/>
    <w:rsid w:val="00E90647"/>
    <w:rsid w:val="00E906AE"/>
    <w:rsid w:val="00E91115"/>
    <w:rsid w:val="00E92915"/>
    <w:rsid w:val="00E92E53"/>
    <w:rsid w:val="00E944B0"/>
    <w:rsid w:val="00E94EA5"/>
    <w:rsid w:val="00E95616"/>
    <w:rsid w:val="00E95A99"/>
    <w:rsid w:val="00E96786"/>
    <w:rsid w:val="00E9736A"/>
    <w:rsid w:val="00E974CA"/>
    <w:rsid w:val="00EA041D"/>
    <w:rsid w:val="00EA1488"/>
    <w:rsid w:val="00EA18D0"/>
    <w:rsid w:val="00EA1CD3"/>
    <w:rsid w:val="00EA3622"/>
    <w:rsid w:val="00EA3A85"/>
    <w:rsid w:val="00EA3AC7"/>
    <w:rsid w:val="00EA4987"/>
    <w:rsid w:val="00EA5286"/>
    <w:rsid w:val="00EA580D"/>
    <w:rsid w:val="00EA58A5"/>
    <w:rsid w:val="00EA6907"/>
    <w:rsid w:val="00EA6DD0"/>
    <w:rsid w:val="00EA736C"/>
    <w:rsid w:val="00EA7898"/>
    <w:rsid w:val="00EA7DD2"/>
    <w:rsid w:val="00EB0DCA"/>
    <w:rsid w:val="00EB0FAA"/>
    <w:rsid w:val="00EB1D08"/>
    <w:rsid w:val="00EB1DFE"/>
    <w:rsid w:val="00EB2023"/>
    <w:rsid w:val="00EB23F9"/>
    <w:rsid w:val="00EB3254"/>
    <w:rsid w:val="00EB4F64"/>
    <w:rsid w:val="00EB52D6"/>
    <w:rsid w:val="00EB59CE"/>
    <w:rsid w:val="00EB5E39"/>
    <w:rsid w:val="00EB72DE"/>
    <w:rsid w:val="00EB759F"/>
    <w:rsid w:val="00EB7929"/>
    <w:rsid w:val="00EC02C3"/>
    <w:rsid w:val="00EC0E87"/>
    <w:rsid w:val="00EC226B"/>
    <w:rsid w:val="00EC3144"/>
    <w:rsid w:val="00EC31A0"/>
    <w:rsid w:val="00EC343C"/>
    <w:rsid w:val="00EC46E7"/>
    <w:rsid w:val="00EC4774"/>
    <w:rsid w:val="00EC486A"/>
    <w:rsid w:val="00EC55F1"/>
    <w:rsid w:val="00EC6767"/>
    <w:rsid w:val="00EC69D0"/>
    <w:rsid w:val="00EC6D01"/>
    <w:rsid w:val="00EC6D0A"/>
    <w:rsid w:val="00EC77E9"/>
    <w:rsid w:val="00EC7BE6"/>
    <w:rsid w:val="00EC7D7B"/>
    <w:rsid w:val="00ED00D3"/>
    <w:rsid w:val="00ED0D8A"/>
    <w:rsid w:val="00ED117F"/>
    <w:rsid w:val="00ED1813"/>
    <w:rsid w:val="00ED2049"/>
    <w:rsid w:val="00ED54A3"/>
    <w:rsid w:val="00ED5DEB"/>
    <w:rsid w:val="00ED600F"/>
    <w:rsid w:val="00ED6424"/>
    <w:rsid w:val="00ED73BB"/>
    <w:rsid w:val="00EE1063"/>
    <w:rsid w:val="00EE17F0"/>
    <w:rsid w:val="00EE19B2"/>
    <w:rsid w:val="00EE1EB6"/>
    <w:rsid w:val="00EE1F1A"/>
    <w:rsid w:val="00EE40DA"/>
    <w:rsid w:val="00EE5637"/>
    <w:rsid w:val="00EE5976"/>
    <w:rsid w:val="00EE5C44"/>
    <w:rsid w:val="00EE5E02"/>
    <w:rsid w:val="00EE7411"/>
    <w:rsid w:val="00EE7B85"/>
    <w:rsid w:val="00EE7C5D"/>
    <w:rsid w:val="00EE7E25"/>
    <w:rsid w:val="00EF013D"/>
    <w:rsid w:val="00EF04EB"/>
    <w:rsid w:val="00EF12A0"/>
    <w:rsid w:val="00EF17EC"/>
    <w:rsid w:val="00EF183B"/>
    <w:rsid w:val="00EF1AEA"/>
    <w:rsid w:val="00EF1BC2"/>
    <w:rsid w:val="00EF218C"/>
    <w:rsid w:val="00EF252C"/>
    <w:rsid w:val="00EF331C"/>
    <w:rsid w:val="00EF3487"/>
    <w:rsid w:val="00EF35BC"/>
    <w:rsid w:val="00EF5281"/>
    <w:rsid w:val="00EF6417"/>
    <w:rsid w:val="00EF66D8"/>
    <w:rsid w:val="00EF6DAB"/>
    <w:rsid w:val="00EF770D"/>
    <w:rsid w:val="00F00210"/>
    <w:rsid w:val="00F00A5C"/>
    <w:rsid w:val="00F0148E"/>
    <w:rsid w:val="00F014E7"/>
    <w:rsid w:val="00F02B83"/>
    <w:rsid w:val="00F02BEA"/>
    <w:rsid w:val="00F04502"/>
    <w:rsid w:val="00F0655E"/>
    <w:rsid w:val="00F07F6B"/>
    <w:rsid w:val="00F1037C"/>
    <w:rsid w:val="00F10AA3"/>
    <w:rsid w:val="00F1179E"/>
    <w:rsid w:val="00F11E04"/>
    <w:rsid w:val="00F1205F"/>
    <w:rsid w:val="00F12335"/>
    <w:rsid w:val="00F128DA"/>
    <w:rsid w:val="00F1315E"/>
    <w:rsid w:val="00F13215"/>
    <w:rsid w:val="00F132DF"/>
    <w:rsid w:val="00F1368F"/>
    <w:rsid w:val="00F13FE9"/>
    <w:rsid w:val="00F1491F"/>
    <w:rsid w:val="00F1526B"/>
    <w:rsid w:val="00F16665"/>
    <w:rsid w:val="00F166BB"/>
    <w:rsid w:val="00F16FAD"/>
    <w:rsid w:val="00F17285"/>
    <w:rsid w:val="00F2060C"/>
    <w:rsid w:val="00F22D5E"/>
    <w:rsid w:val="00F24B8D"/>
    <w:rsid w:val="00F24DBC"/>
    <w:rsid w:val="00F2501F"/>
    <w:rsid w:val="00F251A8"/>
    <w:rsid w:val="00F25777"/>
    <w:rsid w:val="00F25FB7"/>
    <w:rsid w:val="00F26A43"/>
    <w:rsid w:val="00F31232"/>
    <w:rsid w:val="00F31D7B"/>
    <w:rsid w:val="00F32DDF"/>
    <w:rsid w:val="00F33791"/>
    <w:rsid w:val="00F33B6E"/>
    <w:rsid w:val="00F344DF"/>
    <w:rsid w:val="00F347CF"/>
    <w:rsid w:val="00F34B50"/>
    <w:rsid w:val="00F34DC9"/>
    <w:rsid w:val="00F367B4"/>
    <w:rsid w:val="00F36B2D"/>
    <w:rsid w:val="00F37ACC"/>
    <w:rsid w:val="00F37D6A"/>
    <w:rsid w:val="00F405E6"/>
    <w:rsid w:val="00F40CC4"/>
    <w:rsid w:val="00F411B7"/>
    <w:rsid w:val="00F41DDC"/>
    <w:rsid w:val="00F426EF"/>
    <w:rsid w:val="00F427D8"/>
    <w:rsid w:val="00F42B1B"/>
    <w:rsid w:val="00F43C4B"/>
    <w:rsid w:val="00F43D0D"/>
    <w:rsid w:val="00F43F80"/>
    <w:rsid w:val="00F452B7"/>
    <w:rsid w:val="00F45AAB"/>
    <w:rsid w:val="00F45E0E"/>
    <w:rsid w:val="00F46663"/>
    <w:rsid w:val="00F466C0"/>
    <w:rsid w:val="00F471A0"/>
    <w:rsid w:val="00F47C3F"/>
    <w:rsid w:val="00F47D7D"/>
    <w:rsid w:val="00F5028E"/>
    <w:rsid w:val="00F502CB"/>
    <w:rsid w:val="00F50419"/>
    <w:rsid w:val="00F50748"/>
    <w:rsid w:val="00F50EB2"/>
    <w:rsid w:val="00F5135A"/>
    <w:rsid w:val="00F51B77"/>
    <w:rsid w:val="00F52F58"/>
    <w:rsid w:val="00F545E7"/>
    <w:rsid w:val="00F5461D"/>
    <w:rsid w:val="00F55026"/>
    <w:rsid w:val="00F57278"/>
    <w:rsid w:val="00F601AF"/>
    <w:rsid w:val="00F60425"/>
    <w:rsid w:val="00F60A02"/>
    <w:rsid w:val="00F60AA4"/>
    <w:rsid w:val="00F60D63"/>
    <w:rsid w:val="00F61DD8"/>
    <w:rsid w:val="00F627B9"/>
    <w:rsid w:val="00F63BCB"/>
    <w:rsid w:val="00F649A0"/>
    <w:rsid w:val="00F65640"/>
    <w:rsid w:val="00F6595A"/>
    <w:rsid w:val="00F6636D"/>
    <w:rsid w:val="00F66BB6"/>
    <w:rsid w:val="00F67426"/>
    <w:rsid w:val="00F67549"/>
    <w:rsid w:val="00F7020D"/>
    <w:rsid w:val="00F70837"/>
    <w:rsid w:val="00F70EA0"/>
    <w:rsid w:val="00F715BA"/>
    <w:rsid w:val="00F716F5"/>
    <w:rsid w:val="00F7270C"/>
    <w:rsid w:val="00F72864"/>
    <w:rsid w:val="00F7538A"/>
    <w:rsid w:val="00F75B35"/>
    <w:rsid w:val="00F75D78"/>
    <w:rsid w:val="00F75E19"/>
    <w:rsid w:val="00F76449"/>
    <w:rsid w:val="00F77681"/>
    <w:rsid w:val="00F77929"/>
    <w:rsid w:val="00F77B2B"/>
    <w:rsid w:val="00F8039E"/>
    <w:rsid w:val="00F80945"/>
    <w:rsid w:val="00F818AA"/>
    <w:rsid w:val="00F818D2"/>
    <w:rsid w:val="00F8211B"/>
    <w:rsid w:val="00F82AE9"/>
    <w:rsid w:val="00F82D7F"/>
    <w:rsid w:val="00F84573"/>
    <w:rsid w:val="00F8476D"/>
    <w:rsid w:val="00F84F05"/>
    <w:rsid w:val="00F85382"/>
    <w:rsid w:val="00F8565A"/>
    <w:rsid w:val="00F85B7A"/>
    <w:rsid w:val="00F8699B"/>
    <w:rsid w:val="00F870C3"/>
    <w:rsid w:val="00F8778B"/>
    <w:rsid w:val="00F9080F"/>
    <w:rsid w:val="00F9088C"/>
    <w:rsid w:val="00F913F9"/>
    <w:rsid w:val="00F91720"/>
    <w:rsid w:val="00F94873"/>
    <w:rsid w:val="00F9592B"/>
    <w:rsid w:val="00F967E8"/>
    <w:rsid w:val="00F97426"/>
    <w:rsid w:val="00F97F86"/>
    <w:rsid w:val="00FA0A97"/>
    <w:rsid w:val="00FA1372"/>
    <w:rsid w:val="00FA1B18"/>
    <w:rsid w:val="00FA1DDC"/>
    <w:rsid w:val="00FA27FB"/>
    <w:rsid w:val="00FA28EE"/>
    <w:rsid w:val="00FA2BD7"/>
    <w:rsid w:val="00FA348D"/>
    <w:rsid w:val="00FA4B65"/>
    <w:rsid w:val="00FA6C20"/>
    <w:rsid w:val="00FA7157"/>
    <w:rsid w:val="00FA7395"/>
    <w:rsid w:val="00FA74D0"/>
    <w:rsid w:val="00FA78D8"/>
    <w:rsid w:val="00FB02E7"/>
    <w:rsid w:val="00FB1E6C"/>
    <w:rsid w:val="00FB23FE"/>
    <w:rsid w:val="00FB2DC6"/>
    <w:rsid w:val="00FB2FEA"/>
    <w:rsid w:val="00FB3BB5"/>
    <w:rsid w:val="00FB48CA"/>
    <w:rsid w:val="00FB5FDB"/>
    <w:rsid w:val="00FB6C03"/>
    <w:rsid w:val="00FB6C79"/>
    <w:rsid w:val="00FC06E3"/>
    <w:rsid w:val="00FC0D4F"/>
    <w:rsid w:val="00FC1414"/>
    <w:rsid w:val="00FC14A3"/>
    <w:rsid w:val="00FC1EAE"/>
    <w:rsid w:val="00FC2375"/>
    <w:rsid w:val="00FC2AC4"/>
    <w:rsid w:val="00FC32C8"/>
    <w:rsid w:val="00FC366B"/>
    <w:rsid w:val="00FC37C7"/>
    <w:rsid w:val="00FC4728"/>
    <w:rsid w:val="00FC4BBA"/>
    <w:rsid w:val="00FC573A"/>
    <w:rsid w:val="00FC7903"/>
    <w:rsid w:val="00FC7DA2"/>
    <w:rsid w:val="00FC7EB5"/>
    <w:rsid w:val="00FD1811"/>
    <w:rsid w:val="00FD249D"/>
    <w:rsid w:val="00FD293A"/>
    <w:rsid w:val="00FD5B5F"/>
    <w:rsid w:val="00FD62EF"/>
    <w:rsid w:val="00FD7A08"/>
    <w:rsid w:val="00FD7E0A"/>
    <w:rsid w:val="00FD7EAB"/>
    <w:rsid w:val="00FE05EA"/>
    <w:rsid w:val="00FE0926"/>
    <w:rsid w:val="00FE0BC0"/>
    <w:rsid w:val="00FE0E69"/>
    <w:rsid w:val="00FE101F"/>
    <w:rsid w:val="00FE2872"/>
    <w:rsid w:val="00FE2D00"/>
    <w:rsid w:val="00FE32E0"/>
    <w:rsid w:val="00FE3331"/>
    <w:rsid w:val="00FE46C1"/>
    <w:rsid w:val="00FE4A72"/>
    <w:rsid w:val="00FE522E"/>
    <w:rsid w:val="00FE55E8"/>
    <w:rsid w:val="00FE5B22"/>
    <w:rsid w:val="00FE6074"/>
    <w:rsid w:val="00FE6BB5"/>
    <w:rsid w:val="00FE775F"/>
    <w:rsid w:val="00FE7A0A"/>
    <w:rsid w:val="00FE7EEB"/>
    <w:rsid w:val="00FF04FE"/>
    <w:rsid w:val="00FF093A"/>
    <w:rsid w:val="00FF09EC"/>
    <w:rsid w:val="00FF11E6"/>
    <w:rsid w:val="00FF1967"/>
    <w:rsid w:val="00FF21BF"/>
    <w:rsid w:val="00FF2949"/>
    <w:rsid w:val="00FF2B78"/>
    <w:rsid w:val="00FF2BCC"/>
    <w:rsid w:val="00FF2C81"/>
    <w:rsid w:val="00FF2D30"/>
    <w:rsid w:val="00FF2D59"/>
    <w:rsid w:val="00FF3ED0"/>
    <w:rsid w:val="00FF45A0"/>
    <w:rsid w:val="00FF5B38"/>
    <w:rsid w:val="00FF61B5"/>
    <w:rsid w:val="00FF638D"/>
    <w:rsid w:val="00FF63D3"/>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A50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0" w:unhideWhenUsed="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unhideWhenUsed="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23C91"/>
    <w:pPr>
      <w:widowControl w:val="0"/>
      <w:spacing w:line="240" w:lineRule="exact"/>
      <w:jc w:val="both"/>
    </w:pPr>
    <w:rPr>
      <w:kern w:val="2"/>
      <w:sz w:val="21"/>
      <w:szCs w:val="21"/>
      <w:lang w:eastAsia="zh-CN"/>
    </w:rPr>
  </w:style>
  <w:style w:type="paragraph" w:styleId="Ttulo2">
    <w:name w:val="heading 2"/>
    <w:basedOn w:val="Normal"/>
    <w:next w:val="Normal"/>
    <w:link w:val="Ttulo2Car"/>
    <w:semiHidden/>
    <w:rsid w:val="00AE6447"/>
    <w:pPr>
      <w:widowControl/>
      <w:jc w:val="left"/>
      <w:outlineLvl w:val="1"/>
    </w:pPr>
    <w:rPr>
      <w:rFonts w:ascii="Cambria" w:hAnsi="Cambria" w:cs="Cambria"/>
      <w:kern w:val="0"/>
      <w:sz w:val="24"/>
      <w:szCs w:val="24"/>
      <w:lang w:eastAsia="en-US"/>
    </w:rPr>
  </w:style>
  <w:style w:type="paragraph" w:styleId="Ttulo3">
    <w:name w:val="heading 3"/>
    <w:basedOn w:val="Normal"/>
    <w:next w:val="Normal"/>
    <w:link w:val="Ttulo3Car"/>
    <w:semiHidden/>
    <w:qFormat/>
    <w:rsid w:val="00A00E51"/>
    <w:pPr>
      <w:keepNext/>
      <w:widowControl/>
      <w:numPr>
        <w:ilvl w:val="2"/>
        <w:numId w:val="2"/>
      </w:numPr>
      <w:spacing w:before="240" w:after="60"/>
      <w:jc w:val="left"/>
      <w:outlineLvl w:val="2"/>
    </w:pPr>
    <w:rPr>
      <w:rFonts w:ascii="Arial" w:hAnsi="Arial" w:cs="Arial"/>
      <w:b/>
      <w:bCs/>
      <w:kern w:val="0"/>
      <w:sz w:val="26"/>
      <w:szCs w:val="26"/>
      <w:lang w:val="en-A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RPUB-Abstract">
    <w:name w:val="HRPUB-Abstract"/>
    <w:basedOn w:val="Normal"/>
    <w:next w:val="Normal"/>
    <w:link w:val="HRPUB-AbstractChar"/>
    <w:rsid w:val="003829D6"/>
    <w:pPr>
      <w:adjustRightInd w:val="0"/>
      <w:snapToGrid w:val="0"/>
    </w:pPr>
    <w:rPr>
      <w:rFonts w:ascii="Times New Roman" w:eastAsia="Times New Roman" w:hAnsi="Times New Roman"/>
      <w:kern w:val="0"/>
      <w:sz w:val="20"/>
      <w:szCs w:val="24"/>
    </w:rPr>
  </w:style>
  <w:style w:type="paragraph" w:customStyle="1" w:styleId="HRPUB-Affiliation">
    <w:name w:val="HRPUB-Affiliation"/>
    <w:basedOn w:val="Normal"/>
    <w:qFormat/>
    <w:rsid w:val="007E0FD7"/>
    <w:pPr>
      <w:spacing w:line="200" w:lineRule="exact"/>
      <w:jc w:val="center"/>
    </w:pPr>
    <w:rPr>
      <w:rFonts w:ascii="Times New Roman" w:eastAsia="Times New Roman" w:hAnsi="Times New Roman"/>
      <w:color w:val="000000"/>
      <w:sz w:val="18"/>
      <w:szCs w:val="18"/>
    </w:rPr>
  </w:style>
  <w:style w:type="paragraph" w:customStyle="1" w:styleId="HRPUB-Author">
    <w:name w:val="HRPUB-Author"/>
    <w:qFormat/>
    <w:rsid w:val="003829D6"/>
    <w:pPr>
      <w:widowControl w:val="0"/>
      <w:spacing w:before="340" w:after="340"/>
      <w:jc w:val="center"/>
    </w:pPr>
    <w:rPr>
      <w:rFonts w:ascii="Times New Roman" w:eastAsia="Times New Roman" w:hAnsi="Times New Roman"/>
      <w:b/>
      <w:noProof/>
      <w:sz w:val="22"/>
      <w:szCs w:val="21"/>
    </w:rPr>
  </w:style>
  <w:style w:type="paragraph" w:customStyle="1" w:styleId="HRPUB-FigureCaption">
    <w:name w:val="HRPUB-Figure Caption"/>
    <w:rsid w:val="003829D6"/>
    <w:pPr>
      <w:widowControl w:val="0"/>
      <w:adjustRightInd w:val="0"/>
      <w:snapToGrid w:val="0"/>
      <w:spacing w:after="156" w:line="200" w:lineRule="exact"/>
      <w:jc w:val="center"/>
    </w:pPr>
    <w:rPr>
      <w:rFonts w:ascii="Times New Roman" w:eastAsia="Times New Roman" w:hAnsi="Times New Roman"/>
      <w:sz w:val="16"/>
      <w:szCs w:val="24"/>
      <w:lang w:eastAsia="zh-CN"/>
    </w:rPr>
  </w:style>
  <w:style w:type="paragraph" w:customStyle="1" w:styleId="HRPUB-Keywords">
    <w:name w:val="HRPUB-Keywords"/>
    <w:basedOn w:val="Normal"/>
    <w:next w:val="Normal"/>
    <w:link w:val="HRPUB-KeywordsChar"/>
    <w:rsid w:val="003829D6"/>
    <w:pPr>
      <w:adjustRightInd w:val="0"/>
      <w:snapToGrid w:val="0"/>
      <w:spacing w:before="156" w:after="156"/>
    </w:pPr>
    <w:rPr>
      <w:rFonts w:ascii="Times New Roman" w:eastAsia="Times New Roman" w:hAnsi="Times New Roman"/>
      <w:kern w:val="0"/>
      <w:sz w:val="20"/>
      <w:szCs w:val="24"/>
      <w:lang w:eastAsia="en-GB"/>
    </w:rPr>
  </w:style>
  <w:style w:type="paragraph" w:customStyle="1" w:styleId="HRPUB-1stHeading">
    <w:name w:val="HRPUB-1st Heading"/>
    <w:qFormat/>
    <w:rsid w:val="003829D6"/>
    <w:pPr>
      <w:widowControl w:val="0"/>
      <w:spacing w:before="468" w:after="156" w:line="240" w:lineRule="exact"/>
      <w:ind w:left="100" w:hangingChars="100" w:hanging="100"/>
      <w:outlineLvl w:val="0"/>
    </w:pPr>
    <w:rPr>
      <w:rFonts w:ascii="Times New Roman" w:eastAsia="Times New Roman" w:hAnsi="Times New Roman"/>
      <w:b/>
      <w:sz w:val="28"/>
      <w:szCs w:val="24"/>
      <w:lang w:eastAsia="zh-CN"/>
    </w:rPr>
  </w:style>
  <w:style w:type="paragraph" w:customStyle="1" w:styleId="HRPUB-2ndSubhead">
    <w:name w:val="HRPUB-2nd Subhead"/>
    <w:next w:val="Normal"/>
    <w:qFormat/>
    <w:rsid w:val="003829D6"/>
    <w:pPr>
      <w:widowControl w:val="0"/>
      <w:spacing w:before="312" w:after="156" w:line="240" w:lineRule="exact"/>
      <w:ind w:left="180" w:hangingChars="180" w:hanging="180"/>
    </w:pPr>
    <w:rPr>
      <w:rFonts w:ascii="Times New Roman" w:eastAsia="Times New Roman" w:hAnsi="Times New Roman"/>
      <w:b/>
      <w:kern w:val="2"/>
      <w:szCs w:val="21"/>
      <w:lang w:eastAsia="zh-CN"/>
    </w:rPr>
  </w:style>
  <w:style w:type="paragraph" w:customStyle="1" w:styleId="HRPUB-3rdSubhead">
    <w:name w:val="HRPUB-3rd Subhead"/>
    <w:next w:val="Normal"/>
    <w:qFormat/>
    <w:rsid w:val="003829D6"/>
    <w:pPr>
      <w:widowControl w:val="0"/>
      <w:spacing w:before="156" w:after="78" w:line="240" w:lineRule="exact"/>
      <w:ind w:left="250" w:hangingChars="250" w:hanging="250"/>
    </w:pPr>
    <w:rPr>
      <w:rFonts w:ascii="Times New Roman" w:eastAsia="Times New Roman" w:hAnsi="Times New Roman"/>
      <w:kern w:val="2"/>
      <w:szCs w:val="21"/>
      <w:lang w:eastAsia="zh-CN"/>
    </w:rPr>
  </w:style>
  <w:style w:type="paragraph" w:customStyle="1" w:styleId="HRPUB-PaperTitle">
    <w:name w:val="HRPUB-Paper Title"/>
    <w:rsid w:val="003829D6"/>
    <w:pPr>
      <w:widowControl w:val="0"/>
      <w:spacing w:before="440" w:after="440" w:line="540" w:lineRule="exact"/>
      <w:jc w:val="center"/>
    </w:pPr>
    <w:rPr>
      <w:rFonts w:ascii="Times New Roman" w:eastAsia="Times New Roman" w:hAnsi="Times New Roman"/>
      <w:b/>
      <w:noProof/>
      <w:sz w:val="40"/>
      <w:szCs w:val="48"/>
    </w:rPr>
  </w:style>
  <w:style w:type="paragraph" w:customStyle="1" w:styleId="HRPUB-Paragraph">
    <w:name w:val="HRPUB-Paragraph"/>
    <w:link w:val="HRPUB-ParagraphChar"/>
    <w:rsid w:val="003829D6"/>
    <w:pPr>
      <w:widowControl w:val="0"/>
      <w:adjustRightInd w:val="0"/>
      <w:snapToGrid w:val="0"/>
      <w:spacing w:line="240" w:lineRule="exact"/>
      <w:ind w:firstLineChars="100" w:firstLine="100"/>
      <w:jc w:val="both"/>
    </w:pPr>
    <w:rPr>
      <w:rFonts w:ascii="Times New Roman" w:eastAsia="Times New Roman" w:hAnsi="Times New Roman"/>
      <w:szCs w:val="24"/>
      <w:lang w:eastAsia="zh-CN"/>
    </w:rPr>
  </w:style>
  <w:style w:type="paragraph" w:customStyle="1" w:styleId="HRPUB-ReferenceListing">
    <w:name w:val="HRPUB-Reference Listing"/>
    <w:rsid w:val="00161273"/>
    <w:pPr>
      <w:widowControl w:val="0"/>
      <w:numPr>
        <w:numId w:val="1"/>
      </w:numPr>
      <w:adjustRightInd w:val="0"/>
      <w:snapToGrid w:val="0"/>
      <w:spacing w:after="156" w:line="200" w:lineRule="exact"/>
      <w:jc w:val="both"/>
    </w:pPr>
    <w:rPr>
      <w:rFonts w:ascii="Times New Roman" w:eastAsia="Times New Roman" w:hAnsi="Times New Roman"/>
      <w:color w:val="404040"/>
      <w:sz w:val="18"/>
      <w:szCs w:val="24"/>
      <w:lang w:eastAsia="zh-CN"/>
    </w:rPr>
  </w:style>
  <w:style w:type="paragraph" w:customStyle="1" w:styleId="HRPUB-TableText">
    <w:name w:val="HRPUB-Table Text"/>
    <w:qFormat/>
    <w:rsid w:val="003829D6"/>
    <w:pPr>
      <w:widowControl w:val="0"/>
      <w:spacing w:line="200" w:lineRule="exact"/>
      <w:jc w:val="center"/>
    </w:pPr>
    <w:rPr>
      <w:rFonts w:ascii="Times New Roman" w:eastAsia="Times New Roman" w:hAnsi="Times New Roman"/>
      <w:bCs/>
      <w:sz w:val="16"/>
      <w:szCs w:val="16"/>
      <w:lang w:eastAsia="zh-CN"/>
    </w:rPr>
  </w:style>
  <w:style w:type="paragraph" w:customStyle="1" w:styleId="HRPUB-TableHeading">
    <w:name w:val="HRPUB-Table Heading"/>
    <w:next w:val="HRPUB-Paragraph"/>
    <w:qFormat/>
    <w:rsid w:val="003829D6"/>
    <w:pPr>
      <w:widowControl w:val="0"/>
      <w:spacing w:before="200" w:after="100" w:line="160" w:lineRule="exact"/>
      <w:jc w:val="center"/>
    </w:pPr>
    <w:rPr>
      <w:rFonts w:ascii="Times New Roman" w:eastAsia="Times New Roman" w:hAnsi="Times New Roman"/>
      <w:kern w:val="2"/>
      <w:sz w:val="16"/>
      <w:szCs w:val="21"/>
      <w:lang w:eastAsia="zh-CN"/>
    </w:rPr>
  </w:style>
  <w:style w:type="paragraph" w:styleId="Piedepgina">
    <w:name w:val="footer"/>
    <w:basedOn w:val="Normal"/>
    <w:link w:val="PiedepginaCar"/>
    <w:uiPriority w:val="99"/>
    <w:rsid w:val="00845EE8"/>
    <w:pPr>
      <w:tabs>
        <w:tab w:val="center" w:pos="4153"/>
        <w:tab w:val="right" w:pos="8306"/>
      </w:tabs>
      <w:snapToGrid w:val="0"/>
      <w:jc w:val="left"/>
    </w:pPr>
    <w:rPr>
      <w:sz w:val="18"/>
      <w:szCs w:val="18"/>
    </w:rPr>
  </w:style>
  <w:style w:type="character" w:customStyle="1" w:styleId="PiedepginaCar">
    <w:name w:val="Pie de página Car"/>
    <w:link w:val="Piedepgina"/>
    <w:uiPriority w:val="99"/>
    <w:rsid w:val="00C23C91"/>
    <w:rPr>
      <w:kern w:val="2"/>
      <w:sz w:val="18"/>
      <w:szCs w:val="18"/>
    </w:rPr>
  </w:style>
  <w:style w:type="character" w:customStyle="1" w:styleId="Ttulo3Car">
    <w:name w:val="Título 3 Car"/>
    <w:link w:val="Ttulo3"/>
    <w:semiHidden/>
    <w:rsid w:val="00440486"/>
    <w:rPr>
      <w:rFonts w:ascii="Arial" w:eastAsia="SimSun" w:hAnsi="Arial" w:cs="Arial"/>
      <w:b/>
      <w:bCs/>
      <w:kern w:val="0"/>
      <w:sz w:val="26"/>
      <w:szCs w:val="26"/>
      <w:lang w:val="en-AU"/>
    </w:rPr>
  </w:style>
  <w:style w:type="character" w:customStyle="1" w:styleId="HRPUB-KeywordsChar">
    <w:name w:val="HRPUB-Keywords Char"/>
    <w:link w:val="HRPUB-Keywords"/>
    <w:rsid w:val="003829D6"/>
    <w:rPr>
      <w:rFonts w:ascii="Times New Roman" w:eastAsia="Times New Roman" w:hAnsi="Times New Roman" w:cs="Times New Roman"/>
      <w:kern w:val="0"/>
      <w:sz w:val="20"/>
      <w:szCs w:val="24"/>
      <w:lang w:eastAsia="en-GB"/>
    </w:rPr>
  </w:style>
  <w:style w:type="character" w:customStyle="1" w:styleId="HRPUB-AbstractChar">
    <w:name w:val="HRPUB-Abstract Char"/>
    <w:link w:val="HRPUB-Abstract"/>
    <w:rsid w:val="003829D6"/>
    <w:rPr>
      <w:rFonts w:ascii="Times New Roman" w:eastAsia="Times New Roman" w:hAnsi="Times New Roman" w:cs="Times New Roman"/>
      <w:kern w:val="0"/>
      <w:sz w:val="20"/>
      <w:szCs w:val="24"/>
    </w:rPr>
  </w:style>
  <w:style w:type="character" w:customStyle="1" w:styleId="HRPUB-ParagraphChar">
    <w:name w:val="HRPUB-Paragraph Char"/>
    <w:link w:val="HRPUB-Paragraph"/>
    <w:rsid w:val="003829D6"/>
    <w:rPr>
      <w:rFonts w:ascii="Times New Roman" w:eastAsia="Times New Roman" w:hAnsi="Times New Roman"/>
      <w:szCs w:val="24"/>
      <w:lang w:val="en-US" w:eastAsia="zh-CN" w:bidi="ar-SA"/>
    </w:rPr>
  </w:style>
  <w:style w:type="paragraph" w:styleId="Textodeglobo">
    <w:name w:val="Balloon Text"/>
    <w:basedOn w:val="Normal"/>
    <w:link w:val="TextodegloboCar"/>
    <w:uiPriority w:val="99"/>
    <w:semiHidden/>
    <w:rsid w:val="00A00E51"/>
    <w:rPr>
      <w:sz w:val="18"/>
      <w:szCs w:val="18"/>
    </w:rPr>
  </w:style>
  <w:style w:type="character" w:customStyle="1" w:styleId="TextodegloboCar">
    <w:name w:val="Texto de globo Car"/>
    <w:link w:val="Textodeglobo"/>
    <w:uiPriority w:val="99"/>
    <w:semiHidden/>
    <w:rsid w:val="00C23C91"/>
    <w:rPr>
      <w:kern w:val="2"/>
      <w:sz w:val="18"/>
      <w:szCs w:val="18"/>
    </w:rPr>
  </w:style>
  <w:style w:type="character" w:customStyle="1" w:styleId="Ttulo2Car">
    <w:name w:val="Título 2 Car"/>
    <w:link w:val="Ttulo2"/>
    <w:semiHidden/>
    <w:rsid w:val="00440486"/>
    <w:rPr>
      <w:rFonts w:ascii="Cambria" w:hAnsi="Cambria" w:cs="Cambria"/>
      <w:kern w:val="0"/>
      <w:sz w:val="24"/>
      <w:szCs w:val="24"/>
      <w:lang w:eastAsia="en-US"/>
    </w:rPr>
  </w:style>
  <w:style w:type="paragraph" w:styleId="Textoindependiente">
    <w:name w:val="Body Text"/>
    <w:basedOn w:val="Normal"/>
    <w:link w:val="TextoindependienteCar"/>
    <w:semiHidden/>
    <w:rsid w:val="00AE6447"/>
    <w:pPr>
      <w:widowControl/>
      <w:spacing w:line="228" w:lineRule="auto"/>
      <w:ind w:firstLine="288"/>
    </w:pPr>
    <w:rPr>
      <w:rFonts w:ascii="Times New Roman" w:hAnsi="Times New Roman"/>
      <w:spacing w:val="-1"/>
      <w:kern w:val="0"/>
      <w:sz w:val="20"/>
      <w:szCs w:val="20"/>
      <w:lang w:eastAsia="en-US"/>
    </w:rPr>
  </w:style>
  <w:style w:type="character" w:customStyle="1" w:styleId="TextoindependienteCar">
    <w:name w:val="Texto independiente Car"/>
    <w:link w:val="Textoindependiente"/>
    <w:semiHidden/>
    <w:rsid w:val="00440486"/>
    <w:rPr>
      <w:rFonts w:ascii="Times New Roman" w:eastAsia="SimSun" w:hAnsi="Times New Roman" w:cs="Times New Roman"/>
      <w:spacing w:val="-1"/>
      <w:kern w:val="0"/>
      <w:sz w:val="20"/>
      <w:szCs w:val="20"/>
      <w:lang w:eastAsia="en-US"/>
    </w:rPr>
  </w:style>
  <w:style w:type="paragraph" w:styleId="Textonotapie">
    <w:name w:val="footnote text"/>
    <w:basedOn w:val="Normal"/>
    <w:link w:val="TextonotapieCar"/>
    <w:semiHidden/>
    <w:rsid w:val="00AE6447"/>
    <w:pPr>
      <w:widowControl/>
      <w:jc w:val="left"/>
    </w:pPr>
    <w:rPr>
      <w:rFonts w:ascii="Times New Roman" w:hAnsi="Times New Roman"/>
      <w:kern w:val="0"/>
      <w:sz w:val="20"/>
      <w:szCs w:val="20"/>
      <w:lang w:eastAsia="en-US"/>
    </w:rPr>
  </w:style>
  <w:style w:type="character" w:customStyle="1" w:styleId="TextonotapieCar">
    <w:name w:val="Texto nota pie Car"/>
    <w:link w:val="Textonotapie"/>
    <w:semiHidden/>
    <w:rsid w:val="00440486"/>
    <w:rPr>
      <w:rFonts w:ascii="Times New Roman" w:hAnsi="Times New Roman" w:cs="Times New Roman"/>
      <w:kern w:val="0"/>
      <w:sz w:val="20"/>
      <w:szCs w:val="20"/>
      <w:lang w:eastAsia="en-US"/>
    </w:rPr>
  </w:style>
  <w:style w:type="character" w:styleId="Refdenotaalpie">
    <w:name w:val="footnote reference"/>
    <w:semiHidden/>
    <w:rsid w:val="00AE6447"/>
    <w:rPr>
      <w:rFonts w:cs="Times New Roman"/>
      <w:vertAlign w:val="superscript"/>
    </w:rPr>
  </w:style>
  <w:style w:type="paragraph" w:customStyle="1" w:styleId="HRPUB-Figure">
    <w:name w:val="HRPUB-Figure"/>
    <w:qFormat/>
    <w:rsid w:val="00D12E6B"/>
    <w:pPr>
      <w:widowControl w:val="0"/>
      <w:adjustRightInd w:val="0"/>
      <w:snapToGrid w:val="0"/>
      <w:spacing w:before="156" w:after="156" w:line="276" w:lineRule="auto"/>
      <w:jc w:val="center"/>
    </w:pPr>
    <w:rPr>
      <w:rFonts w:ascii="Times New Roman" w:eastAsia="Times New Roman" w:hAnsi="Times New Roman"/>
      <w:sz w:val="15"/>
      <w:szCs w:val="15"/>
      <w:lang w:eastAsia="zh-CN"/>
    </w:rPr>
  </w:style>
  <w:style w:type="paragraph" w:customStyle="1" w:styleId="HRPUB-Equation">
    <w:name w:val="HRPUB-Equation"/>
    <w:qFormat/>
    <w:rsid w:val="003829D6"/>
    <w:pPr>
      <w:widowControl w:val="0"/>
      <w:adjustRightInd w:val="0"/>
      <w:snapToGrid w:val="0"/>
      <w:spacing w:before="100" w:after="100"/>
      <w:jc w:val="right"/>
    </w:pPr>
    <w:rPr>
      <w:rFonts w:ascii="Times New Roman" w:eastAsia="Times New Roman" w:hAnsi="Times New Roman"/>
      <w:szCs w:val="15"/>
      <w:lang w:eastAsia="zh-CN"/>
    </w:rPr>
  </w:style>
  <w:style w:type="paragraph" w:customStyle="1" w:styleId="HRPUB-TableNotes">
    <w:name w:val="HRPUB-Table Notes"/>
    <w:qFormat/>
    <w:rsid w:val="003829D6"/>
    <w:pPr>
      <w:widowControl w:val="0"/>
      <w:adjustRightInd w:val="0"/>
      <w:snapToGrid w:val="0"/>
      <w:spacing w:before="100" w:line="160" w:lineRule="exact"/>
    </w:pPr>
    <w:rPr>
      <w:rFonts w:ascii="Times New Roman" w:eastAsia="Times New Roman" w:hAnsi="Times New Roman"/>
      <w:sz w:val="15"/>
      <w:szCs w:val="15"/>
      <w:lang w:eastAsia="zh-CN"/>
    </w:rPr>
  </w:style>
  <w:style w:type="paragraph" w:styleId="Prrafodelista">
    <w:name w:val="List Paragraph"/>
    <w:basedOn w:val="Normal"/>
    <w:uiPriority w:val="34"/>
    <w:semiHidden/>
    <w:qFormat/>
    <w:rsid w:val="004B371E"/>
    <w:pPr>
      <w:ind w:firstLineChars="200" w:firstLine="420"/>
    </w:pPr>
  </w:style>
  <w:style w:type="table" w:styleId="Tablaconcuadrcula">
    <w:name w:val="Table Grid"/>
    <w:basedOn w:val="Tablanormal"/>
    <w:uiPriority w:val="59"/>
    <w:rsid w:val="00525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semiHidden/>
    <w:rsid w:val="008E6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5E51-0C46-48F0-A2F5-9BFDB229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2381</Words>
  <Characters>13578</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15928</CharactersWithSpaces>
  <SharedDoc>false</SharedDoc>
  <HLinks>
    <vt:vector size="72" baseType="variant">
      <vt:variant>
        <vt:i4>589825</vt:i4>
      </vt:variant>
      <vt:variant>
        <vt:i4>33</vt:i4>
      </vt:variant>
      <vt:variant>
        <vt:i4>0</vt:i4>
      </vt:variant>
      <vt:variant>
        <vt:i4>5</vt:i4>
      </vt:variant>
      <vt:variant>
        <vt:lpwstr/>
      </vt:variant>
      <vt:variant>
        <vt:lpwstr>d512a7f1fa098048b99f1ea5a6a2654f</vt:lpwstr>
      </vt:variant>
      <vt:variant>
        <vt:i4>589825</vt:i4>
      </vt:variant>
      <vt:variant>
        <vt:i4>30</vt:i4>
      </vt:variant>
      <vt:variant>
        <vt:i4>0</vt:i4>
      </vt:variant>
      <vt:variant>
        <vt:i4>5</vt:i4>
      </vt:variant>
      <vt:variant>
        <vt:lpwstr/>
      </vt:variant>
      <vt:variant>
        <vt:lpwstr>d512a7f1fa098048b99f1ea5a6a2654f</vt:lpwstr>
      </vt:variant>
      <vt:variant>
        <vt:i4>589825</vt:i4>
      </vt:variant>
      <vt:variant>
        <vt:i4>27</vt:i4>
      </vt:variant>
      <vt:variant>
        <vt:i4>0</vt:i4>
      </vt:variant>
      <vt:variant>
        <vt:i4>5</vt:i4>
      </vt:variant>
      <vt:variant>
        <vt:lpwstr/>
      </vt:variant>
      <vt:variant>
        <vt:lpwstr>d512a7f1fa098048b99f1ea5a6a2654f</vt:lpwstr>
      </vt:variant>
      <vt:variant>
        <vt:i4>589825</vt:i4>
      </vt:variant>
      <vt:variant>
        <vt:i4>24</vt:i4>
      </vt:variant>
      <vt:variant>
        <vt:i4>0</vt:i4>
      </vt:variant>
      <vt:variant>
        <vt:i4>5</vt:i4>
      </vt:variant>
      <vt:variant>
        <vt:lpwstr/>
      </vt:variant>
      <vt:variant>
        <vt:lpwstr>d512a7f1fa098048b99f1ea5a6a2654f</vt:lpwstr>
      </vt:variant>
      <vt:variant>
        <vt:i4>589825</vt:i4>
      </vt:variant>
      <vt:variant>
        <vt:i4>21</vt:i4>
      </vt:variant>
      <vt:variant>
        <vt:i4>0</vt:i4>
      </vt:variant>
      <vt:variant>
        <vt:i4>5</vt:i4>
      </vt:variant>
      <vt:variant>
        <vt:lpwstr/>
      </vt:variant>
      <vt:variant>
        <vt:lpwstr>d512a7f1fa098048b99f1ea5a6a2654f</vt:lpwstr>
      </vt:variant>
      <vt:variant>
        <vt:i4>589825</vt:i4>
      </vt:variant>
      <vt:variant>
        <vt:i4>18</vt:i4>
      </vt:variant>
      <vt:variant>
        <vt:i4>0</vt:i4>
      </vt:variant>
      <vt:variant>
        <vt:i4>5</vt:i4>
      </vt:variant>
      <vt:variant>
        <vt:lpwstr/>
      </vt:variant>
      <vt:variant>
        <vt:lpwstr>d512a7f1fa098048b99f1ea5a6a2654f</vt:lpwstr>
      </vt:variant>
      <vt:variant>
        <vt:i4>589825</vt:i4>
      </vt:variant>
      <vt:variant>
        <vt:i4>15</vt:i4>
      </vt:variant>
      <vt:variant>
        <vt:i4>0</vt:i4>
      </vt:variant>
      <vt:variant>
        <vt:i4>5</vt:i4>
      </vt:variant>
      <vt:variant>
        <vt:lpwstr/>
      </vt:variant>
      <vt:variant>
        <vt:lpwstr>d512a7f1fa098048b99f1ea5a6a2654f</vt:lpwstr>
      </vt:variant>
      <vt:variant>
        <vt:i4>589825</vt:i4>
      </vt:variant>
      <vt:variant>
        <vt:i4>12</vt:i4>
      </vt:variant>
      <vt:variant>
        <vt:i4>0</vt:i4>
      </vt:variant>
      <vt:variant>
        <vt:i4>5</vt:i4>
      </vt:variant>
      <vt:variant>
        <vt:lpwstr/>
      </vt:variant>
      <vt:variant>
        <vt:lpwstr>d512a7f1fa098048b99f1ea5a6a2654f</vt:lpwstr>
      </vt:variant>
      <vt:variant>
        <vt:i4>589825</vt:i4>
      </vt:variant>
      <vt:variant>
        <vt:i4>9</vt:i4>
      </vt:variant>
      <vt:variant>
        <vt:i4>0</vt:i4>
      </vt:variant>
      <vt:variant>
        <vt:i4>5</vt:i4>
      </vt:variant>
      <vt:variant>
        <vt:lpwstr/>
      </vt:variant>
      <vt:variant>
        <vt:lpwstr>d512a7f1fa098048b99f1ea5a6a2654f</vt:lpwstr>
      </vt:variant>
      <vt:variant>
        <vt:i4>589825</vt:i4>
      </vt:variant>
      <vt:variant>
        <vt:i4>6</vt:i4>
      </vt:variant>
      <vt:variant>
        <vt:i4>0</vt:i4>
      </vt:variant>
      <vt:variant>
        <vt:i4>5</vt:i4>
      </vt:variant>
      <vt:variant>
        <vt:lpwstr/>
      </vt:variant>
      <vt:variant>
        <vt:lpwstr>d512a7f1fa098048b99f1ea5a6a2654f</vt:lpwstr>
      </vt:variant>
      <vt:variant>
        <vt:i4>589825</vt:i4>
      </vt:variant>
      <vt:variant>
        <vt:i4>3</vt:i4>
      </vt:variant>
      <vt:variant>
        <vt:i4>0</vt:i4>
      </vt:variant>
      <vt:variant>
        <vt:i4>5</vt:i4>
      </vt:variant>
      <vt:variant>
        <vt:lpwstr/>
      </vt:variant>
      <vt:variant>
        <vt:lpwstr>d512a7f1fa098048b99f1ea5a6a2654f</vt:lpwstr>
      </vt:variant>
      <vt:variant>
        <vt:i4>589825</vt:i4>
      </vt:variant>
      <vt:variant>
        <vt:i4>0</vt:i4>
      </vt:variant>
      <vt:variant>
        <vt:i4>0</vt:i4>
      </vt:variant>
      <vt:variant>
        <vt:i4>5</vt:i4>
      </vt:variant>
      <vt:variant>
        <vt:lpwstr/>
      </vt:variant>
      <vt:variant>
        <vt:lpwstr>d512a7f1fa098048b99f1ea5a6a2654f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2025-07-04T19:13:00Z</dcterms:created>
  <dcterms:modified xsi:type="dcterms:W3CDTF">2025-07-22T14:59:00Z</dcterms:modified>
</cp:coreProperties>
</file>