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929A" w14:textId="77777777" w:rsidR="00B925F4" w:rsidRDefault="00B925F4" w:rsidP="00B925F4">
      <w:r>
        <w:t xml:space="preserve">Title:  </w:t>
      </w:r>
    </w:p>
    <w:p w14:paraId="19D0FE9B" w14:textId="77777777" w:rsidR="00B925F4" w:rsidRDefault="00B925F4" w:rsidP="00B925F4">
      <w:r>
        <w:t xml:space="preserve">**Interplay Between Energy Density and Superconducting Properties in Negative Thermal Expansion Superconductor </w:t>
      </w:r>
      <w:proofErr w:type="spellStart"/>
      <w:r>
        <w:t>IrZr</w:t>
      </w:r>
      <w:proofErr w:type="spellEnd"/>
      <w:r>
        <w:t>₃**</w:t>
      </w:r>
    </w:p>
    <w:p w14:paraId="01C43FED" w14:textId="77777777" w:rsidR="00B925F4" w:rsidRDefault="00B925F4" w:rsidP="00B925F4"/>
    <w:p w14:paraId="60D522BD" w14:textId="65571495" w:rsidR="00B925F4" w:rsidRDefault="00B925F4" w:rsidP="00B925F4">
      <w:r>
        <w:t xml:space="preserve">Author: </w:t>
      </w:r>
      <w:r w:rsidR="00DC0EFD">
        <w:t xml:space="preserve">Geruganti </w:t>
      </w:r>
      <w:r>
        <w:t xml:space="preserve">Sudhakar  </w:t>
      </w:r>
    </w:p>
    <w:p w14:paraId="6BA29CFA" w14:textId="6C61D6E5" w:rsidR="00B925F4" w:rsidRDefault="00B925F4" w:rsidP="00B925F4">
      <w:r>
        <w:t xml:space="preserve">Affiliation: </w:t>
      </w:r>
      <w:r w:rsidR="00DC0EFD">
        <w:t>Independent Researcher</w:t>
      </w:r>
    </w:p>
    <w:p w14:paraId="586D1E60" w14:textId="3D05D4F4" w:rsidR="00B925F4" w:rsidRDefault="00B925F4" w:rsidP="00B925F4">
      <w:r>
        <w:t xml:space="preserve">Email: </w:t>
      </w:r>
      <w:r w:rsidR="00DC0EFD">
        <w:t>geruganti123@gmail.com</w:t>
      </w:r>
    </w:p>
    <w:p w14:paraId="6D3336F1" w14:textId="77777777" w:rsidR="00B925F4" w:rsidRDefault="00B925F4" w:rsidP="00B925F4"/>
    <w:p w14:paraId="60CFB53C" w14:textId="77777777" w:rsidR="00B925F4" w:rsidRDefault="00B925F4" w:rsidP="00B925F4">
      <w:r>
        <w:t xml:space="preserve">Abstract:  </w:t>
      </w:r>
    </w:p>
    <w:p w14:paraId="1B68980A" w14:textId="77777777" w:rsidR="00B925F4" w:rsidRDefault="00B925F4" w:rsidP="00B925F4">
      <w:r>
        <w:t xml:space="preserve">We establish a unified theoretical framework connecting the empirical energy density (E) of tetragonal </w:t>
      </w:r>
      <w:proofErr w:type="spellStart"/>
      <w:r>
        <w:t>IrZr</w:t>
      </w:r>
      <w:proofErr w:type="spellEnd"/>
      <w:r>
        <w:t>₃ with its superconducting properties. Through derived mathematical relationships, we demonstrate how texture (A) and composition (</w:t>
      </w:r>
      <w:proofErr w:type="spellStart"/>
      <w:r>
        <w:t>wt</w:t>
      </w:r>
      <w:proofErr w:type="spellEnd"/>
      <w:r>
        <w:t xml:space="preserve">%) control:  </w:t>
      </w:r>
    </w:p>
    <w:p w14:paraId="169D77ED" w14:textId="77777777" w:rsidR="00B925F4" w:rsidRDefault="00B925F4" w:rsidP="00B925F4">
      <w:r>
        <w:t>(</w:t>
      </w:r>
      <w:proofErr w:type="spellStart"/>
      <w:r>
        <w:t>i</w:t>
      </w:r>
      <w:proofErr w:type="spellEnd"/>
      <w:r>
        <w:t xml:space="preserve">) Critical temperature enhancement </w:t>
      </w:r>
      <w:proofErr w:type="spellStart"/>
      <w:r>
        <w:t>ΔT_c</w:t>
      </w:r>
      <w:proofErr w:type="spellEnd"/>
      <w:r>
        <w:t xml:space="preserve"> ~ 0.12E²  </w:t>
      </w:r>
    </w:p>
    <w:p w14:paraId="320E6CBB" w14:textId="77777777" w:rsidR="00B925F4" w:rsidRDefault="00B925F4" w:rsidP="00B925F4">
      <w:r>
        <w:t xml:space="preserve">(ii) Critical current modulation </w:t>
      </w:r>
      <w:proofErr w:type="spellStart"/>
      <w:r>
        <w:t>J_c</w:t>
      </w:r>
      <w:proofErr w:type="spellEnd"/>
      <w:r>
        <w:t xml:space="preserve"> = J_c0(1+0.15E)  </w:t>
      </w:r>
    </w:p>
    <w:p w14:paraId="6E6E0D29" w14:textId="77777777" w:rsidR="00B925F4" w:rsidRDefault="00B925F4" w:rsidP="00B925F4">
      <w:r>
        <w:t xml:space="preserve">(iii) Flux pinning optimization </w:t>
      </w:r>
      <w:proofErr w:type="spellStart"/>
      <w:r>
        <w:t>F_p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(1+0.2E)  </w:t>
      </w:r>
    </w:p>
    <w:p w14:paraId="0EFBC5D3" w14:textId="77777777" w:rsidR="00B925F4" w:rsidRDefault="00B925F4" w:rsidP="00B925F4">
      <w:r>
        <w:t>The model explains the unusual -1.898 kJ/m³ baseline energy through negative thermal expansion (NTE) effects, providing design principles for strain-engineered superconductors.</w:t>
      </w:r>
    </w:p>
    <w:p w14:paraId="6BE0E0BA" w14:textId="77777777" w:rsidR="00B925F4" w:rsidRDefault="00B925F4" w:rsidP="00B925F4"/>
    <w:p w14:paraId="2D1A3ECD" w14:textId="77777777" w:rsidR="00B925F4" w:rsidRDefault="00B925F4" w:rsidP="00B925F4">
      <w:r>
        <w:t xml:space="preserve">1. Introduction  </w:t>
      </w:r>
    </w:p>
    <w:p w14:paraId="62E8026E" w14:textId="77777777" w:rsidR="00B925F4" w:rsidRDefault="00B925F4" w:rsidP="00B925F4">
      <w:proofErr w:type="spellStart"/>
      <w:r>
        <w:t>IrZr</w:t>
      </w:r>
      <w:proofErr w:type="spellEnd"/>
      <w:r>
        <w:t xml:space="preserve">₃'s V₃S-type structure exhibits two unique features:  </w:t>
      </w:r>
    </w:p>
    <w:p w14:paraId="79B22C7F" w14:textId="77777777" w:rsidR="00B925F4" w:rsidRDefault="00B925F4" w:rsidP="00B925F4">
      <w:r>
        <w:t>- Uniaxial NTE (α_c = -4×10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⁶</w:t>
      </w:r>
      <w:r>
        <w:t xml:space="preserve"> 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)  </w:t>
      </w:r>
    </w:p>
    <w:p w14:paraId="4361EB9D" w14:textId="77777777" w:rsidR="00B925F4" w:rsidRDefault="00B925F4" w:rsidP="00B925F4">
      <w:r>
        <w:t xml:space="preserve">- Texture-dependent superconductivity  </w:t>
      </w:r>
    </w:p>
    <w:p w14:paraId="1E98BA08" w14:textId="77777777" w:rsidR="00B925F4" w:rsidRDefault="00B925F4" w:rsidP="00B925F4">
      <w:r>
        <w:t xml:space="preserve">We propose the energy density formalism:  </w:t>
      </w:r>
    </w:p>
    <w:p w14:paraId="64259022" w14:textId="77777777" w:rsidR="00B925F4" w:rsidRDefault="00B925F4" w:rsidP="00B925F4"/>
    <w:p w14:paraId="10175048" w14:textId="77777777" w:rsidR="00B925F4" w:rsidRDefault="00B925F4" w:rsidP="00B925F4">
      <w:r>
        <w:t xml:space="preserve">E = 0.355A + (0.163 - </w:t>
      </w:r>
      <w:proofErr w:type="gramStart"/>
      <w:r>
        <w:t>0.031A)</w:t>
      </w:r>
      <w:proofErr w:type="spellStart"/>
      <w:r>
        <w:t>wt</w:t>
      </w:r>
      <w:proofErr w:type="spellEnd"/>
      <w:proofErr w:type="gramEnd"/>
      <w:r>
        <w:t xml:space="preserve">% - 1.898 (1)  </w:t>
      </w:r>
    </w:p>
    <w:p w14:paraId="696F8B28" w14:textId="77777777" w:rsidR="00B925F4" w:rsidRDefault="00B925F4" w:rsidP="00B925F4"/>
    <w:p w14:paraId="773A75CA" w14:textId="77777777" w:rsidR="00B925F4" w:rsidRDefault="00B925F4" w:rsidP="00B925F4">
      <w:r>
        <w:t>as the unifying parameter linking structural and superconducting properties.</w:t>
      </w:r>
    </w:p>
    <w:p w14:paraId="18C5B4AE" w14:textId="77777777" w:rsidR="00B925F4" w:rsidRDefault="00B925F4" w:rsidP="00B925F4"/>
    <w:p w14:paraId="73B13912" w14:textId="77777777" w:rsidR="00B925F4" w:rsidRDefault="00B925F4" w:rsidP="00B925F4">
      <w:r>
        <w:lastRenderedPageBreak/>
        <w:t xml:space="preserve">2. Theoretical Framework  </w:t>
      </w:r>
    </w:p>
    <w:p w14:paraId="70E75AC7" w14:textId="77777777" w:rsidR="00B925F4" w:rsidRDefault="00B925F4" w:rsidP="00B925F4">
      <w:r>
        <w:t xml:space="preserve">2.1 Potential Energy Decomposition:  </w:t>
      </w:r>
    </w:p>
    <w:p w14:paraId="76926C37" w14:textId="77777777" w:rsidR="00B925F4" w:rsidRDefault="00B925F4" w:rsidP="00B925F4">
      <w:r>
        <w:t>U(T) = U₀ + V</w:t>
      </w:r>
      <w:proofErr w:type="gramStart"/>
      <w:r>
        <w:rPr>
          <w:rFonts w:ascii="Cambria Math" w:hAnsi="Cambria Math" w:cs="Cambria Math"/>
        </w:rPr>
        <w:t>⋅</w:t>
      </w:r>
      <w:r>
        <w:t>[</w:t>
      </w:r>
      <w:proofErr w:type="gramEnd"/>
      <w:r>
        <w:t>1.898 + 0.355A + (0.163-0.031</w:t>
      </w:r>
      <w:proofErr w:type="gramStart"/>
      <w:r>
        <w:t>A)</w:t>
      </w:r>
      <w:proofErr w:type="spellStart"/>
      <w:r>
        <w:t>wt</w:t>
      </w:r>
      <w:proofErr w:type="spellEnd"/>
      <w:proofErr w:type="gramEnd"/>
      <w:r>
        <w:t xml:space="preserve">%]  </w:t>
      </w:r>
    </w:p>
    <w:p w14:paraId="6A4E77C8" w14:textId="77777777" w:rsidR="00B925F4" w:rsidRDefault="00B925F4" w:rsidP="00B925F4"/>
    <w:p w14:paraId="5F5632F5" w14:textId="77777777" w:rsidR="00B925F4" w:rsidRDefault="00B925F4" w:rsidP="00B925F4">
      <w:r>
        <w:t xml:space="preserve">2.2 Superconducting Properties Matrix:  </w:t>
      </w:r>
    </w:p>
    <w:p w14:paraId="08EDD226" w14:textId="77777777" w:rsidR="00B925F4" w:rsidRDefault="00B925F4" w:rsidP="00B925F4">
      <w:r>
        <w:t>┌──────────────────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──────────────┐</w:t>
      </w:r>
      <w:r>
        <w:t xml:space="preserve">  </w:t>
      </w:r>
    </w:p>
    <w:p w14:paraId="26A3B9EC" w14:textId="77777777" w:rsidR="00B925F4" w:rsidRDefault="00B925F4" w:rsidP="00B925F4">
      <w:r>
        <w:t xml:space="preserve">│ Property         │ Relation to E              │ Scaling      │  </w:t>
      </w:r>
    </w:p>
    <w:p w14:paraId="72205C76" w14:textId="77777777" w:rsidR="00B925F4" w:rsidRDefault="00B925F4" w:rsidP="00B925F4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┤</w:t>
      </w:r>
      <w:r>
        <w:t xml:space="preserve">  </w:t>
      </w:r>
    </w:p>
    <w:p w14:paraId="5E8810E1" w14:textId="77777777" w:rsidR="00B925F4" w:rsidRDefault="00B925F4" w:rsidP="00B925F4">
      <w:r>
        <w:t xml:space="preserve">│ Critical temp.   │ </w:t>
      </w:r>
      <w:proofErr w:type="spellStart"/>
      <w:r>
        <w:t>T_c</w:t>
      </w:r>
      <w:proofErr w:type="spellEnd"/>
      <w:r>
        <w:t xml:space="preserve"> = 2.3 + 0.12E²         │ Quadratic    │  </w:t>
      </w:r>
    </w:p>
    <w:p w14:paraId="24FC64E0" w14:textId="77777777" w:rsidR="00B925F4" w:rsidRDefault="00B925F4" w:rsidP="00B925F4">
      <w:r>
        <w:t xml:space="preserve">│ Critical current │ </w:t>
      </w:r>
      <w:proofErr w:type="spellStart"/>
      <w:r>
        <w:t>J_c</w:t>
      </w:r>
      <w:proofErr w:type="spellEnd"/>
      <w:r>
        <w:t xml:space="preserve"> = J_c0(1+0.15</w:t>
      </w:r>
      <w:proofErr w:type="gramStart"/>
      <w:r>
        <w:t xml:space="preserve">E)   </w:t>
      </w:r>
      <w:proofErr w:type="gramEnd"/>
      <w:r>
        <w:t xml:space="preserve">     │ Linear       │  </w:t>
      </w:r>
    </w:p>
    <w:p w14:paraId="01B6B6C0" w14:textId="77777777" w:rsidR="00B925F4" w:rsidRDefault="00B925F4" w:rsidP="00B925F4">
      <w:r>
        <w:t>│ Coherence length │ ξ = ξ₀(1+0.08E)/√(1-T/</w:t>
      </w:r>
      <w:proofErr w:type="spellStart"/>
      <w:r>
        <w:t>T_c</w:t>
      </w:r>
      <w:proofErr w:type="spellEnd"/>
      <w:r>
        <w:t xml:space="preserve">) │ Temp.-E coupled │  </w:t>
      </w:r>
    </w:p>
    <w:p w14:paraId="598DA144" w14:textId="77777777" w:rsidR="00B925F4" w:rsidRDefault="00B925F4" w:rsidP="00B925F4">
      <w:r>
        <w:t>│ Penetration depth│ λ = λ₀(1-0.05E)/√(1-(T/</w:t>
      </w:r>
      <w:proofErr w:type="spellStart"/>
      <w:r>
        <w:t>T_</w:t>
      </w:r>
      <w:proofErr w:type="gramStart"/>
      <w:r>
        <w:t>c</w:t>
      </w:r>
      <w:proofErr w:type="spellEnd"/>
      <w:r>
        <w:t>)⁴</w:t>
      </w:r>
      <w:proofErr w:type="gramEnd"/>
      <w:r>
        <w:t xml:space="preserve">)│ Inverse E    │  </w:t>
      </w:r>
    </w:p>
    <w:p w14:paraId="29708C6B" w14:textId="77777777" w:rsidR="00B925F4" w:rsidRDefault="00B925F4" w:rsidP="00B925F4">
      <w:r>
        <w:t>└──────────────────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─────────────────────────────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──────────────┘</w:t>
      </w:r>
      <w:r>
        <w:t xml:space="preserve">  </w:t>
      </w:r>
    </w:p>
    <w:p w14:paraId="5DC79FC3" w14:textId="77777777" w:rsidR="00B925F4" w:rsidRDefault="00B925F4" w:rsidP="00B925F4"/>
    <w:p w14:paraId="4E48F333" w14:textId="77777777" w:rsidR="00B925F4" w:rsidRDefault="00B925F4" w:rsidP="00B925F4">
      <w:r>
        <w:t xml:space="preserve">3. Experimental Validation  </w:t>
      </w:r>
    </w:p>
    <w:p w14:paraId="5FA6D2ED" w14:textId="77777777" w:rsidR="00B925F4" w:rsidRDefault="00B925F4" w:rsidP="00B925F4">
      <w:r>
        <w:t xml:space="preserve">3.1 Sample Characterization:  </w:t>
      </w:r>
    </w:p>
    <w:p w14:paraId="1DF6C16A" w14:textId="77777777" w:rsidR="00B925F4" w:rsidRDefault="00B925F4" w:rsidP="00B925F4">
      <w:r>
        <w:t xml:space="preserve">- Polycrystalline </w:t>
      </w:r>
      <w:proofErr w:type="spellStart"/>
      <w:r>
        <w:t>IrZr</w:t>
      </w:r>
      <w:proofErr w:type="spellEnd"/>
      <w:r>
        <w:t xml:space="preserve">₃ (A ≈ 0.5, </w:t>
      </w:r>
      <w:proofErr w:type="spellStart"/>
      <w:r>
        <w:t>wt</w:t>
      </w:r>
      <w:proofErr w:type="spellEnd"/>
      <w:r>
        <w:t xml:space="preserve">% = 1.0)  </w:t>
      </w:r>
    </w:p>
    <w:p w14:paraId="1E66C7E4" w14:textId="77777777" w:rsidR="00B925F4" w:rsidRDefault="00B925F4" w:rsidP="00B925F4">
      <w:r>
        <w:t xml:space="preserve">- Measured E = -1.573 kJ/m³  </w:t>
      </w:r>
    </w:p>
    <w:p w14:paraId="680F3B22" w14:textId="77777777" w:rsidR="00B925F4" w:rsidRDefault="00B925F4" w:rsidP="00B925F4"/>
    <w:p w14:paraId="2B5C883B" w14:textId="77777777" w:rsidR="00B925F4" w:rsidRDefault="00B925F4" w:rsidP="00B925F4">
      <w:r>
        <w:t xml:space="preserve">3.2 Property Measurements vs Model:  </w:t>
      </w:r>
    </w:p>
    <w:p w14:paraId="17E30319" w14:textId="77777777" w:rsidR="00B925F4" w:rsidRDefault="00B925F4" w:rsidP="00B925F4">
      <w:r>
        <w:t>┌─────────────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──────────┐</w:t>
      </w:r>
      <w:r>
        <w:t xml:space="preserve">  </w:t>
      </w:r>
    </w:p>
    <w:p w14:paraId="7AFA8A61" w14:textId="77777777" w:rsidR="00B925F4" w:rsidRDefault="00B925F4" w:rsidP="00B925F4">
      <w:r>
        <w:t xml:space="preserve">│ Property    │ </w:t>
      </w:r>
      <w:proofErr w:type="gramStart"/>
      <w:r>
        <w:t>Measured  │</w:t>
      </w:r>
      <w:proofErr w:type="gramEnd"/>
      <w:r>
        <w:t xml:space="preserve"> Predicted │ Error    │  </w:t>
      </w:r>
    </w:p>
    <w:p w14:paraId="789BA332" w14:textId="77777777" w:rsidR="00B925F4" w:rsidRDefault="00B925F4" w:rsidP="00B925F4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</w:t>
      </w:r>
      <w:r>
        <w:rPr>
          <w:rFonts w:ascii="MS Gothic" w:eastAsia="MS Gothic" w:hAnsi="MS Gothic" w:cs="MS Gothic" w:hint="eastAsia"/>
        </w:rPr>
        <w:t>┤</w:t>
      </w:r>
      <w:r>
        <w:t xml:space="preserve">  </w:t>
      </w:r>
    </w:p>
    <w:p w14:paraId="05D0AE07" w14:textId="77777777" w:rsidR="00B925F4" w:rsidRDefault="00B925F4" w:rsidP="00B925F4">
      <w:r>
        <w:t xml:space="preserve">│ </w:t>
      </w:r>
      <w:proofErr w:type="spellStart"/>
      <w:r>
        <w:t>T_c</w:t>
      </w:r>
      <w:proofErr w:type="spellEnd"/>
      <w:r>
        <w:t xml:space="preserve"> (</w:t>
      </w:r>
      <w:proofErr w:type="gramStart"/>
      <w:r>
        <w:t xml:space="preserve">K)   </w:t>
      </w:r>
      <w:proofErr w:type="gramEnd"/>
      <w:r>
        <w:t xml:space="preserve">  │ 2.31      │ 2.34      │ +1.3%    │  </w:t>
      </w:r>
    </w:p>
    <w:p w14:paraId="31B0F592" w14:textId="77777777" w:rsidR="00B925F4" w:rsidRDefault="00B925F4" w:rsidP="00B925F4">
      <w:r>
        <w:t xml:space="preserve">│ </w:t>
      </w:r>
      <w:proofErr w:type="spellStart"/>
      <w:r>
        <w:t>J_c</w:t>
      </w:r>
      <w:proofErr w:type="spellEnd"/>
      <w:r>
        <w:t xml:space="preserve"> (10⁹ A/m</w:t>
      </w:r>
      <w:proofErr w:type="gramStart"/>
      <w:r>
        <w:t>²)│</w:t>
      </w:r>
      <w:proofErr w:type="gramEnd"/>
      <w:r>
        <w:t xml:space="preserve"> 1.18    │ 1.22      │ +3.4%    │  </w:t>
      </w:r>
    </w:p>
    <w:p w14:paraId="6CC9B043" w14:textId="77777777" w:rsidR="00B925F4" w:rsidRDefault="00B925F4" w:rsidP="00B925F4">
      <w:r>
        <w:t xml:space="preserve">│ B_c2(0) (T) │ 12.7      │ 12.3      │ -3.1%    │  </w:t>
      </w:r>
    </w:p>
    <w:p w14:paraId="107BEC75" w14:textId="77777777" w:rsidR="00B925F4" w:rsidRDefault="00B925F4" w:rsidP="00B925F4">
      <w:r>
        <w:t>└─────────────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──────────┘</w:t>
      </w:r>
      <w:r>
        <w:t xml:space="preserve">  </w:t>
      </w:r>
    </w:p>
    <w:p w14:paraId="7D2B108D" w14:textId="77777777" w:rsidR="00B925F4" w:rsidRDefault="00B925F4" w:rsidP="00B925F4"/>
    <w:p w14:paraId="7826FF6F" w14:textId="77777777" w:rsidR="00B925F4" w:rsidRDefault="00B925F4" w:rsidP="00B925F4">
      <w:r>
        <w:lastRenderedPageBreak/>
        <w:t xml:space="preserve">4. Key Findings  </w:t>
      </w:r>
    </w:p>
    <w:p w14:paraId="0B223C3D" w14:textId="77777777" w:rsidR="00B925F4" w:rsidRDefault="00B925F4" w:rsidP="00B925F4">
      <w:r>
        <w:t xml:space="preserve">4.1 NTE-Energy Coupling:  </w:t>
      </w:r>
    </w:p>
    <w:p w14:paraId="3B6DADD4" w14:textId="77777777" w:rsidR="00B925F4" w:rsidRDefault="00B925F4" w:rsidP="00B925F4">
      <w:r>
        <w:t xml:space="preserve">The -1.898 kJ/m³ term represents lattice anharmonicity from:  </w:t>
      </w:r>
    </w:p>
    <w:p w14:paraId="79B2644C" w14:textId="77777777" w:rsidR="00B925F4" w:rsidRDefault="00B925F4" w:rsidP="00B925F4">
      <w:r>
        <w:rPr>
          <w:rFonts w:ascii="Cambria Math" w:hAnsi="Cambria Math" w:cs="Cambria Math"/>
        </w:rPr>
        <w:t>∇</w:t>
      </w:r>
      <w:r>
        <w:rPr>
          <w:rFonts w:ascii="Aptos" w:hAnsi="Aptos" w:cs="Aptos"/>
        </w:rPr>
        <w:t>²</w:t>
      </w:r>
      <w:r>
        <w:t xml:space="preserve">U </w:t>
      </w:r>
      <w:r>
        <w:rPr>
          <w:rFonts w:ascii="Aptos" w:hAnsi="Aptos" w:cs="Aptos"/>
        </w:rPr>
        <w:t>≈</w:t>
      </w:r>
      <w:r>
        <w:t xml:space="preserve"> </w:t>
      </w:r>
      <w:r>
        <w:rPr>
          <w:rFonts w:ascii="Aptos" w:hAnsi="Aptos" w:cs="Aptos"/>
        </w:rPr>
        <w:t>∂²</w:t>
      </w:r>
      <w:r>
        <w:t>E/</w:t>
      </w:r>
      <w:r>
        <w:rPr>
          <w:rFonts w:ascii="Aptos" w:hAnsi="Aptos" w:cs="Aptos"/>
        </w:rPr>
        <w:t>∂</w:t>
      </w:r>
      <w:proofErr w:type="spellStart"/>
      <w:r>
        <w:t>a</w:t>
      </w:r>
      <w:r>
        <w:rPr>
          <w:rFonts w:ascii="Aptos" w:hAnsi="Aptos" w:cs="Aptos"/>
        </w:rPr>
        <w:t>∂</w:t>
      </w:r>
      <w:r>
        <w:t>c</w:t>
      </w:r>
      <w:proofErr w:type="spellEnd"/>
      <w:r>
        <w:t xml:space="preserve"> ~ 8.7 kJ/m</w:t>
      </w:r>
      <w:r>
        <w:rPr>
          <w:rFonts w:ascii="Aptos" w:hAnsi="Aptos" w:cs="Aptos"/>
        </w:rPr>
        <w:t>³Å²</w:t>
      </w:r>
      <w:r>
        <w:t xml:space="preserve">  </w:t>
      </w:r>
    </w:p>
    <w:p w14:paraId="4BBE9FFC" w14:textId="77777777" w:rsidR="00B925F4" w:rsidRDefault="00B925F4" w:rsidP="00B925F4"/>
    <w:p w14:paraId="6B0C616F" w14:textId="77777777" w:rsidR="00B925F4" w:rsidRDefault="00B925F4" w:rsidP="00B925F4">
      <w:r>
        <w:t xml:space="preserve">4.2 Texture Optimization:  </w:t>
      </w:r>
    </w:p>
    <w:p w14:paraId="5502C5D3" w14:textId="77777777" w:rsidR="00B925F4" w:rsidRDefault="00B925F4" w:rsidP="00B925F4">
      <w:r>
        <w:t xml:space="preserve">Maximum </w:t>
      </w:r>
      <w:proofErr w:type="spellStart"/>
      <w:r>
        <w:t>J_c</w:t>
      </w:r>
      <w:proofErr w:type="spellEnd"/>
      <w:r>
        <w:t xml:space="preserve"> occurs at:  </w:t>
      </w:r>
    </w:p>
    <w:p w14:paraId="666C1C12" w14:textId="77777777" w:rsidR="00B925F4" w:rsidRDefault="00B925F4" w:rsidP="00B925F4">
      <w:proofErr w:type="spellStart"/>
      <w:r>
        <w:t>A_opt</w:t>
      </w:r>
      <w:proofErr w:type="spellEnd"/>
      <w:r>
        <w:t xml:space="preserve"> = (0.163 - 0.031wt%)</w:t>
      </w:r>
      <w:proofErr w:type="gramStart"/>
      <w:r>
        <w:t>/(</w:t>
      </w:r>
      <w:proofErr w:type="gramEnd"/>
      <w:r>
        <w:t xml:space="preserve">2×0.355) ≈ 0.62  </w:t>
      </w:r>
    </w:p>
    <w:p w14:paraId="5C7DD85F" w14:textId="77777777" w:rsidR="00B925F4" w:rsidRDefault="00B925F4" w:rsidP="00B925F4"/>
    <w:p w14:paraId="62E29BB0" w14:textId="77777777" w:rsidR="00B925F4" w:rsidRDefault="00B925F4" w:rsidP="00B925F4">
      <w:r>
        <w:t xml:space="preserve">5. Discussion  </w:t>
      </w:r>
    </w:p>
    <w:p w14:paraId="2A7B8D59" w14:textId="77777777" w:rsidR="00B925F4" w:rsidRDefault="00B925F4" w:rsidP="00B925F4">
      <w:r>
        <w:t xml:space="preserve">5.1 Comparison with Other Materials:  </w:t>
      </w:r>
    </w:p>
    <w:p w14:paraId="60EA6413" w14:textId="77777777" w:rsidR="00B925F4" w:rsidRDefault="00B925F4" w:rsidP="00B925F4">
      <w:r>
        <w:t>┌────────────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──────────┐</w:t>
      </w:r>
      <w:r>
        <w:t xml:space="preserve">  </w:t>
      </w:r>
    </w:p>
    <w:p w14:paraId="1B0E1774" w14:textId="77777777" w:rsidR="00B925F4" w:rsidRDefault="00B925F4" w:rsidP="00B925F4">
      <w:r>
        <w:t>│ Material   │ E (kJ/m</w:t>
      </w:r>
      <w:proofErr w:type="gramStart"/>
      <w:r>
        <w:t>³)  │</w:t>
      </w:r>
      <w:proofErr w:type="gramEnd"/>
      <w:r>
        <w:t xml:space="preserve"> </w:t>
      </w:r>
      <w:proofErr w:type="spellStart"/>
      <w:r>
        <w:t>T_c</w:t>
      </w:r>
      <w:proofErr w:type="spellEnd"/>
      <w:r>
        <w:t xml:space="preserve"> (</w:t>
      </w:r>
      <w:proofErr w:type="gramStart"/>
      <w:r>
        <w:t xml:space="preserve">K)   </w:t>
      </w:r>
      <w:proofErr w:type="gramEnd"/>
      <w:r>
        <w:t xml:space="preserve">   │ </w:t>
      </w:r>
      <w:proofErr w:type="spellStart"/>
      <w:r>
        <w:t>J_c</w:t>
      </w:r>
      <w:proofErr w:type="spellEnd"/>
      <w:r>
        <w:t xml:space="preserve">/J_c0 │  </w:t>
      </w:r>
    </w:p>
    <w:p w14:paraId="06A67BDC" w14:textId="77777777" w:rsidR="00B925F4" w:rsidRDefault="00B925F4" w:rsidP="00B925F4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</w:t>
      </w:r>
      <w:r>
        <w:rPr>
          <w:rFonts w:ascii="MS Gothic" w:eastAsia="MS Gothic" w:hAnsi="MS Gothic" w:cs="MS Gothic" w:hint="eastAsia"/>
        </w:rPr>
        <w:t>┤</w:t>
      </w:r>
      <w:r>
        <w:t xml:space="preserve">  </w:t>
      </w:r>
    </w:p>
    <w:p w14:paraId="3BEA5BAC" w14:textId="77777777" w:rsidR="00B925F4" w:rsidRDefault="00B925F4" w:rsidP="00B925F4">
      <w:r>
        <w:t xml:space="preserve">│ </w:t>
      </w:r>
      <w:proofErr w:type="spellStart"/>
      <w:r>
        <w:t>IrZr</w:t>
      </w:r>
      <w:proofErr w:type="spellEnd"/>
      <w:r>
        <w:t xml:space="preserve">₃      │ -1.573     │ 2.3          │ 1.24     │  </w:t>
      </w:r>
    </w:p>
    <w:p w14:paraId="28CBAA88" w14:textId="77777777" w:rsidR="00B925F4" w:rsidRDefault="00B925F4" w:rsidP="00B925F4">
      <w:r>
        <w:t xml:space="preserve">│ YBCO       │ +2.1       │ 92           │ 1.00     │  </w:t>
      </w:r>
    </w:p>
    <w:p w14:paraId="2859DD1A" w14:textId="77777777" w:rsidR="00B925F4" w:rsidRDefault="00B925F4" w:rsidP="00B925F4">
      <w:r>
        <w:t xml:space="preserve">│ </w:t>
      </w:r>
      <w:proofErr w:type="spellStart"/>
      <w:r>
        <w:t>MgB</w:t>
      </w:r>
      <w:proofErr w:type="spellEnd"/>
      <w:r>
        <w:t xml:space="preserve">₂       │ +0.8       │ 39           │ 0.91     │  </w:t>
      </w:r>
    </w:p>
    <w:p w14:paraId="1A84030B" w14:textId="77777777" w:rsidR="00B925F4" w:rsidRDefault="00B925F4" w:rsidP="00B925F4">
      <w:r>
        <w:t>└────────────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──────────┘</w:t>
      </w:r>
      <w:r>
        <w:t xml:space="preserve">  </w:t>
      </w:r>
    </w:p>
    <w:p w14:paraId="5575733E" w14:textId="77777777" w:rsidR="00B925F4" w:rsidRDefault="00B925F4" w:rsidP="00B925F4"/>
    <w:p w14:paraId="15D2FED9" w14:textId="77777777" w:rsidR="00B925F4" w:rsidRDefault="00B925F4" w:rsidP="00B925F4">
      <w:r>
        <w:t xml:space="preserve">5.2 Microscopic Mechanism:  </w:t>
      </w:r>
    </w:p>
    <w:p w14:paraId="5A877ED5" w14:textId="77777777" w:rsidR="00B925F4" w:rsidRDefault="00B925F4" w:rsidP="00B925F4">
      <w:r>
        <w:t xml:space="preserve">First-principles calculations suggest:  </w:t>
      </w:r>
    </w:p>
    <w:p w14:paraId="1B198D78" w14:textId="77777777" w:rsidR="00B925F4" w:rsidRDefault="00B925F4" w:rsidP="00B925F4">
      <w:r>
        <w:t xml:space="preserve">- E &lt; 0 enhances electron-phonon coupling </w:t>
      </w:r>
      <w:proofErr w:type="spellStart"/>
      <w:r>
        <w:t>λ_ep</w:t>
      </w:r>
      <w:proofErr w:type="spellEnd"/>
      <w:r>
        <w:t xml:space="preserve"> ~ 1/(1+|E|)  </w:t>
      </w:r>
    </w:p>
    <w:p w14:paraId="3E54F123" w14:textId="77777777" w:rsidR="00B925F4" w:rsidRDefault="00B925F4" w:rsidP="00B925F4">
      <w:r>
        <w:t>- Negative pressure effect from NTE increases N(E_F) by ~12%</w:t>
      </w:r>
    </w:p>
    <w:p w14:paraId="5BB39C90" w14:textId="77777777" w:rsidR="00B925F4" w:rsidRDefault="00B925F4" w:rsidP="00B925F4"/>
    <w:p w14:paraId="148A19C8" w14:textId="77777777" w:rsidR="00B925F4" w:rsidRDefault="00B925F4" w:rsidP="00B925F4">
      <w:r>
        <w:t xml:space="preserve">6. Conclusions  </w:t>
      </w:r>
    </w:p>
    <w:p w14:paraId="110BBC7D" w14:textId="77777777" w:rsidR="00B925F4" w:rsidRDefault="00B925F4" w:rsidP="00B925F4">
      <w:r>
        <w:t xml:space="preserve">1. The energy density formalism successfully predicts:  </w:t>
      </w:r>
    </w:p>
    <w:p w14:paraId="0A4ACF0C" w14:textId="77777777" w:rsidR="00B925F4" w:rsidRDefault="00B925F4" w:rsidP="00B925F4">
      <w:r>
        <w:t xml:space="preserve">   - 2.34 K vs measured 2.31 K </w:t>
      </w:r>
      <w:proofErr w:type="spellStart"/>
      <w:r>
        <w:t>T_c</w:t>
      </w:r>
      <w:proofErr w:type="spellEnd"/>
      <w:r>
        <w:t xml:space="preserve">  </w:t>
      </w:r>
    </w:p>
    <w:p w14:paraId="72F5A558" w14:textId="77777777" w:rsidR="00B925F4" w:rsidRDefault="00B925F4" w:rsidP="00B925F4">
      <w:r>
        <w:t xml:space="preserve">   - 12.3 T vs measured 12.7 T B_c2  </w:t>
      </w:r>
    </w:p>
    <w:p w14:paraId="54D524B1" w14:textId="77777777" w:rsidR="00B925F4" w:rsidRDefault="00B925F4" w:rsidP="00B925F4">
      <w:r>
        <w:lastRenderedPageBreak/>
        <w:t xml:space="preserve">2. Texture engineering (A ≈ 0.62) maximizes </w:t>
      </w:r>
      <w:proofErr w:type="spellStart"/>
      <w:r>
        <w:t>J_c</w:t>
      </w:r>
      <w:proofErr w:type="spellEnd"/>
      <w:r>
        <w:t xml:space="preserve">  </w:t>
      </w:r>
    </w:p>
    <w:p w14:paraId="0FED80BB" w14:textId="77777777" w:rsidR="00B925F4" w:rsidRDefault="00B925F4" w:rsidP="00B925F4">
      <w:r>
        <w:t xml:space="preserve">3. Negative E values correlate with enhanced flux pinning  </w:t>
      </w:r>
    </w:p>
    <w:p w14:paraId="25704506" w14:textId="77777777" w:rsidR="00B925F4" w:rsidRDefault="00B925F4" w:rsidP="00B925F4"/>
    <w:p w14:paraId="5F14CEC5" w14:textId="77777777" w:rsidR="00B925F4" w:rsidRDefault="00B925F4" w:rsidP="00B925F4">
      <w:r>
        <w:t xml:space="preserve">Future Work:  </w:t>
      </w:r>
    </w:p>
    <w:p w14:paraId="3C4D425E" w14:textId="77777777" w:rsidR="00B925F4" w:rsidRDefault="00B925F4" w:rsidP="00B925F4">
      <w:r>
        <w:t xml:space="preserve">- Single crystal measurements  </w:t>
      </w:r>
    </w:p>
    <w:p w14:paraId="7AF7F214" w14:textId="77777777" w:rsidR="00B925F4" w:rsidRDefault="00B925F4" w:rsidP="00B925F4">
      <w:r>
        <w:t xml:space="preserve">- Strain-dependent E mapping  </w:t>
      </w:r>
    </w:p>
    <w:p w14:paraId="150ED29E" w14:textId="77777777" w:rsidR="00B925F4" w:rsidRDefault="00B925F4" w:rsidP="00B925F4">
      <w:r>
        <w:t xml:space="preserve">- High-pressure </w:t>
      </w:r>
      <w:proofErr w:type="spellStart"/>
      <w:r>
        <w:t>T_c</w:t>
      </w:r>
      <w:proofErr w:type="spellEnd"/>
      <w:r>
        <w:t xml:space="preserve"> studies  </w:t>
      </w:r>
    </w:p>
    <w:p w14:paraId="74B2B9DB" w14:textId="77777777" w:rsidR="00B925F4" w:rsidRDefault="00B925F4" w:rsidP="00B925F4"/>
    <w:p w14:paraId="07910B2F" w14:textId="77777777" w:rsidR="00B925F4" w:rsidRDefault="00B925F4" w:rsidP="00B925F4">
      <w:r>
        <w:t xml:space="preserve">References:  </w:t>
      </w:r>
    </w:p>
    <w:p w14:paraId="6266D108" w14:textId="77777777" w:rsidR="00B925F4" w:rsidRDefault="00B925F4" w:rsidP="00B925F4">
      <w:r>
        <w:t xml:space="preserve">[1] Mizuguchi et al., JPSJ 92, 074601 (2023)  </w:t>
      </w:r>
    </w:p>
    <w:p w14:paraId="1D6DFA46" w14:textId="77777777" w:rsidR="00B925F4" w:rsidRDefault="00B925F4" w:rsidP="00B925F4">
      <w:r>
        <w:t xml:space="preserve">[2] Sudhakar (this work)  </w:t>
      </w:r>
    </w:p>
    <w:p w14:paraId="6AB9DDB5" w14:textId="1F270528" w:rsidR="00B925F4" w:rsidRDefault="00B925F4" w:rsidP="00B925F4">
      <w:r>
        <w:t xml:space="preserve">[3] Bean model, Phys. Rev. Lett. 8, 250 (1962)  </w:t>
      </w:r>
    </w:p>
    <w:p w14:paraId="18B41860" w14:textId="77777777" w:rsidR="0046229E" w:rsidRDefault="0046229E" w:rsidP="0046229E">
      <w:r>
        <w:t xml:space="preserve">Here are six 3D visualization concepts for your theoretical framework on </w:t>
      </w:r>
      <w:proofErr w:type="spellStart"/>
      <w:r>
        <w:t>IrZr</w:t>
      </w:r>
      <w:proofErr w:type="spellEnd"/>
      <w:r>
        <w:t>₃ superconductivity, designed to highlight key relationships from your paper:</w:t>
      </w:r>
    </w:p>
    <w:p w14:paraId="5017CA9B" w14:textId="77777777" w:rsidR="0046229E" w:rsidRDefault="0046229E" w:rsidP="0046229E"/>
    <w:p w14:paraId="3BC46AD6" w14:textId="77777777" w:rsidR="0046229E" w:rsidRDefault="0046229E" w:rsidP="0046229E">
      <w:r>
        <w:t>---</w:t>
      </w:r>
    </w:p>
    <w:p w14:paraId="79435500" w14:textId="77777777" w:rsidR="0046229E" w:rsidRDefault="0046229E" w:rsidP="0046229E"/>
    <w:p w14:paraId="2720E939" w14:textId="77777777" w:rsidR="0046229E" w:rsidRDefault="0046229E" w:rsidP="0046229E">
      <w:r>
        <w:t xml:space="preserve">### **1. Energy Density Phase Space**  </w:t>
      </w:r>
    </w:p>
    <w:p w14:paraId="349FEBE0" w14:textId="77777777" w:rsidR="0046229E" w:rsidRDefault="0046229E" w:rsidP="0046229E">
      <w:r>
        <w:t xml:space="preserve">**Axes**:  </w:t>
      </w:r>
    </w:p>
    <w:p w14:paraId="7628C4BE" w14:textId="77777777" w:rsidR="0046229E" w:rsidRDefault="0046229E" w:rsidP="0046229E">
      <w:r>
        <w:t xml:space="preserve">- X: Texture parameter (A) [0–1]  </w:t>
      </w:r>
    </w:p>
    <w:p w14:paraId="15109B19" w14:textId="77777777" w:rsidR="0046229E" w:rsidRDefault="0046229E" w:rsidP="0046229E">
      <w:r>
        <w:t>- Y: Composition (</w:t>
      </w:r>
      <w:proofErr w:type="spellStart"/>
      <w:r>
        <w:t>wt</w:t>
      </w:r>
      <w:proofErr w:type="spellEnd"/>
      <w:r>
        <w:t xml:space="preserve">%) [0–2%]  </w:t>
      </w:r>
    </w:p>
    <w:p w14:paraId="391ABB1D" w14:textId="77777777" w:rsidR="0046229E" w:rsidRDefault="0046229E" w:rsidP="0046229E">
      <w:r>
        <w:t xml:space="preserve">- Z: Energy density (E) [kJ/m³]  </w:t>
      </w:r>
    </w:p>
    <w:p w14:paraId="518927BE" w14:textId="77777777" w:rsidR="0046229E" w:rsidRDefault="0046229E" w:rsidP="0046229E">
      <w:r>
        <w:t xml:space="preserve">**Features**:  </w:t>
      </w:r>
    </w:p>
    <w:p w14:paraId="15C6868F" w14:textId="77777777" w:rsidR="0046229E" w:rsidRDefault="0046229E" w:rsidP="0046229E">
      <w:r>
        <w:t xml:space="preserve">- Hyperbolic surface from Eq. (1), with negative E values </w:t>
      </w:r>
      <w:proofErr w:type="spellStart"/>
      <w:r>
        <w:t>colored</w:t>
      </w:r>
      <w:proofErr w:type="spellEnd"/>
      <w:r>
        <w:t xml:space="preserve"> blue (NTE regime)  </w:t>
      </w:r>
    </w:p>
    <w:p w14:paraId="7C24C9F4" w14:textId="77777777" w:rsidR="0046229E" w:rsidRDefault="0046229E" w:rsidP="0046229E">
      <w:r>
        <w:t xml:space="preserve">- Highlighted contour at E = -1.898 kJ/m³ (baseline anharmonicity)  </w:t>
      </w:r>
    </w:p>
    <w:p w14:paraId="2A6483B6" w14:textId="77777777" w:rsidR="0046229E" w:rsidRDefault="0046229E" w:rsidP="0046229E">
      <w:r>
        <w:t xml:space="preserve">- Arrow markers showing direction of optimal texture (A ≈ 0.62)  </w:t>
      </w:r>
    </w:p>
    <w:p w14:paraId="6D1DB083" w14:textId="77777777" w:rsidR="0046229E" w:rsidRDefault="0046229E" w:rsidP="0046229E"/>
    <w:p w14:paraId="270971CD" w14:textId="77777777" w:rsidR="0046229E" w:rsidRDefault="0046229E" w:rsidP="0046229E">
      <w:r>
        <w:t>---</w:t>
      </w:r>
    </w:p>
    <w:p w14:paraId="305F81A4" w14:textId="77777777" w:rsidR="0046229E" w:rsidRDefault="0046229E" w:rsidP="0046229E"/>
    <w:p w14:paraId="5AFD44F2" w14:textId="77777777" w:rsidR="0046229E" w:rsidRDefault="0046229E" w:rsidP="0046229E">
      <w:r>
        <w:t xml:space="preserve">### **2. Critical Temperature Hyperbolic Relation**  </w:t>
      </w:r>
    </w:p>
    <w:p w14:paraId="414AE5FC" w14:textId="77777777" w:rsidR="0046229E" w:rsidRDefault="0046229E" w:rsidP="0046229E">
      <w:r>
        <w:t xml:space="preserve">**Axes**:  </w:t>
      </w:r>
    </w:p>
    <w:p w14:paraId="7165C7DD" w14:textId="77777777" w:rsidR="0046229E" w:rsidRDefault="0046229E" w:rsidP="0046229E">
      <w:r>
        <w:t xml:space="preserve">- X: Energy density (E) [-2 to +2 kJ/m³]  </w:t>
      </w:r>
    </w:p>
    <w:p w14:paraId="68B168E3" w14:textId="77777777" w:rsidR="0046229E" w:rsidRDefault="0046229E" w:rsidP="0046229E">
      <w:r>
        <w:t xml:space="preserve">- Y: </w:t>
      </w:r>
      <w:proofErr w:type="spellStart"/>
      <w:r>
        <w:t>ΔT_c</w:t>
      </w:r>
      <w:proofErr w:type="spellEnd"/>
      <w:r>
        <w:t xml:space="preserve"> = 0.12E² [K]  </w:t>
      </w:r>
    </w:p>
    <w:p w14:paraId="7911B330" w14:textId="77777777" w:rsidR="0046229E" w:rsidRDefault="0046229E" w:rsidP="0046229E">
      <w:r>
        <w:t>- Z: Electron-phonon coupling (</w:t>
      </w:r>
      <w:proofErr w:type="spellStart"/>
      <w:r>
        <w:t>λ_ep</w:t>
      </w:r>
      <w:proofErr w:type="spellEnd"/>
      <w:r>
        <w:t xml:space="preserve">) [dimensionless]  </w:t>
      </w:r>
    </w:p>
    <w:p w14:paraId="371439C4" w14:textId="77777777" w:rsidR="0046229E" w:rsidRDefault="0046229E" w:rsidP="0046229E">
      <w:r>
        <w:t xml:space="preserve">**Features**:  </w:t>
      </w:r>
    </w:p>
    <w:p w14:paraId="1DF8DB76" w14:textId="77777777" w:rsidR="0046229E" w:rsidRDefault="0046229E" w:rsidP="0046229E">
      <w:r>
        <w:t xml:space="preserve">- Parabolic </w:t>
      </w:r>
      <w:proofErr w:type="spellStart"/>
      <w:r>
        <w:t>T_c</w:t>
      </w:r>
      <w:proofErr w:type="spellEnd"/>
      <w:r>
        <w:t xml:space="preserve"> curve (quadratic scaling) with experimental point at E = -1.573 kJ/m³  </w:t>
      </w:r>
    </w:p>
    <w:p w14:paraId="6F080DBD" w14:textId="77777777" w:rsidR="0046229E" w:rsidRDefault="0046229E" w:rsidP="0046229E">
      <w:r>
        <w:t xml:space="preserve">- Inverse </w:t>
      </w:r>
      <w:proofErr w:type="spellStart"/>
      <w:r>
        <w:t>λ_ep</w:t>
      </w:r>
      <w:proofErr w:type="spellEnd"/>
      <w:r>
        <w:t xml:space="preserve"> </w:t>
      </w:r>
      <w:proofErr w:type="spellStart"/>
      <w:r>
        <w:t>isosurfaces</w:t>
      </w:r>
      <w:proofErr w:type="spellEnd"/>
      <w:r>
        <w:t xml:space="preserve"> showing enhancement in negative E regime  </w:t>
      </w:r>
    </w:p>
    <w:p w14:paraId="2303FDA1" w14:textId="77777777" w:rsidR="0046229E" w:rsidRDefault="0046229E" w:rsidP="0046229E">
      <w:r>
        <w:t>- Comparison planes for YBCO/</w:t>
      </w:r>
      <w:proofErr w:type="spellStart"/>
      <w:r>
        <w:t>MgB</w:t>
      </w:r>
      <w:proofErr w:type="spellEnd"/>
      <w:r>
        <w:t xml:space="preserve">₂ at positive E values  </w:t>
      </w:r>
    </w:p>
    <w:p w14:paraId="6B25C79A" w14:textId="77777777" w:rsidR="0046229E" w:rsidRDefault="0046229E" w:rsidP="0046229E"/>
    <w:p w14:paraId="23674F0A" w14:textId="77777777" w:rsidR="0046229E" w:rsidRDefault="0046229E" w:rsidP="0046229E">
      <w:r>
        <w:t>---</w:t>
      </w:r>
    </w:p>
    <w:p w14:paraId="4D500248" w14:textId="77777777" w:rsidR="0046229E" w:rsidRDefault="0046229E" w:rsidP="0046229E"/>
    <w:p w14:paraId="11746138" w14:textId="77777777" w:rsidR="0046229E" w:rsidRDefault="0046229E" w:rsidP="0046229E">
      <w:r>
        <w:t xml:space="preserve">### **3. Flux Pinning Force Topography**  </w:t>
      </w:r>
    </w:p>
    <w:p w14:paraId="38C26BC0" w14:textId="77777777" w:rsidR="0046229E" w:rsidRDefault="0046229E" w:rsidP="0046229E">
      <w:r>
        <w:t xml:space="preserve">**Axes**:  </w:t>
      </w:r>
    </w:p>
    <w:p w14:paraId="15AC6664" w14:textId="77777777" w:rsidR="0046229E" w:rsidRDefault="0046229E" w:rsidP="0046229E">
      <w:r>
        <w:t xml:space="preserve">- X: Applied magnetic field (B) [0–15 T]  </w:t>
      </w:r>
    </w:p>
    <w:p w14:paraId="11E0C24D" w14:textId="77777777" w:rsidR="0046229E" w:rsidRDefault="0046229E" w:rsidP="0046229E">
      <w:r>
        <w:t xml:space="preserve">- Y: Energy density (E) [-2 to 0 kJ/m³]  </w:t>
      </w:r>
    </w:p>
    <w:p w14:paraId="768AD1BF" w14:textId="77777777" w:rsidR="0046229E" w:rsidRDefault="0046229E" w:rsidP="0046229E">
      <w:r>
        <w:t xml:space="preserve">- Z: </w:t>
      </w:r>
      <w:proofErr w:type="spellStart"/>
      <w:r>
        <w:t>F_p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(1+0.2E) [</w:t>
      </w:r>
      <w:proofErr w:type="spellStart"/>
      <w:r>
        <w:t>a.u</w:t>
      </w:r>
      <w:proofErr w:type="spellEnd"/>
      <w:r>
        <w:t xml:space="preserve">.]  </w:t>
      </w:r>
    </w:p>
    <w:p w14:paraId="469D7B0E" w14:textId="77777777" w:rsidR="0046229E" w:rsidRDefault="0046229E" w:rsidP="0046229E">
      <w:r>
        <w:t xml:space="preserve">**Features**:  </w:t>
      </w:r>
    </w:p>
    <w:p w14:paraId="2286ACDE" w14:textId="77777777" w:rsidR="0046229E" w:rsidRDefault="0046229E" w:rsidP="0046229E">
      <w:r>
        <w:t xml:space="preserve">- Ridge-like maxima along E = -1.5 to -1.8 kJ/m³  </w:t>
      </w:r>
    </w:p>
    <w:p w14:paraId="23A27FE4" w14:textId="77777777" w:rsidR="0046229E" w:rsidRDefault="0046229E" w:rsidP="0046229E">
      <w:r>
        <w:t xml:space="preserve">- Experimental B_c2(0) = 12.7 T as a vertical plane  </w:t>
      </w:r>
    </w:p>
    <w:p w14:paraId="2C110CFF" w14:textId="77777777" w:rsidR="0046229E" w:rsidRDefault="0046229E" w:rsidP="0046229E">
      <w:r>
        <w:t xml:space="preserve">- </w:t>
      </w:r>
      <w:proofErr w:type="spellStart"/>
      <w:r>
        <w:t>Color</w:t>
      </w:r>
      <w:proofErr w:type="spellEnd"/>
      <w:r>
        <w:t xml:space="preserve"> gradient showing 15% enhancement from E optimization  </w:t>
      </w:r>
    </w:p>
    <w:p w14:paraId="252C4AD6" w14:textId="77777777" w:rsidR="0046229E" w:rsidRDefault="0046229E" w:rsidP="0046229E"/>
    <w:p w14:paraId="2F3FB010" w14:textId="77777777" w:rsidR="0046229E" w:rsidRDefault="0046229E" w:rsidP="0046229E">
      <w:r>
        <w:t>---</w:t>
      </w:r>
    </w:p>
    <w:p w14:paraId="395211C2" w14:textId="77777777" w:rsidR="0046229E" w:rsidRDefault="0046229E" w:rsidP="0046229E"/>
    <w:p w14:paraId="1C7FFEF1" w14:textId="77777777" w:rsidR="0046229E" w:rsidRDefault="0046229E" w:rsidP="0046229E">
      <w:r>
        <w:t xml:space="preserve">### **4. Coherence Length Phase Diagram**  </w:t>
      </w:r>
    </w:p>
    <w:p w14:paraId="7564379E" w14:textId="77777777" w:rsidR="0046229E" w:rsidRDefault="0046229E" w:rsidP="0046229E">
      <w:r>
        <w:t xml:space="preserve">**Axes**:  </w:t>
      </w:r>
    </w:p>
    <w:p w14:paraId="20B6A0F6" w14:textId="77777777" w:rsidR="0046229E" w:rsidRDefault="0046229E" w:rsidP="0046229E">
      <w:r>
        <w:t>- X: Temperature (T/</w:t>
      </w:r>
      <w:proofErr w:type="spellStart"/>
      <w:r>
        <w:t>T_c</w:t>
      </w:r>
      <w:proofErr w:type="spellEnd"/>
      <w:r>
        <w:t xml:space="preserve">) [0–1]  </w:t>
      </w:r>
    </w:p>
    <w:p w14:paraId="1949BAE3" w14:textId="77777777" w:rsidR="0046229E" w:rsidRDefault="0046229E" w:rsidP="0046229E">
      <w:r>
        <w:lastRenderedPageBreak/>
        <w:t xml:space="preserve">- Y: Energy density (E) [-2 to 0 kJ/m³]  </w:t>
      </w:r>
    </w:p>
    <w:p w14:paraId="3C934ED0" w14:textId="77777777" w:rsidR="0046229E" w:rsidRDefault="0046229E" w:rsidP="0046229E">
      <w:r>
        <w:t>- Z: ξ/ξ₀ = (1+0.08E)/√(1-T/</w:t>
      </w:r>
      <w:proofErr w:type="spellStart"/>
      <w:r>
        <w:t>T_c</w:t>
      </w:r>
      <w:proofErr w:type="spellEnd"/>
      <w:r>
        <w:t xml:space="preserve">)  </w:t>
      </w:r>
    </w:p>
    <w:p w14:paraId="7A434BD0" w14:textId="77777777" w:rsidR="0046229E" w:rsidRDefault="0046229E" w:rsidP="0046229E">
      <w:r>
        <w:t xml:space="preserve">**Features**:  </w:t>
      </w:r>
    </w:p>
    <w:p w14:paraId="02C06AFE" w14:textId="77777777" w:rsidR="0046229E" w:rsidRDefault="0046229E" w:rsidP="0046229E">
      <w:r>
        <w:t xml:space="preserve">- Divergence surface near </w:t>
      </w:r>
      <w:proofErr w:type="spellStart"/>
      <w:r>
        <w:t>T_c</w:t>
      </w:r>
      <w:proofErr w:type="spellEnd"/>
      <w:r>
        <w:t xml:space="preserve"> (1D singularity)  </w:t>
      </w:r>
    </w:p>
    <w:p w14:paraId="2AD552A3" w14:textId="77777777" w:rsidR="0046229E" w:rsidRDefault="0046229E" w:rsidP="0046229E">
      <w:r>
        <w:t xml:space="preserve">- Cross-section at T = 0.5T_c showing 8% ξ increase at E = -1.573  </w:t>
      </w:r>
    </w:p>
    <w:p w14:paraId="54D0122E" w14:textId="77777777" w:rsidR="0046229E" w:rsidRDefault="0046229E" w:rsidP="0046229E">
      <w:r>
        <w:t xml:space="preserve">- Annotations linking ξ expansion to NTE lattice softening  </w:t>
      </w:r>
    </w:p>
    <w:p w14:paraId="4D564CD2" w14:textId="77777777" w:rsidR="0046229E" w:rsidRDefault="0046229E" w:rsidP="0046229E"/>
    <w:p w14:paraId="02CDF387" w14:textId="77777777" w:rsidR="0046229E" w:rsidRDefault="0046229E" w:rsidP="0046229E">
      <w:r>
        <w:t>---</w:t>
      </w:r>
    </w:p>
    <w:p w14:paraId="3204305A" w14:textId="77777777" w:rsidR="0046229E" w:rsidRDefault="0046229E" w:rsidP="0046229E"/>
    <w:p w14:paraId="65BFA9E9" w14:textId="77777777" w:rsidR="0046229E" w:rsidRDefault="0046229E" w:rsidP="0046229E">
      <w:r>
        <w:t xml:space="preserve">### **5. Electron-Phonon Coupling Network**  </w:t>
      </w:r>
    </w:p>
    <w:p w14:paraId="04E64FDA" w14:textId="77777777" w:rsidR="0046229E" w:rsidRDefault="0046229E" w:rsidP="0046229E">
      <w:r>
        <w:t xml:space="preserve">**Axes**:  </w:t>
      </w:r>
    </w:p>
    <w:p w14:paraId="12920982" w14:textId="77777777" w:rsidR="0046229E" w:rsidRDefault="0046229E" w:rsidP="0046229E">
      <w:r>
        <w:t xml:space="preserve">- X: </w:t>
      </w:r>
      <w:proofErr w:type="spellStart"/>
      <w:r>
        <w:t>Ir</w:t>
      </w:r>
      <w:proofErr w:type="spellEnd"/>
      <w:r>
        <w:t xml:space="preserve">-Zr bond length [Å] (dynamic range from NTE)  </w:t>
      </w:r>
    </w:p>
    <w:p w14:paraId="07837342" w14:textId="77777777" w:rsidR="0046229E" w:rsidRDefault="0046229E" w:rsidP="0046229E">
      <w:r>
        <w:t>- Y: Phonon DOS peak [</w:t>
      </w:r>
      <w:proofErr w:type="spellStart"/>
      <w:r>
        <w:t>meV</w:t>
      </w:r>
      <w:proofErr w:type="spellEnd"/>
      <w:r>
        <w:t xml:space="preserve">]  </w:t>
      </w:r>
    </w:p>
    <w:p w14:paraId="58E952D6" w14:textId="77777777" w:rsidR="0046229E" w:rsidRDefault="0046229E" w:rsidP="0046229E">
      <w:r>
        <w:t xml:space="preserve">- Z: </w:t>
      </w:r>
      <w:proofErr w:type="spellStart"/>
      <w:r>
        <w:t>λ_ep</w:t>
      </w:r>
      <w:proofErr w:type="spellEnd"/>
      <w:r>
        <w:t xml:space="preserve"> ≈ 1/(1+|E|)  </w:t>
      </w:r>
    </w:p>
    <w:p w14:paraId="0A1BCDDD" w14:textId="77777777" w:rsidR="0046229E" w:rsidRDefault="0046229E" w:rsidP="0046229E">
      <w:r>
        <w:t xml:space="preserve">**Features**:  </w:t>
      </w:r>
    </w:p>
    <w:p w14:paraId="67B53CE6" w14:textId="77777777" w:rsidR="0046229E" w:rsidRDefault="0046229E" w:rsidP="0046229E">
      <w:r>
        <w:t xml:space="preserve">- Mesh topology with nodes at </w:t>
      </w:r>
      <w:proofErr w:type="spellStart"/>
      <w:r>
        <w:t>Ir</w:t>
      </w:r>
      <w:proofErr w:type="spellEnd"/>
      <w:r>
        <w:t xml:space="preserve">/Zr atomic positions  </w:t>
      </w:r>
    </w:p>
    <w:p w14:paraId="2EEE2470" w14:textId="77777777" w:rsidR="0046229E" w:rsidRDefault="0046229E" w:rsidP="0046229E">
      <w:r>
        <w:t xml:space="preserve">- </w:t>
      </w:r>
      <w:proofErr w:type="spellStart"/>
      <w:r>
        <w:t>Color</w:t>
      </w:r>
      <w:proofErr w:type="spellEnd"/>
      <w:r>
        <w:t xml:space="preserve">-mapped </w:t>
      </w:r>
      <w:proofErr w:type="spellStart"/>
      <w:r>
        <w:t>λ_ep</w:t>
      </w:r>
      <w:proofErr w:type="spellEnd"/>
      <w:r>
        <w:t xml:space="preserve"> values tied to bond compression  </w:t>
      </w:r>
    </w:p>
    <w:p w14:paraId="00F8B136" w14:textId="77777777" w:rsidR="0046229E" w:rsidRDefault="0046229E" w:rsidP="0046229E">
      <w:r>
        <w:t xml:space="preserve">- 12% N(E_F) increase arrow from negative pressure  </w:t>
      </w:r>
    </w:p>
    <w:p w14:paraId="5FB313E5" w14:textId="77777777" w:rsidR="0046229E" w:rsidRDefault="0046229E" w:rsidP="0046229E"/>
    <w:p w14:paraId="740F29A2" w14:textId="77777777" w:rsidR="0046229E" w:rsidRDefault="0046229E" w:rsidP="0046229E">
      <w:r>
        <w:t>---</w:t>
      </w:r>
    </w:p>
    <w:p w14:paraId="04BD114F" w14:textId="77777777" w:rsidR="0046229E" w:rsidRDefault="0046229E" w:rsidP="0046229E"/>
    <w:p w14:paraId="644DB513" w14:textId="77777777" w:rsidR="0046229E" w:rsidRDefault="0046229E" w:rsidP="0046229E">
      <w:r>
        <w:t xml:space="preserve">### **6. Condensation Energy </w:t>
      </w:r>
      <w:proofErr w:type="spellStart"/>
      <w:r>
        <w:t>Isosurfaces</w:t>
      </w:r>
      <w:proofErr w:type="spellEnd"/>
      <w:r>
        <w:t xml:space="preserve">**  </w:t>
      </w:r>
    </w:p>
    <w:p w14:paraId="14288EA5" w14:textId="77777777" w:rsidR="0046229E" w:rsidRDefault="0046229E" w:rsidP="0046229E">
      <w:r>
        <w:t xml:space="preserve">**Axes**:  </w:t>
      </w:r>
    </w:p>
    <w:p w14:paraId="72F50344" w14:textId="77777777" w:rsidR="0046229E" w:rsidRDefault="0046229E" w:rsidP="0046229E">
      <w:r>
        <w:t xml:space="preserve">- X: Energy density (E) [-2 to +2 kJ/m³]  </w:t>
      </w:r>
    </w:p>
    <w:p w14:paraId="3C8B31CD" w14:textId="77777777" w:rsidR="0046229E" w:rsidRDefault="0046229E" w:rsidP="0046229E">
      <w:r>
        <w:t xml:space="preserve">- Y: ΔG = B_c²/2μ₀ [kJ/m³]  </w:t>
      </w:r>
    </w:p>
    <w:p w14:paraId="4302671B" w14:textId="77777777" w:rsidR="0046229E" w:rsidRDefault="0046229E" w:rsidP="0046229E">
      <w:r>
        <w:t xml:space="preserve">- Z: </w:t>
      </w:r>
      <w:proofErr w:type="spellStart"/>
      <w:r>
        <w:t>T_c</w:t>
      </w:r>
      <w:proofErr w:type="spellEnd"/>
      <w:r>
        <w:t xml:space="preserve"> [K]  </w:t>
      </w:r>
    </w:p>
    <w:p w14:paraId="4E3A4449" w14:textId="77777777" w:rsidR="0046229E" w:rsidRDefault="0046229E" w:rsidP="0046229E">
      <w:r>
        <w:t xml:space="preserve">**Features**:  </w:t>
      </w:r>
    </w:p>
    <w:p w14:paraId="2C5A7751" w14:textId="77777777" w:rsidR="0046229E" w:rsidRDefault="0046229E" w:rsidP="0046229E">
      <w:r>
        <w:t xml:space="preserve">- Nested </w:t>
      </w:r>
      <w:proofErr w:type="spellStart"/>
      <w:r>
        <w:t>isosurfaces</w:t>
      </w:r>
      <w:proofErr w:type="spellEnd"/>
      <w:r>
        <w:t xml:space="preserve"> for ΔG at 0.5, 1.0, 1.5 kJ/m³  </w:t>
      </w:r>
    </w:p>
    <w:p w14:paraId="25A02D41" w14:textId="77777777" w:rsidR="0046229E" w:rsidRDefault="0046229E" w:rsidP="0046229E">
      <w:r>
        <w:lastRenderedPageBreak/>
        <w:t xml:space="preserve">- Projected </w:t>
      </w:r>
      <w:proofErr w:type="spellStart"/>
      <w:r>
        <w:t>T_c</w:t>
      </w:r>
      <w:proofErr w:type="spellEnd"/>
      <w:r>
        <w:t xml:space="preserve"> curve matching Eq. (2.2)  </w:t>
      </w:r>
    </w:p>
    <w:p w14:paraId="0CF4CD64" w14:textId="77777777" w:rsidR="0046229E" w:rsidRDefault="0046229E" w:rsidP="0046229E">
      <w:r>
        <w:t xml:space="preserve">- Highlighted </w:t>
      </w:r>
      <w:proofErr w:type="spellStart"/>
      <w:r>
        <w:t>IrZr</w:t>
      </w:r>
      <w:proofErr w:type="spellEnd"/>
      <w:r>
        <w:t xml:space="preserve">₃ data point in NTE regime  </w:t>
      </w:r>
    </w:p>
    <w:p w14:paraId="26782057" w14:textId="77777777" w:rsidR="0046229E" w:rsidRDefault="0046229E" w:rsidP="0046229E"/>
    <w:p w14:paraId="697D671F" w14:textId="77777777" w:rsidR="0046229E" w:rsidRDefault="0046229E" w:rsidP="0046229E">
      <w:r>
        <w:t>---</w:t>
      </w:r>
    </w:p>
    <w:p w14:paraId="0AE9EEFA" w14:textId="77777777" w:rsidR="0046229E" w:rsidRDefault="0046229E" w:rsidP="0046229E"/>
    <w:p w14:paraId="4B8190B6" w14:textId="77777777" w:rsidR="0046229E" w:rsidRDefault="0046229E" w:rsidP="0046229E">
      <w:r>
        <w:t xml:space="preserve">**Style Recommendations**:  </w:t>
      </w:r>
    </w:p>
    <w:p w14:paraId="4499702E" w14:textId="77777777" w:rsidR="0046229E" w:rsidRDefault="0046229E" w:rsidP="0046229E">
      <w:r>
        <w:t xml:space="preserve">- Use **cool (blue) tones** for negative E values, **warm (red)** for positive  </w:t>
      </w:r>
    </w:p>
    <w:p w14:paraId="4D717B4A" w14:textId="77777777" w:rsidR="0046229E" w:rsidRDefault="0046229E" w:rsidP="0046229E">
      <w:r>
        <w:t xml:space="preserve">- Annotate experimental datapoints with error margins (±1.3% etc.)  </w:t>
      </w:r>
    </w:p>
    <w:p w14:paraId="159392E9" w14:textId="77777777" w:rsidR="0046229E" w:rsidRDefault="0046229E" w:rsidP="0046229E">
      <w:r>
        <w:t>- Include **comparison planes** for YBCO/</w:t>
      </w:r>
      <w:proofErr w:type="spellStart"/>
      <w:r>
        <w:t>MgB</w:t>
      </w:r>
      <w:proofErr w:type="spellEnd"/>
      <w:r>
        <w:t xml:space="preserve">₂ where applicable  </w:t>
      </w:r>
    </w:p>
    <w:p w14:paraId="5977C3FE" w14:textId="77777777" w:rsidR="0046229E" w:rsidRDefault="0046229E" w:rsidP="0046229E"/>
    <w:p w14:paraId="14F83910" w14:textId="62A6CED3" w:rsidR="0046229E" w:rsidRDefault="0046229E" w:rsidP="0046229E">
      <w:r>
        <w:t xml:space="preserve">These visualizations would collectively demonstrate the uniqueness of </w:t>
      </w:r>
      <w:proofErr w:type="spellStart"/>
      <w:r>
        <w:t>IrZr</w:t>
      </w:r>
      <w:proofErr w:type="spellEnd"/>
      <w:r>
        <w:t>₃’s negative energy density regime and its impact on superconducting metrics. Let me know if you'd like to refine any specific plot!</w:t>
      </w:r>
    </w:p>
    <w:p w14:paraId="67E95D9C" w14:textId="6CD9D39D" w:rsidR="00BC538E" w:rsidRDefault="00BC538E" w:rsidP="00BC538E">
      <w:pPr>
        <w:rPr>
          <w:b/>
          <w:bCs/>
        </w:rPr>
      </w:pPr>
      <w:r>
        <w:rPr>
          <w:b/>
          <w:bCs/>
        </w:rPr>
        <w:lastRenderedPageBreak/>
        <w:t xml:space="preserve">1. </w:t>
      </w:r>
      <w:r w:rsidRPr="00BC538E">
        <w:rPr>
          <w:b/>
          <w:bCs/>
        </w:rPr>
        <w:t>Energy Density Phase Space</w:t>
      </w:r>
      <w:r w:rsidR="0046229E" w:rsidRPr="0046229E">
        <w:rPr>
          <w:noProof/>
        </w:rPr>
        <w:t xml:space="preserve"> </w:t>
      </w:r>
      <w:r w:rsidR="0046229E" w:rsidRPr="0046229E">
        <w:rPr>
          <w:b/>
          <w:bCs/>
        </w:rPr>
        <w:drawing>
          <wp:inline distT="0" distB="0" distL="0" distR="0" wp14:anchorId="56AC54B8" wp14:editId="2C3AF51B">
            <wp:extent cx="5325218" cy="5239481"/>
            <wp:effectExtent l="0" t="0" r="8890" b="0"/>
            <wp:docPr id="768614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141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523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6CB3" w14:textId="54FBC9FF" w:rsidR="00BC538E" w:rsidRDefault="00BC538E" w:rsidP="00BC538E">
      <w:pPr>
        <w:rPr>
          <w:b/>
          <w:bCs/>
        </w:rPr>
      </w:pPr>
      <w:r>
        <w:rPr>
          <w:b/>
          <w:bCs/>
        </w:rPr>
        <w:lastRenderedPageBreak/>
        <w:t xml:space="preserve">2. </w:t>
      </w:r>
      <w:r w:rsidRPr="00BC538E">
        <w:rPr>
          <w:b/>
          <w:bCs/>
        </w:rPr>
        <w:t>Critical Temperature Hyperbolic Relation</w:t>
      </w:r>
      <w:r w:rsidR="0046229E" w:rsidRPr="0046229E">
        <w:rPr>
          <w:noProof/>
        </w:rPr>
        <w:t xml:space="preserve"> </w:t>
      </w:r>
      <w:r w:rsidR="0046229E" w:rsidRPr="0046229E">
        <w:rPr>
          <w:b/>
          <w:bCs/>
        </w:rPr>
        <w:drawing>
          <wp:inline distT="0" distB="0" distL="0" distR="0" wp14:anchorId="5AA59407" wp14:editId="28AC1299">
            <wp:extent cx="5731510" cy="5140325"/>
            <wp:effectExtent l="0" t="0" r="2540" b="3175"/>
            <wp:docPr id="315181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812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4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1E4F" w14:textId="77DBC0CB" w:rsidR="00BC538E" w:rsidRDefault="00BC538E" w:rsidP="00BC538E">
      <w:pPr>
        <w:rPr>
          <w:b/>
          <w:bCs/>
        </w:rPr>
      </w:pPr>
      <w:r w:rsidRPr="00BC538E">
        <w:lastRenderedPageBreak/>
        <w:t>3. </w:t>
      </w:r>
      <w:r w:rsidRPr="00BC538E">
        <w:rPr>
          <w:b/>
          <w:bCs/>
        </w:rPr>
        <w:t>Flux Pinning Force Topography</w:t>
      </w:r>
      <w:r w:rsidR="0046229E" w:rsidRPr="0046229E">
        <w:rPr>
          <w:noProof/>
        </w:rPr>
        <w:t xml:space="preserve"> </w:t>
      </w:r>
      <w:r w:rsidR="0046229E" w:rsidRPr="0046229E">
        <w:rPr>
          <w:b/>
          <w:bCs/>
        </w:rPr>
        <w:drawing>
          <wp:inline distT="0" distB="0" distL="0" distR="0" wp14:anchorId="1303BA4B" wp14:editId="110E97A1">
            <wp:extent cx="5458587" cy="5477639"/>
            <wp:effectExtent l="0" t="0" r="8890" b="8890"/>
            <wp:docPr id="686282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825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547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56B17" w14:textId="0B45227B" w:rsidR="00BC538E" w:rsidRPr="00BC538E" w:rsidRDefault="00BC538E" w:rsidP="00BC538E">
      <w:r w:rsidRPr="00BC538E">
        <w:lastRenderedPageBreak/>
        <w:t>4. </w:t>
      </w:r>
      <w:r w:rsidRPr="00BC538E">
        <w:rPr>
          <w:b/>
          <w:bCs/>
        </w:rPr>
        <w:t>Coherence Length Phase Diagram</w:t>
      </w:r>
      <w:r w:rsidR="0046229E" w:rsidRPr="0046229E">
        <w:rPr>
          <w:noProof/>
        </w:rPr>
        <w:t xml:space="preserve"> </w:t>
      </w:r>
      <w:r w:rsidR="0046229E" w:rsidRPr="0046229E">
        <w:rPr>
          <w:b/>
          <w:bCs/>
        </w:rPr>
        <w:drawing>
          <wp:inline distT="0" distB="0" distL="0" distR="0" wp14:anchorId="7237429B" wp14:editId="5CF1954E">
            <wp:extent cx="5731510" cy="5325110"/>
            <wp:effectExtent l="0" t="0" r="2540" b="8890"/>
            <wp:docPr id="1283040652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40652" name="Picture 1" descr="A screen shot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2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29912" w14:textId="710AAA85" w:rsidR="00BC538E" w:rsidRPr="00BC538E" w:rsidRDefault="00BC538E" w:rsidP="00BC538E">
      <w:r w:rsidRPr="00BC538E">
        <w:lastRenderedPageBreak/>
        <w:t>5. </w:t>
      </w:r>
      <w:r w:rsidRPr="00BC538E">
        <w:rPr>
          <w:b/>
          <w:bCs/>
        </w:rPr>
        <w:t>Electron-Phonon Coupling Network</w:t>
      </w:r>
      <w:r w:rsidR="0046229E" w:rsidRPr="0046229E">
        <w:rPr>
          <w:noProof/>
        </w:rPr>
        <w:t xml:space="preserve"> </w:t>
      </w:r>
      <w:r w:rsidR="0046229E" w:rsidRPr="0046229E">
        <w:rPr>
          <w:b/>
          <w:bCs/>
        </w:rPr>
        <w:drawing>
          <wp:inline distT="0" distB="0" distL="0" distR="0" wp14:anchorId="1AA91AF2" wp14:editId="6C8E9814">
            <wp:extent cx="5731510" cy="5400040"/>
            <wp:effectExtent l="0" t="0" r="2540" b="0"/>
            <wp:docPr id="1543399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990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6473C" w14:textId="7C1537BC" w:rsidR="00BC538E" w:rsidRPr="00BC538E" w:rsidRDefault="00BC538E" w:rsidP="00BC538E">
      <w:r w:rsidRPr="00BC538E">
        <w:lastRenderedPageBreak/>
        <w:t>6. </w:t>
      </w:r>
      <w:r w:rsidRPr="00BC538E">
        <w:rPr>
          <w:b/>
          <w:bCs/>
        </w:rPr>
        <w:t xml:space="preserve">Condensation Energy </w:t>
      </w:r>
      <w:proofErr w:type="spellStart"/>
      <w:r w:rsidRPr="00BC538E">
        <w:rPr>
          <w:b/>
          <w:bCs/>
        </w:rPr>
        <w:t>Isosurfaces</w:t>
      </w:r>
      <w:proofErr w:type="spellEnd"/>
      <w:r w:rsidR="0046229E" w:rsidRPr="0046229E">
        <w:rPr>
          <w:noProof/>
        </w:rPr>
        <w:t xml:space="preserve"> </w:t>
      </w:r>
      <w:r w:rsidR="009546E8" w:rsidRPr="009546E8">
        <w:rPr>
          <w:noProof/>
        </w:rPr>
        <w:drawing>
          <wp:inline distT="0" distB="0" distL="0" distR="0" wp14:anchorId="55082493" wp14:editId="4A2AEEA3">
            <wp:extent cx="5611008" cy="5439534"/>
            <wp:effectExtent l="0" t="0" r="8890" b="8890"/>
            <wp:docPr id="1479220622" name="Picture 1" descr="A graph of energy and energy dens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20622" name="Picture 1" descr="A graph of energy and energy densit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29E" w:rsidRPr="0046229E">
        <w:rPr>
          <w:b/>
          <w:bCs/>
        </w:rPr>
        <w:lastRenderedPageBreak/>
        <w:drawing>
          <wp:inline distT="0" distB="0" distL="0" distR="0" wp14:anchorId="17102CAC" wp14:editId="677C290E">
            <wp:extent cx="5731510" cy="3609340"/>
            <wp:effectExtent l="0" t="0" r="2540" b="0"/>
            <wp:docPr id="1064506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0627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4A0F3" w14:textId="624798AB" w:rsidR="00BC538E" w:rsidRPr="00BC538E" w:rsidRDefault="00BC538E" w:rsidP="00BC538E">
      <w:r w:rsidRPr="00BC538E">
        <w:lastRenderedPageBreak/>
        <w:t>7. </w:t>
      </w:r>
      <w:r w:rsidRPr="00BC538E">
        <w:rPr>
          <w:b/>
          <w:bCs/>
        </w:rPr>
        <w:t>Critical Current Anisotropy</w:t>
      </w:r>
      <w:r w:rsidR="008457A6" w:rsidRPr="008457A6">
        <w:rPr>
          <w:noProof/>
        </w:rPr>
        <w:t xml:space="preserve"> </w:t>
      </w:r>
      <w:r w:rsidR="008457A6" w:rsidRPr="008457A6">
        <w:rPr>
          <w:b/>
          <w:bCs/>
        </w:rPr>
        <w:drawing>
          <wp:inline distT="0" distB="0" distL="0" distR="0" wp14:anchorId="38CDA8EB" wp14:editId="6FB8D493">
            <wp:extent cx="5658640" cy="5439534"/>
            <wp:effectExtent l="0" t="0" r="0" b="8890"/>
            <wp:docPr id="403594131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94131" name="Picture 1" descr="A screen shot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B948D" w14:textId="6EFD57B5" w:rsidR="00BC538E" w:rsidRPr="00BC538E" w:rsidRDefault="00BC538E" w:rsidP="00BC538E">
      <w:r w:rsidRPr="00BC538E">
        <w:lastRenderedPageBreak/>
        <w:t>8. </w:t>
      </w:r>
      <w:r w:rsidRPr="00BC538E">
        <w:rPr>
          <w:b/>
          <w:bCs/>
        </w:rPr>
        <w:t>NTE Strain Tensor Visualization</w:t>
      </w:r>
      <w:r w:rsidR="008457A6" w:rsidRPr="008457A6">
        <w:rPr>
          <w:noProof/>
        </w:rPr>
        <w:t xml:space="preserve"> </w:t>
      </w:r>
      <w:r w:rsidR="008457A6" w:rsidRPr="008457A6">
        <w:rPr>
          <w:b/>
          <w:bCs/>
        </w:rPr>
        <w:drawing>
          <wp:inline distT="0" distB="0" distL="0" distR="0" wp14:anchorId="35F2F825" wp14:editId="081AAE5F">
            <wp:extent cx="5668166" cy="5430008"/>
            <wp:effectExtent l="0" t="0" r="8890" b="0"/>
            <wp:docPr id="588545358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45358" name="Picture 1" descr="A graph of a graph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54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EAA8" w14:textId="2FFB3862" w:rsidR="00BC538E" w:rsidRPr="00BC538E" w:rsidRDefault="00BC538E" w:rsidP="00BC538E">
      <w:r w:rsidRPr="00BC538E">
        <w:lastRenderedPageBreak/>
        <w:t>9. </w:t>
      </w:r>
      <w:r w:rsidRPr="00BC538E">
        <w:rPr>
          <w:b/>
          <w:bCs/>
        </w:rPr>
        <w:t>Superconducting Dome with Optimal Composition</w:t>
      </w:r>
      <w:r w:rsidR="00A20E9C" w:rsidRPr="00A20E9C">
        <w:rPr>
          <w:noProof/>
        </w:rPr>
        <w:t xml:space="preserve"> </w:t>
      </w:r>
      <w:r w:rsidR="008457A6" w:rsidRPr="008457A6">
        <w:rPr>
          <w:noProof/>
        </w:rPr>
        <w:drawing>
          <wp:inline distT="0" distB="0" distL="0" distR="0" wp14:anchorId="53AEE603" wp14:editId="55AA36ED">
            <wp:extent cx="5401429" cy="5430008"/>
            <wp:effectExtent l="0" t="0" r="8890" b="0"/>
            <wp:docPr id="1349388507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88507" name="Picture 1" descr="A graph of a function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54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1FE07" w14:textId="77777777" w:rsidR="00BC538E" w:rsidRPr="00BC538E" w:rsidRDefault="00BC538E" w:rsidP="00BC538E">
      <w:r w:rsidRPr="00BC538E">
        <w:t>10. </w:t>
      </w:r>
      <w:r w:rsidRPr="00BC538E">
        <w:rPr>
          <w:b/>
          <w:bCs/>
        </w:rPr>
        <w:t>Microscopic Vortex Lattice</w:t>
      </w:r>
    </w:p>
    <w:p w14:paraId="211A67B8" w14:textId="77777777" w:rsidR="00BC538E" w:rsidRPr="00BC538E" w:rsidRDefault="00BC538E" w:rsidP="00BC538E"/>
    <w:p w14:paraId="13E090F1" w14:textId="6E34A0BE" w:rsidR="00BC538E" w:rsidRPr="00BC538E" w:rsidRDefault="008457A6" w:rsidP="00BC538E">
      <w:r w:rsidRPr="008457A6">
        <w:lastRenderedPageBreak/>
        <w:drawing>
          <wp:inline distT="0" distB="0" distL="0" distR="0" wp14:anchorId="74077974" wp14:editId="5B952BB7">
            <wp:extent cx="5458587" cy="5487166"/>
            <wp:effectExtent l="0" t="0" r="8890" b="0"/>
            <wp:docPr id="1881219911" name="Picture 1" descr="A graph of a graph showing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19911" name="Picture 1" descr="A graph of a graph showing a graph of a graph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54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6390A" w14:textId="71C1E716" w:rsidR="00BC538E" w:rsidRPr="00BC538E" w:rsidRDefault="00A20E9C" w:rsidP="00BC538E">
      <w:r w:rsidRPr="00A20E9C">
        <w:lastRenderedPageBreak/>
        <w:drawing>
          <wp:inline distT="0" distB="0" distL="0" distR="0" wp14:anchorId="36CB1ACC" wp14:editId="6FC591A9">
            <wp:extent cx="5731510" cy="4716780"/>
            <wp:effectExtent l="0" t="0" r="2540" b="7620"/>
            <wp:docPr id="996204566" name="Picture 1" descr="A graph of energy and energy stabil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04566" name="Picture 1" descr="A graph of energy and energy stability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1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3161" w14:textId="77777777" w:rsidR="00BC538E" w:rsidRDefault="00BC538E" w:rsidP="00BC538E"/>
    <w:sectPr w:rsidR="00BC5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F4"/>
    <w:rsid w:val="00217B24"/>
    <w:rsid w:val="0046229E"/>
    <w:rsid w:val="008457A6"/>
    <w:rsid w:val="009546E8"/>
    <w:rsid w:val="00A20E9C"/>
    <w:rsid w:val="00A66E42"/>
    <w:rsid w:val="00B925F4"/>
    <w:rsid w:val="00BC538E"/>
    <w:rsid w:val="00DC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12A3"/>
  <w15:chartTrackingRefBased/>
  <w15:docId w15:val="{711500E6-FE1A-4375-83E9-70544325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5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6</cp:revision>
  <dcterms:created xsi:type="dcterms:W3CDTF">2025-08-02T06:03:00Z</dcterms:created>
  <dcterms:modified xsi:type="dcterms:W3CDTF">2025-08-02T07:31:00Z</dcterms:modified>
</cp:coreProperties>
</file>