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D0CB" w14:textId="77777777" w:rsidR="00D8616B" w:rsidRPr="00297B58" w:rsidRDefault="00000000">
      <w:pPr>
        <w:pStyle w:val="Heading1"/>
        <w:jc w:val="center"/>
        <w:rPr>
          <w:color w:val="9BBB59" w:themeColor="accent3"/>
        </w:rPr>
      </w:pPr>
      <w:r w:rsidRPr="00297B58">
        <w:rPr>
          <w:color w:val="9BBB59" w:themeColor="accent3"/>
          <w:sz w:val="68"/>
        </w:rPr>
        <w:t>Smart Pellet System Research</w:t>
      </w:r>
    </w:p>
    <w:p w14:paraId="0CA8A7E2" w14:textId="77777777" w:rsidR="00D8616B" w:rsidRPr="00297B58" w:rsidRDefault="00000000">
      <w:pPr>
        <w:jc w:val="center"/>
        <w:rPr>
          <w:color w:val="0126DD"/>
        </w:rPr>
      </w:pPr>
      <w:r w:rsidRPr="00297B58">
        <w:rPr>
          <w:b/>
          <w:color w:val="0126DD"/>
          <w:sz w:val="36"/>
        </w:rPr>
        <w:t>Smart Pellet System for Early Disease Detection Through Urine and Stool Using Biochemical and Nanotechnological Integration</w:t>
      </w:r>
    </w:p>
    <w:p w14:paraId="3D3D3C0E" w14:textId="5BC71F0C" w:rsidR="00D8616B" w:rsidRDefault="00000000">
      <w:pPr>
        <w:jc w:val="center"/>
        <w:rPr>
          <w:i/>
          <w:sz w:val="24"/>
        </w:rPr>
      </w:pPr>
      <w:r>
        <w:rPr>
          <w:i/>
          <w:sz w:val="24"/>
        </w:rPr>
        <w:t>El Hecen Armiyaou</w:t>
      </w:r>
      <w:r>
        <w:rPr>
          <w:i/>
          <w:sz w:val="24"/>
        </w:rPr>
        <w:br/>
        <w:t>Independent Researcher</w:t>
      </w:r>
      <w:r>
        <w:rPr>
          <w:i/>
          <w:sz w:val="24"/>
        </w:rPr>
        <w:br/>
        <w:t>Corresponding author: El Hecen Armiyaou (</w:t>
      </w:r>
      <w:hyperlink r:id="rId6" w:history="1">
        <w:r w:rsidR="00297B58" w:rsidRPr="00DE5105">
          <w:rPr>
            <w:rStyle w:val="Hyperlink"/>
            <w:i/>
            <w:sz w:val="24"/>
          </w:rPr>
          <w:t>elhecen36@icloud.com</w:t>
        </w:r>
      </w:hyperlink>
      <w:r>
        <w:rPr>
          <w:i/>
          <w:sz w:val="24"/>
        </w:rPr>
        <w:t>)</w:t>
      </w:r>
    </w:p>
    <w:p w14:paraId="16BE4EE8" w14:textId="77777777" w:rsidR="00297B58" w:rsidRDefault="00297B58">
      <w:pPr>
        <w:jc w:val="center"/>
      </w:pPr>
    </w:p>
    <w:p w14:paraId="7135AC57" w14:textId="77777777" w:rsidR="00D8616B" w:rsidRPr="00297B58" w:rsidRDefault="00000000">
      <w:pPr>
        <w:pStyle w:val="Heading2"/>
        <w:rPr>
          <w:color w:val="0070C0"/>
        </w:rPr>
      </w:pPr>
      <w:r w:rsidRPr="00297B58">
        <w:rPr>
          <w:color w:val="0070C0"/>
          <w:sz w:val="36"/>
        </w:rPr>
        <w:t>Abstract:</w:t>
      </w:r>
    </w:p>
    <w:p w14:paraId="51EF330F" w14:textId="50470416" w:rsidR="00D8616B" w:rsidRDefault="00000000" w:rsidP="00297B58">
      <w:pPr>
        <w:spacing w:line="360" w:lineRule="auto"/>
        <w:jc w:val="both"/>
      </w:pPr>
      <w:r>
        <w:rPr>
          <w:sz w:val="24"/>
        </w:rPr>
        <w:t>This research proposes a theoretical model for a smart nanoparticle capsule system</w:t>
      </w:r>
      <w:r w:rsidR="00297B58">
        <w:t xml:space="preserve"> </w:t>
      </w:r>
      <w:r>
        <w:rPr>
          <w:sz w:val="24"/>
        </w:rPr>
        <w:t>designed for early disease detection at home through biochemical interaction with urine and</w:t>
      </w:r>
      <w:r w:rsidR="00297B58">
        <w:t xml:space="preserve"> </w:t>
      </w:r>
      <w:r>
        <w:rPr>
          <w:sz w:val="24"/>
        </w:rPr>
        <w:t>feces. The system integrates materials science, nanochemistry, and biochemistry into a</w:t>
      </w:r>
      <w:r w:rsidR="00297B58">
        <w:t xml:space="preserve"> </w:t>
      </w:r>
      <w:r>
        <w:rPr>
          <w:sz w:val="24"/>
        </w:rPr>
        <w:t>compact, self-operating diagnostic unit that reacts to disease biomarkers. These interactions</w:t>
      </w:r>
      <w:r w:rsidR="00297B58">
        <w:t xml:space="preserve"> </w:t>
      </w:r>
      <w:r>
        <w:rPr>
          <w:sz w:val="24"/>
        </w:rPr>
        <w:t>produce a visible color change that allows the user to immediately interpret the health</w:t>
      </w:r>
      <w:r w:rsidR="00297B58">
        <w:t xml:space="preserve"> </w:t>
      </w:r>
      <w:r>
        <w:rPr>
          <w:sz w:val="24"/>
        </w:rPr>
        <w:t>condition, such as yellow for diabetes, orange for liver disorders, and red for the possible</w:t>
      </w:r>
      <w:r w:rsidR="00297B58">
        <w:t xml:space="preserve"> </w:t>
      </w:r>
      <w:r>
        <w:rPr>
          <w:sz w:val="24"/>
        </w:rPr>
        <w:t>presence of blood or cancer. The design was developed according to a multilayer model that</w:t>
      </w:r>
      <w:r w:rsidR="00297B58">
        <w:t xml:space="preserve"> </w:t>
      </w:r>
      <w:r>
        <w:rPr>
          <w:sz w:val="24"/>
        </w:rPr>
        <w:t>includes porous nanomembranes, reactive enzymes, and color sensors. Theoretical</w:t>
      </w:r>
      <w:r w:rsidR="00297B58">
        <w:t xml:space="preserve"> </w:t>
      </w:r>
      <w:r>
        <w:rPr>
          <w:sz w:val="24"/>
        </w:rPr>
        <w:t>simulation results show high analytical accuracy and antibacterial efficiency, making this</w:t>
      </w:r>
      <w:r w:rsidR="00297B58">
        <w:t xml:space="preserve"> </w:t>
      </w:r>
      <w:r>
        <w:rPr>
          <w:sz w:val="24"/>
        </w:rPr>
        <w:t>system a promising basis for future experiments and potential commercial applications.</w:t>
      </w:r>
    </w:p>
    <w:p w14:paraId="6086B006" w14:textId="7C55EB47" w:rsidR="00D8616B" w:rsidRPr="00E17E0F" w:rsidRDefault="00000000">
      <w:pPr>
        <w:pStyle w:val="Heading2"/>
        <w:rPr>
          <w:color w:val="0070C0"/>
        </w:rPr>
      </w:pPr>
      <w:r w:rsidRPr="00E17E0F">
        <w:rPr>
          <w:color w:val="0070C0"/>
          <w:sz w:val="36"/>
        </w:rPr>
        <w:t>Introduction</w:t>
      </w:r>
      <w:r w:rsidR="00297B58" w:rsidRPr="00E17E0F">
        <w:rPr>
          <w:color w:val="0070C0"/>
          <w:sz w:val="36"/>
        </w:rPr>
        <w:t>:</w:t>
      </w:r>
    </w:p>
    <w:p w14:paraId="3001F303" w14:textId="77777777" w:rsidR="00297B58" w:rsidRDefault="00000000" w:rsidP="00297B58">
      <w:pPr>
        <w:spacing w:line="360" w:lineRule="auto"/>
        <w:jc w:val="both"/>
      </w:pPr>
      <w:r>
        <w:rPr>
          <w:sz w:val="24"/>
        </w:rPr>
        <w:t>Chronic diseases pose a growing global health challenge, as their diagnosis typically</w:t>
      </w:r>
      <w:r w:rsidR="00297B58">
        <w:t xml:space="preserve"> </w:t>
      </w:r>
      <w:r>
        <w:rPr>
          <w:sz w:val="24"/>
        </w:rPr>
        <w:t>requires complex and costly laboratory tests. This research presents an innovative concept:</w:t>
      </w:r>
      <w:r w:rsidR="00297B58">
        <w:t xml:space="preserve"> </w:t>
      </w:r>
    </w:p>
    <w:p w14:paraId="5A66B2C1" w14:textId="5067DBC4" w:rsidR="00D8616B" w:rsidRDefault="00000000" w:rsidP="00297B58">
      <w:pPr>
        <w:spacing w:line="360" w:lineRule="auto"/>
        <w:jc w:val="both"/>
      </w:pPr>
      <w:r>
        <w:rPr>
          <w:sz w:val="24"/>
        </w:rPr>
        <w:lastRenderedPageBreak/>
        <w:t>a smart nanoparticle capsule system, a self-acting biochemical sensor for early detection of</w:t>
      </w:r>
      <w:r w:rsidR="00297B58">
        <w:t xml:space="preserve"> </w:t>
      </w:r>
      <w:r>
        <w:rPr>
          <w:sz w:val="24"/>
        </w:rPr>
        <w:t>diseases within domestic sewage systems. This design combines five major scientific</w:t>
      </w:r>
      <w:r w:rsidR="00297B58">
        <w:t xml:space="preserve"> </w:t>
      </w:r>
      <w:r>
        <w:rPr>
          <w:sz w:val="24"/>
        </w:rPr>
        <w:t xml:space="preserve">disciplines: materials science, </w:t>
      </w:r>
      <w:proofErr w:type="spellStart"/>
      <w:r>
        <w:rPr>
          <w:sz w:val="24"/>
        </w:rPr>
        <w:t>nanochemistry</w:t>
      </w:r>
      <w:proofErr w:type="spellEnd"/>
      <w:r>
        <w:rPr>
          <w:sz w:val="24"/>
        </w:rPr>
        <w:t>, biochemistry, analytical chemistry, and</w:t>
      </w:r>
      <w:r w:rsidR="00297B58">
        <w:t xml:space="preserve"> </w:t>
      </w:r>
      <w:r>
        <w:rPr>
          <w:sz w:val="24"/>
        </w:rPr>
        <w:t>anti-toxic and anti-microbial nanotechnologies. It aims to pave the way for a new generation</w:t>
      </w:r>
      <w:r w:rsidR="00297B58">
        <w:t xml:space="preserve"> </w:t>
      </w:r>
      <w:r>
        <w:rPr>
          <w:sz w:val="24"/>
        </w:rPr>
        <w:t>of low-cost, smart home diagnostics that enable rapid and accurate testing that can be used</w:t>
      </w:r>
      <w:r w:rsidR="00297B58">
        <w:t xml:space="preserve"> </w:t>
      </w:r>
      <w:r>
        <w:rPr>
          <w:sz w:val="24"/>
        </w:rPr>
        <w:t>even in remote or off-Earth environments (such as space).</w:t>
      </w:r>
    </w:p>
    <w:p w14:paraId="30E48AED" w14:textId="2EF25932" w:rsidR="00D8616B" w:rsidRPr="00E17E0F" w:rsidRDefault="00000000">
      <w:pPr>
        <w:pStyle w:val="Heading2"/>
        <w:rPr>
          <w:color w:val="0070C0"/>
        </w:rPr>
      </w:pPr>
      <w:r w:rsidRPr="00E17E0F">
        <w:rPr>
          <w:color w:val="0070C0"/>
          <w:sz w:val="36"/>
        </w:rPr>
        <w:t>Materials and Methods</w:t>
      </w:r>
      <w:r w:rsidR="00297B58" w:rsidRPr="00E17E0F">
        <w:rPr>
          <w:color w:val="0070C0"/>
          <w:sz w:val="36"/>
        </w:rPr>
        <w:t>:</w:t>
      </w:r>
    </w:p>
    <w:p w14:paraId="3DE88017" w14:textId="21D4BB33" w:rsidR="00D8616B" w:rsidRDefault="00000000" w:rsidP="00297B58">
      <w:pPr>
        <w:spacing w:line="360" w:lineRule="auto"/>
        <w:jc w:val="both"/>
      </w:pPr>
      <w:r>
        <w:rPr>
          <w:sz w:val="24"/>
        </w:rPr>
        <w:t>The smart pellet consists of five interconnected functional layers, each with a specific</w:t>
      </w:r>
      <w:r w:rsidR="00297B58">
        <w:t xml:space="preserve"> </w:t>
      </w:r>
      <w:r>
        <w:rPr>
          <w:sz w:val="24"/>
        </w:rPr>
        <w:t>structure and role.</w:t>
      </w:r>
    </w:p>
    <w:p w14:paraId="1E8DBDBE" w14:textId="5EBDF259" w:rsidR="00D8616B" w:rsidRDefault="00000000" w:rsidP="00297B58">
      <w:pPr>
        <w:spacing w:line="360" w:lineRule="auto"/>
        <w:jc w:val="both"/>
      </w:pPr>
      <w:r>
        <w:rPr>
          <w:sz w:val="24"/>
        </w:rPr>
        <w:t>1. Outer Shell: A water-resistant polymer layer containing nanopores that allow the passage</w:t>
      </w:r>
      <w:r w:rsidR="00297B58">
        <w:t xml:space="preserve"> </w:t>
      </w:r>
      <w:r>
        <w:rPr>
          <w:sz w:val="24"/>
        </w:rPr>
        <w:t>of small biomolecules while blocking bacteria and contaminants.</w:t>
      </w:r>
    </w:p>
    <w:p w14:paraId="26A23419" w14:textId="75D7DCBE" w:rsidR="00D8616B" w:rsidRDefault="00000000" w:rsidP="00297B58">
      <w:pPr>
        <w:spacing w:line="360" w:lineRule="auto"/>
        <w:jc w:val="both"/>
      </w:pPr>
      <w:r>
        <w:rPr>
          <w:sz w:val="24"/>
        </w:rPr>
        <w:t>2. Functional Nanolayer: Impregnated with metallic nanoparticles such as Zinc Oxide</w:t>
      </w:r>
      <w:r w:rsidR="00297B58">
        <w:t xml:space="preserve"> </w:t>
      </w:r>
      <w:r>
        <w:rPr>
          <w:sz w:val="24"/>
        </w:rPr>
        <w:t>Nanoparticles (</w:t>
      </w:r>
      <w:proofErr w:type="spellStart"/>
      <w:r>
        <w:rPr>
          <w:sz w:val="24"/>
        </w:rPr>
        <w:t>ZnO</w:t>
      </w:r>
      <w:proofErr w:type="spellEnd"/>
      <w:r>
        <w:rPr>
          <w:sz w:val="24"/>
        </w:rPr>
        <w:t xml:space="preserve"> NPs) or Silver Nanoparticles (Ag NPs), providing strong antibacterial</w:t>
      </w:r>
      <w:r w:rsidR="00297B58">
        <w:t xml:space="preserve"> </w:t>
      </w:r>
      <w:r>
        <w:rPr>
          <w:sz w:val="24"/>
        </w:rPr>
        <w:t>and detoxifying properties. This layer maintains the purity of the surrounding environment</w:t>
      </w:r>
      <w:r w:rsidR="00297B58">
        <w:t xml:space="preserve"> </w:t>
      </w:r>
      <w:r>
        <w:rPr>
          <w:sz w:val="24"/>
        </w:rPr>
        <w:t>to ensure analytical accuracy.</w:t>
      </w:r>
    </w:p>
    <w:p w14:paraId="5351A1B9" w14:textId="37C71523" w:rsidR="00D8616B" w:rsidRDefault="00000000" w:rsidP="00297B58">
      <w:pPr>
        <w:spacing w:line="360" w:lineRule="auto"/>
        <w:jc w:val="both"/>
      </w:pPr>
      <w:r>
        <w:rPr>
          <w:sz w:val="24"/>
        </w:rPr>
        <w:t>3. Biochemical Layer: Contains specific enzymes or biological receptors that interact</w:t>
      </w:r>
      <w:r w:rsidR="00297B58">
        <w:t xml:space="preserve"> </w:t>
      </w:r>
      <w:r>
        <w:rPr>
          <w:sz w:val="24"/>
        </w:rPr>
        <w:t>selectively with target molecules such as glucose, bilirubin, or proteins associated with liver</w:t>
      </w:r>
      <w:r w:rsidR="00297B58">
        <w:t xml:space="preserve"> </w:t>
      </w:r>
      <w:r>
        <w:rPr>
          <w:sz w:val="24"/>
        </w:rPr>
        <w:t>disease or cancer.</w:t>
      </w:r>
    </w:p>
    <w:p w14:paraId="4DEE3E62" w14:textId="0E077170" w:rsidR="00D8616B" w:rsidRDefault="00000000" w:rsidP="00297B58">
      <w:pPr>
        <w:spacing w:line="360" w:lineRule="auto"/>
        <w:jc w:val="both"/>
      </w:pPr>
      <w:r>
        <w:rPr>
          <w:sz w:val="24"/>
        </w:rPr>
        <w:t>4. Analytical Layer: Includes colorimetric pigments that respond visually to biochemical</w:t>
      </w:r>
      <w:r w:rsidR="00297B58">
        <w:t xml:space="preserve"> </w:t>
      </w:r>
      <w:r>
        <w:rPr>
          <w:sz w:val="24"/>
        </w:rPr>
        <w:t>reactions through distinct color changes.</w:t>
      </w:r>
    </w:p>
    <w:p w14:paraId="6EF9A058" w14:textId="7989380A" w:rsidR="00E17E0F" w:rsidRDefault="00000000" w:rsidP="00E17E0F">
      <w:pPr>
        <w:spacing w:line="360" w:lineRule="auto"/>
        <w:jc w:val="both"/>
        <w:rPr>
          <w:sz w:val="24"/>
        </w:rPr>
      </w:pPr>
      <w:r>
        <w:rPr>
          <w:sz w:val="24"/>
        </w:rPr>
        <w:t>5. Support Matrix: Provides structural stability and regulates molecular diffusion between the</w:t>
      </w:r>
      <w:r w:rsidR="00297B58">
        <w:t xml:space="preserve"> </w:t>
      </w:r>
      <w:r>
        <w:rPr>
          <w:sz w:val="24"/>
        </w:rPr>
        <w:t>layers.</w:t>
      </w:r>
    </w:p>
    <w:p w14:paraId="1B1AAA93" w14:textId="6F744BE5" w:rsidR="00E17E0F" w:rsidRPr="00E17E0F" w:rsidRDefault="00E17E0F" w:rsidP="00E17E0F">
      <w:pPr>
        <w:spacing w:line="360" w:lineRule="auto"/>
        <w:jc w:val="both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5B907D6F" wp14:editId="0006D0D9">
            <wp:extent cx="5486400" cy="3531870"/>
            <wp:effectExtent l="0" t="0" r="0" b="0"/>
            <wp:docPr id="1" name="Picture 1" descr="A diagram of different types of pelle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different types of pellet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87209" w14:textId="07300DA4" w:rsidR="00D8616B" w:rsidRPr="00E17E0F" w:rsidRDefault="00000000">
      <w:pPr>
        <w:pStyle w:val="Heading2"/>
        <w:rPr>
          <w:color w:val="0070C0"/>
        </w:rPr>
      </w:pPr>
      <w:r w:rsidRPr="00E17E0F">
        <w:rPr>
          <w:color w:val="0070C0"/>
          <w:sz w:val="36"/>
        </w:rPr>
        <w:t>Mechanism of Action</w:t>
      </w:r>
      <w:r w:rsidR="00297B58" w:rsidRPr="00E17E0F">
        <w:rPr>
          <w:color w:val="0070C0"/>
          <w:sz w:val="36"/>
        </w:rPr>
        <w:t>:</w:t>
      </w:r>
    </w:p>
    <w:p w14:paraId="227B9000" w14:textId="77777777" w:rsidR="00D8616B" w:rsidRDefault="00000000" w:rsidP="00297B58">
      <w:pPr>
        <w:spacing w:line="360" w:lineRule="auto"/>
        <w:jc w:val="both"/>
      </w:pPr>
      <w:r>
        <w:rPr>
          <w:sz w:val="24"/>
        </w:rPr>
        <w:t>When a person finishes using the toilet, the pellets automatically react with the urine or stool</w:t>
      </w:r>
    </w:p>
    <w:p w14:paraId="223E59D1" w14:textId="1ECDA2F2" w:rsidR="00D8616B" w:rsidRDefault="00000000" w:rsidP="00297B58">
      <w:pPr>
        <w:spacing w:line="360" w:lineRule="auto"/>
        <w:jc w:val="both"/>
      </w:pPr>
      <w:r>
        <w:rPr>
          <w:sz w:val="24"/>
        </w:rPr>
        <w:t>upon contact with water. The tiny biomarker molecules pass through the nanopores to reach</w:t>
      </w:r>
      <w:r w:rsidR="00297B58">
        <w:t xml:space="preserve"> </w:t>
      </w:r>
      <w:r>
        <w:rPr>
          <w:sz w:val="24"/>
        </w:rPr>
        <w:t>the biochemical layer, where they interact with specific enzymes corresponding to each type</w:t>
      </w:r>
      <w:r w:rsidR="00297B58">
        <w:t xml:space="preserve"> </w:t>
      </w:r>
      <w:r>
        <w:rPr>
          <w:sz w:val="24"/>
        </w:rPr>
        <w:t>of pathological indicator. This reaction produces a clear color change in the analytical layer.</w:t>
      </w:r>
    </w:p>
    <w:p w14:paraId="4D085CB9" w14:textId="77777777" w:rsidR="00D8616B" w:rsidRDefault="00000000" w:rsidP="00297B58">
      <w:pPr>
        <w:spacing w:line="360" w:lineRule="auto"/>
        <w:jc w:val="both"/>
      </w:pPr>
      <w:r>
        <w:rPr>
          <w:sz w:val="24"/>
        </w:rPr>
        <w:t>Each color indicates a different type of disease as follows:</w:t>
      </w:r>
    </w:p>
    <w:p w14:paraId="54DA0F14" w14:textId="77777777" w:rsidR="00D8616B" w:rsidRDefault="00000000" w:rsidP="00297B58">
      <w:pPr>
        <w:jc w:val="both"/>
      </w:pPr>
      <w:r>
        <w:rPr>
          <w:sz w:val="24"/>
        </w:rPr>
        <w:t xml:space="preserve">• </w:t>
      </w:r>
      <w:r w:rsidRPr="00297B58">
        <w:rPr>
          <w:b/>
          <w:bCs/>
          <w:sz w:val="24"/>
          <w:highlight w:val="yellow"/>
        </w:rPr>
        <w:t>Yellow</w:t>
      </w:r>
      <w:r>
        <w:rPr>
          <w:sz w:val="24"/>
        </w:rPr>
        <w:t>: Indicates a probability of Diabetes (elevated glucose in urine)</w:t>
      </w:r>
    </w:p>
    <w:p w14:paraId="4C81655B" w14:textId="77777777" w:rsidR="00D8616B" w:rsidRDefault="00000000" w:rsidP="00297B58">
      <w:pPr>
        <w:jc w:val="both"/>
      </w:pPr>
      <w:r>
        <w:rPr>
          <w:sz w:val="24"/>
        </w:rPr>
        <w:t xml:space="preserve">• </w:t>
      </w:r>
      <w:r w:rsidRPr="00297B58">
        <w:rPr>
          <w:b/>
          <w:bCs/>
          <w:color w:val="F79646" w:themeColor="accent6"/>
          <w:sz w:val="24"/>
          <w:highlight w:val="black"/>
        </w:rPr>
        <w:t>Orange</w:t>
      </w:r>
      <w:r>
        <w:rPr>
          <w:sz w:val="24"/>
        </w:rPr>
        <w:t>: Indicates Liver disorders or diseases (presence of bilirubin or liver proteins)</w:t>
      </w:r>
    </w:p>
    <w:p w14:paraId="1B1A2DE6" w14:textId="77777777" w:rsidR="00D8616B" w:rsidRDefault="00000000" w:rsidP="00297B58">
      <w:pPr>
        <w:jc w:val="both"/>
      </w:pPr>
      <w:r>
        <w:rPr>
          <w:sz w:val="24"/>
        </w:rPr>
        <w:t xml:space="preserve">• </w:t>
      </w:r>
      <w:r w:rsidRPr="00297B58">
        <w:rPr>
          <w:b/>
          <w:bCs/>
          <w:sz w:val="24"/>
          <w:highlight w:val="red"/>
        </w:rPr>
        <w:t>Red</w:t>
      </w:r>
      <w:r>
        <w:rPr>
          <w:sz w:val="24"/>
        </w:rPr>
        <w:t>: Indicates a potential presence of Cancer or occult blood in urine or stool</w:t>
      </w:r>
    </w:p>
    <w:p w14:paraId="565FA23A" w14:textId="711F5F50" w:rsidR="00D8616B" w:rsidRPr="00E17E0F" w:rsidRDefault="00000000">
      <w:pPr>
        <w:pStyle w:val="Heading2"/>
        <w:rPr>
          <w:color w:val="0070C0"/>
        </w:rPr>
      </w:pPr>
      <w:r w:rsidRPr="00E17E0F">
        <w:rPr>
          <w:color w:val="0070C0"/>
          <w:sz w:val="36"/>
        </w:rPr>
        <w:lastRenderedPageBreak/>
        <w:t>Results</w:t>
      </w:r>
      <w:r w:rsidR="00E17E0F" w:rsidRPr="00E17E0F">
        <w:rPr>
          <w:color w:val="0070C0"/>
          <w:sz w:val="36"/>
        </w:rPr>
        <w:t>:</w:t>
      </w:r>
    </w:p>
    <w:p w14:paraId="6E1DD117" w14:textId="1F9AAF9F" w:rsidR="00D8616B" w:rsidRDefault="00000000" w:rsidP="00297B58">
      <w:r>
        <w:rPr>
          <w:sz w:val="24"/>
        </w:rPr>
        <w:t>Based on the proposed theoretical model and engineering analysis of the smart pellet</w:t>
      </w:r>
      <w:r w:rsidR="00297B58">
        <w:t xml:space="preserve"> </w:t>
      </w:r>
      <w:r>
        <w:rPr>
          <w:sz w:val="24"/>
        </w:rPr>
        <w:t>system, the following key results were obtained:</w:t>
      </w:r>
    </w:p>
    <w:p w14:paraId="08EB517A" w14:textId="77777777" w:rsidR="00D8616B" w:rsidRPr="00E17E0F" w:rsidRDefault="00000000">
      <w:pPr>
        <w:rPr>
          <w:b/>
          <w:bCs/>
        </w:rPr>
      </w:pPr>
      <w:r w:rsidRPr="00E17E0F">
        <w:rPr>
          <w:b/>
          <w:bCs/>
          <w:sz w:val="24"/>
        </w:rPr>
        <w:t>1. Five-layer structural model developed with specialized functions.</w:t>
      </w:r>
    </w:p>
    <w:p w14:paraId="46A15B02" w14:textId="77777777" w:rsidR="00D8616B" w:rsidRDefault="00000000">
      <w:r>
        <w:rPr>
          <w:sz w:val="24"/>
        </w:rPr>
        <w:t>• Outer Shell: PDMS polymer with 30–50 nm nanopores.</w:t>
      </w:r>
    </w:p>
    <w:p w14:paraId="372D4394" w14:textId="77777777" w:rsidR="00D8616B" w:rsidRDefault="00000000">
      <w:r>
        <w:rPr>
          <w:sz w:val="24"/>
        </w:rPr>
        <w:t>• Functional Nanolayer: ZnO NPs + Ag NPs (1–2.5%) with &gt;90% antibacterial efficiency.</w:t>
      </w:r>
    </w:p>
    <w:p w14:paraId="5E86552A" w14:textId="77777777" w:rsidR="00D8616B" w:rsidRPr="00E17E0F" w:rsidRDefault="00000000">
      <w:pPr>
        <w:rPr>
          <w:b/>
          <w:bCs/>
        </w:rPr>
      </w:pPr>
      <w:r w:rsidRPr="00E17E0F">
        <w:rPr>
          <w:b/>
          <w:bCs/>
          <w:sz w:val="24"/>
        </w:rPr>
        <w:t>2. Biochemical and Analytical Layer Composition:</w:t>
      </w:r>
    </w:p>
    <w:p w14:paraId="627E0246" w14:textId="77777777" w:rsidR="00D8616B" w:rsidRDefault="00000000">
      <w:r>
        <w:rPr>
          <w:sz w:val="24"/>
        </w:rPr>
        <w:t>• Detection of Glucose: Glucose Oxidase (GOx)</w:t>
      </w:r>
    </w:p>
    <w:p w14:paraId="172A255A" w14:textId="77777777" w:rsidR="00D8616B" w:rsidRDefault="00000000">
      <w:r>
        <w:rPr>
          <w:sz w:val="24"/>
        </w:rPr>
        <w:t>• Detection of Bilirubin: Diazo coupling reaction</w:t>
      </w:r>
    </w:p>
    <w:p w14:paraId="46E7B314" w14:textId="77777777" w:rsidR="00D8616B" w:rsidRDefault="00000000">
      <w:r>
        <w:rPr>
          <w:sz w:val="24"/>
        </w:rPr>
        <w:t>• Detection of Abnormal Proteins/Blood: Peroxidase or Hemoglobin-binding protein</w:t>
      </w:r>
    </w:p>
    <w:p w14:paraId="41CDE7BF" w14:textId="77777777" w:rsidR="00D8616B" w:rsidRDefault="00000000">
      <w:r>
        <w:rPr>
          <w:sz w:val="24"/>
        </w:rPr>
        <w:t>• Analytical Layer pigments: TMB, Diazo dyes, Nitroprusside reagent</w:t>
      </w:r>
    </w:p>
    <w:p w14:paraId="1340704B" w14:textId="77777777" w:rsidR="00D8616B" w:rsidRPr="00E17E0F" w:rsidRDefault="00000000">
      <w:pPr>
        <w:rPr>
          <w:b/>
          <w:bCs/>
        </w:rPr>
      </w:pPr>
      <w:r w:rsidRPr="00E17E0F">
        <w:rPr>
          <w:b/>
          <w:bCs/>
          <w:sz w:val="24"/>
        </w:rPr>
        <w:t xml:space="preserve">3. Molecular diffusion modeling: nanopores 30–50 nm </w:t>
      </w:r>
      <w:proofErr w:type="gramStart"/>
      <w:r w:rsidRPr="00E17E0F">
        <w:rPr>
          <w:b/>
          <w:bCs/>
          <w:sz w:val="24"/>
        </w:rPr>
        <w:t>allow</w:t>
      </w:r>
      <w:proofErr w:type="gramEnd"/>
      <w:r w:rsidRPr="00E17E0F">
        <w:rPr>
          <w:b/>
          <w:bCs/>
          <w:sz w:val="24"/>
        </w:rPr>
        <w:t xml:space="preserve"> biomarker entry &lt;60 seconds.</w:t>
      </w:r>
    </w:p>
    <w:p w14:paraId="2A20A1EC" w14:textId="77777777" w:rsidR="00D8616B" w:rsidRDefault="00000000">
      <w:r>
        <w:rPr>
          <w:sz w:val="24"/>
        </w:rPr>
        <w:t>4. Visual Output and Colorimetric Response table (reproduced below).</w:t>
      </w:r>
    </w:p>
    <w:p w14:paraId="40F0A8CF" w14:textId="77777777" w:rsidR="00D8616B" w:rsidRDefault="00000000">
      <w:pPr>
        <w:rPr>
          <w:sz w:val="24"/>
        </w:rPr>
      </w:pPr>
      <w:r>
        <w:rPr>
          <w:sz w:val="24"/>
        </w:rPr>
        <w:t>5. PVA hydrogel matrix ensures high structural stability.</w:t>
      </w:r>
    </w:p>
    <w:p w14:paraId="3C63A971" w14:textId="77777777" w:rsidR="00297B58" w:rsidRDefault="00297B58">
      <w:pPr>
        <w:rPr>
          <w:sz w:val="24"/>
        </w:rPr>
      </w:pPr>
    </w:p>
    <w:p w14:paraId="73794F3C" w14:textId="77777777" w:rsidR="00297B58" w:rsidRDefault="00297B58"/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D8616B" w14:paraId="10BACADB" w14:textId="77777777" w:rsidTr="00297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B88F160" w14:textId="77777777" w:rsidR="00D8616B" w:rsidRDefault="00000000">
            <w:r>
              <w:t>Resulting Color</w:t>
            </w:r>
          </w:p>
        </w:tc>
        <w:tc>
          <w:tcPr>
            <w:tcW w:w="2880" w:type="dxa"/>
          </w:tcPr>
          <w:p w14:paraId="7FA0EA74" w14:textId="77777777" w:rsidR="00D8616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Target Biomarker</w:t>
            </w:r>
          </w:p>
        </w:tc>
        <w:tc>
          <w:tcPr>
            <w:tcW w:w="2880" w:type="dxa"/>
          </w:tcPr>
          <w:p w14:paraId="5B4F6AA3" w14:textId="77777777" w:rsidR="00D8616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Potential Health Indication</w:t>
            </w:r>
          </w:p>
        </w:tc>
      </w:tr>
      <w:tr w:rsidR="00D8616B" w14:paraId="078B45FD" w14:textId="77777777" w:rsidTr="00297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904ECA7" w14:textId="77777777" w:rsidR="00D8616B" w:rsidRDefault="00000000">
            <w:r>
              <w:t>Yellow/Blue</w:t>
            </w:r>
          </w:p>
        </w:tc>
        <w:tc>
          <w:tcPr>
            <w:tcW w:w="2880" w:type="dxa"/>
          </w:tcPr>
          <w:p w14:paraId="7CF7AC3D" w14:textId="77777777" w:rsidR="00D8616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Glucose</w:t>
            </w:r>
          </w:p>
        </w:tc>
        <w:tc>
          <w:tcPr>
            <w:tcW w:w="2880" w:type="dxa"/>
          </w:tcPr>
          <w:p w14:paraId="44979DBD" w14:textId="77777777" w:rsidR="00D8616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blood sugar (Indicator of Diabetes)</w:t>
            </w:r>
          </w:p>
        </w:tc>
      </w:tr>
      <w:tr w:rsidR="00D8616B" w14:paraId="6DBA9160" w14:textId="77777777" w:rsidTr="00297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508A4B9" w14:textId="77777777" w:rsidR="00D8616B" w:rsidRDefault="00000000">
            <w:r>
              <w:t>Orange</w:t>
            </w:r>
          </w:p>
        </w:tc>
        <w:tc>
          <w:tcPr>
            <w:tcW w:w="2880" w:type="dxa"/>
          </w:tcPr>
          <w:p w14:paraId="37A40E52" w14:textId="77777777" w:rsidR="00D8616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Bilirubin</w:t>
            </w:r>
          </w:p>
        </w:tc>
        <w:tc>
          <w:tcPr>
            <w:tcW w:w="2880" w:type="dxa"/>
          </w:tcPr>
          <w:p w14:paraId="2BC633B6" w14:textId="77777777" w:rsidR="00D8616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Impaired liver function</w:t>
            </w:r>
          </w:p>
        </w:tc>
      </w:tr>
      <w:tr w:rsidR="00D8616B" w14:paraId="079DB93B" w14:textId="77777777" w:rsidTr="00297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967FBEC" w14:textId="77777777" w:rsidR="00D8616B" w:rsidRDefault="00000000">
            <w:r>
              <w:t>Red/Purple</w:t>
            </w:r>
          </w:p>
        </w:tc>
        <w:tc>
          <w:tcPr>
            <w:tcW w:w="2880" w:type="dxa"/>
          </w:tcPr>
          <w:p w14:paraId="153863E1" w14:textId="77777777" w:rsidR="00D8616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Hemoglobin / Proteins</w:t>
            </w:r>
          </w:p>
        </w:tc>
        <w:tc>
          <w:tcPr>
            <w:tcW w:w="2880" w:type="dxa"/>
          </w:tcPr>
          <w:p w14:paraId="2F5C6BBB" w14:textId="77777777" w:rsidR="00D8616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Occult blood or disease-related indicators</w:t>
            </w:r>
          </w:p>
        </w:tc>
      </w:tr>
    </w:tbl>
    <w:p w14:paraId="1F6A0DF4" w14:textId="77777777" w:rsidR="00E17E0F" w:rsidRDefault="00E17E0F">
      <w:pPr>
        <w:pStyle w:val="Heading2"/>
        <w:rPr>
          <w:color w:val="B40000"/>
          <w:sz w:val="36"/>
        </w:rPr>
      </w:pPr>
    </w:p>
    <w:p w14:paraId="48D7CD2C" w14:textId="429D1637" w:rsidR="00D8616B" w:rsidRPr="00E17E0F" w:rsidRDefault="00000000">
      <w:pPr>
        <w:pStyle w:val="Heading2"/>
        <w:rPr>
          <w:color w:val="0070C0"/>
        </w:rPr>
      </w:pPr>
      <w:r w:rsidRPr="00E17E0F">
        <w:rPr>
          <w:color w:val="0070C0"/>
          <w:sz w:val="36"/>
        </w:rPr>
        <w:t>Discussion</w:t>
      </w:r>
      <w:r w:rsidR="00297B58" w:rsidRPr="00E17E0F">
        <w:rPr>
          <w:color w:val="0070C0"/>
          <w:sz w:val="36"/>
        </w:rPr>
        <w:t>:</w:t>
      </w:r>
    </w:p>
    <w:p w14:paraId="4583A33C" w14:textId="40BA7005" w:rsidR="00D8616B" w:rsidRDefault="00000000" w:rsidP="00297B58">
      <w:pPr>
        <w:spacing w:line="360" w:lineRule="auto"/>
        <w:jc w:val="both"/>
      </w:pPr>
      <w:r>
        <w:rPr>
          <w:sz w:val="24"/>
        </w:rPr>
        <w:t>The concept presents challenges including selectivity, sensitivity, shelf-life stability, and</w:t>
      </w:r>
      <w:r w:rsidR="00297B58">
        <w:t xml:space="preserve"> </w:t>
      </w:r>
      <w:r>
        <w:rPr>
          <w:sz w:val="24"/>
        </w:rPr>
        <w:t xml:space="preserve">user interpretation variability. Future improvements involve smartphone-based </w:t>
      </w:r>
      <w:r>
        <w:rPr>
          <w:sz w:val="24"/>
        </w:rPr>
        <w:lastRenderedPageBreak/>
        <w:t>detection and</w:t>
      </w:r>
      <w:r w:rsidR="00297B58">
        <w:t xml:space="preserve"> </w:t>
      </w:r>
      <w:r>
        <w:rPr>
          <w:sz w:val="24"/>
        </w:rPr>
        <w:t>extensive experimental validation. Additional considerations include nanoparticle</w:t>
      </w:r>
      <w:r w:rsidR="00297B58">
        <w:t xml:space="preserve"> </w:t>
      </w:r>
      <w:r>
        <w:rPr>
          <w:sz w:val="24"/>
        </w:rPr>
        <w:t>environmental impact and maintaining enzyme activity.</w:t>
      </w:r>
    </w:p>
    <w:p w14:paraId="6619FE26" w14:textId="43C2564A" w:rsidR="00D8616B" w:rsidRPr="00E17E0F" w:rsidRDefault="00000000">
      <w:pPr>
        <w:pStyle w:val="Heading2"/>
        <w:rPr>
          <w:color w:val="0070C0"/>
        </w:rPr>
      </w:pPr>
      <w:r w:rsidRPr="00E17E0F">
        <w:rPr>
          <w:color w:val="0070C0"/>
          <w:sz w:val="36"/>
        </w:rPr>
        <w:t>Conclusion</w:t>
      </w:r>
      <w:r w:rsidR="00297B58" w:rsidRPr="00E17E0F">
        <w:rPr>
          <w:color w:val="0070C0"/>
          <w:sz w:val="36"/>
        </w:rPr>
        <w:t>:</w:t>
      </w:r>
    </w:p>
    <w:p w14:paraId="3324C198" w14:textId="1AFAF8FF" w:rsidR="00D8616B" w:rsidRDefault="00000000" w:rsidP="00297B58">
      <w:pPr>
        <w:spacing w:line="360" w:lineRule="auto"/>
        <w:jc w:val="both"/>
      </w:pPr>
      <w:r>
        <w:rPr>
          <w:sz w:val="24"/>
        </w:rPr>
        <w:t>The smart nanopellet system presents an innovative vision for preventive medicine through</w:t>
      </w:r>
      <w:r w:rsidR="00297B58">
        <w:t xml:space="preserve"> </w:t>
      </w:r>
      <w:r>
        <w:rPr>
          <w:sz w:val="24"/>
        </w:rPr>
        <w:t>early self-diagnosis. Theoretical analysis indicates high accuracy through multilayer</w:t>
      </w:r>
      <w:r w:rsidR="00297B58">
        <w:t xml:space="preserve"> </w:t>
      </w:r>
      <w:r>
        <w:rPr>
          <w:sz w:val="24"/>
        </w:rPr>
        <w:t>nanostructure and selective enzymatic reactions. Future work focuses on simulations and</w:t>
      </w:r>
      <w:r w:rsidR="00297B58">
        <w:t xml:space="preserve"> </w:t>
      </w:r>
      <w:r>
        <w:rPr>
          <w:sz w:val="24"/>
        </w:rPr>
        <w:t>experimental validation to enhance sensitivity, stability, and specificity before practical use.</w:t>
      </w:r>
    </w:p>
    <w:p w14:paraId="2423B67E" w14:textId="11753877" w:rsidR="00D8616B" w:rsidRPr="00E17E0F" w:rsidRDefault="00000000">
      <w:pPr>
        <w:pStyle w:val="Heading2"/>
        <w:rPr>
          <w:color w:val="0070C0"/>
        </w:rPr>
      </w:pPr>
      <w:r w:rsidRPr="00E17E0F">
        <w:rPr>
          <w:color w:val="0070C0"/>
          <w:sz w:val="36"/>
        </w:rPr>
        <w:t>References</w:t>
      </w:r>
      <w:r w:rsidR="00297B58" w:rsidRPr="00E17E0F">
        <w:rPr>
          <w:color w:val="0070C0"/>
          <w:sz w:val="36"/>
        </w:rPr>
        <w:t>:</w:t>
      </w:r>
    </w:p>
    <w:p w14:paraId="091CC430" w14:textId="77777777" w:rsidR="00D8616B" w:rsidRDefault="00000000" w:rsidP="00297B58">
      <w:pPr>
        <w:spacing w:line="360" w:lineRule="auto"/>
      </w:pPr>
      <w:r>
        <w:rPr>
          <w:sz w:val="24"/>
        </w:rPr>
        <w:t>1. Chen, A., &amp; Chatterjee, S. (2013). Nanomaterials based electrochemical sensors...</w:t>
      </w:r>
    </w:p>
    <w:p w14:paraId="2F9F12B2" w14:textId="77777777" w:rsidR="00D8616B" w:rsidRDefault="00000000" w:rsidP="00297B58">
      <w:pPr>
        <w:spacing w:line="360" w:lineRule="auto"/>
      </w:pPr>
      <w:r>
        <w:rPr>
          <w:sz w:val="24"/>
        </w:rPr>
        <w:t>2. Fogazzi, G. B., &amp; Garigali, G. (2019). The clinical art and science of urine microscopy...</w:t>
      </w:r>
    </w:p>
    <w:p w14:paraId="049D056B" w14:textId="77777777" w:rsidR="00D8616B" w:rsidRDefault="00000000" w:rsidP="00297B58">
      <w:pPr>
        <w:spacing w:line="360" w:lineRule="auto"/>
      </w:pPr>
      <w:r>
        <w:rPr>
          <w:sz w:val="24"/>
        </w:rPr>
        <w:t>3. Gill, R., &amp; Bahshi, L. (2021). Colorimetric and fluorescence-based detection...</w:t>
      </w:r>
    </w:p>
    <w:p w14:paraId="16E589AE" w14:textId="77777777" w:rsidR="00D8616B" w:rsidRDefault="00000000" w:rsidP="00297B58">
      <w:pPr>
        <w:spacing w:line="360" w:lineRule="auto"/>
      </w:pPr>
      <w:r>
        <w:rPr>
          <w:sz w:val="24"/>
        </w:rPr>
        <w:t>4. Haeckel, R., &amp; Wosniok, W. (2020). A new concept for deriving permissible limits...</w:t>
      </w:r>
    </w:p>
    <w:p w14:paraId="7EDF8756" w14:textId="77777777" w:rsidR="00D8616B" w:rsidRDefault="00000000" w:rsidP="00297B58">
      <w:pPr>
        <w:spacing w:line="360" w:lineRule="auto"/>
      </w:pPr>
      <w:r>
        <w:rPr>
          <w:sz w:val="24"/>
        </w:rPr>
        <w:t>5. Katz, E., &amp; Minko, S. (2022). Enzyme-based logic systems...</w:t>
      </w:r>
    </w:p>
    <w:p w14:paraId="6057F81C" w14:textId="77777777" w:rsidR="00D8616B" w:rsidRDefault="00000000" w:rsidP="00297B58">
      <w:pPr>
        <w:spacing w:line="360" w:lineRule="auto"/>
      </w:pPr>
      <w:r>
        <w:rPr>
          <w:sz w:val="24"/>
        </w:rPr>
        <w:t>6. Kong, D. S., &amp; Thorsen, T. A. (2020). Integration of nanomaterials...</w:t>
      </w:r>
    </w:p>
    <w:p w14:paraId="29D62C68" w14:textId="77777777" w:rsidR="00D8616B" w:rsidRDefault="00000000" w:rsidP="00297B58">
      <w:pPr>
        <w:spacing w:line="360" w:lineRule="auto"/>
      </w:pPr>
      <w:r>
        <w:rPr>
          <w:sz w:val="24"/>
        </w:rPr>
        <w:t>7. Patel, S., &amp; Singh, R. (2020). Recent advances in colorimetric biosensors...</w:t>
      </w:r>
    </w:p>
    <w:p w14:paraId="18724A48" w14:textId="77777777" w:rsidR="00D8616B" w:rsidRDefault="00000000" w:rsidP="00297B58">
      <w:pPr>
        <w:spacing w:line="360" w:lineRule="auto"/>
      </w:pPr>
      <w:r>
        <w:rPr>
          <w:sz w:val="24"/>
        </w:rPr>
        <w:t>8. Rusling, J. F. (2018). Developing microfluidic sensing devices...</w:t>
      </w:r>
    </w:p>
    <w:p w14:paraId="73985DFB" w14:textId="77777777" w:rsidR="00D8616B" w:rsidRDefault="00000000" w:rsidP="00297B58">
      <w:pPr>
        <w:spacing w:line="360" w:lineRule="auto"/>
      </w:pPr>
      <w:r>
        <w:rPr>
          <w:sz w:val="24"/>
        </w:rPr>
        <w:t>9. Slavin, Y. N., Asnis, J., Häfeli, U. O., &amp; Bach, H. (2017). Metal nanoparticles...</w:t>
      </w:r>
    </w:p>
    <w:p w14:paraId="375A5E5F" w14:textId="77777777" w:rsidR="00D8616B" w:rsidRDefault="00000000" w:rsidP="00297B58">
      <w:pPr>
        <w:spacing w:line="360" w:lineRule="auto"/>
      </w:pPr>
      <w:r>
        <w:rPr>
          <w:sz w:val="24"/>
        </w:rPr>
        <w:t>10. Vikesland, P. J. (2018). Nanosensors for water quality monitoring...</w:t>
      </w:r>
    </w:p>
    <w:p w14:paraId="20E3237A" w14:textId="77777777" w:rsidR="00D8616B" w:rsidRDefault="00000000" w:rsidP="00297B58">
      <w:pPr>
        <w:spacing w:line="360" w:lineRule="auto"/>
      </w:pPr>
      <w:r>
        <w:rPr>
          <w:sz w:val="24"/>
        </w:rPr>
        <w:t>11. Wang, L., Hu, C., &amp; Shao, L. (2017). The antimicrobial activity of nanoparticles...</w:t>
      </w:r>
    </w:p>
    <w:p w14:paraId="44D4C54E" w14:textId="77777777" w:rsidR="00D8616B" w:rsidRDefault="00000000" w:rsidP="00297B58">
      <w:pPr>
        <w:spacing w:line="360" w:lineRule="auto"/>
      </w:pPr>
      <w:r>
        <w:rPr>
          <w:sz w:val="24"/>
        </w:rPr>
        <w:t>12. Wei, H., &amp; Wang, E. (2013). Nanomaterials with enzyme-like characteristics...</w:t>
      </w:r>
    </w:p>
    <w:p w14:paraId="31A20DD7" w14:textId="77777777" w:rsidR="00D8616B" w:rsidRDefault="00000000" w:rsidP="00297B58">
      <w:pPr>
        <w:spacing w:line="360" w:lineRule="auto"/>
      </w:pPr>
      <w:r>
        <w:rPr>
          <w:sz w:val="24"/>
        </w:rPr>
        <w:t>13. Yetisen, A. K., Akram, M. S., &amp; Lowe, C. R. (2013). Paper-based microfluidic devices...</w:t>
      </w:r>
    </w:p>
    <w:p w14:paraId="30F9B60A" w14:textId="77777777" w:rsidR="00D8616B" w:rsidRDefault="00000000" w:rsidP="00297B58">
      <w:pPr>
        <w:spacing w:line="360" w:lineRule="auto"/>
      </w:pPr>
      <w:r>
        <w:rPr>
          <w:sz w:val="24"/>
        </w:rPr>
        <w:lastRenderedPageBreak/>
        <w:t>14. Zhang, L., Li, Y., &amp; Liang, J. (2022). Design of functional nanomaterials...</w:t>
      </w:r>
    </w:p>
    <w:p w14:paraId="76C97BAA" w14:textId="77777777" w:rsidR="00D8616B" w:rsidRDefault="00000000" w:rsidP="00297B58">
      <w:pPr>
        <w:spacing w:line="360" w:lineRule="auto"/>
      </w:pPr>
      <w:r>
        <w:rPr>
          <w:sz w:val="24"/>
        </w:rPr>
        <w:t>15. Zhang, Y., &amp; Zhang, L. (2021). Hydrogel-based biosensors...</w:t>
      </w:r>
    </w:p>
    <w:sectPr w:rsidR="00D861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7317115">
    <w:abstractNumId w:val="8"/>
  </w:num>
  <w:num w:numId="2" w16cid:durableId="404304304">
    <w:abstractNumId w:val="6"/>
  </w:num>
  <w:num w:numId="3" w16cid:durableId="155272114">
    <w:abstractNumId w:val="5"/>
  </w:num>
  <w:num w:numId="4" w16cid:durableId="898321054">
    <w:abstractNumId w:val="4"/>
  </w:num>
  <w:num w:numId="5" w16cid:durableId="26760593">
    <w:abstractNumId w:val="7"/>
  </w:num>
  <w:num w:numId="6" w16cid:durableId="1524175585">
    <w:abstractNumId w:val="3"/>
  </w:num>
  <w:num w:numId="7" w16cid:durableId="405498772">
    <w:abstractNumId w:val="2"/>
  </w:num>
  <w:num w:numId="8" w16cid:durableId="206912071">
    <w:abstractNumId w:val="1"/>
  </w:num>
  <w:num w:numId="9" w16cid:durableId="179216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97B58"/>
    <w:rsid w:val="00326F90"/>
    <w:rsid w:val="005B1F83"/>
    <w:rsid w:val="00AA1D8D"/>
    <w:rsid w:val="00B47730"/>
    <w:rsid w:val="00CB0664"/>
    <w:rsid w:val="00D8616B"/>
    <w:rsid w:val="00E17E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E5640F"/>
  <w14:defaultImageDpi w14:val="300"/>
  <w15:docId w15:val="{2826EC51-3D7A-44A6-90F8-DEC898BD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97B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B58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297B5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hecen36@iclou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Adam Le M</cp:lastModifiedBy>
  <cp:revision>2</cp:revision>
  <dcterms:created xsi:type="dcterms:W3CDTF">2025-11-12T23:57:00Z</dcterms:created>
  <dcterms:modified xsi:type="dcterms:W3CDTF">2025-11-12T23:57:00Z</dcterms:modified>
  <cp:category/>
</cp:coreProperties>
</file>