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4ECD" w14:textId="10E00DF4" w:rsidR="00694AE4" w:rsidRDefault="00694AE4" w:rsidP="00F76843">
      <w:pPr>
        <w:spacing w:after="0" w:line="240" w:lineRule="auto"/>
        <w:jc w:val="center"/>
        <w:rPr>
          <w:rFonts w:ascii="Georgia" w:hAnsi="Georgia"/>
          <w:b/>
          <w:sz w:val="24"/>
        </w:rPr>
      </w:pPr>
      <w:bookmarkStart w:id="0" w:name="_GoBack"/>
      <w:bookmarkEnd w:id="0"/>
      <w:r>
        <w:rPr>
          <w:rFonts w:ascii="Georgia" w:hAnsi="Georgia"/>
          <w:b/>
          <w:sz w:val="24"/>
        </w:rPr>
        <w:t>Shear Wave Speeds Track Axial Stress in Porcine Collateral Ligaments</w:t>
      </w:r>
    </w:p>
    <w:p w14:paraId="3C607F01" w14:textId="5CF51A6F" w:rsidR="00F575E8" w:rsidRDefault="00F575E8" w:rsidP="00F575E8">
      <w:pPr>
        <w:spacing w:after="0" w:line="240" w:lineRule="auto"/>
        <w:jc w:val="center"/>
        <w:rPr>
          <w:rFonts w:ascii="Georgia" w:hAnsi="Georgia"/>
          <w:b/>
          <w:sz w:val="24"/>
        </w:rPr>
      </w:pPr>
    </w:p>
    <w:p w14:paraId="41F1D05C" w14:textId="2D38F333" w:rsidR="00F575E8" w:rsidRDefault="00F575E8" w:rsidP="00F575E8">
      <w:pPr>
        <w:spacing w:after="0" w:line="240" w:lineRule="auto"/>
        <w:jc w:val="center"/>
        <w:textDirection w:val="btLr"/>
        <w:rPr>
          <w:rFonts w:ascii="Georgia" w:eastAsia="Arial" w:hAnsi="Georgia" w:cs="Arial"/>
          <w:color w:val="000000"/>
          <w:sz w:val="24"/>
        </w:rPr>
      </w:pPr>
      <w:r w:rsidRPr="00F575E8">
        <w:rPr>
          <w:rFonts w:ascii="Georgia" w:eastAsia="Arial" w:hAnsi="Georgia" w:cs="Arial"/>
          <w:color w:val="000000"/>
          <w:sz w:val="24"/>
        </w:rPr>
        <w:t>Jonathon L. Blank (1)</w:t>
      </w:r>
      <w:r w:rsidR="008F0972">
        <w:rPr>
          <w:rFonts w:ascii="Georgia" w:eastAsia="Arial" w:hAnsi="Georgia" w:cs="Arial"/>
          <w:color w:val="000000"/>
          <w:sz w:val="24"/>
        </w:rPr>
        <w:t>, Darryl G. Thelen (1</w:t>
      </w:r>
      <w:r w:rsidRPr="00F575E8">
        <w:rPr>
          <w:rFonts w:ascii="Georgia" w:eastAsia="Arial" w:hAnsi="Georgia" w:cs="Arial"/>
          <w:color w:val="000000"/>
          <w:sz w:val="24"/>
        </w:rPr>
        <w:t>)</w:t>
      </w:r>
      <w:r w:rsidR="00F76843" w:rsidRPr="00F575E8">
        <w:rPr>
          <w:rFonts w:ascii="Georgia" w:eastAsia="Arial" w:hAnsi="Georgia" w:cs="Arial"/>
          <w:color w:val="000000"/>
          <w:sz w:val="24"/>
        </w:rPr>
        <w:t>, Joshua D</w:t>
      </w:r>
      <w:r w:rsidR="00F76843">
        <w:rPr>
          <w:rFonts w:ascii="Georgia" w:eastAsia="Arial" w:hAnsi="Georgia" w:cs="Arial"/>
          <w:color w:val="000000"/>
          <w:sz w:val="24"/>
        </w:rPr>
        <w:t>. Roth (1,2)</w:t>
      </w:r>
    </w:p>
    <w:p w14:paraId="76EFA30D" w14:textId="77777777" w:rsidR="00F575E8" w:rsidRPr="00F575E8" w:rsidRDefault="00F575E8" w:rsidP="00F575E8">
      <w:pPr>
        <w:spacing w:after="0" w:line="240" w:lineRule="auto"/>
        <w:jc w:val="center"/>
        <w:textDirection w:val="btLr"/>
        <w:rPr>
          <w:rFonts w:ascii="Georgia" w:hAnsi="Georgia"/>
          <w:sz w:val="20"/>
        </w:rPr>
      </w:pPr>
    </w:p>
    <w:p w14:paraId="33B96A3F" w14:textId="499A14D1" w:rsidR="00F575E8" w:rsidRDefault="00F575E8" w:rsidP="00F575E8">
      <w:pPr>
        <w:pStyle w:val="ListParagraph"/>
        <w:numPr>
          <w:ilvl w:val="0"/>
          <w:numId w:val="1"/>
        </w:numPr>
        <w:spacing w:after="0" w:line="240" w:lineRule="auto"/>
        <w:jc w:val="center"/>
        <w:textDirection w:val="btLr"/>
        <w:rPr>
          <w:rFonts w:ascii="Georgia" w:eastAsia="Arial" w:hAnsi="Georgia" w:cs="Arial"/>
          <w:color w:val="000000"/>
          <w:sz w:val="24"/>
        </w:rPr>
      </w:pPr>
      <w:r w:rsidRPr="00F575E8">
        <w:rPr>
          <w:rFonts w:ascii="Georgia" w:eastAsia="Arial" w:hAnsi="Georgia" w:cs="Arial"/>
          <w:color w:val="000000"/>
          <w:sz w:val="24"/>
        </w:rPr>
        <w:t>Department of Mechanical Engineering</w:t>
      </w:r>
      <w:r w:rsidR="008F0972">
        <w:rPr>
          <w:rFonts w:ascii="Georgia" w:eastAsia="Arial" w:hAnsi="Georgia" w:cs="Arial"/>
          <w:color w:val="000000"/>
          <w:sz w:val="24"/>
        </w:rPr>
        <w:t>,</w:t>
      </w:r>
      <w:r w:rsidRPr="00F575E8">
        <w:rPr>
          <w:rFonts w:ascii="Georgia" w:hAnsi="Georgia"/>
          <w:sz w:val="20"/>
        </w:rPr>
        <w:t xml:space="preserve"> </w:t>
      </w:r>
      <w:r w:rsidRPr="00F575E8">
        <w:rPr>
          <w:rFonts w:ascii="Georgia" w:eastAsia="Arial" w:hAnsi="Georgia" w:cs="Arial"/>
          <w:color w:val="000000"/>
          <w:sz w:val="24"/>
        </w:rPr>
        <w:t>University of Wisconsin-Madison, Madison, WI, USA</w:t>
      </w:r>
      <w:r w:rsidR="008F0972">
        <w:rPr>
          <w:rFonts w:ascii="Georgia" w:eastAsia="Arial" w:hAnsi="Georgia" w:cs="Arial"/>
          <w:color w:val="000000"/>
          <w:sz w:val="24"/>
        </w:rPr>
        <w:br/>
      </w:r>
    </w:p>
    <w:p w14:paraId="731BB0EC" w14:textId="2A9BEAFB" w:rsidR="008F0972" w:rsidRPr="00F575E8" w:rsidRDefault="004A21B1" w:rsidP="00F575E8">
      <w:pPr>
        <w:pStyle w:val="ListParagraph"/>
        <w:numPr>
          <w:ilvl w:val="0"/>
          <w:numId w:val="1"/>
        </w:numPr>
        <w:spacing w:after="0" w:line="240" w:lineRule="auto"/>
        <w:jc w:val="center"/>
        <w:textDirection w:val="btLr"/>
        <w:rPr>
          <w:rFonts w:ascii="Georgia" w:eastAsia="Arial" w:hAnsi="Georgia" w:cs="Arial"/>
          <w:color w:val="000000"/>
          <w:sz w:val="24"/>
        </w:rPr>
      </w:pPr>
      <w:r>
        <w:rPr>
          <w:rFonts w:ascii="Georgia" w:eastAsia="Arial" w:hAnsi="Georgia" w:cs="Arial"/>
          <w:color w:val="000000"/>
          <w:sz w:val="24"/>
        </w:rPr>
        <w:t>Department of Orthop</w:t>
      </w:r>
      <w:r w:rsidR="008F0972">
        <w:rPr>
          <w:rFonts w:ascii="Georgia" w:eastAsia="Arial" w:hAnsi="Georgia" w:cs="Arial"/>
          <w:color w:val="000000"/>
          <w:sz w:val="24"/>
        </w:rPr>
        <w:t>edics and Rehabilitation, University of Wisconsin-Madison, Madison, WI, USA</w:t>
      </w:r>
    </w:p>
    <w:p w14:paraId="61F54EBE" w14:textId="77777777" w:rsidR="00E92DC0" w:rsidRDefault="00E92DC0" w:rsidP="00C456CC">
      <w:pPr>
        <w:spacing w:after="0" w:line="240" w:lineRule="auto"/>
        <w:textDirection w:val="btLr"/>
        <w:rPr>
          <w:rStyle w:val="Hyperlink"/>
          <w:rFonts w:ascii="Georgia" w:hAnsi="Georgia"/>
          <w:sz w:val="24"/>
        </w:rPr>
      </w:pPr>
    </w:p>
    <w:p w14:paraId="783F994A" w14:textId="2FB0912D" w:rsidR="00F575E8" w:rsidRDefault="00C456CC" w:rsidP="00F575E8">
      <w:pPr>
        <w:spacing w:after="0" w:line="240" w:lineRule="auto"/>
        <w:jc w:val="center"/>
        <w:textDirection w:val="btLr"/>
        <w:rPr>
          <w:rFonts w:ascii="Georgia" w:hAnsi="Georgia"/>
          <w:sz w:val="24"/>
        </w:rPr>
      </w:pPr>
      <w:r>
        <w:rPr>
          <w:rFonts w:ascii="Georgia" w:hAnsi="Georgia"/>
          <w:sz w:val="24"/>
        </w:rPr>
        <w:t xml:space="preserve">Corresponding Author: </w:t>
      </w:r>
      <w:r w:rsidR="00E92DC0">
        <w:rPr>
          <w:rFonts w:ascii="Georgia" w:hAnsi="Georgia"/>
          <w:sz w:val="24"/>
        </w:rPr>
        <w:t xml:space="preserve">Joshua D. Roth, </w:t>
      </w:r>
      <w:hyperlink r:id="rId9" w:history="1">
        <w:r w:rsidR="00F76843" w:rsidRPr="00F76843">
          <w:rPr>
            <w:rStyle w:val="Hyperlink"/>
            <w:rFonts w:ascii="Georgia" w:hAnsi="Georgia"/>
            <w:sz w:val="24"/>
          </w:rPr>
          <w:t>roth@ortho.wisc.edu</w:t>
        </w:r>
      </w:hyperlink>
      <w:r w:rsidR="00E92DC0">
        <w:rPr>
          <w:rFonts w:ascii="Georgia" w:hAnsi="Georgia"/>
          <w:sz w:val="24"/>
        </w:rPr>
        <w:t xml:space="preserve"> </w:t>
      </w:r>
    </w:p>
    <w:p w14:paraId="71851519" w14:textId="77777777" w:rsidR="00E92DC0" w:rsidRDefault="00E92DC0" w:rsidP="00F575E8">
      <w:pPr>
        <w:spacing w:after="0" w:line="240" w:lineRule="auto"/>
        <w:jc w:val="center"/>
        <w:textDirection w:val="btLr"/>
        <w:rPr>
          <w:rFonts w:ascii="Georgia" w:hAnsi="Georgia"/>
          <w:sz w:val="24"/>
        </w:rPr>
      </w:pPr>
    </w:p>
    <w:p w14:paraId="69240019" w14:textId="144B8AC5" w:rsidR="00F575E8" w:rsidRDefault="00001570" w:rsidP="00F575E8">
      <w:pPr>
        <w:spacing w:after="0" w:line="240" w:lineRule="auto"/>
        <w:jc w:val="center"/>
        <w:textDirection w:val="btLr"/>
        <w:rPr>
          <w:rFonts w:ascii="Georgia" w:hAnsi="Georgia"/>
          <w:sz w:val="24"/>
        </w:rPr>
      </w:pPr>
      <w:r>
        <w:rPr>
          <w:rFonts w:ascii="Georgia" w:hAnsi="Georgia"/>
          <w:sz w:val="24"/>
        </w:rPr>
        <w:t>1</w:t>
      </w:r>
      <w:r w:rsidR="00D34426">
        <w:rPr>
          <w:rFonts w:ascii="Georgia" w:hAnsi="Georgia"/>
          <w:sz w:val="24"/>
        </w:rPr>
        <w:t>111</w:t>
      </w:r>
      <w:r>
        <w:rPr>
          <w:rFonts w:ascii="Georgia" w:hAnsi="Georgia"/>
          <w:sz w:val="24"/>
        </w:rPr>
        <w:t xml:space="preserve"> </w:t>
      </w:r>
      <w:r w:rsidR="00D34426">
        <w:rPr>
          <w:rFonts w:ascii="Georgia" w:hAnsi="Georgia"/>
          <w:sz w:val="24"/>
        </w:rPr>
        <w:t>Highland</w:t>
      </w:r>
      <w:r>
        <w:rPr>
          <w:rFonts w:ascii="Georgia" w:hAnsi="Georgia"/>
          <w:sz w:val="24"/>
        </w:rPr>
        <w:t xml:space="preserve"> Avenue Room </w:t>
      </w:r>
      <w:r w:rsidR="00703DB9">
        <w:rPr>
          <w:rFonts w:ascii="Georgia" w:hAnsi="Georgia"/>
          <w:sz w:val="24"/>
        </w:rPr>
        <w:t>5037, Madison, WI 53705</w:t>
      </w:r>
    </w:p>
    <w:p w14:paraId="7761D398" w14:textId="2112A494" w:rsidR="00822E6E" w:rsidRDefault="00822E6E" w:rsidP="000D05FE">
      <w:pPr>
        <w:spacing w:after="0" w:line="240" w:lineRule="auto"/>
        <w:textDirection w:val="btLr"/>
        <w:rPr>
          <w:rFonts w:ascii="Georgia" w:hAnsi="Georgia"/>
          <w:sz w:val="24"/>
        </w:rPr>
      </w:pPr>
    </w:p>
    <w:p w14:paraId="2EFAD254" w14:textId="44847772" w:rsidR="00E234C6" w:rsidRDefault="00E234C6" w:rsidP="00E234C6">
      <w:pPr>
        <w:spacing w:after="0" w:line="240" w:lineRule="auto"/>
        <w:textDirection w:val="btLr"/>
        <w:rPr>
          <w:rFonts w:ascii="Georgia" w:hAnsi="Georgia"/>
          <w:sz w:val="24"/>
        </w:rPr>
      </w:pPr>
      <w:r w:rsidRPr="00E234C6">
        <w:rPr>
          <w:rFonts w:ascii="Georgia" w:hAnsi="Georgia"/>
          <w:b/>
          <w:sz w:val="24"/>
        </w:rPr>
        <w:t>Keywords:</w:t>
      </w:r>
      <w:r>
        <w:rPr>
          <w:rFonts w:ascii="Georgia" w:hAnsi="Georgia"/>
          <w:b/>
          <w:sz w:val="24"/>
        </w:rPr>
        <w:tab/>
      </w:r>
      <w:r>
        <w:rPr>
          <w:rFonts w:ascii="Georgia" w:hAnsi="Georgia"/>
          <w:sz w:val="24"/>
        </w:rPr>
        <w:t>Total knee arthroplasty; Shear wave tensiometry;</w:t>
      </w:r>
    </w:p>
    <w:p w14:paraId="0CB58141" w14:textId="258D31E2" w:rsidR="00E234C6" w:rsidRPr="00E234C6" w:rsidRDefault="00F4571B" w:rsidP="00AB3B88">
      <w:pPr>
        <w:spacing w:after="0" w:line="240" w:lineRule="auto"/>
        <w:ind w:left="1725"/>
        <w:textDirection w:val="btLr"/>
        <w:rPr>
          <w:rFonts w:ascii="Georgia" w:hAnsi="Georgia"/>
          <w:sz w:val="24"/>
        </w:rPr>
      </w:pPr>
      <w:r>
        <w:rPr>
          <w:rFonts w:ascii="Georgia" w:hAnsi="Georgia"/>
          <w:sz w:val="24"/>
        </w:rPr>
        <w:t>Non-invasive i</w:t>
      </w:r>
      <w:r w:rsidR="00E234C6">
        <w:rPr>
          <w:rFonts w:ascii="Georgia" w:hAnsi="Georgia"/>
          <w:sz w:val="24"/>
        </w:rPr>
        <w:t xml:space="preserve">ntraoperative sensor development; </w:t>
      </w:r>
      <w:r w:rsidR="00A50079">
        <w:rPr>
          <w:rFonts w:ascii="Georgia" w:hAnsi="Georgia"/>
          <w:sz w:val="24"/>
        </w:rPr>
        <w:t>Orthopedic</w:t>
      </w:r>
      <w:r w:rsidR="00E234C6">
        <w:rPr>
          <w:rFonts w:ascii="Georgia" w:hAnsi="Georgia"/>
          <w:sz w:val="24"/>
        </w:rPr>
        <w:t xml:space="preserve"> surgery; </w:t>
      </w:r>
      <w:r w:rsidR="00D64E96">
        <w:rPr>
          <w:rFonts w:ascii="Georgia" w:hAnsi="Georgia"/>
          <w:sz w:val="24"/>
        </w:rPr>
        <w:t>S</w:t>
      </w:r>
      <w:r w:rsidR="00E02D5B">
        <w:rPr>
          <w:rFonts w:ascii="Georgia" w:hAnsi="Georgia"/>
          <w:sz w:val="24"/>
        </w:rPr>
        <w:t>oft tissue balancing</w:t>
      </w:r>
    </w:p>
    <w:p w14:paraId="0D289148" w14:textId="77777777" w:rsidR="00F575E8" w:rsidRDefault="00F575E8" w:rsidP="00397DAA">
      <w:pPr>
        <w:spacing w:after="0" w:line="240" w:lineRule="auto"/>
        <w:rPr>
          <w:rFonts w:ascii="Georgia" w:hAnsi="Georgia"/>
          <w:b/>
          <w:sz w:val="24"/>
        </w:rPr>
      </w:pPr>
    </w:p>
    <w:p w14:paraId="4296821B" w14:textId="71911684" w:rsidR="00C456CC" w:rsidRDefault="00C456CC" w:rsidP="00186ED4">
      <w:pPr>
        <w:spacing w:after="0" w:line="240" w:lineRule="auto"/>
        <w:jc w:val="both"/>
        <w:rPr>
          <w:rFonts w:ascii="Georgia" w:hAnsi="Georgia"/>
          <w:b/>
          <w:sz w:val="24"/>
        </w:rPr>
      </w:pPr>
      <w:r>
        <w:rPr>
          <w:rFonts w:ascii="Georgia" w:hAnsi="Georgia"/>
          <w:b/>
          <w:sz w:val="24"/>
        </w:rPr>
        <w:t>Highlights</w:t>
      </w:r>
    </w:p>
    <w:p w14:paraId="57083975" w14:textId="77777777" w:rsidR="00C456CC" w:rsidRDefault="00C456CC" w:rsidP="00186ED4">
      <w:pPr>
        <w:spacing w:after="0" w:line="240" w:lineRule="auto"/>
        <w:jc w:val="both"/>
        <w:rPr>
          <w:rFonts w:ascii="Georgia" w:hAnsi="Georgia"/>
          <w:b/>
          <w:sz w:val="24"/>
        </w:rPr>
      </w:pPr>
    </w:p>
    <w:p w14:paraId="6B16C053" w14:textId="15F917CC" w:rsidR="00143F54" w:rsidRPr="00F63145" w:rsidRDefault="00262017" w:rsidP="00C456CC">
      <w:pPr>
        <w:pStyle w:val="ListParagraph"/>
        <w:numPr>
          <w:ilvl w:val="0"/>
          <w:numId w:val="4"/>
        </w:numPr>
        <w:spacing w:after="0" w:line="240" w:lineRule="auto"/>
        <w:jc w:val="both"/>
        <w:rPr>
          <w:rFonts w:ascii="Georgia" w:hAnsi="Georgia"/>
          <w:sz w:val="24"/>
          <w:szCs w:val="24"/>
        </w:rPr>
      </w:pPr>
      <w:r w:rsidRPr="00F63145">
        <w:rPr>
          <w:rFonts w:ascii="Georgia" w:hAnsi="Georgia"/>
          <w:sz w:val="24"/>
          <w:szCs w:val="24"/>
        </w:rPr>
        <w:t xml:space="preserve">Shear wave tensiometry is a promising method for gauging </w:t>
      </w:r>
      <w:r w:rsidR="009B3D77" w:rsidRPr="00F63145">
        <w:rPr>
          <w:rFonts w:ascii="Georgia" w:hAnsi="Georgia"/>
          <w:sz w:val="24"/>
          <w:szCs w:val="24"/>
        </w:rPr>
        <w:t>load in fibrous connective tissues</w:t>
      </w:r>
      <w:r w:rsidRPr="00F63145">
        <w:rPr>
          <w:rFonts w:ascii="Georgia" w:hAnsi="Georgia"/>
          <w:i/>
          <w:sz w:val="24"/>
          <w:szCs w:val="24"/>
        </w:rPr>
        <w:t>.</w:t>
      </w:r>
    </w:p>
    <w:p w14:paraId="4E846282" w14:textId="7F00A7D3" w:rsidR="009B3D77" w:rsidRDefault="00D64E96" w:rsidP="00C456CC">
      <w:pPr>
        <w:pStyle w:val="ListParagraph"/>
        <w:numPr>
          <w:ilvl w:val="0"/>
          <w:numId w:val="4"/>
        </w:numPr>
        <w:spacing w:after="0" w:line="240" w:lineRule="auto"/>
        <w:jc w:val="both"/>
        <w:rPr>
          <w:rFonts w:ascii="Georgia" w:hAnsi="Georgia"/>
          <w:sz w:val="24"/>
        </w:rPr>
      </w:pPr>
      <w:r>
        <w:rPr>
          <w:rFonts w:ascii="Georgia" w:hAnsi="Georgia"/>
          <w:sz w:val="24"/>
          <w:szCs w:val="24"/>
        </w:rPr>
        <w:t>P</w:t>
      </w:r>
      <w:r w:rsidR="009B3D77" w:rsidRPr="00F63145">
        <w:rPr>
          <w:rFonts w:ascii="Georgia" w:hAnsi="Georgia"/>
          <w:sz w:val="24"/>
          <w:szCs w:val="24"/>
        </w:rPr>
        <w:t xml:space="preserve">orcine </w:t>
      </w:r>
      <w:r>
        <w:rPr>
          <w:rFonts w:ascii="Georgia" w:hAnsi="Georgia"/>
          <w:sz w:val="24"/>
          <w:szCs w:val="24"/>
        </w:rPr>
        <w:t>medial</w:t>
      </w:r>
      <w:r w:rsidR="009B3D77" w:rsidRPr="00F63145">
        <w:rPr>
          <w:rFonts w:ascii="Georgia" w:hAnsi="Georgia"/>
          <w:sz w:val="24"/>
          <w:szCs w:val="24"/>
        </w:rPr>
        <w:t xml:space="preserve"> and </w:t>
      </w:r>
      <w:r>
        <w:rPr>
          <w:rFonts w:ascii="Georgia" w:hAnsi="Georgia"/>
          <w:sz w:val="24"/>
          <w:szCs w:val="24"/>
        </w:rPr>
        <w:t>lateral</w:t>
      </w:r>
      <w:r w:rsidR="009B3D77" w:rsidRPr="00F63145">
        <w:rPr>
          <w:rFonts w:ascii="Georgia" w:hAnsi="Georgia"/>
          <w:sz w:val="24"/>
          <w:szCs w:val="24"/>
        </w:rPr>
        <w:t xml:space="preserve"> collateral ligament</w:t>
      </w:r>
      <w:r>
        <w:rPr>
          <w:rFonts w:ascii="Georgia" w:hAnsi="Georgia"/>
          <w:sz w:val="24"/>
          <w:szCs w:val="24"/>
        </w:rPr>
        <w:t>s</w:t>
      </w:r>
      <w:r w:rsidR="009B3D77" w:rsidRPr="00F63145">
        <w:rPr>
          <w:rFonts w:ascii="Georgia" w:hAnsi="Georgia"/>
          <w:sz w:val="24"/>
          <w:szCs w:val="24"/>
        </w:rPr>
        <w:t xml:space="preserve"> </w:t>
      </w:r>
      <w:r w:rsidR="009B3D77" w:rsidRPr="00E3707A">
        <w:rPr>
          <w:rFonts w:ascii="Georgia" w:hAnsi="Georgia"/>
          <w:sz w:val="24"/>
          <w:szCs w:val="24"/>
        </w:rPr>
        <w:t>exhibited highly linear</w:t>
      </w:r>
      <w:r w:rsidR="009B3D77">
        <w:rPr>
          <w:rFonts w:ascii="Georgia" w:hAnsi="Georgia"/>
          <w:sz w:val="24"/>
          <w:szCs w:val="24"/>
        </w:rPr>
        <w:t xml:space="preserve"> </w:t>
      </w:r>
      <w:r w:rsidR="009B3D77" w:rsidRPr="00D64E96">
        <w:rPr>
          <w:rFonts w:ascii="Georgia" w:hAnsi="Georgia"/>
          <w:sz w:val="24"/>
          <w:szCs w:val="24"/>
        </w:rPr>
        <w:t>(</w:t>
      </w:r>
      <w:r>
        <w:rPr>
          <w:rFonts w:ascii="Georgia" w:hAnsi="Georgia"/>
          <w:sz w:val="24"/>
          <w:szCs w:val="24"/>
        </w:rPr>
        <w:t>r</w:t>
      </w:r>
      <w:r>
        <w:rPr>
          <w:rFonts w:ascii="Georgia" w:hAnsi="Georgia"/>
          <w:sz w:val="24"/>
          <w:szCs w:val="24"/>
          <w:vertAlign w:val="superscript"/>
        </w:rPr>
        <w:t>2</w:t>
      </w:r>
      <w:r w:rsidR="00312803">
        <w:rPr>
          <w:rFonts w:ascii="Georgia" w:hAnsi="Georgia"/>
          <w:sz w:val="24"/>
          <w:szCs w:val="24"/>
          <w:vertAlign w:val="superscript"/>
        </w:rPr>
        <w:t xml:space="preserve"> </w:t>
      </w:r>
      <w:r w:rsidR="009B3D77" w:rsidRPr="00D64E96">
        <w:rPr>
          <w:rFonts w:ascii="Georgia" w:hAnsi="Georgia"/>
          <w:sz w:val="24"/>
          <w:szCs w:val="24"/>
        </w:rPr>
        <w:t>&gt;</w:t>
      </w:r>
      <w:r w:rsidR="00312803">
        <w:rPr>
          <w:rFonts w:ascii="Georgia" w:hAnsi="Georgia"/>
          <w:sz w:val="24"/>
          <w:szCs w:val="24"/>
        </w:rPr>
        <w:t xml:space="preserve"> </w:t>
      </w:r>
      <w:r w:rsidR="009B3D77" w:rsidRPr="00D64E96">
        <w:rPr>
          <w:rFonts w:ascii="Georgia" w:hAnsi="Georgia"/>
          <w:sz w:val="24"/>
          <w:szCs w:val="24"/>
        </w:rPr>
        <w:t>0.9)</w:t>
      </w:r>
      <w:r w:rsidR="009B3D77">
        <w:rPr>
          <w:rFonts w:ascii="Georgia" w:hAnsi="Georgia"/>
          <w:sz w:val="24"/>
          <w:szCs w:val="24"/>
        </w:rPr>
        <w:t xml:space="preserve"> </w:t>
      </w:r>
      <w:r>
        <w:rPr>
          <w:rFonts w:ascii="Georgia" w:hAnsi="Georgia"/>
          <w:sz w:val="24"/>
          <w:szCs w:val="24"/>
        </w:rPr>
        <w:t>relationships</w:t>
      </w:r>
      <w:r w:rsidR="009B3D77">
        <w:rPr>
          <w:rFonts w:ascii="Georgia" w:hAnsi="Georgia"/>
          <w:sz w:val="24"/>
          <w:szCs w:val="24"/>
        </w:rPr>
        <w:t xml:space="preserve"> between</w:t>
      </w:r>
      <w:r w:rsidR="009B3D77" w:rsidRPr="00F63145">
        <w:rPr>
          <w:rFonts w:ascii="Georgia" w:hAnsi="Georgia"/>
          <w:sz w:val="24"/>
          <w:szCs w:val="24"/>
        </w:rPr>
        <w:t xml:space="preserve"> squared shear wave speed</w:t>
      </w:r>
      <w:r w:rsidR="009B3D77">
        <w:rPr>
          <w:rFonts w:ascii="Georgia" w:hAnsi="Georgia"/>
          <w:sz w:val="24"/>
          <w:szCs w:val="24"/>
        </w:rPr>
        <w:t xml:space="preserve"> and axial </w:t>
      </w:r>
      <w:r w:rsidR="009B3D77" w:rsidRPr="00F63145">
        <w:rPr>
          <w:rFonts w:ascii="Georgia" w:hAnsi="Georgia"/>
          <w:sz w:val="24"/>
          <w:szCs w:val="24"/>
        </w:rPr>
        <w:t>stress</w:t>
      </w:r>
      <w:r w:rsidR="009B3D77">
        <w:rPr>
          <w:rFonts w:ascii="Georgia" w:hAnsi="Georgia"/>
          <w:sz w:val="24"/>
        </w:rPr>
        <w:t>.</w:t>
      </w:r>
    </w:p>
    <w:p w14:paraId="7C37D2EC" w14:textId="21E10BB6" w:rsidR="009B3D77" w:rsidRDefault="009B3D77" w:rsidP="00C456CC">
      <w:pPr>
        <w:pStyle w:val="ListParagraph"/>
        <w:numPr>
          <w:ilvl w:val="0"/>
          <w:numId w:val="4"/>
        </w:numPr>
        <w:spacing w:after="0" w:line="240" w:lineRule="auto"/>
        <w:jc w:val="both"/>
        <w:rPr>
          <w:rFonts w:ascii="Georgia" w:hAnsi="Georgia"/>
          <w:sz w:val="24"/>
        </w:rPr>
      </w:pPr>
      <w:r>
        <w:rPr>
          <w:rFonts w:ascii="Georgia" w:eastAsia="Times New Roman" w:hAnsi="Georgia" w:cs="Times New Roman"/>
          <w:color w:val="000000"/>
          <w:sz w:val="24"/>
          <w:szCs w:val="18"/>
        </w:rPr>
        <w:t>Subtle differences in the slope of the</w:t>
      </w:r>
      <w:r w:rsidR="00D64E96">
        <w:rPr>
          <w:rFonts w:ascii="Georgia" w:eastAsia="Times New Roman" w:hAnsi="Georgia" w:cs="Times New Roman"/>
          <w:color w:val="000000"/>
          <w:sz w:val="24"/>
          <w:szCs w:val="18"/>
        </w:rPr>
        <w:t xml:space="preserve"> squared shear</w:t>
      </w:r>
      <w:r>
        <w:rPr>
          <w:rFonts w:ascii="Georgia" w:eastAsia="Times New Roman" w:hAnsi="Georgia" w:cs="Times New Roman"/>
          <w:color w:val="000000"/>
          <w:sz w:val="24"/>
          <w:szCs w:val="18"/>
        </w:rPr>
        <w:t xml:space="preserve"> wave speed-stress relationship may need to be considered when using </w:t>
      </w:r>
      <w:r w:rsidR="00703DB9">
        <w:rPr>
          <w:rFonts w:ascii="Georgia" w:eastAsia="Times New Roman" w:hAnsi="Georgia" w:cs="Times New Roman"/>
          <w:color w:val="000000"/>
          <w:sz w:val="24"/>
          <w:szCs w:val="18"/>
        </w:rPr>
        <w:t xml:space="preserve">shear wave </w:t>
      </w:r>
      <w:r>
        <w:rPr>
          <w:rFonts w:ascii="Georgia" w:eastAsia="Times New Roman" w:hAnsi="Georgia" w:cs="Times New Roman"/>
          <w:color w:val="000000"/>
          <w:sz w:val="24"/>
          <w:szCs w:val="18"/>
        </w:rPr>
        <w:t>tensiometry to infer loading of individual structures</w:t>
      </w:r>
      <w:r w:rsidR="00D64E96">
        <w:rPr>
          <w:rFonts w:ascii="Georgia" w:eastAsia="Times New Roman" w:hAnsi="Georgia" w:cs="Times New Roman"/>
          <w:color w:val="000000"/>
          <w:sz w:val="24"/>
          <w:szCs w:val="18"/>
        </w:rPr>
        <w:t>.</w:t>
      </w:r>
    </w:p>
    <w:p w14:paraId="230A23B2" w14:textId="77777777" w:rsidR="00C456CC" w:rsidRDefault="00C456CC" w:rsidP="00186ED4">
      <w:pPr>
        <w:spacing w:after="0" w:line="240" w:lineRule="auto"/>
        <w:jc w:val="both"/>
        <w:rPr>
          <w:rFonts w:ascii="Georgia" w:hAnsi="Georgia"/>
          <w:b/>
          <w:sz w:val="24"/>
        </w:rPr>
      </w:pPr>
    </w:p>
    <w:p w14:paraId="390D4886" w14:textId="3687A743" w:rsidR="004D4987" w:rsidRDefault="004D4987" w:rsidP="00186ED4">
      <w:pPr>
        <w:spacing w:after="0" w:line="240" w:lineRule="auto"/>
        <w:jc w:val="both"/>
        <w:rPr>
          <w:rFonts w:ascii="Georgia" w:hAnsi="Georgia"/>
          <w:b/>
          <w:sz w:val="24"/>
        </w:rPr>
      </w:pPr>
      <w:r>
        <w:rPr>
          <w:rFonts w:ascii="Georgia" w:hAnsi="Georgia"/>
          <w:b/>
          <w:sz w:val="24"/>
        </w:rPr>
        <w:t>Abstract</w:t>
      </w:r>
    </w:p>
    <w:p w14:paraId="5D7FC3F4" w14:textId="77777777" w:rsidR="002C0E22" w:rsidRDefault="002C0E22" w:rsidP="00186ED4">
      <w:pPr>
        <w:spacing w:after="0" w:line="240" w:lineRule="auto"/>
        <w:jc w:val="both"/>
        <w:rPr>
          <w:rFonts w:ascii="Georgia" w:hAnsi="Georgia"/>
          <w:b/>
          <w:sz w:val="24"/>
        </w:rPr>
      </w:pPr>
    </w:p>
    <w:p w14:paraId="0E041B9B" w14:textId="7574CB5D" w:rsidR="002C0E22" w:rsidRPr="00F25B1C" w:rsidRDefault="00012E10" w:rsidP="00186ED4">
      <w:pPr>
        <w:spacing w:after="0" w:line="240" w:lineRule="auto"/>
        <w:jc w:val="both"/>
        <w:rPr>
          <w:rFonts w:ascii="Georgia" w:hAnsi="Georgia"/>
          <w:sz w:val="24"/>
        </w:rPr>
      </w:pPr>
      <w:r>
        <w:rPr>
          <w:rFonts w:ascii="Georgia" w:hAnsi="Georgia"/>
          <w:sz w:val="24"/>
        </w:rPr>
        <w:t>Ligament tension is an important factor that can affect the success of total knee arthroplasty</w:t>
      </w:r>
      <w:r w:rsidR="009B3D77">
        <w:rPr>
          <w:rFonts w:ascii="Georgia" w:hAnsi="Georgia"/>
          <w:sz w:val="24"/>
        </w:rPr>
        <w:t xml:space="preserve"> (TKA)</w:t>
      </w:r>
      <w:r>
        <w:rPr>
          <w:rFonts w:ascii="Georgia" w:hAnsi="Georgia"/>
          <w:sz w:val="24"/>
        </w:rPr>
        <w:t xml:space="preserve"> procedures. However, </w:t>
      </w:r>
      <w:r>
        <w:rPr>
          <w:rFonts w:ascii="Georgia" w:eastAsia="Times New Roman" w:hAnsi="Georgia" w:cs="Times New Roman"/>
          <w:color w:val="000000"/>
          <w:sz w:val="24"/>
          <w:szCs w:val="18"/>
        </w:rPr>
        <w:t xml:space="preserve">surgeons currently lack objective approaches for assessing tension in a particular ligament intraoperatively. </w:t>
      </w:r>
      <w:r w:rsidR="0003016A">
        <w:rPr>
          <w:rFonts w:ascii="Georgia" w:hAnsi="Georgia"/>
          <w:sz w:val="24"/>
        </w:rPr>
        <w:t>The purpose of this study was to investigate the use</w:t>
      </w:r>
      <w:r w:rsidR="00F25B1C">
        <w:rPr>
          <w:rFonts w:ascii="Georgia" w:hAnsi="Georgia"/>
          <w:sz w:val="24"/>
        </w:rPr>
        <w:t xml:space="preserve"> </w:t>
      </w:r>
      <w:r>
        <w:rPr>
          <w:rFonts w:ascii="Georgia" w:hAnsi="Georgia"/>
          <w:sz w:val="24"/>
        </w:rPr>
        <w:t xml:space="preserve">of noninvasive </w:t>
      </w:r>
      <w:r w:rsidR="00F25B1C">
        <w:rPr>
          <w:rFonts w:ascii="Georgia" w:hAnsi="Georgia"/>
          <w:sz w:val="24"/>
        </w:rPr>
        <w:t>shear wave tensiometry</w:t>
      </w:r>
      <w:r>
        <w:rPr>
          <w:rFonts w:ascii="Georgia" w:hAnsi="Georgia"/>
          <w:sz w:val="24"/>
        </w:rPr>
        <w:t xml:space="preserve"> to characterize stress in</w:t>
      </w:r>
      <w:r w:rsidR="00F25B1C">
        <w:rPr>
          <w:rFonts w:ascii="Georgia" w:hAnsi="Georgia"/>
          <w:sz w:val="24"/>
        </w:rPr>
        <w:t xml:space="preserve"> medial and lateral collateral ligaments</w:t>
      </w:r>
      <w:r w:rsidR="0003016A">
        <w:rPr>
          <w:rFonts w:ascii="Georgia" w:hAnsi="Georgia"/>
          <w:sz w:val="24"/>
        </w:rPr>
        <w:t xml:space="preserve"> (MCLs and LCLs)</w:t>
      </w:r>
      <w:r w:rsidR="00E3707A">
        <w:rPr>
          <w:rFonts w:ascii="Georgia" w:hAnsi="Georgia"/>
          <w:sz w:val="24"/>
        </w:rPr>
        <w:t xml:space="preserve"> </w:t>
      </w:r>
      <w:r w:rsidR="00E3707A" w:rsidRPr="00E3707A">
        <w:rPr>
          <w:rFonts w:ascii="Georgia" w:hAnsi="Georgia"/>
          <w:i/>
          <w:sz w:val="24"/>
        </w:rPr>
        <w:t>ex vivo</w:t>
      </w:r>
      <w:r w:rsidR="00F25B1C">
        <w:rPr>
          <w:rFonts w:ascii="Georgia" w:hAnsi="Georgia"/>
          <w:sz w:val="24"/>
        </w:rPr>
        <w:t xml:space="preserve">. </w:t>
      </w:r>
      <w:r w:rsidR="009B3D77">
        <w:rPr>
          <w:rFonts w:ascii="Georgia" w:hAnsi="Georgia"/>
          <w:sz w:val="24"/>
        </w:rPr>
        <w:t>N</w:t>
      </w:r>
      <w:r w:rsidR="0038345A">
        <w:rPr>
          <w:rFonts w:ascii="Georgia" w:hAnsi="Georgia"/>
          <w:sz w:val="24"/>
        </w:rPr>
        <w:t xml:space="preserve">ine porcine </w:t>
      </w:r>
      <w:r w:rsidR="00F4571B">
        <w:rPr>
          <w:rFonts w:ascii="Georgia" w:hAnsi="Georgia"/>
          <w:sz w:val="24"/>
        </w:rPr>
        <w:t xml:space="preserve">MCL </w:t>
      </w:r>
      <w:r w:rsidR="0003016A">
        <w:rPr>
          <w:rFonts w:ascii="Georgia" w:hAnsi="Georgia"/>
          <w:sz w:val="24"/>
        </w:rPr>
        <w:t xml:space="preserve">and </w:t>
      </w:r>
      <w:r w:rsidR="00F4571B">
        <w:rPr>
          <w:rFonts w:ascii="Georgia" w:hAnsi="Georgia"/>
          <w:sz w:val="24"/>
        </w:rPr>
        <w:t xml:space="preserve">LCL </w:t>
      </w:r>
      <w:r w:rsidR="0003016A">
        <w:rPr>
          <w:rFonts w:ascii="Georgia" w:hAnsi="Georgia"/>
          <w:sz w:val="24"/>
        </w:rPr>
        <w:t>specimens</w:t>
      </w:r>
      <w:r w:rsidR="009B3D77">
        <w:rPr>
          <w:rFonts w:ascii="Georgia" w:hAnsi="Georgia"/>
          <w:sz w:val="24"/>
        </w:rPr>
        <w:t xml:space="preserve"> were subjected to cyclic axial loading while wave speeds were measured using laser vibrometry. W</w:t>
      </w:r>
      <w:r w:rsidR="0003016A">
        <w:rPr>
          <w:rFonts w:ascii="Georgia" w:hAnsi="Georgia"/>
          <w:sz w:val="24"/>
        </w:rPr>
        <w:t>e</w:t>
      </w:r>
      <w:r w:rsidR="00F25B1C">
        <w:rPr>
          <w:rFonts w:ascii="Georgia" w:hAnsi="Georgia"/>
          <w:sz w:val="24"/>
        </w:rPr>
        <w:t xml:space="preserve"> found that squared shear wave speed </w:t>
      </w:r>
      <w:r w:rsidR="00F63145">
        <w:rPr>
          <w:rFonts w:ascii="Georgia" w:hAnsi="Georgia"/>
          <w:sz w:val="24"/>
        </w:rPr>
        <w:t xml:space="preserve">increased </w:t>
      </w:r>
      <w:r w:rsidR="009B3D77">
        <w:rPr>
          <w:rFonts w:ascii="Georgia" w:hAnsi="Georgia"/>
          <w:sz w:val="24"/>
        </w:rPr>
        <w:t xml:space="preserve">linearly with </w:t>
      </w:r>
      <w:r w:rsidR="00F25B1C">
        <w:rPr>
          <w:rFonts w:ascii="Georgia" w:hAnsi="Georgia"/>
          <w:sz w:val="24"/>
        </w:rPr>
        <w:t xml:space="preserve">stress </w:t>
      </w:r>
      <w:r w:rsidR="009B3D77">
        <w:rPr>
          <w:rFonts w:ascii="Georgia" w:hAnsi="Georgia"/>
          <w:sz w:val="24"/>
        </w:rPr>
        <w:t xml:space="preserve">in both the MCL </w:t>
      </w:r>
      <w:r w:rsidR="0003016A">
        <w:rPr>
          <w:rFonts w:ascii="Georgia" w:hAnsi="Georgia"/>
          <w:sz w:val="24"/>
        </w:rPr>
        <w:t>(r</w:t>
      </w:r>
      <w:r w:rsidR="0003016A">
        <w:rPr>
          <w:rFonts w:ascii="Georgia" w:hAnsi="Georgia"/>
          <w:sz w:val="24"/>
          <w:vertAlign w:val="superscript"/>
        </w:rPr>
        <w:t>2</w:t>
      </w:r>
      <w:r w:rsidR="0003016A">
        <w:rPr>
          <w:rFonts w:ascii="Georgia" w:hAnsi="Georgia"/>
          <w:sz w:val="24"/>
          <w:vertAlign w:val="subscript"/>
        </w:rPr>
        <w:t>avg</w:t>
      </w:r>
      <w:r w:rsidR="00312803">
        <w:rPr>
          <w:rFonts w:ascii="Georgia" w:hAnsi="Georgia"/>
          <w:sz w:val="24"/>
          <w:vertAlign w:val="subscript"/>
        </w:rPr>
        <w:t xml:space="preserve"> </w:t>
      </w:r>
      <w:r w:rsidR="00204CFC">
        <w:rPr>
          <w:rFonts w:ascii="Georgia" w:hAnsi="Georgia"/>
          <w:sz w:val="24"/>
        </w:rPr>
        <w:t>=</w:t>
      </w:r>
      <w:r w:rsidR="00312803">
        <w:rPr>
          <w:rFonts w:ascii="Georgia" w:hAnsi="Georgia"/>
          <w:sz w:val="24"/>
        </w:rPr>
        <w:t xml:space="preserve"> </w:t>
      </w:r>
      <w:r w:rsidR="00204CFC">
        <w:rPr>
          <w:rFonts w:ascii="Georgia" w:hAnsi="Georgia"/>
          <w:sz w:val="24"/>
        </w:rPr>
        <w:t>0.94</w:t>
      </w:r>
      <w:r w:rsidR="009B3D77">
        <w:rPr>
          <w:rFonts w:ascii="Georgia" w:hAnsi="Georgia"/>
          <w:sz w:val="24"/>
        </w:rPr>
        <w:t>)</w:t>
      </w:r>
      <w:r w:rsidR="0003016A">
        <w:rPr>
          <w:rFonts w:ascii="Georgia" w:hAnsi="Georgia"/>
          <w:sz w:val="24"/>
        </w:rPr>
        <w:t xml:space="preserve"> and </w:t>
      </w:r>
      <w:r w:rsidR="009B3D77">
        <w:rPr>
          <w:rFonts w:ascii="Georgia" w:hAnsi="Georgia"/>
          <w:sz w:val="24"/>
        </w:rPr>
        <w:t>LCL (r</w:t>
      </w:r>
      <w:r w:rsidR="009B3D77">
        <w:rPr>
          <w:rFonts w:ascii="Georgia" w:hAnsi="Georgia"/>
          <w:sz w:val="24"/>
          <w:vertAlign w:val="superscript"/>
        </w:rPr>
        <w:t>2</w:t>
      </w:r>
      <w:r w:rsidR="009B3D77">
        <w:rPr>
          <w:rFonts w:ascii="Georgia" w:hAnsi="Georgia"/>
          <w:sz w:val="24"/>
          <w:vertAlign w:val="subscript"/>
        </w:rPr>
        <w:t>avg</w:t>
      </w:r>
      <w:r w:rsidR="00312803">
        <w:rPr>
          <w:rFonts w:ascii="Georgia" w:hAnsi="Georgia"/>
          <w:sz w:val="24"/>
          <w:vertAlign w:val="subscript"/>
        </w:rPr>
        <w:t xml:space="preserve"> </w:t>
      </w:r>
      <w:r w:rsidR="009B3D77">
        <w:rPr>
          <w:rFonts w:ascii="Georgia" w:hAnsi="Georgia"/>
          <w:sz w:val="24"/>
        </w:rPr>
        <w:t>=</w:t>
      </w:r>
      <w:r w:rsidR="00312803">
        <w:rPr>
          <w:rFonts w:ascii="Georgia" w:hAnsi="Georgia"/>
          <w:sz w:val="24"/>
        </w:rPr>
        <w:t xml:space="preserve"> </w:t>
      </w:r>
      <w:r w:rsidR="0003016A">
        <w:rPr>
          <w:rFonts w:ascii="Georgia" w:hAnsi="Georgia"/>
          <w:sz w:val="24"/>
        </w:rPr>
        <w:t>0.9</w:t>
      </w:r>
      <w:r w:rsidR="00204CFC">
        <w:rPr>
          <w:rFonts w:ascii="Georgia" w:hAnsi="Georgia"/>
          <w:sz w:val="24"/>
        </w:rPr>
        <w:t>8</w:t>
      </w:r>
      <w:r w:rsidR="009B3D77">
        <w:rPr>
          <w:rFonts w:ascii="Georgia" w:hAnsi="Georgia"/>
          <w:sz w:val="24"/>
        </w:rPr>
        <w:t>)</w:t>
      </w:r>
      <w:r w:rsidR="00F25B1C">
        <w:rPr>
          <w:rFonts w:ascii="Georgia" w:hAnsi="Georgia"/>
          <w:sz w:val="24"/>
        </w:rPr>
        <w:t xml:space="preserve">. </w:t>
      </w:r>
      <w:r w:rsidR="009B3D77">
        <w:rPr>
          <w:rFonts w:ascii="Georgia" w:hAnsi="Georgia"/>
          <w:sz w:val="24"/>
        </w:rPr>
        <w:t xml:space="preserve">Wave speeds were slightly lower in the MCL than the LCL when subjected to comparable axial stress (p &lt; 0.001). Ligament-specific wave speeds may arise from differences in geometry and stress distributions between ligaments. These observations suggest it may be feasible to use noninvasive </w:t>
      </w:r>
      <w:r w:rsidR="0003016A">
        <w:rPr>
          <w:rFonts w:ascii="Georgia" w:hAnsi="Georgia"/>
          <w:sz w:val="24"/>
        </w:rPr>
        <w:t>shear wave speed</w:t>
      </w:r>
      <w:r w:rsidR="009B3D77">
        <w:rPr>
          <w:rFonts w:ascii="Georgia" w:hAnsi="Georgia"/>
          <w:sz w:val="24"/>
        </w:rPr>
        <w:t xml:space="preserve"> measures as a proxy of ligament loading during orthopedic procedures such as TKA</w:t>
      </w:r>
      <w:r w:rsidR="0003016A">
        <w:rPr>
          <w:rFonts w:ascii="Georgia" w:hAnsi="Georgia"/>
          <w:sz w:val="24"/>
        </w:rPr>
        <w:t>.</w:t>
      </w:r>
    </w:p>
    <w:p w14:paraId="5D4A4F9D" w14:textId="6BBE88DD" w:rsidR="00795123" w:rsidRDefault="00795123" w:rsidP="00186ED4">
      <w:pPr>
        <w:spacing w:after="0" w:line="240" w:lineRule="auto"/>
        <w:jc w:val="both"/>
        <w:rPr>
          <w:rFonts w:ascii="Georgia" w:hAnsi="Georgia"/>
          <w:b/>
          <w:sz w:val="24"/>
        </w:rPr>
      </w:pPr>
    </w:p>
    <w:p w14:paraId="264ADE76" w14:textId="7AF7D08C" w:rsidR="00397DAA" w:rsidRPr="00397DAA" w:rsidRDefault="00EE0489" w:rsidP="00186ED4">
      <w:pPr>
        <w:spacing w:after="0" w:line="240" w:lineRule="auto"/>
        <w:jc w:val="both"/>
        <w:rPr>
          <w:rFonts w:ascii="Georgia" w:hAnsi="Georgia"/>
          <w:b/>
          <w:sz w:val="24"/>
        </w:rPr>
      </w:pPr>
      <w:r>
        <w:rPr>
          <w:rFonts w:ascii="Georgia" w:hAnsi="Georgia"/>
          <w:b/>
          <w:sz w:val="24"/>
        </w:rPr>
        <w:t>1</w:t>
      </w:r>
      <w:r w:rsidR="00F575E8">
        <w:rPr>
          <w:rFonts w:ascii="Georgia" w:hAnsi="Georgia"/>
          <w:b/>
          <w:sz w:val="24"/>
        </w:rPr>
        <w:tab/>
      </w:r>
      <w:r w:rsidR="00397DAA" w:rsidRPr="00397DAA">
        <w:rPr>
          <w:rFonts w:ascii="Georgia" w:hAnsi="Georgia"/>
          <w:b/>
          <w:sz w:val="24"/>
        </w:rPr>
        <w:t>Introduction</w:t>
      </w:r>
    </w:p>
    <w:p w14:paraId="08E0E2D7" w14:textId="43244E98" w:rsidR="00397DAA" w:rsidRDefault="00397DAA" w:rsidP="00186ED4">
      <w:pPr>
        <w:spacing w:after="0" w:line="240" w:lineRule="auto"/>
        <w:jc w:val="both"/>
        <w:rPr>
          <w:rFonts w:ascii="Georgia" w:hAnsi="Georgia"/>
          <w:b/>
          <w:sz w:val="24"/>
        </w:rPr>
      </w:pPr>
    </w:p>
    <w:p w14:paraId="5B46AADD" w14:textId="15A4E6BF" w:rsidR="00F02512" w:rsidRDefault="00F02512" w:rsidP="00F02512">
      <w:pPr>
        <w:spacing w:after="0"/>
        <w:jc w:val="both"/>
        <w:rPr>
          <w:rFonts w:ascii="Georgia" w:eastAsia="Times New Roman" w:hAnsi="Georgia" w:cs="Times New Roman"/>
          <w:color w:val="000000"/>
          <w:sz w:val="24"/>
          <w:szCs w:val="18"/>
        </w:rPr>
      </w:pPr>
      <w:r>
        <w:rPr>
          <w:rFonts w:ascii="Georgia" w:hAnsi="Georgia"/>
          <w:sz w:val="24"/>
        </w:rPr>
        <w:lastRenderedPageBreak/>
        <w:t xml:space="preserve">Ligament balancing is critical to outcomes of total knee arthroplasty (TKA) </w:t>
      </w:r>
      <w:r w:rsidR="00E3707A">
        <w:rPr>
          <w:rFonts w:ascii="Georgia" w:hAnsi="Georgia"/>
          <w:sz w:val="24"/>
        </w:rPr>
        <w:fldChar w:fldCharType="begin" w:fldLock="1"/>
      </w:r>
      <w:r w:rsidR="00C429A0">
        <w:rPr>
          <w:rFonts w:ascii="Georgia" w:hAnsi="Georgia"/>
          <w:sz w:val="24"/>
        </w:rPr>
        <w:instrText>ADDIN CSL_CITATION {"citationItems":[{"id":"ITEM-1","itemData":{"DOI":"10.1016/0021-9290(88)90280-1","ISSN":"00219290","abstract":"The purpose of this study is to create an accurate experimental database for the passive (in vitro) freedom-of-motion characteristics of the human knee joint on a subject to subject basis, suitable for the verification and enhancement of mathematical knee-joint models. Knee-joint specimens in a six degree-of-freedom motion rig are moved through flexion under several combinations of external loads, including tibial torques, axial forces and AP-forces. Euler rotation angles and translation vectors, describing the relative, spatial motions of the joint are measured using an accurate Roentgen Stereo Photogrammetric system. Conceptually the joint is considered as a two degrees-of-freedom of motion mechanism (flexion-tibial rotation), whereby the limits of internal and external tibial rotation are defined at torques of ± 3 Nm. The motion pathways along these limits are defined as the envelopes of passive knee joint motion. It is found that these envelope pathways are consistent and hardly influenced by additional axial forces up to 300 N and AP-forces of 30 N. Within the envelope of motion, however, the motion patterns are highly susceptible to small changes in the external load configuration. It is shown that the external tibial rotation during extension ('screw-home mechanism') is not an obligatory effect of the passive joint characteristics, but a direct result of the external loads. Anatomical differences notwithstanding, the inter-individual discrepancies in the motion patterns of the four specimens tested, showed to be relatively small in a qualitative sense. Quantitative differences can be explained by small differences in the alignment of the coordinate systems relative to the joint anatomy and by differences in rotatory laxity. © 1988.","author":[{"dropping-particle":"","family":"Blankevoort","given":"L.","non-dropping-particle":"","parse-names":false,"suffix":""},{"dropping-particle":"","family":"Huiskes","given":"R.","non-dropping-particle":"","parse-names":false,"suffix":""},{"dropping-particle":"","family":"Lange","given":"A.","non-dropping-particle":"de","parse-names":false,"suffix":""}],"container-title":"Journal of Biomechanics","id":"ITEM-1","issue":"9","issued":{"date-parts":[["1988"]]},"page":"705-720","title":"The envelope of passive knee joint motion","type":"article-journal","volume":"21"},"uris":["http://www.mendeley.com/documents/?uuid=95bd2127-43c2-4bef-a352-1075870bc313"]},{"id":"ITEM-2","itemData":{"DOI":"10.1016/S0021-9290(98)00119-5","ISSN":"00219290","abstract":"The aim of this study was to test the hypothesis that the coupled features of passive knee flexion are guided by articular contact and by the isometric fascicles of the ACL, PCL and MCL. A three-dimensional mathematical model of the knee was developed, in which the articular surfaces in the lateral and medial compartments and the isometric fascicles in the ACL, PCL and MCL were represented as five constraints in a one degree-of-freedom parallel spatial mechanism. Mechanism analysis techniques were used to predict the path of motion of the tibia relative to the femur. Using a set of anatomical parameters obtained from a cadaver specimen, the model predicts coupled internal rotation and ab/adduction with flexion. These predictions correspond well to measurements of the cadaver specimen's motion. The model also predicts posterior translation of contact on the tibia with flexion. Although this is a well-known feature of passive knee flexion, the model predicts more translation than has been reported from experiments in the literature. Modelling of uncertainty in the anatomical parameters demonstrated that the discrepancy between theoretical predictions and experimental measurement can be attributed to parameter sensitivity of the model. This study shows that the ligaments and articular surfaces work together to guide passive knee motion. A principal implication of the work is that both articular surface geometry and ligament geometry must be preserved or replicated by surgical reconstruction and replacement procedures to ensure normal knee kinematics and by extension, mechanics.","author":[{"dropping-particle":"","family":"Wilson","given":"D. R.","non-dropping-particle":"","parse-names":false,"suffix":""},{"dropping-particle":"","family":"Feikes","given":"J. D.","non-dropping-particle":"","parse-names":false,"suffix":""},{"dropping-particle":"","family":"O'Connor","given":"J. J.","non-dropping-particle":"","parse-names":false,"suffix":""}],"container-title":"Journal of Biomechanics","id":"ITEM-2","issue":"12","issued":{"date-parts":[["1998"]]},"page":"1127-1136","title":"Ligaments and articular contact guide passive knee flexion","type":"article-journal","volume":"31"},"uris":["http://www.mendeley.com/documents/?uuid=e8ed0915-b24b-4e45-a694-63814dc6b40c"]}],"mendeley":{"formattedCitation":"(Blankevoort et al., 1988; Wilson et al., 1998)","plainTextFormattedCitation":"(Blankevoort et al., 1988; Wilson et al., 1998)","previouslyFormattedCitation":"(Blankevoort et al., 1988; Wilson et al., 1998)"},"properties":{"noteIndex":0},"schema":"https://github.com/citation-style-language/schema/raw/master/csl-citation.json"}</w:instrText>
      </w:r>
      <w:r w:rsidR="00E3707A">
        <w:rPr>
          <w:rFonts w:ascii="Georgia" w:hAnsi="Georgia"/>
          <w:sz w:val="24"/>
        </w:rPr>
        <w:fldChar w:fldCharType="separate"/>
      </w:r>
      <w:r w:rsidR="00E3707A" w:rsidRPr="00E3707A">
        <w:rPr>
          <w:rFonts w:ascii="Georgia" w:hAnsi="Georgia"/>
          <w:noProof/>
          <w:sz w:val="24"/>
        </w:rPr>
        <w:t>(Blankevoort et al., 1988; Wilson et al., 1998)</w:t>
      </w:r>
      <w:r w:rsidR="00E3707A">
        <w:rPr>
          <w:rFonts w:ascii="Georgia" w:hAnsi="Georgia"/>
          <w:sz w:val="24"/>
        </w:rPr>
        <w:fldChar w:fldCharType="end"/>
      </w:r>
      <w:r w:rsidR="00C429A0">
        <w:rPr>
          <w:rFonts w:ascii="Georgia" w:hAnsi="Georgia"/>
          <w:sz w:val="24"/>
        </w:rPr>
        <w:t>.</w:t>
      </w:r>
      <w:r>
        <w:rPr>
          <w:rFonts w:ascii="Georgia" w:hAnsi="Georgia"/>
          <w:sz w:val="24"/>
        </w:rPr>
        <w:t xml:space="preserve"> To achieve balance, surgeons must position TKA components in a way that adequately tensions the ligaments, without limiting motion. Tension in the superficial medial and lateral collateral ligaments (MCL and LCL, respectively) are of particular interest. The MCL and LCL are primary restraints to rotational motion in the frontal plane</w:t>
      </w:r>
      <w:r w:rsidR="00872071">
        <w:rPr>
          <w:rFonts w:ascii="Georgia" w:hAnsi="Georgia"/>
          <w:sz w:val="24"/>
        </w:rPr>
        <w:t xml:space="preserve"> (i.e., varus-valgus rotation)</w:t>
      </w:r>
      <w:r>
        <w:rPr>
          <w:rFonts w:ascii="Georgia" w:hAnsi="Georgia"/>
          <w:sz w:val="24"/>
        </w:rPr>
        <w:t xml:space="preserve"> and secondary restraints </w:t>
      </w:r>
      <w:r w:rsidR="00872071">
        <w:rPr>
          <w:rFonts w:ascii="Georgia" w:hAnsi="Georgia"/>
          <w:sz w:val="24"/>
        </w:rPr>
        <w:t xml:space="preserve">to rotation </w:t>
      </w:r>
      <w:r>
        <w:rPr>
          <w:rFonts w:ascii="Georgia" w:hAnsi="Georgia"/>
          <w:sz w:val="24"/>
        </w:rPr>
        <w:t xml:space="preserve">in the transverse </w:t>
      </w:r>
      <w:r w:rsidR="00872071">
        <w:rPr>
          <w:rFonts w:ascii="Georgia" w:hAnsi="Georgia"/>
          <w:sz w:val="24"/>
        </w:rPr>
        <w:t xml:space="preserve">plane (i.e., internal-external rotation) </w:t>
      </w:r>
      <w:r>
        <w:rPr>
          <w:rFonts w:ascii="Georgia" w:hAnsi="Georgia"/>
          <w:sz w:val="24"/>
        </w:rPr>
        <w:t xml:space="preserve">and </w:t>
      </w:r>
      <w:r w:rsidR="00872071">
        <w:rPr>
          <w:rFonts w:ascii="Georgia" w:hAnsi="Georgia"/>
          <w:sz w:val="24"/>
        </w:rPr>
        <w:t xml:space="preserve">translation in the </w:t>
      </w:r>
      <w:r>
        <w:rPr>
          <w:rFonts w:ascii="Georgia" w:hAnsi="Georgia"/>
          <w:sz w:val="24"/>
        </w:rPr>
        <w:t>sagittal plane</w:t>
      </w:r>
      <w:r w:rsidR="00872071">
        <w:rPr>
          <w:rFonts w:ascii="Georgia" w:hAnsi="Georgia"/>
          <w:sz w:val="24"/>
        </w:rPr>
        <w:t xml:space="preserve"> (i.e., anterior-posterior translation)</w:t>
      </w:r>
      <w:r>
        <w:rPr>
          <w:rFonts w:ascii="Georgia" w:hAnsi="Georgia"/>
          <w:sz w:val="24"/>
        </w:rPr>
        <w:t xml:space="preserve"> </w:t>
      </w:r>
      <w:r>
        <w:rPr>
          <w:rFonts w:ascii="Georgia" w:hAnsi="Georgia"/>
          <w:sz w:val="24"/>
        </w:rPr>
        <w:fldChar w:fldCharType="begin" w:fldLock="1"/>
      </w:r>
      <w:r w:rsidR="00980315">
        <w:rPr>
          <w:rFonts w:ascii="Georgia" w:hAnsi="Georgia"/>
          <w:sz w:val="24"/>
        </w:rPr>
        <w:instrText>ADDIN CSL_CITATION {"citationItems":[{"id":"ITEM-1","itemData":{"DOI":"10.1016/0021-9290(80)90240-7","ISSN":"00219290","abstract":"Four in vitro human knee specimens have been loaded, two with varus-valgus femoral rotations and two with internal and external axial tibial rotations. Each specimen has been tested in full extension and in 30° of flexion. All orthogonal components of applied force and moment required to cause the rotations were measured as were all resultant orthogonal components of load on the femur. Curves fit to the data were studied to establish the portions of the applied load transmitted by each ligament. © 1980.","author":[{"dropping-particle":"","family":"Seering","given":"Warren P.","non-dropping-particle":"","parse-names":false,"suffix":""},{"dropping-particle":"","family":"Piziali","given":"Robert L.","non-dropping-particle":"","parse-names":false,"suffix":""},{"dropping-particle":"","family":"Nagel","given":"Donald A.","non-dropping-particle":"","parse-names":false,"suffix":""},{"dropping-particle":"","family":"Schurman","given":"David J.","non-dropping-particle":"","parse-names":false,"suffix":""}],"container-title":"Journal of Biomechanics","id":"ITEM-1","issue":"9","issued":{"date-parts":[["1980"]]},"page":"785-794","title":"The function of the primary ligaments of the knee in varus-valgus and axial rotation","type":"article-journal","volume":"13"},"uris":["http://www.mendeley.com/documents/?uuid=5f630e36-c19d-419b-a062-34f59ef66be4"]},{"id":"ITEM-2","itemData":{"DOI":"10.2106/00004623-198163080-00007","ISSN":"0021-9355","author":[{"dropping-particle":"","family":"Grood","given":"Edward S","non-dropping-particle":"","parse-names":false,"suffix":""},{"dropping-particle":"","family":"Noyes","given":"Frank R","non-dropping-particle":"","parse-names":false,"suffix":""},{"dropping-particle":"","family":"Bulter","given":"David L","non-dropping-particle":"","parse-names":false,"suffix":""},{"dropping-particle":"","family":"Suntay","given":"Wilfredo J","non-dropping-particle":"","parse-names":false,"suffix":""}],"container-title":"Journal of Bone and Joint Surgery - Series A","id":"ITEM-2","issue":"8","issued":{"date-parts":[["1981"]]},"page":"1257-1269","title":"Ligamentous and capsular restraints preventing straight medial and lateral laxity in intact human cadaver knees","type":"article-journal","volume":"63"},"uris":["http://www.mendeley.com/documents/?uuid=f9ea9786-8342-4c22-aad9-1bb0fd2cd58d"]},{"id":"ITEM-3","itemData":{"DOI":"10.1007/s00402-012-1591-7","ISSN":"09368051","abstract":"Purpose This cadaveric study assessed the relative role of the lateral collateral ligament (LCL) and popliteofibular ligament (PFL) in limiting tibia external rotation. Methods Eight paired cadaveric knees were divided into two groups. The specimens were mounted on a rotational wheel and 5 Nm external rotation torque was applied before and after cutting the ligaments at 0°-30°-60°-90° knee flexion. Three cutting steps were applied: (1) PT (popliteus tendon)-, (2) LCL-, (3) PFL in group I, and (1) PT-, (2) PFL-, (3)LCL in group II. Increased external rotation at each step was taken as the ratio of final external rotation at the end of step 3. Repeated measure ANOVA and a Mann-Whitney U test were used for statistical analysis. Results At step 2, the ratio of increased external rotation after cutting the LCL (group I) was similar to the ratio after cutting the PFL (group II) at 0° and 30° flexion, but that of group I was lower than group II at 60° and 90° flexion (p = 0.029 and p = 0.029). At step-3, the ratio after cutting the LCL (group II) was less than the ratio after cutting the PFL (group I) at 90° flexion (p = 0.029). Conclusion The PFL and LCL play equally important roles in limiting external rotation at the knee extended position (0°, 30°) but the LCL contribution becomes smaller than PFL at the flexed position (60°, 90°). © Springer-Verlag 2012.","author":[{"dropping-particle":"","family":"Lim","given":"Hong Chul","non-dropping-particle":"","parse-names":false,"suffix":""},{"dropping-particle":"","family":"Bae","given":"Ji Hoon","non-dropping-particle":"","parse-names":false,"suffix":""},{"dropping-particle":"","family":"Bae","given":"Tae Soo","non-dropping-particle":"","parse-names":false,"suffix":""},{"dropping-particle":"","family":"Moon","given":"Byung Chul","non-dropping-particle":"","parse-names":false,"suffix":""},{"dropping-particle":"","family":"Shyam","given":"Ashok K.","non-dropping-particle":"","parse-names":false,"suffix":""},{"dropping-particle":"","family":"Wang","given":"Joon Ho","non-dropping-particle":"","parse-names":false,"suffix":""}],"container-title":"Archives of Orthopaedic and Trauma Surgery","id":"ITEM-3","issue":"11","issued":{"date-parts":[["2012"]]},"page":"1631-1636","title":"Relative role changing of lateral collateral ligament on the posterolateral rotatory instability according to the knee flexion angles: A biomechanical comparative study of role of lateral collateral ligament and popliteofibular ligament","type":"article-journal","volume":"132"},"uris":["http://www.mendeley.com/documents/?uuid=bced09f8-8ca6-42f9-9876-7dd69144c978"]},{"id":"ITEM-4","itemData":{"DOI":"10.1177/036354659402200317","ISSN":"0363-5465","author":[{"dropping-particle":"","family":"Haimes","given":"Jonathan L.","non-dropping-particle":"","parse-names":false,"suffix":""},{"dropping-particle":"","family":"Wroble","given":"Randall R.","non-dropping-particle":"","parse-names":false,"suffix":""},{"dropping-particle":"","family":"Grood","given":"Edward S.","non-dropping-particle":"","parse-names":false,"suffix":""},{"dropping-particle":"","family":"Noyes","given":"Frank R.","non-dropping-particle":"","parse-names":false,"suffix":""}],"container-title":"The American Journal of Sports Medicine","id":"ITEM-4","issue":"3","issued":{"date-parts":[["2007"]]},"page":"402-409","title":"Role of the Medial Structures in the intact and Anterior Cruciate Ligament-Deficient Knee","type":"article-journal","volume":"22"},"uris":["http://www.mendeley.com/documents/?uuid=f45a1264-c0d3-4bee-8837-5b88141294de"]},{"id":"ITEM-5","itemData":{"DOI":"10.1115/1.2894090","ISSN":"01480731","abstract":"General rights Copyright and moral rights for the publications made accessible in the public portal are retained by the authors and/or other copyright owners and it is a condition of accessing publications that users recognise and abide by the legal requirements associated with these rights.","author":[{"dropping-particle":"","family":"Blankevoort","given":"L.","non-dropping-particle":"","parse-names":false,"suffix":""},{"dropping-particle":"","family":"Huiskes","given":"R.","non-dropping-particle":"","parse-names":false,"suffix":""},{"dropping-particle":"","family":"Lange","given":"A.","non-dropping-particle":"de","parse-names":false,"suffix":""}],"container-title":"Journal of Biomechanical Engineering","id":"ITEM-5","issue":"1","issued":{"date-parts":[["1991"]]},"page":"94","title":"Recruitment of Knee Joint Ligaments","type":"article-journal","volume":"113"},"uris":["http://www.mendeley.com/documents/?uuid=66c52df5-6d62-4f6e-9366-ceba6b2807cd"]}],"mendeley":{"formattedCitation":"(Blankevoort et al., 1991; Grood et al., 1981; Haimes et al., 2007; Lim et al., 2012; Seering et al., 1980)","plainTextFormattedCitation":"(Blankevoort et al., 1991; Grood et al., 1981; Haimes et al., 2007; Lim et al., 2012; Seering et al., 1980)","previouslyFormattedCitation":"(Blankevoort et al., 1991; Grood et al., 1981; Haimes et al., 2007; Lim et al., 2012; Seering et al., 1980)"},"properties":{"noteIndex":0},"schema":"https://github.com/citation-style-language/schema/raw/master/csl-citation.json"}</w:instrText>
      </w:r>
      <w:r>
        <w:rPr>
          <w:rFonts w:ascii="Georgia" w:hAnsi="Georgia"/>
          <w:sz w:val="24"/>
        </w:rPr>
        <w:fldChar w:fldCharType="separate"/>
      </w:r>
      <w:r w:rsidR="005C6767" w:rsidRPr="005C6767">
        <w:rPr>
          <w:rFonts w:ascii="Georgia" w:hAnsi="Georgia"/>
          <w:noProof/>
          <w:sz w:val="24"/>
        </w:rPr>
        <w:t>(Blankevoort et al., 1991; Grood et al., 1981; Haimes et al., 2007; Lim et al., 2012; Seering et al., 1980)</w:t>
      </w:r>
      <w:r>
        <w:rPr>
          <w:rFonts w:ascii="Georgia" w:hAnsi="Georgia"/>
          <w:sz w:val="24"/>
        </w:rPr>
        <w:fldChar w:fldCharType="end"/>
      </w:r>
      <w:r>
        <w:rPr>
          <w:rFonts w:ascii="Georgia" w:hAnsi="Georgia"/>
          <w:sz w:val="24"/>
        </w:rPr>
        <w:t xml:space="preserve">. </w:t>
      </w:r>
      <w:r>
        <w:rPr>
          <w:rFonts w:ascii="Georgia" w:eastAsia="Times New Roman" w:hAnsi="Georgia" w:cs="Times New Roman"/>
          <w:color w:val="000000"/>
          <w:sz w:val="24"/>
          <w:szCs w:val="18"/>
        </w:rPr>
        <w:t xml:space="preserve">Overly-loose </w:t>
      </w:r>
      <w:r>
        <w:rPr>
          <w:rFonts w:ascii="Georgia" w:eastAsia="Times New Roman" w:hAnsi="Georgia" w:cs="Times New Roman"/>
          <w:color w:val="000000"/>
          <w:sz w:val="24"/>
          <w:szCs w:val="18"/>
        </w:rPr>
        <w:fldChar w:fldCharType="begin" w:fldLock="1"/>
      </w:r>
      <w:r w:rsidR="00FA4D46">
        <w:rPr>
          <w:rFonts w:ascii="Georgia" w:eastAsia="Times New Roman" w:hAnsi="Georgia" w:cs="Times New Roman"/>
          <w:color w:val="000000"/>
          <w:sz w:val="24"/>
          <w:szCs w:val="18"/>
        </w:rPr>
        <w:instrText>ADDIN CSL_CITATION {"citationItems":[{"id":"ITEM-1","itemData":{"DOI":"10.1302/0301-620X.96B11.34325","ISSN":"20494408","abstract":"Instability after total knee replacement (TKR) accounts for 10% to 22% of revision procedures. All patients who present for evaluation of instability require a thorough history to be taken and physical examination, as well as appropriate imaging. Deep periprosthetic infection must be ruled out by laboratory testing and an aspiration of the knee must be carried out. The three main categories of instability include flexion instability, extension instability (symmetric and asymmetric), and genu recurvatum. Most recently, the aetiologies contributing to, and surgical manoeuvres required to correct, flexion instability have been elucidated. While implant design and patient-related factors may certainly contribute to the aetiology, surgical technique is also a significant factor in all forms of post-operative instability.","author":[{"dropping-particle":"","family":"Abdel","given":"M. P.","non-dropping-particle":"","parse-names":false,"suffix":""},{"dropping-particle":"","family":"Haas","given":"S. B.","non-dropping-particle":"","parse-names":false,"suffix":""}],"container-title":"Bone and Joint Journal","id":"ITEM-1","issue":"11","issued":{"date-parts":[["2014"]]},"page":"112-114","title":"The unstable knee: Wobble and Buckle","type":"article-journal","volume":"96B"},"uris":["http://www.mendeley.com/documents/?uuid=53e79602-dd88-4b9b-be29-5398e63c3ad8"]},{"id":"ITEM-2","itemData":{"DOI":"10.1016/j.ocl.2015.09.007","abstract":"Instability is one of the most common causes of failure after total knee arthroplasty. Although there are several contributing causes, surgical error and poor implant design selection contribute. For this reason, an accurate diagnosis is fundamental and is largely based on a thorough history and physical examination. In general, tibiofemoral instability can be classified into 3 different patterns: flexion instability, genu recurvatum, and extension instability. In this article, these 3 patterns are reviewed in greater depth.","author":[{"dropping-particle":"","family":"Cottino","given":"U","non-dropping-particle":"","parse-names":false,"suffix":""},{"dropping-particle":"","family":"Sculco","given":"PK","non-dropping-particle":"","parse-names":false,"suffix":""},{"dropping-particle":"","family":"Sierra","given":"RJ","non-dropping-particle":"","parse-names":false,"suffix":""},{"dropping-particle":"","family":"Abdel","given":"MP","non-dropping-particle":"","parse-names":false,"suffix":""}],"container-title":"Orthop Clin North Am","id":"ITEM-2","issue":"2","issued":{"date-parts":[["2016"]]},"page":"311-316","title":"Instability After Total Knee Arthroplasty.","type":"article-journal","volume":"47"},"uris":["http://www.mendeley.com/documents/?uuid=76800804-f99a-43ca-b852-263ebee88f50"]},{"id":"ITEM-3","itemData":{"DOI":"10.1302/0301-620X.98B1.36445","abstract":"The term mid-flexion instability has entered the orthopaedic literature as a concept, but has not been confirmed as a distinct clinical entity. The term is used freely, sometimes as a synonym for flexion instability. However, the terms need to be clearly separated. A cadaver study published in 1990 associated joint line elevation with decreased stability at many angles of flexion, but that model was not typical of clinical scenarios. The literature is considered and it is proposed that the more common entity of an uncorrected flexion contracture after a measured resection arthroplasty technique is more likely to produce clinical findings that suggest instability mid-flexion. It is proposed that the clinical scenario encountered is generalised instability, with the appearance of stability in full extension from tight posterior structures. This paper seeks to clarify whether mid-flexion instability exists as an entity distinct from other commonly recognised forms of instability.","author":[{"dropping-particle":"","family":"Vince","given":"K","non-dropping-particle":"","parse-names":false,"suffix":""}],"container-title":"Bone and Joint Journal","id":"ITEM-3","issued":{"date-parts":[["2016"]]},"page":"84-88","title":"Mid-flexion instabiity after total knee arthroplasty: woolly thinking or a real concern?","type":"article-journal","volume":"98-B"},"uris":["http://www.mendeley.com/documents/?uuid=cf5a5c23-2bc8-4351-9b05-22d9d39c3522"]}],"mendeley":{"formattedCitation":"(Abdel and Haas, 2014; Cottino et al., 2016; Vince, 2016)","plainTextFormattedCitation":"(Abdel and Haas, 2014; Cottino et al., 2016; Vince, 2016)","previouslyFormattedCitation":"(Abdel and Haas, 2014; Cottino et al., 2016; Vince, 2016)"},"properties":{"noteIndex":0},"schema":"https://github.com/citation-style-language/schema/raw/master/csl-citation.json"}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(Abdel and Haas, 2014; Cottino et al., 2016; Vince, 2016)</w:t>
      </w:r>
      <w:r>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xml:space="preserve">, overly-tight </w:t>
      </w:r>
      <w:r>
        <w:rPr>
          <w:rFonts w:ascii="Georgia" w:eastAsia="Times New Roman" w:hAnsi="Georgia" w:cs="Times New Roman"/>
          <w:color w:val="000000"/>
          <w:sz w:val="24"/>
          <w:szCs w:val="18"/>
        </w:rPr>
        <w:fldChar w:fldCharType="begin" w:fldLock="1"/>
      </w:r>
      <w:r w:rsidR="00FA4D46">
        <w:rPr>
          <w:rFonts w:ascii="Georgia" w:eastAsia="Times New Roman" w:hAnsi="Georgia" w:cs="Times New Roman"/>
          <w:color w:val="000000"/>
          <w:sz w:val="24"/>
          <w:szCs w:val="18"/>
        </w:rPr>
        <w:instrText>ADDIN CSL_CITATION {"citationItems":[{"id":"ITEM-1","itemData":{"DOI":"10.1016/j.arth.2004.02.008","abstract":"Limitation of motion after knee arthroplasty can be the result of a multiplicity of factors. Among these are malpositioning of the components, especially in the sagittal plane; oversizing at the patellofemoral or tibiofemoral joint spaces; retaining posterior osteophytes; and persisting with a tight posterior cruciate ligament. Postoperatively, problems with physical therapy likewise can cause limitation of both extension and flexion. Specific patient factors also may affect the range of motion after surgery. Although most patients achieve a postoperative flexion that is highly correlated to that which was present preoperatively, factors such as pain, obesity, and deformities of adjacent joints may limit such motion.","author":[{"dropping-particle":"","family":"Laskin","given":"RS","non-dropping-particle":"","parse-names":false,"suffix":""},{"dropping-particle":"","family":"Beksac","given":"B","non-dropping-particle":"","parse-names":false,"suffix":""}],"container-title":"The Journal of Arthroplasty","id":"ITEM-1","issue":"4","issued":{"date-parts":[["2004"]]},"page":"41-46","title":"Stiffness after total knee arthroplasty","type":"article-journal","volume":"19"},"uris":["http://www.mendeley.com/documents/?uuid=066e984d-da17-4382-b293-11f9ecbd3eac"]},{"id":"ITEM-2","itemData":{"DOI":"10.4081/or.2009.e26","author":[{"dropping-particle":"","family":"Babazadeh","given":"Sina","non-dropping-particle":"","parse-names":false,"suffix":""},{"dropping-particle":"","family":"Stoney","given":"James D.","non-dropping-particle":"","parse-names":false,"suffix":""},{"dropping-particle":"","family":"Lim","given":"Keith","non-dropping-particle":"","parse-names":false,"suffix":""},{"dropping-particle":"","family":"Choong","given":"Peter F.M.","non-dropping-particle":"","parse-names":false,"suffix":""}],"container-title":"Orthopedic Reviews","id":"ITEM-2","issue":"26","issued":{"date-parts":[["2009"]]},"page":"70-78","title":"The relevance of ligament balancing in total knee arthroplasty: how important is it? A systematic review of the literature","type":"article-journal","volume":"1"},"uris":["http://www.mendeley.com/documents/?uuid=cc24405f-f207-41d8-b0d2-96f3c8b0bd70"]}],"mendeley":{"formattedCitation":"(Babazadeh et al., 2009; Laskin and Beksac, 2004)","plainTextFormattedCitation":"(Babazadeh et al., 2009; Laskin and Beksac, 2004)","previouslyFormattedCitation":"(Babazadeh et al., 2009; Laskin and Beksac, 2004)"},"properties":{"noteIndex":0},"schema":"https://github.com/citation-style-language/schema/raw/master/csl-citation.json"}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(Babazadeh et al., 2009; Laskin and Beksac, 2004)</w:t>
      </w:r>
      <w:r>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xml:space="preserve">, or asymmetrically tensioned collateral ligaments </w:t>
      </w:r>
      <w:r>
        <w:rPr>
          <w:rFonts w:ascii="Georgia" w:eastAsia="Times New Roman" w:hAnsi="Georgia" w:cs="Times New Roman"/>
          <w:color w:val="000000"/>
          <w:sz w:val="24"/>
          <w:szCs w:val="18"/>
        </w:rPr>
        <w:fldChar w:fldCharType="begin" w:fldLock="1"/>
      </w:r>
      <w:r w:rsidR="00FA4D46">
        <w:rPr>
          <w:rFonts w:ascii="Georgia" w:eastAsia="Times New Roman" w:hAnsi="Georgia" w:cs="Times New Roman"/>
          <w:color w:val="000000"/>
          <w:sz w:val="24"/>
          <w:szCs w:val="18"/>
        </w:rPr>
        <w:instrText>ADDIN CSL_CITATION {"citationItems":[{"id":"ITEM-1","itemData":{"DOI":"10.1016/j.arth.2006.02.101","abstract":"Surgery for the unstable total knee arthroplasty requires a deep understanding of the causes and a plan that specifically addresses them. Isolated ligament reconstructions and polyethylene insert exchanges generally do not work. Patients may experience \"buckling\" from pain, flexion contracture, recurvatum, or patellar problems. True mechanical instability may result from loosening, bone loss, prosthetic breakage, component size or position, fracture, wear, or collateral ligament failure. Only the last one typically requires a constrained implant. The possible modes (directions) of instability are the following: varus-valgus, recurvatum, flexion, and global. Revision surgery must eliminate deforming forces, most frequently frontal plane alignment. Prosthetic implants, no matter how well engineered, are not a substitute for diagnosis and surgical technique.","author":[{"dropping-particle":"","family":"Vince","given":"KG","non-dropping-particle":"","parse-names":false,"suffix":""},{"dropping-particle":"","family":"Abdeen","given":"A","non-dropping-particle":"","parse-names":false,"suffix":""},{"dropping-particle":"","family":"Sugimori","given":"T","non-dropping-particle":"","parse-names":false,"suffix":""}],"container-title":"Journal of Arthroplasty","id":"ITEM-1","issued":{"date-parts":[["2006"]]},"page":"44-49","title":"The unstable total knee arthroplasty: causes and cures.","type":"article-journal","volume":"21"},"uris":["http://www.mendeley.com/documents/?uuid=cc92f890-ca1e-499a-856b-b0395420bc40"]}],"mendeley":{"formattedCitation":"(Vince et al., 2006)","plainTextFormattedCitation":"(Vince et al., 2006)","previouslyFormattedCitation":"(Vince et al., 2006)"},"properties":{"noteIndex":0},"schema":"https://github.com/citation-style-language/schema/raw/master/csl-citation.json"}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(Vince et al., 2006)</w:t>
      </w:r>
      <w:r>
        <w:rPr>
          <w:rFonts w:ascii="Georgia" w:eastAsia="Times New Roman" w:hAnsi="Georgia" w:cs="Times New Roman"/>
          <w:color w:val="000000"/>
          <w:sz w:val="24"/>
          <w:szCs w:val="18"/>
        </w:rPr>
        <w:fldChar w:fldCharType="end"/>
      </w:r>
      <w:r>
        <w:rPr>
          <w:rFonts w:ascii="Georgia" w:hAnsi="Georgia"/>
          <w:sz w:val="24"/>
        </w:rPr>
        <w:t xml:space="preserve"> are associated with complications following TKA, including j</w:t>
      </w:r>
      <w:r>
        <w:rPr>
          <w:rFonts w:ascii="Georgia" w:eastAsia="Times New Roman" w:hAnsi="Georgia" w:cs="Times New Roman"/>
          <w:color w:val="000000"/>
          <w:sz w:val="24"/>
          <w:szCs w:val="18"/>
        </w:rPr>
        <w:t xml:space="preserve">oint instability, stiffness, and pain. </w:t>
      </w:r>
      <w:r>
        <w:rPr>
          <w:rFonts w:ascii="Georgia" w:hAnsi="Georgia"/>
          <w:sz w:val="24"/>
        </w:rPr>
        <w:t xml:space="preserve">Hence, ligament tension is an important factor that can affect the success of TKA </w:t>
      </w:r>
      <w:r>
        <w:rPr>
          <w:rFonts w:ascii="Georgia" w:hAnsi="Georgia"/>
          <w:sz w:val="24"/>
        </w:rPr>
        <w:fldChar w:fldCharType="begin" w:fldLock="1"/>
      </w:r>
      <w:r w:rsidR="00FA4D46">
        <w:rPr>
          <w:rFonts w:ascii="Georgia" w:hAnsi="Georgia"/>
          <w:sz w:val="24"/>
        </w:rPr>
        <w:instrText>ADDIN CSL_CITATION {"citationItems":[{"id":"ITEM-1","itemData":{"DOI":"10.1016/S0883-5403(96)80183-5","ISSN":"08835403","abstract":"Seventy-four patients, age 75 or older, who had undergone 98 primary total knee arthroplasties were evaluated in a retrospective cohort study, with validated questionnaires that assessed self-reported pain, physical function, mental health, and satisfaction. Average follow-up period was 34 months (range, 12-67 months). Overall, 90.8% reported improvement, 88.8% were satisfied with the results of surgery, and 91.8% felt they had made the right decision. Dissatisfaction with the results correlated with poorer mental health scores, decreased physical function, and increased bodily pain scores (P &lt; .05). Satisfaction was correlated with better pain scores on the Western Ontario and McMaster Universities Osteoarthritis Index (WOMAC) and SF-36 (P &lt; .05) but not with Hospital for Special Surgery scores (P = .328). Poor surgical results leading to revision surgery (5%) were associated with preoperative deformity greater than 20°. Based on this patient-assessed outcome analysis, total knee arthroplasty is a worthwhile and beneficial procedure in the elderly.","author":[{"dropping-particle":"","family":"Anderson","given":"John G.","non-dropping-particle":"","parse-names":false,"suffix":""},{"dropping-particle":"","family":"Wixson","given":"Richard L.","non-dropping-particle":"","parse-names":false,"suffix":""},{"dropping-particle":"","family":"Tsai","given":"Davis","non-dropping-particle":"","parse-names":false,"suffix":""},{"dropping-particle":"","family":"Stulberg","given":"S. David","non-dropping-particle":"","parse-names":false,"suffix":""},{"dropping-particle":"","family":"Chang","given":"Rowland W.","non-dropping-particle":"","parse-names":false,"suffix":""}],"container-title":"Journal of Arthroplasty","id":"ITEM-1","issue":"7","issued":{"date-parts":[["1996"]]},"page":"831-840","title":"Functional outcome and patient satisfaction in total knee patients over the age of 75","type":"article-journal","volume":"11"},"uris":["http://www.mendeley.com/documents/?uuid=0ba151ea-2021-42ff-87d4-c8ba033bec1f"]},{"id":"ITEM-2","itemData":{"DOI":"10.1056/NEJM199009133231106","abstract":"We examine whether underlying industry innovation dynamics are an important driver of the large dispersion in productivity across firms within narrowly defined sectors. Our hypothesis is that periods of rapid innovation are accompanied by high rates of entry, significant experimentation and, in turn, a high degree of productivity dispersion. Following this experimentation phase, successful innovators and adopters grow while unsuccessful innovators contract and exit yielding productivity growth. We examine the dynamic relationship between entry, productivity dispersion, and productivity growth using a new comprehensive firm-level dataset for the U.S. We find a surge of entry within an industry yields initially an increase in productivity dispersion and then after a significant lag an increase in productivity growth. These patterns are more pronounced for the High Tech sector where we expect there to be more innovative activities. These patterns change over time suggesting other forces are at work during the post-2000 slowdown in aggregate productivity.","author":[{"dropping-particle":"","family":"Harris","given":"William H","non-dropping-particle":"","parse-names":false,"suffix":""},{"dropping-particle":"","family":"Sledge","given":"Clement B","non-dropping-particle":"","parse-names":false,"suffix":""}],"container-title":"The New England Journal of Medicine","id":"ITEM-2","issued":{"date-parts":[["1994"]]},"page":"1776-1781","title":"Total Hip and Total Knee Replacement","type":"article-journal","volume":"330"},"uris":["http://www.mendeley.com/documents/?uuid=d0df1fd4-eca9-452a-aa8d-549f10e04726"]},{"id":"ITEM-3","itemData":{"DOI":"10.2106/00004623-199802000-00003","ISSN":"0021-9355","PMID":"9486722","abstract":"A cross-sectional, community-based survey of a random sample of 1750 of 242,311 Medicare recipients was performed. The patients were at least sixty-five years old and had had a primary or revision knee replacement (either unilaterally or bilaterally) between 1985 and 1989. Three samples were surveyed separately: a national sample (to reflect the United States as a whole) and samples from Indiana and the western part of Pennsylvania (sites chosen for convenience to assess the validity of the findings for the national sample on a regional level). Each sample was stratified by race, age, residence (urban or rural), and the year of the procedure. Valid and reliable questionnaires were used to elicit the participants' assessments of pain, physical function, and satisfaction two to seven years after the knee replacement. Of the 1486 patients who were eligible for inclusion in the survey, 1193 (80.3 per cent) responded. The mean age of the respondents was 72.6 years. Eight hundred and forty-nine respondents (71.2 per cent) were white, and 849 (71.2 per cent) were women. The participants reported that they had little or no pain in the knee at the time of the survey, regardless of the age at the time of the knee replacement, the body-mass index, or the length of time since the knee replacement. After adjustment for potential confounding variables, predictors of better physical function after the replacement were an absence of problems with the contralateral knee, primary knee replacement (rather than revision) (Indiana sample only), and a lower body-mass index (Indiana and western Pennsylvania samples). Four hundred and fifteen (85.2 per cent) of the 487 patients in the national sample were satisfied with the result of the knee replacement. In what we believe to be the first community-based study of the outcome of knee replacement, patients reported having significant (p = 0.0001) and persistent relief of pain, improved physical function, and satisfaction with the result two to seven years postoperatively. The findings of the present study suggest that age and obesity do not have a negative impact on patient-relevant outcomes (pain and physical function). Dissemination of these findings has the potential to increase appropriate referrals for knee replacement and thereby reduce the pain and functional disability due to osteoarthrosis of the knee.","author":[{"dropping-particle":"","family":"Hawker","given":"G","non-dropping-particle":"","parse-names":false,"suffix":""},{"dropping-particle":"","family":"Wright","given":"J","non-dropping-particle":"","parse-names":false,"suffix":""},{"dropping-particle":"","family":"Coyte","given":"P","non-dropping-particle":"","parse-names":false,"suffix":""},{"dropping-particle":"","family":"Paul","given":"J","non-dropping-particle":"","parse-names":false,"suffix":""},{"dropping-particle":"","family":"Dittus","given":"R","non-dropping-particle":"","parse-names":false,"suffix":""},{"dropping-particle":"","family":"Croxford","given":"R","non-dropping-particle":"","parse-names":false,"suffix":""},{"dropping-particle":"","family":"Katz","given":"B","non-dropping-particle":"","parse-names":false,"suffix":""},{"dropping-particle":"","family":"Bombardier","given":"C","non-dropping-particle":"","parse-names":false,"suffix":""},{"dropping-particle":"","family":"Heck","given":"D","non-dropping-particle":"","parse-names":false,"suffix":""},{"dropping-particle":"","family":"Freund","given":"D","non-dropping-particle":"","parse-names":false,"suffix":""}],"container-title":"The Journal of bone and joint surgery. American volume","id":"ITEM-3","issue":"2","issued":{"date-parts":[["1998"]]},"page":"163-73","title":"Health-related quality of life after knee replacement.","type":"article-journal","volume":"80"},"uris":["http://www.mendeley.com/documents/?uuid=c94244cb-7cc3-4903-8253-b01732bb9061"]}],"mendeley":{"formattedCitation":"(Anderson et al., 1996; Harris and Sledge, 1994; Hawker et al., 1998)","plainTextFormattedCitation":"(Anderson et al., 1996; Harris and Sledge, 1994; Hawker et al., 1998)","previouslyFormattedCitation":"(Anderson et al., 1996; Harris and Sledge, 1994; Hawker et al., 1998)"},"properties":{"noteIndex":0},"schema":"https://github.com/citation-style-language/schema/raw/master/csl-citation.json"}</w:instrText>
      </w:r>
      <w:r>
        <w:rPr>
          <w:rFonts w:ascii="Georgia" w:hAnsi="Georgia"/>
          <w:sz w:val="24"/>
        </w:rPr>
        <w:fldChar w:fldCharType="separate"/>
      </w:r>
      <w:r w:rsidR="005C6767" w:rsidRPr="005C6767">
        <w:rPr>
          <w:rFonts w:ascii="Georgia" w:hAnsi="Georgia"/>
          <w:noProof/>
          <w:sz w:val="24"/>
        </w:rPr>
        <w:t>(Anderson et al., 1996; Harris and Sledge, 1994; Hawker et al., 1998)</w:t>
      </w:r>
      <w:r>
        <w:rPr>
          <w:rFonts w:ascii="Georgia" w:hAnsi="Georgia"/>
          <w:sz w:val="24"/>
        </w:rPr>
        <w:fldChar w:fldCharType="end"/>
      </w:r>
      <w:r>
        <w:rPr>
          <w:rFonts w:ascii="Georgia" w:hAnsi="Georgia"/>
          <w:sz w:val="24"/>
        </w:rPr>
        <w:t xml:space="preserve">. However, </w:t>
      </w:r>
      <w:r>
        <w:rPr>
          <w:rFonts w:ascii="Georgia" w:eastAsia="Times New Roman" w:hAnsi="Georgia" w:cs="Times New Roman"/>
          <w:color w:val="000000"/>
          <w:sz w:val="24"/>
          <w:szCs w:val="18"/>
        </w:rPr>
        <w:t xml:space="preserve">surgeons currently lack objective approaches for assessing tension </w:t>
      </w:r>
      <w:r w:rsidR="00872071">
        <w:rPr>
          <w:rFonts w:ascii="Georgia" w:eastAsia="Times New Roman" w:hAnsi="Georgia" w:cs="Times New Roman"/>
          <w:color w:val="000000"/>
          <w:sz w:val="24"/>
          <w:szCs w:val="18"/>
        </w:rPr>
        <w:t xml:space="preserve">in a particular ligament </w:t>
      </w:r>
      <w:r>
        <w:rPr>
          <w:rFonts w:ascii="Georgia" w:eastAsia="Times New Roman" w:hAnsi="Georgia" w:cs="Times New Roman"/>
          <w:color w:val="000000"/>
          <w:sz w:val="24"/>
          <w:szCs w:val="18"/>
        </w:rPr>
        <w:t xml:space="preserve">intraoperatively, and instead are reliant on qualitative and indirect approaches </w:t>
      </w:r>
      <w:r>
        <w:rPr>
          <w:rFonts w:ascii="Georgia" w:eastAsia="Times New Roman" w:hAnsi="Georgia" w:cs="Times New Roman"/>
          <w:color w:val="000000"/>
          <w:sz w:val="24"/>
          <w:szCs w:val="18"/>
        </w:rPr>
        <w:fldChar w:fldCharType="begin" w:fldLock="1"/>
      </w:r>
      <w:r w:rsidR="00262226">
        <w:rPr>
          <w:rFonts w:ascii="Georgia" w:eastAsia="Times New Roman" w:hAnsi="Georgia" w:cs="Times New Roman"/>
          <w:color w:val="000000"/>
          <w:sz w:val="24"/>
          <w:szCs w:val="18"/>
        </w:rPr>
        <w:instrText>ADDIN CSL_CITATION {"citationItems":[{"id":"ITEM-1","itemData":{"abstract":"Forty-seven patients who had been treated by 63 total knee arthroplasties were assessed at 12-84 months after the operation. The data were analyzed to determine if collateral ligament laxity had a detrimental effect on the clinical outcome. The Hospital for Special Surgery (HSS) score was used to make the clinical assessment and a modified HSS score, which excluded points awarded for laxity, was also used. Unidirectional (varus or valgus) and total (varus and valgus) laxity were used as a basis of analysis. None of the examined parameters produced results suggesting that lax knees were worse than stable knees. Indeed, knees with increasing laxity through the categories of mild and moderate showed better statistically significant results in HSS score and pain than those with lesser degrees of laxity. Seventy-five percent of the knees with unidirectional laxity were classified as excellent; only 38.5% of the stable knees were graded as excellent (p less than 0.01). Only 9% of the lax knees had complaints of pain; 38% of the stable knees were painful (p less than 0.05). No significant difference in functional score and walking ability was noted between the lax and the stable knees. Seventy-eight percent of the lax knees had a range of motion over 100 degrees; 62.5% of the stable knees achieved this range.","author":[{"dropping-particle":"","family":"Edwards","given":"E","non-dropping-particle":"","parse-names":false,"suffix":""},{"dropping-particle":"","family":"Miller","given":"J","non-dropping-particle":"","parse-names":false,"suffix":""},{"dropping-particle":"","family":"Chan","given":"KH","non-dropping-particle":"","parse-names":false,"suffix":""}],"container-title":"Clinical Orthopaedics and Related Research","id":"ITEM-1","issued":{"date-parts":[["1988"]]},"page":"44-51","title":"The effect of postoperative collateral ligament laxity in total knee arthroplasty.","type":"article-journal","volume":"236"},"uris":["http://www.mendeley.com/documents/?uuid=74ba8cc3-74f5-4faf-9e9c-8f5196037e06"]},{"id":"ITEM-2","itemData":{"DOI":"10.1302/0301-620X.94B11.30621","abstract":"Smart trials are total knee tibial trial liners with load bearing and alignment sensors that will graphically show quantitative compartment load-bearing forces and component track patterns. These values will demonstrate asymmetrical ligament balancing and misalignments with the medial retinaculum temporarily closed. Currently surgeons use feel and visual estimation of imbalance to assess soft-tissue balancing and tracking with the medial retinaculum open, which results in lower medial compartment loads and a wider anteroposterior tibial tracking pattern. The sensor trial will aid the total knee replacement surgeon in performing soft-tissue balancing by providing quantitative visual feedback of changes in forces while performing the releases incrementally. Initial experience using a smart tibial trial is presented.","author":[{"dropping-particle":"","family":"Gustke","given":"K","non-dropping-particle":"","parse-names":false,"suffix":""}],"container-title":"Journal of Bone and Joint Surgery","id":"ITEM-2","issue":"11 Suppl A","issued":{"date-parts":[["2012"]]},"page":"147-150","title":"Use of smart trials for soft-tissue balancing in total knee replacement surgery.","type":"article-journal","volume":"94"},"uris":["http://www.mendeley.com/documents/?uuid=c2bd7029-e872-40c4-a2aa-4deb635c58c4"]},{"id":"ITEM-3","itemData":{"DOI":"10.1155/2014/628695","ISSN":"20903472","PMID":"25210632","abstract":"Although total knee arthroplasty has a high success rate, poor outcomes and early revision are associated with ligament imbalance. This multicenter evaluation was performed in order to provide 1-year followup of a previously reported group of patients who had sensor-assisted TKA, comparing the clinical outcomes of quantitatively balanced versus unbalanced patients. At 1 year, the balanced cohort scored 179.3 and 10.4 in KSS and WOMAC, respectively; the unbalanced cohort scored 156.1 and 17.9 in KSS and WOMAC ( P&lt;0.001 ; P=0.085 ). The average activity level scores of quantitatively balanced patients were 68.6 (corresponding to tennis, light jogging, and heavy yard work), while the average activity level of unbalanced patients was 46.7 (corresponding to light housework, and limited walking distances) ( P=0.015 ). Out of all confounding variables, a balanced articulation was the most significant contributing factor to improved postoperative outcomes ( P&lt;0.001 ).","author":[{"dropping-particle":"","family":"Gustke","given":"Kenneth A.","non-dropping-particle":"","parse-names":false,"suffix":""},{"dropping-particle":"","family":"Golladay","given":"Gregory J.","non-dropping-particle":"","parse-names":false,"suffix":""},{"dropping-particle":"","family":"Roche","given":"Martin W.","non-dropping-particle":"","parse-names":false,"suffix":""},{"dropping-particle":"","family":"Elson","given":"Leah C.","non-dropping-particle":"","parse-names":false,"suffix":""},{"dropping-particle":"","family":"Anderson","given":"Christopher R.","non-dropping-particle":"","parse-names":false,"suffix":""}],"container-title":"Advances in Orthopedics","id":"ITEM-3","issued":{"date-parts":[["2014"]]},"title":"Primary TKA patients with quantifiably balanced soft-tissue achieve significant clinical gains sooner than unbalanced patients","type":"article-journal","volume":"2014"},"uris":["http://www.mendeley.com/documents/?uuid=7c388bc7-d235-4417-9e0f-286bed4d4eb8"]},{"id":"ITEM-4","itemData":{"DOI":"10.1007/s00264-015-2847-y","ISSN":"0341-2695","author":[{"dropping-particle":"","family":"Fujimoto","given":"Eisaku","non-dropping-particle":"","parse-names":false,"suffix":""},{"dropping-particle":"","family":"Sasashige","given":"Yoshiaki","non-dropping-particle":"","parse-names":false,"suffix":""},{"dropping-particle":"","family":"Tomita","given":"Tetsuya","non-dropping-particle":"","parse-names":false,"suffix":""},{"dropping-particle":"","family":"Sasaki","given":"Hirofumi","non-dropping-particle":"","parse-names":false,"suffix":""},{"dropping-particle":"","family":"Touten","given":"Yoriko","non-dropping-particle":"","parse-names":false,"suffix":""},{"dropping-particle":"","family":"Fujiwara","given":"Yuusuke","non-dropping-particle":"","parse-names":false,"suffix":""},{"dropping-particle":"","family":"Ochi","given":"Mitsuo","non-dropping-particle":"","parse-names":false,"suffix":""}],"container-title":"International Orthopaedics","id":"ITEM-4","issue":"1","issued":{"date-parts":[["2015"]]},"page":"41-49","title":"Intra-operative gaps affect outcome and postoperative kinematics in vivo following cruciate-retaining total knee arthroplasty","type":"article-journal","volume":"40"},"uris":["http://www.mendeley.com/documents/?uuid=f47eab8d-371a-47bd-9a23-bcdf30861196"]},{"id":"ITEM-5","itemData":{"DOI":"doi.org/10.1002/jor.21564","abstract":"General agreement is that flexion and extension gaps should be equal and symmetrical in total knee arthroplasty (TKA) procedures. However, comparisons using a standard TKA approach to normal knee joints that have not undergone bone resection are currently unavailable. Since bony preparation can influence capsule and ligament tension, our purpose was to perform measurements without this influence. Ten normal cadaveric knees were assessed using a standard medial parapatellar TKA approach with patellar subluxation. Gap measurements were carried out twice each alternating 100 and 200 N per compartment using a prototypical force-determining ligament balancer without the need for bony resection. Initial measurements were performed in extension, followed by 908 of flexion. The ACL was then resected, and finally the PCL was resected, and measurements were carried out in an analogous fashion. In general, the lateral compartment could be stretched further than the medial compartment, and the corresponding flexion gap values were significantly larger. ACL resection predominantly increased extension gaps, while PCL resection increased flexion gaps. Distraction force of 100 N per compartment appeared adequate; increasing to 200 N did not improve the results.","author":[{"dropping-particle":"","family":"Nowakowski","given":"AM","non-dropping-particle":"","parse-names":false,"suffix":""},{"dropping-particle":"","family":"Majewski","given":"M","non-dropping-particle":"","parse-names":false,"suffix":""},{"dropping-particle":"","family":"Muller-Gerbl","given":"M","non-dropping-particle":"","parse-names":false,"suffix":""},{"dropping-particle":"","family":"Valderrabano","given":"V","non-dropping-particle":"","parse-names":false,"suffix":""}],"container-title":"Journal of Orthopaedic Research","id":"ITEM-5","issue":"4","issued":{"date-parts":[["2012"]]},"page":"522-527","title":"Measurement of knee joint gaps without bone resection: \"physiologic\" extension and flexion gaps in total knee arthroplasty are asymmetric and unequal and anterior and posterior cruciate ligament resections produce different gap changes.","type":"article-journal","volume":"30"},"uris":["http://www.mendeley.com/documents/?uuid=82a404b0-c57b-401d-8b08-b026a85fe8a8"]},{"id":"ITEM-6","itemData":{"DOI":"10.1016/j.ocl.2013.12.001","abstract":"This article presents a concise description and literature review of the eLibra Dynamic Ligament Balancing Device in total knee arthroplasty. This device is a force sensor that allows surgeons to balance the medial and lateral collateral ligaments during total knee replacement. This instrument provides precise, quantitative, digital information in newtons during surgery that allows surgeons to accurately externally rotate the femoral component in order to balance the forces across the medial and lateral compartments. The device is highly accurate and simple to use. It relies on objective dynamic data to balance the knee rather than static landmarks or subjective tensiometers.","author":[{"dropping-particle":"","family":"Camarata","given":"DA","non-dropping-particle":"","parse-names":false,"suffix":""}],"container-title":"Orthop Clin North Am","id":"ITEM-6","issue":"2","issued":{"date-parts":[["2014"]]},"page":"175-184","title":"Soft tissue balance in total knee arthroplasty with a force sensor.","type":"article-journal","volume":"45"},"uris":["http://www.mendeley.com/documents/?uuid=e3859e47-ed93-4eb2-8086-6a22cb20d1e4"]},{"id":"ITEM-7","itemData":{"DOI":"10.1016/j.arth.2010.06.006","ISSN":"08835403","PMID":"20663642","abstract":"Using a tensor for total knee arthroplasty (TKA) designed to facilitate soft tissue balance measurements with a reduced patellofemoral joint, we intraoperatively compared the soft tissue tension of cruciate-retaining (CR) and posterior-stabilized (PS) TKAs performed at 0°, 10°, 45°, 90°, and 135° of flexion, with the patella both everted and reduced in 40 osteoarthritic patients. Although balance of soft tissue tension with a reduced patella of PS TKA slightly increased in varus from extension to flexion, these values slightly decreased for CR TKA from extension to flexion. Accordingly, we conclude that soft tissue tension patterns differ between everted and reduced patellae, as well as between PS and CR TKA. © 2011 Elsevier Inc.","author":[{"dropping-particle":"","family":"Matsumoto","given":"Tomoyuki","non-dropping-particle":"","parse-names":false,"suffix":""},{"dropping-particle":"","family":"Muratsu","given":"Hirotsugu","non-dropping-particle":"","parse-names":false,"suffix":""},{"dropping-particle":"","family":"Kubo","given":"Seiji","non-dropping-particle":"","parse-names":false,"suffix":""},{"dropping-particle":"","family":"Matsushita","given":"Takehiko","non-dropping-particle":"","parse-names":false,"suffix":""},{"dropping-particle":"","family":"Kurosaka","given":"Masahiro","non-dropping-particle":"","parse-names":false,"suffix":""},{"dropping-particle":"","family":"Kuroda","given":"Ryosuke","non-dropping-particle":"","parse-names":false,"suffix":""}],"container-title":"Journal of Arthroplasty","id":"ITEM-7","issue":"5","issued":{"date-parts":[["2011"]]},"page":"788-795","publisher":"Elsevier Inc.","title":"Soft Tissue Tension in Cruciate-Retaining and Posterior-Stabilized Total Knee Arthroplasty","type":"article-journal","volume":"26"},"uris":["http://www.mendeley.com/documents/?uuid=9d3d76ba-db14-45d3-bebe-cd8f64829596"]},{"id":"ITEM-8","itemData":{"DOI":"10.4055/cios.2014.6.1.1","ISSN":"20054408","abstract":"A goal of total knee arthroplasty is to obtain symmetric and balanced flexion and extension gaps. Controversy exists regarding the best surgical technique to utilize to obtain gap balance. Some favor the use of a measured resection technique in which bone landmarks, such as the transepicondylar, the anterior-posterior, or the posterior condylar axes are used to determine proper femoral component rotation and subsequent gap balance. Others favor a gap balancing technique in which the femoral component is positioned parallel to the resected proximal tibia with each collateral ligament equally tensioned to obtain a rectangular flexion gap. Two scientific studies have been performed comparing the two surgical techniques. The first utilized computer navigation and demonstrated a balanced and rectangular flexion gap was obtained much more frequently with use of a gap balanced technique. The second utilized in vivo video fluoroscopy and demonstrated a much high incidence of femoral condylar lift-off (instability) when a measured resection technique was used. In summary, the authors believe gap balancing techniques provide superior gap balance and function following total knee arthroplasty.","author":[{"dropping-particle":"","family":"Daines","given":"Brian K.","non-dropping-particle":"","parse-names":false,"suffix":""},{"dropping-particle":"","family":"Dennis","given":"Douglas A.","non-dropping-particle":"","parse-names":false,"suffix":""}],"container-title":"Clinics in Orthopedic Surgery","id":"ITEM-8","issue":"1","issued":{"date-parts":[["2014"]]},"page":"1-8","title":"Gap balancing vs. measured resection technique in total knee arthroplasty","type":"article-journal","volume":"6"},"uris":["http://www.mendeley.com/documents/?uuid=e382bc5a-f00d-4586-b9ef-4aa8790ad197"]}],"mendeley":{"formattedCitation":"(Camarata, 2014; Daines and Dennis, 2014; Edwards et al., 1988; Fujimoto et al., 2015; Gustke, 2012; Gustke et al., 2014; Matsumoto et al., 2011; Nowakowski et al., 2012)","plainTextFormattedCitation":"(Camarata, 2014; Daines and Dennis, 2014; Edwards et al., 1988; Fujimoto et al., 2015; Gustke, 2012; Gustke et al., 2014; Matsumoto et al., 2011; Nowakowski et al., 2012)","previouslyFormattedCitation":"(Camarata, 2014; Daines and Dennis, 2014; Edwards et al., 1988; Fujimoto et al., 2015; Gustke, 2012; Gustke et al., 2014; Matsumoto et al., 2011; Nowakowski et al., 2012)"},"properties":{"noteIndex":0},"schema":"https://github.com/citation-style-language/schema/raw/master/csl-citation.json"}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C429A0" w:rsidRPr="00C429A0">
        <w:rPr>
          <w:rFonts w:ascii="Georgia" w:eastAsia="Times New Roman" w:hAnsi="Georgia" w:cs="Times New Roman"/>
          <w:noProof/>
          <w:color w:val="000000"/>
          <w:sz w:val="24"/>
          <w:szCs w:val="18"/>
        </w:rPr>
        <w:t>(Camarata, 2014; Daines and Dennis, 2014; Edwards et al., 1988; Fujimoto et al., 2015; Gustke, 2012; Gustke et al., 2014; Matsumoto et al., 2011; Nowakowski et al., 2012)</w:t>
      </w:r>
      <w:r>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w:t>
      </w:r>
      <w:r w:rsidDel="009F1994">
        <w:rPr>
          <w:rFonts w:ascii="Georgia" w:eastAsia="Times New Roman" w:hAnsi="Georgia" w:cs="Times New Roman"/>
          <w:color w:val="000000"/>
          <w:sz w:val="24"/>
          <w:szCs w:val="18"/>
        </w:rPr>
        <w:t xml:space="preserve"> </w:t>
      </w:r>
    </w:p>
    <w:p w14:paraId="4115BA33" w14:textId="77777777" w:rsidR="00F02512" w:rsidRDefault="00F02512" w:rsidP="00F02512">
      <w:pPr>
        <w:spacing w:after="0" w:line="240" w:lineRule="auto"/>
        <w:jc w:val="both"/>
        <w:rPr>
          <w:rFonts w:ascii="Georgia" w:hAnsi="Georgia"/>
          <w:sz w:val="24"/>
        </w:rPr>
      </w:pPr>
      <w:r>
        <w:rPr>
          <w:rFonts w:ascii="Georgia" w:hAnsi="Georgia"/>
          <w:sz w:val="24"/>
        </w:rPr>
        <w:t xml:space="preserve"> </w:t>
      </w:r>
    </w:p>
    <w:p w14:paraId="79950F2A" w14:textId="5D12979A" w:rsidR="00F02512" w:rsidRDefault="00F02512" w:rsidP="00F02512">
      <w:pPr>
        <w:spacing w:after="0" w:line="240" w:lineRule="auto"/>
        <w:jc w:val="both"/>
        <w:rPr>
          <w:rFonts w:ascii="Georgia" w:eastAsia="Times New Roman" w:hAnsi="Georgia" w:cs="Times New Roman"/>
          <w:color w:val="000000"/>
          <w:sz w:val="24"/>
          <w:szCs w:val="18"/>
        </w:rPr>
      </w:pPr>
      <w:r>
        <w:rPr>
          <w:rFonts w:ascii="Georgia" w:eastAsia="Times New Roman" w:hAnsi="Georgia" w:cs="Times New Roman"/>
          <w:sz w:val="24"/>
          <w:szCs w:val="24"/>
        </w:rPr>
        <w:t>S</w:t>
      </w:r>
      <w:r w:rsidRPr="00397DAA">
        <w:rPr>
          <w:rFonts w:ascii="Georgia" w:eastAsia="Times New Roman" w:hAnsi="Georgia" w:cs="Times New Roman"/>
          <w:color w:val="000000"/>
          <w:sz w:val="24"/>
          <w:szCs w:val="18"/>
        </w:rPr>
        <w:t>hear wave tensiometry is a</w:t>
      </w:r>
      <w:r>
        <w:rPr>
          <w:rFonts w:ascii="Georgia" w:eastAsia="Times New Roman" w:hAnsi="Georgia" w:cs="Times New Roman"/>
          <w:color w:val="000000"/>
          <w:sz w:val="24"/>
          <w:szCs w:val="18"/>
        </w:rPr>
        <w:t xml:space="preserve">n </w:t>
      </w:r>
      <w:sdt>
        <w:sdtPr>
          <w:tag w:val="goog_rdk_1"/>
          <w:id w:val="1606457894"/>
        </w:sdtPr>
        <w:sdtEndPr/>
        <w:sdtContent/>
      </w:sdt>
      <w:r>
        <w:rPr>
          <w:rFonts w:ascii="Georgia" w:eastAsia="Times New Roman" w:hAnsi="Georgia" w:cs="Times New Roman"/>
          <w:color w:val="000000"/>
          <w:sz w:val="24"/>
          <w:szCs w:val="18"/>
        </w:rPr>
        <w:t>emerging,</w:t>
      </w:r>
      <w:r w:rsidRPr="00397DAA">
        <w:rPr>
          <w:rFonts w:ascii="Georgia" w:eastAsia="Times New Roman" w:hAnsi="Georgia" w:cs="Times New Roman"/>
          <w:color w:val="000000"/>
          <w:sz w:val="24"/>
          <w:szCs w:val="18"/>
        </w:rPr>
        <w:t xml:space="preserve"> non-invasive approach for gauging </w:t>
      </w:r>
      <w:r>
        <w:rPr>
          <w:rFonts w:ascii="Georgia" w:eastAsia="Times New Roman" w:hAnsi="Georgia" w:cs="Times New Roman"/>
          <w:color w:val="000000"/>
          <w:sz w:val="24"/>
          <w:szCs w:val="18"/>
        </w:rPr>
        <w:t>soft tissue tension based on the propagation of induced shear waves</w:t>
      </w:r>
      <w:r w:rsidRPr="00397DAA">
        <w:rPr>
          <w:rFonts w:ascii="Georgia" w:eastAsia="Times New Roman" w:hAnsi="Georgia" w:cs="Times New Roman"/>
          <w:color w:val="000000"/>
          <w:sz w:val="24"/>
          <w:szCs w:val="18"/>
        </w:rPr>
        <w:t xml:space="preserve">. </w:t>
      </w:r>
      <w:r>
        <w:rPr>
          <w:rFonts w:ascii="Georgia" w:eastAsia="Times New Roman" w:hAnsi="Georgia" w:cs="Times New Roman"/>
          <w:color w:val="000000"/>
          <w:sz w:val="24"/>
          <w:szCs w:val="18"/>
        </w:rPr>
        <w:t xml:space="preserve">A tensioned beam model and experiments </w:t>
      </w:r>
      <w:r w:rsidR="00872071">
        <w:rPr>
          <w:rFonts w:ascii="Georgia" w:eastAsia="Times New Roman" w:hAnsi="Georgia" w:cs="Times New Roman"/>
          <w:color w:val="000000"/>
          <w:sz w:val="24"/>
          <w:szCs w:val="18"/>
        </w:rPr>
        <w:t xml:space="preserve">have </w:t>
      </w:r>
      <w:r>
        <w:rPr>
          <w:rFonts w:ascii="Georgia" w:eastAsia="Times New Roman" w:hAnsi="Georgia" w:cs="Times New Roman"/>
          <w:color w:val="000000"/>
          <w:sz w:val="24"/>
          <w:szCs w:val="18"/>
        </w:rPr>
        <w:t>demonstrate</w:t>
      </w:r>
      <w:r w:rsidR="00872071">
        <w:rPr>
          <w:rFonts w:ascii="Georgia" w:eastAsia="Times New Roman" w:hAnsi="Georgia" w:cs="Times New Roman"/>
          <w:color w:val="000000"/>
          <w:sz w:val="24"/>
          <w:szCs w:val="18"/>
        </w:rPr>
        <w:t>d</w:t>
      </w:r>
      <w:r>
        <w:rPr>
          <w:rFonts w:ascii="Georgia" w:eastAsia="Times New Roman" w:hAnsi="Georgia" w:cs="Times New Roman"/>
          <w:color w:val="000000"/>
          <w:sz w:val="24"/>
          <w:szCs w:val="18"/>
        </w:rPr>
        <w:t xml:space="preserve"> that squared shear wave speed increases linearly with axial stress in a tendon under physiological loads </w:t>
      </w:r>
      <w:r>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(Martin et al., 2018)</w:t>
      </w:r>
      <w:r>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xml:space="preserve">. This observation results from the anisotropic nature of tendons in which the aligned collagen fibers </w:t>
      </w:r>
      <w:r w:rsidR="00872071">
        <w:rPr>
          <w:rFonts w:ascii="Georgia" w:eastAsia="Times New Roman" w:hAnsi="Georgia" w:cs="Times New Roman"/>
          <w:color w:val="000000"/>
          <w:sz w:val="24"/>
          <w:szCs w:val="18"/>
        </w:rPr>
        <w:t xml:space="preserve">lead to a </w:t>
      </w:r>
      <w:r>
        <w:rPr>
          <w:rFonts w:ascii="Georgia" w:eastAsia="Times New Roman" w:hAnsi="Georgia" w:cs="Times New Roman"/>
          <w:color w:val="000000"/>
          <w:sz w:val="24"/>
          <w:szCs w:val="18"/>
        </w:rPr>
        <w:t>high axial stiffness, but a relatively low shear modulus</w:t>
      </w:r>
      <w:r w:rsidR="00872071">
        <w:rPr>
          <w:rFonts w:ascii="Georgia" w:eastAsia="Times New Roman" w:hAnsi="Georgia" w:cs="Times New Roman"/>
          <w:color w:val="000000"/>
          <w:sz w:val="24"/>
          <w:szCs w:val="18"/>
        </w:rPr>
        <w:t xml:space="preserve"> because the fibers are able to slide relative to one another</w:t>
      </w:r>
      <w:r>
        <w:rPr>
          <w:rFonts w:ascii="Georgia" w:eastAsia="Times New Roman" w:hAnsi="Georgia" w:cs="Times New Roman"/>
          <w:color w:val="000000"/>
          <w:sz w:val="24"/>
          <w:szCs w:val="18"/>
        </w:rPr>
        <w:t xml:space="preserve">. The wave speed-stress relationship may extend to ligaments, which also consist of bundles of collagen fibers that bear physiological loads </w:t>
      </w:r>
      <w:r>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{"citationItems":[{"id":"ITEM-1","itemData":{"DOI":"10.1115/1.2834890","ISSN":"01480731","abstract":"The objectives of this study were to determine the longitudinal and transverse material properties of the human medial collateral ligament (MCL) and to evaluate the ability of three existing constituitive models to describe the material behavior of MCL. Uniaxial test specimens were punched from ten human cadaveric MCLs and tensile tested longitudinally and transversely to the collagen fiber direction.","author":[{"dropping-particle":"","family":"Quapp","given":"K. M.","non-dropping-particle":"","parse-names":false,"suffix":""},{"dropping-particle":"","family":"Weiss","given":"J. A.","non-dropping-particle":"","parse-names":false,"suffix":""}],"container-title":"Journal of Biomechanical Engineering","id":"ITEM-1","issue":"6","issued":{"date-parts":[["1998"]]},"page":"757","title":"Material Characterization of Human Medial Collateral Ligament","type":"article-journal","volume":"120"},"uris":["http://www.mendeley.com/documents/?uuid=4da3b9c7-d6d0-4b12-90c4-29972e681335"]}],"mendeley":{"formattedCitation":"(Quapp and Weiss, 1998)","plainTextFormattedCitation":"(Quapp and Weiss, 1998)","previouslyFormattedCitation":"(Quapp and Weiss, 1998)"},"properties":{"noteIndex":0},"schema":"https://github.com/citation-style-language/schema/raw/master/csl-citation.json"}</w:instrText>
      </w:r>
      <w:r>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(Quapp and Weiss, 1998)</w:t>
      </w:r>
      <w:r>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However, the fibrous structure, boundary conditions</w:t>
      </w:r>
      <w:r w:rsidR="00034DA3">
        <w:rPr>
          <w:rFonts w:ascii="Georgia" w:eastAsia="Times New Roman" w:hAnsi="Georgia" w:cs="Times New Roman"/>
          <w:color w:val="000000"/>
          <w:sz w:val="24"/>
          <w:szCs w:val="18"/>
        </w:rPr>
        <w:t>,</w:t>
      </w:r>
      <w:r>
        <w:rPr>
          <w:rFonts w:ascii="Georgia" w:eastAsia="Times New Roman" w:hAnsi="Georgia" w:cs="Times New Roman"/>
          <w:color w:val="000000"/>
          <w:sz w:val="24"/>
          <w:szCs w:val="18"/>
        </w:rPr>
        <w:t xml:space="preserve"> and geometry of ligaments differ from </w:t>
      </w:r>
      <w:r w:rsidR="002C73A7">
        <w:rPr>
          <w:rFonts w:ascii="Georgia" w:eastAsia="Times New Roman" w:hAnsi="Georgia" w:cs="Times New Roman"/>
          <w:color w:val="000000"/>
          <w:sz w:val="24"/>
          <w:szCs w:val="18"/>
        </w:rPr>
        <w:t xml:space="preserve">those of </w:t>
      </w:r>
      <w:r>
        <w:rPr>
          <w:rFonts w:ascii="Georgia" w:eastAsia="Times New Roman" w:hAnsi="Georgia" w:cs="Times New Roman"/>
          <w:color w:val="000000"/>
          <w:sz w:val="24"/>
          <w:szCs w:val="18"/>
        </w:rPr>
        <w:t>tendon</w:t>
      </w:r>
      <w:r w:rsidR="002C73A7">
        <w:rPr>
          <w:rFonts w:ascii="Georgia" w:eastAsia="Times New Roman" w:hAnsi="Georgia" w:cs="Times New Roman"/>
          <w:color w:val="000000"/>
          <w:sz w:val="24"/>
          <w:szCs w:val="18"/>
        </w:rPr>
        <w:t>s</w:t>
      </w:r>
      <w:r>
        <w:rPr>
          <w:rFonts w:ascii="Georgia" w:eastAsia="Times New Roman" w:hAnsi="Georgia" w:cs="Times New Roman"/>
          <w:color w:val="000000"/>
          <w:sz w:val="24"/>
          <w:szCs w:val="18"/>
        </w:rPr>
        <w:t xml:space="preserve"> in ways that could alter the </w:t>
      </w:r>
      <w:r w:rsidR="002C73A7">
        <w:rPr>
          <w:rFonts w:ascii="Georgia" w:eastAsia="Times New Roman" w:hAnsi="Georgia" w:cs="Times New Roman"/>
          <w:color w:val="000000"/>
          <w:sz w:val="24"/>
          <w:szCs w:val="18"/>
        </w:rPr>
        <w:t xml:space="preserve">shear </w:t>
      </w:r>
      <w:r>
        <w:rPr>
          <w:rFonts w:ascii="Georgia" w:eastAsia="Times New Roman" w:hAnsi="Georgia" w:cs="Times New Roman"/>
          <w:color w:val="000000"/>
          <w:sz w:val="24"/>
          <w:szCs w:val="18"/>
        </w:rPr>
        <w:t>wave speed-</w:t>
      </w:r>
      <w:r w:rsidR="002C73A7">
        <w:rPr>
          <w:rFonts w:ascii="Georgia" w:eastAsia="Times New Roman" w:hAnsi="Georgia" w:cs="Times New Roman"/>
          <w:color w:val="000000"/>
          <w:sz w:val="24"/>
          <w:szCs w:val="18"/>
        </w:rPr>
        <w:t xml:space="preserve">stress </w:t>
      </w:r>
      <w:r>
        <w:rPr>
          <w:rFonts w:ascii="Georgia" w:eastAsia="Times New Roman" w:hAnsi="Georgia" w:cs="Times New Roman"/>
          <w:color w:val="000000"/>
          <w:sz w:val="24"/>
          <w:szCs w:val="18"/>
        </w:rPr>
        <w:t xml:space="preserve">relationship. At the microstructural level, ligament fibers are generally less well aligned than in tendons </w:t>
      </w:r>
      <w:r w:rsidR="00E75BF4">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{"citationItems":[{"id":"ITEM-1","itemData":{"author":[{"dropping-particle":"","family":"Amis","given":"Andrew A.","non-dropping-particle":"","parse-names":false,"suffix":""}],"container-title":"Sciences Basic to Orthopaedics","id":"ITEM-1","issued":{"date-parts":[["1998"]]},"page":"222-239","title":"Biomechanics of Bone, Tendon, and Ligament","type":"chapter"},"uris":["http://www.mendeley.com/documents/?uuid=dc2f786d-53db-41e2-95af-3144f5be12ab"]}],"mendeley":{"formattedCitation":"(Amis, 1998)","plainTextFormattedCitation":"(Amis, 1998)","previouslyFormattedCitation":"(Amis, 1998)"},"properties":{"noteIndex":0},"schema":"https://github.com/citation-style-language/schema/raw/master/csl-citation.json"}</w:instrText>
      </w:r>
      <w:r w:rsidR="00E75BF4">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(Amis, 1998)</w:t>
      </w:r>
      <w:r w:rsidR="00E75BF4">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Ligaments are</w:t>
      </w:r>
      <w:r w:rsidR="00262017">
        <w:rPr>
          <w:rFonts w:ascii="Georgia" w:eastAsia="Times New Roman" w:hAnsi="Georgia" w:cs="Times New Roman"/>
          <w:color w:val="000000"/>
          <w:sz w:val="24"/>
          <w:szCs w:val="18"/>
        </w:rPr>
        <w:t xml:space="preserve"> also</w:t>
      </w:r>
      <w:r>
        <w:rPr>
          <w:rFonts w:ascii="Georgia" w:eastAsia="Times New Roman" w:hAnsi="Georgia" w:cs="Times New Roman"/>
          <w:color w:val="000000"/>
          <w:sz w:val="24"/>
          <w:szCs w:val="18"/>
        </w:rPr>
        <w:t xml:space="preserve"> anchored to the skeleton on the proximal and distal ends, resulting in boundary conditions which could reflect waves. Finally, ligaments like the MCL are she</w:t>
      </w:r>
      <w:r w:rsidR="002C73A7">
        <w:rPr>
          <w:rFonts w:ascii="Georgia" w:eastAsia="Times New Roman" w:hAnsi="Georgia" w:cs="Times New Roman"/>
          <w:color w:val="000000"/>
          <w:sz w:val="24"/>
          <w:szCs w:val="18"/>
        </w:rPr>
        <w:t>et</w:t>
      </w:r>
      <w:r>
        <w:rPr>
          <w:rFonts w:ascii="Georgia" w:eastAsia="Times New Roman" w:hAnsi="Georgia" w:cs="Times New Roman"/>
          <w:color w:val="000000"/>
          <w:sz w:val="24"/>
          <w:szCs w:val="18"/>
        </w:rPr>
        <w:t xml:space="preserve">-like with large aspect ratios that differ considerably from the LCL </w:t>
      </w:r>
      <w:r w:rsidR="002C73A7">
        <w:rPr>
          <w:rFonts w:ascii="Georgia" w:eastAsia="Times New Roman" w:hAnsi="Georgia" w:cs="Times New Roman"/>
          <w:color w:val="000000"/>
          <w:sz w:val="24"/>
          <w:szCs w:val="18"/>
        </w:rPr>
        <w:t xml:space="preserve">as well as from </w:t>
      </w:r>
      <w:r>
        <w:rPr>
          <w:rFonts w:ascii="Georgia" w:eastAsia="Times New Roman" w:hAnsi="Georgia" w:cs="Times New Roman"/>
          <w:color w:val="000000"/>
          <w:sz w:val="24"/>
          <w:szCs w:val="18"/>
        </w:rPr>
        <w:t>the tendons (Achilles, patellar) that have been tested pr</w:t>
      </w:r>
      <w:r w:rsidR="00C429A0">
        <w:rPr>
          <w:rFonts w:ascii="Georgia" w:eastAsia="Times New Roman" w:hAnsi="Georgia" w:cs="Times New Roman"/>
          <w:color w:val="000000"/>
          <w:sz w:val="24"/>
          <w:szCs w:val="18"/>
        </w:rPr>
        <w:t>eviously with shear wave tensio</w:t>
      </w:r>
      <w:r>
        <w:rPr>
          <w:rFonts w:ascii="Georgia" w:eastAsia="Times New Roman" w:hAnsi="Georgia" w:cs="Times New Roman"/>
          <w:color w:val="000000"/>
          <w:sz w:val="24"/>
          <w:szCs w:val="18"/>
        </w:rPr>
        <w:t xml:space="preserve">metry </w:t>
      </w:r>
      <w:r w:rsidR="00262017">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262017">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(Martin et al., 2018)</w:t>
      </w:r>
      <w:r w:rsidR="00262017">
        <w:rPr>
          <w:rFonts w:ascii="Georgia" w:eastAsia="Times New Roman" w:hAnsi="Georgia" w:cs="Times New Roman"/>
          <w:color w:val="000000"/>
          <w:sz w:val="24"/>
          <w:szCs w:val="18"/>
        </w:rPr>
        <w:fldChar w:fldCharType="end"/>
      </w:r>
      <w:r w:rsidR="00262017">
        <w:rPr>
          <w:rFonts w:ascii="Georgia" w:eastAsia="Times New Roman" w:hAnsi="Georgia" w:cs="Times New Roman"/>
          <w:color w:val="000000"/>
          <w:sz w:val="24"/>
          <w:szCs w:val="18"/>
        </w:rPr>
        <w:t>.</w:t>
      </w:r>
    </w:p>
    <w:p w14:paraId="6673B9E3" w14:textId="77777777" w:rsidR="00F02512" w:rsidRDefault="00F02512" w:rsidP="00F02512">
      <w:pPr>
        <w:spacing w:after="0" w:line="240" w:lineRule="auto"/>
        <w:jc w:val="both"/>
        <w:rPr>
          <w:rFonts w:ascii="Georgia" w:eastAsia="Times New Roman" w:hAnsi="Georgia" w:cs="Times New Roman"/>
          <w:color w:val="000000"/>
          <w:sz w:val="24"/>
          <w:szCs w:val="18"/>
        </w:rPr>
      </w:pPr>
    </w:p>
    <w:p w14:paraId="00AF2E95" w14:textId="73905131" w:rsidR="00F02512" w:rsidRPr="00E84C92" w:rsidRDefault="00F02512" w:rsidP="00F02512">
      <w:pPr>
        <w:spacing w:after="0" w:line="240" w:lineRule="auto"/>
        <w:jc w:val="both"/>
        <w:rPr>
          <w:rFonts w:ascii="Georgia" w:eastAsia="Times New Roman" w:hAnsi="Georgia" w:cs="Times New Roman"/>
          <w:color w:val="000000"/>
          <w:sz w:val="24"/>
          <w:szCs w:val="18"/>
        </w:rPr>
      </w:pPr>
      <w:r>
        <w:rPr>
          <w:rFonts w:ascii="Georgia" w:eastAsia="Times New Roman" w:hAnsi="Georgia" w:cs="Times New Roman"/>
          <w:color w:val="000000"/>
          <w:sz w:val="24"/>
          <w:szCs w:val="18"/>
        </w:rPr>
        <w:t xml:space="preserve">A fundamental pre-requisite step to using shear wave tensiometry intraoperatively is </w:t>
      </w:r>
      <w:r w:rsidRPr="00397DAA">
        <w:rPr>
          <w:rFonts w:ascii="Georgia" w:eastAsia="Times New Roman" w:hAnsi="Georgia" w:cs="Times New Roman"/>
          <w:color w:val="000000"/>
          <w:sz w:val="24"/>
          <w:szCs w:val="18"/>
        </w:rPr>
        <w:t xml:space="preserve">to determine </w:t>
      </w:r>
      <w:r>
        <w:rPr>
          <w:rFonts w:ascii="Georgia" w:eastAsia="Times New Roman" w:hAnsi="Georgia" w:cs="Times New Roman"/>
          <w:color w:val="000000"/>
          <w:sz w:val="24"/>
          <w:szCs w:val="18"/>
        </w:rPr>
        <w:t>whether</w:t>
      </w:r>
      <w:r w:rsidRPr="00397DAA">
        <w:rPr>
          <w:rFonts w:ascii="Georgia" w:eastAsia="Times New Roman" w:hAnsi="Georgia" w:cs="Times New Roman"/>
          <w:color w:val="000000"/>
          <w:sz w:val="24"/>
          <w:szCs w:val="18"/>
        </w:rPr>
        <w:t xml:space="preserve"> th</w:t>
      </w:r>
      <w:r>
        <w:rPr>
          <w:rFonts w:ascii="Georgia" w:eastAsia="Times New Roman" w:hAnsi="Georgia" w:cs="Times New Roman"/>
          <w:color w:val="000000"/>
          <w:sz w:val="24"/>
          <w:szCs w:val="18"/>
        </w:rPr>
        <w:t>e</w:t>
      </w:r>
      <w:r w:rsidRPr="00397DAA">
        <w:rPr>
          <w:rFonts w:ascii="Georgia" w:eastAsia="Times New Roman" w:hAnsi="Georgia" w:cs="Times New Roman"/>
          <w:color w:val="000000"/>
          <w:sz w:val="24"/>
          <w:szCs w:val="18"/>
        </w:rPr>
        <w:t xml:space="preserve"> shear wave speed-stress relationship </w:t>
      </w:r>
      <w:r>
        <w:rPr>
          <w:rFonts w:ascii="Georgia" w:eastAsia="Times New Roman" w:hAnsi="Georgia" w:cs="Times New Roman"/>
          <w:color w:val="000000"/>
          <w:sz w:val="24"/>
          <w:szCs w:val="18"/>
        </w:rPr>
        <w:t xml:space="preserve">observed in tendons </w:t>
      </w:r>
      <w:r w:rsidRPr="00397DAA">
        <w:rPr>
          <w:rFonts w:ascii="Georgia" w:eastAsia="Times New Roman" w:hAnsi="Georgia" w:cs="Times New Roman"/>
          <w:color w:val="000000"/>
          <w:sz w:val="24"/>
          <w:szCs w:val="18"/>
        </w:rPr>
        <w:t>extends to</w:t>
      </w:r>
      <w:r>
        <w:rPr>
          <w:rFonts w:ascii="Georgia" w:eastAsia="Times New Roman" w:hAnsi="Georgia" w:cs="Times New Roman"/>
          <w:color w:val="000000"/>
          <w:sz w:val="24"/>
          <w:szCs w:val="18"/>
        </w:rPr>
        <w:t xml:space="preserve"> collateral </w:t>
      </w:r>
      <w:r w:rsidRPr="00397DAA">
        <w:rPr>
          <w:rFonts w:ascii="Georgia" w:eastAsia="Times New Roman" w:hAnsi="Georgia" w:cs="Times New Roman"/>
          <w:color w:val="000000"/>
          <w:sz w:val="24"/>
          <w:szCs w:val="18"/>
        </w:rPr>
        <w:t>ligaments</w:t>
      </w:r>
      <w:r>
        <w:rPr>
          <w:rFonts w:ascii="Georgia" w:eastAsia="Times New Roman" w:hAnsi="Georgia" w:cs="Times New Roman"/>
          <w:color w:val="000000"/>
          <w:sz w:val="24"/>
          <w:szCs w:val="18"/>
        </w:rPr>
        <w:t xml:space="preserve">. Accordingly, the objectives of this study were (1) to characterize the </w:t>
      </w:r>
      <w:r w:rsidR="00436F02">
        <w:rPr>
          <w:rFonts w:ascii="Georgia" w:eastAsia="Times New Roman" w:hAnsi="Georgia" w:cs="Times New Roman"/>
          <w:color w:val="000000"/>
          <w:sz w:val="24"/>
          <w:szCs w:val="18"/>
        </w:rPr>
        <w:t xml:space="preserve">squared </w:t>
      </w:r>
      <w:r>
        <w:rPr>
          <w:rFonts w:ascii="Georgia" w:eastAsia="Times New Roman" w:hAnsi="Georgia" w:cs="Times New Roman"/>
          <w:color w:val="000000"/>
          <w:sz w:val="24"/>
          <w:szCs w:val="18"/>
        </w:rPr>
        <w:t>shear wave speed-stress relationship in isolated collateral ligaments and (2) to determine whether the</w:t>
      </w:r>
      <w:r w:rsidRPr="00397DAA">
        <w:rPr>
          <w:rFonts w:ascii="Georgia" w:eastAsia="Times New Roman" w:hAnsi="Georgia" w:cs="Times New Roman"/>
          <w:color w:val="000000"/>
          <w:sz w:val="24"/>
          <w:szCs w:val="18"/>
        </w:rPr>
        <w:t xml:space="preserve"> </w:t>
      </w:r>
      <w:r w:rsidR="005A049A">
        <w:rPr>
          <w:rFonts w:ascii="Georgia" w:eastAsia="Times New Roman" w:hAnsi="Georgia" w:cs="Times New Roman"/>
          <w:color w:val="000000"/>
          <w:sz w:val="24"/>
          <w:szCs w:val="18"/>
        </w:rPr>
        <w:t>squared shear wave speed-stress relationship</w:t>
      </w:r>
      <w:r w:rsidR="005A049A" w:rsidRPr="00397DAA" w:rsidDel="005A049A">
        <w:rPr>
          <w:rFonts w:ascii="Georgia" w:eastAsia="Times New Roman" w:hAnsi="Georgia" w:cs="Times New Roman"/>
          <w:color w:val="000000"/>
          <w:sz w:val="24"/>
          <w:szCs w:val="18"/>
        </w:rPr>
        <w:t xml:space="preserve"> </w:t>
      </w:r>
      <w:r>
        <w:rPr>
          <w:rFonts w:ascii="Georgia" w:eastAsia="Times New Roman" w:hAnsi="Georgia" w:cs="Times New Roman"/>
          <w:color w:val="000000"/>
          <w:sz w:val="24"/>
          <w:szCs w:val="18"/>
        </w:rPr>
        <w:t xml:space="preserve">differed </w:t>
      </w:r>
      <w:r w:rsidRPr="00397DAA">
        <w:rPr>
          <w:rFonts w:ascii="Georgia" w:eastAsia="Times New Roman" w:hAnsi="Georgia" w:cs="Times New Roman"/>
          <w:color w:val="000000"/>
          <w:sz w:val="24"/>
          <w:szCs w:val="18"/>
        </w:rPr>
        <w:t xml:space="preserve">between the </w:t>
      </w:r>
      <w:r>
        <w:rPr>
          <w:rFonts w:ascii="Georgia" w:eastAsia="Times New Roman" w:hAnsi="Georgia" w:cs="Times New Roman"/>
          <w:color w:val="000000"/>
          <w:sz w:val="24"/>
          <w:szCs w:val="18"/>
        </w:rPr>
        <w:t>MCL and LCL.</w:t>
      </w:r>
    </w:p>
    <w:p w14:paraId="75B8BE43" w14:textId="77777777" w:rsidR="00397DAA" w:rsidRPr="00397DAA" w:rsidRDefault="00397DAA" w:rsidP="00186ED4">
      <w:pPr>
        <w:spacing w:after="0" w:line="240" w:lineRule="auto"/>
        <w:jc w:val="both"/>
        <w:rPr>
          <w:rFonts w:ascii="Georgia" w:hAnsi="Georgia"/>
          <w:b/>
          <w:sz w:val="24"/>
        </w:rPr>
      </w:pPr>
    </w:p>
    <w:p w14:paraId="417485CE" w14:textId="0D9CAACD" w:rsidR="00397DAA" w:rsidRDefault="00F575E8" w:rsidP="00186ED4">
      <w:pPr>
        <w:spacing w:after="0" w:line="240" w:lineRule="auto"/>
        <w:jc w:val="both"/>
        <w:rPr>
          <w:rFonts w:ascii="Georgia" w:hAnsi="Georgia"/>
          <w:b/>
          <w:sz w:val="24"/>
        </w:rPr>
      </w:pPr>
      <w:r>
        <w:rPr>
          <w:rFonts w:ascii="Georgia" w:hAnsi="Georgia"/>
          <w:b/>
          <w:sz w:val="24"/>
        </w:rPr>
        <w:t>2</w:t>
      </w:r>
      <w:r w:rsidR="000D05FE">
        <w:rPr>
          <w:rFonts w:ascii="Georgia" w:hAnsi="Georgia"/>
          <w:b/>
          <w:sz w:val="24"/>
        </w:rPr>
        <w:tab/>
      </w:r>
      <w:r>
        <w:rPr>
          <w:rFonts w:ascii="Georgia" w:hAnsi="Georgia"/>
          <w:b/>
          <w:sz w:val="24"/>
        </w:rPr>
        <w:t xml:space="preserve">Materials and </w:t>
      </w:r>
      <w:r w:rsidR="00397DAA" w:rsidRPr="00397DAA">
        <w:rPr>
          <w:rFonts w:ascii="Georgia" w:hAnsi="Georgia"/>
          <w:b/>
          <w:sz w:val="24"/>
        </w:rPr>
        <w:t>Methods</w:t>
      </w:r>
    </w:p>
    <w:p w14:paraId="5CEAA0E2" w14:textId="302AF743" w:rsidR="00001570" w:rsidRDefault="00001570" w:rsidP="00186ED4">
      <w:pPr>
        <w:spacing w:after="0" w:line="240" w:lineRule="auto"/>
        <w:jc w:val="both"/>
        <w:rPr>
          <w:rFonts w:ascii="Georgia" w:hAnsi="Georgia"/>
          <w:b/>
          <w:sz w:val="24"/>
        </w:rPr>
      </w:pPr>
    </w:p>
    <w:p w14:paraId="7B5C9429" w14:textId="4E513391" w:rsidR="00001570" w:rsidRDefault="00001570" w:rsidP="00186ED4">
      <w:pPr>
        <w:spacing w:after="0" w:line="240" w:lineRule="auto"/>
        <w:jc w:val="both"/>
        <w:rPr>
          <w:rFonts w:ascii="Georgia" w:hAnsi="Georgia"/>
          <w:b/>
          <w:sz w:val="24"/>
        </w:rPr>
      </w:pPr>
      <w:r>
        <w:rPr>
          <w:rFonts w:ascii="Georgia" w:hAnsi="Georgia"/>
          <w:b/>
          <w:sz w:val="24"/>
        </w:rPr>
        <w:t>2.1</w:t>
      </w:r>
      <w:r>
        <w:rPr>
          <w:rFonts w:ascii="Georgia" w:hAnsi="Georgia"/>
          <w:b/>
          <w:sz w:val="24"/>
        </w:rPr>
        <w:tab/>
      </w:r>
      <w:r w:rsidR="000D05FE">
        <w:rPr>
          <w:rFonts w:ascii="Georgia" w:hAnsi="Georgia"/>
          <w:b/>
          <w:sz w:val="24"/>
        </w:rPr>
        <w:t>Specimen Preparation</w:t>
      </w:r>
    </w:p>
    <w:p w14:paraId="47A1983D" w14:textId="1D5A474F" w:rsidR="00397DAA" w:rsidRDefault="00397DAA" w:rsidP="00186ED4">
      <w:pPr>
        <w:spacing w:after="0" w:line="240" w:lineRule="auto"/>
        <w:jc w:val="both"/>
        <w:rPr>
          <w:rFonts w:ascii="Georgia" w:hAnsi="Georgia"/>
          <w:b/>
          <w:sz w:val="24"/>
        </w:rPr>
      </w:pPr>
    </w:p>
    <w:p w14:paraId="5B48EA0E" w14:textId="15F72215" w:rsidR="000D05FE" w:rsidRDefault="00A47FFC" w:rsidP="00186ED4">
      <w:pPr>
        <w:spacing w:after="0" w:line="240" w:lineRule="auto"/>
        <w:jc w:val="both"/>
        <w:rPr>
          <w:rFonts w:ascii="Georgia" w:eastAsia="Times New Roman" w:hAnsi="Georgia" w:cs="Times New Roman"/>
          <w:color w:val="000000"/>
          <w:sz w:val="24"/>
          <w:szCs w:val="24"/>
        </w:rPr>
      </w:pPr>
      <w:sdt>
        <w:sdtPr>
          <w:tag w:val="goog_rdk_33"/>
          <w:id w:val="-964491705"/>
        </w:sdtPr>
        <w:sdtEndPr/>
        <w:sdtContent/>
      </w:sdt>
      <w:sdt>
        <w:sdtPr>
          <w:tag w:val="goog_rdk_34"/>
          <w:id w:val="500395117"/>
        </w:sdtPr>
        <w:sdtEndPr/>
        <w:sdtContent/>
      </w:sdt>
      <w:r w:rsidR="00CB7DD0">
        <w:rPr>
          <w:rFonts w:ascii="Georgia" w:eastAsia="Times New Roman" w:hAnsi="Georgia" w:cs="Times New Roman"/>
          <w:color w:val="000000"/>
          <w:sz w:val="24"/>
          <w:szCs w:val="24"/>
        </w:rPr>
        <w:t>Nine</w:t>
      </w:r>
      <w:r w:rsidR="00397DAA" w:rsidRPr="00397DAA">
        <w:rPr>
          <w:rFonts w:ascii="Georgia" w:eastAsia="Times New Roman" w:hAnsi="Georgia" w:cs="Times New Roman"/>
          <w:color w:val="000000"/>
          <w:sz w:val="24"/>
          <w:szCs w:val="24"/>
        </w:rPr>
        <w:t xml:space="preserve"> </w:t>
      </w:r>
      <w:r w:rsidR="00183002">
        <w:rPr>
          <w:rFonts w:ascii="Georgia" w:eastAsia="Times New Roman" w:hAnsi="Georgia" w:cs="Times New Roman"/>
          <w:color w:val="000000"/>
          <w:sz w:val="24"/>
          <w:szCs w:val="24"/>
        </w:rPr>
        <w:t>M</w:t>
      </w:r>
      <w:r w:rsidR="00385BF9">
        <w:rPr>
          <w:rFonts w:ascii="Georgia" w:eastAsia="Times New Roman" w:hAnsi="Georgia" w:cs="Times New Roman"/>
          <w:color w:val="000000"/>
          <w:sz w:val="24"/>
          <w:szCs w:val="24"/>
        </w:rPr>
        <w:t>CLs</w:t>
      </w:r>
      <w:r w:rsidR="00385BF9" w:rsidRPr="00397DAA">
        <w:rPr>
          <w:rFonts w:ascii="Georgia" w:eastAsia="Times New Roman" w:hAnsi="Georgia" w:cs="Times New Roman"/>
          <w:color w:val="000000"/>
          <w:sz w:val="24"/>
          <w:szCs w:val="24"/>
        </w:rPr>
        <w:t xml:space="preserve"> </w:t>
      </w:r>
      <w:r w:rsidR="00397DAA" w:rsidRPr="00397DAA">
        <w:rPr>
          <w:rFonts w:ascii="Georgia" w:eastAsia="Times New Roman" w:hAnsi="Georgia" w:cs="Times New Roman"/>
          <w:color w:val="000000"/>
          <w:sz w:val="24"/>
          <w:szCs w:val="24"/>
        </w:rPr>
        <w:t xml:space="preserve">and </w:t>
      </w:r>
      <w:r w:rsidR="00CB7DD0">
        <w:rPr>
          <w:rFonts w:ascii="Georgia" w:eastAsia="Times New Roman" w:hAnsi="Georgia" w:cs="Times New Roman"/>
          <w:color w:val="000000"/>
          <w:sz w:val="24"/>
          <w:szCs w:val="24"/>
        </w:rPr>
        <w:t>nine</w:t>
      </w:r>
      <w:r w:rsidR="00397DAA" w:rsidRPr="00397DAA">
        <w:rPr>
          <w:rFonts w:ascii="Georgia" w:eastAsia="Times New Roman" w:hAnsi="Georgia" w:cs="Times New Roman"/>
          <w:color w:val="000000"/>
          <w:sz w:val="24"/>
          <w:szCs w:val="24"/>
        </w:rPr>
        <w:t xml:space="preserve"> </w:t>
      </w:r>
      <w:r w:rsidR="00183002">
        <w:rPr>
          <w:rFonts w:ascii="Georgia" w:eastAsia="Times New Roman" w:hAnsi="Georgia" w:cs="Times New Roman"/>
          <w:color w:val="000000"/>
          <w:sz w:val="24"/>
          <w:szCs w:val="24"/>
        </w:rPr>
        <w:t>L</w:t>
      </w:r>
      <w:r w:rsidR="00385BF9">
        <w:rPr>
          <w:rFonts w:ascii="Georgia" w:eastAsia="Times New Roman" w:hAnsi="Georgia" w:cs="Times New Roman"/>
          <w:color w:val="000000"/>
          <w:sz w:val="24"/>
          <w:szCs w:val="24"/>
        </w:rPr>
        <w:t>CLs</w:t>
      </w:r>
      <w:r w:rsidR="00397DAA" w:rsidRPr="00397DAA">
        <w:rPr>
          <w:rFonts w:ascii="Georgia" w:eastAsia="Times New Roman" w:hAnsi="Georgia" w:cs="Times New Roman"/>
          <w:color w:val="000000"/>
          <w:sz w:val="24"/>
          <w:szCs w:val="24"/>
        </w:rPr>
        <w:t xml:space="preserve"> were </w:t>
      </w:r>
      <w:r w:rsidR="00DA1144">
        <w:rPr>
          <w:rFonts w:ascii="Georgia" w:eastAsia="Times New Roman" w:hAnsi="Georgia" w:cs="Times New Roman"/>
          <w:color w:val="000000"/>
          <w:sz w:val="24"/>
          <w:szCs w:val="24"/>
        </w:rPr>
        <w:t>procured</w:t>
      </w:r>
      <w:r w:rsidR="00DA1144" w:rsidRPr="00397DAA">
        <w:rPr>
          <w:rFonts w:ascii="Georgia" w:eastAsia="Times New Roman" w:hAnsi="Georgia" w:cs="Times New Roman"/>
          <w:color w:val="000000"/>
          <w:sz w:val="24"/>
          <w:szCs w:val="24"/>
        </w:rPr>
        <w:t xml:space="preserve"> </w:t>
      </w:r>
      <w:r w:rsidR="00397DAA" w:rsidRPr="00397DAA">
        <w:rPr>
          <w:rFonts w:ascii="Georgia" w:eastAsia="Times New Roman" w:hAnsi="Georgia" w:cs="Times New Roman"/>
          <w:color w:val="000000"/>
          <w:sz w:val="24"/>
          <w:szCs w:val="24"/>
        </w:rPr>
        <w:t xml:space="preserve">from </w:t>
      </w:r>
      <w:r w:rsidR="00E02D5B">
        <w:rPr>
          <w:rFonts w:ascii="Georgia" w:eastAsia="Times New Roman" w:hAnsi="Georgia" w:cs="Times New Roman"/>
          <w:color w:val="000000"/>
          <w:sz w:val="24"/>
          <w:szCs w:val="24"/>
        </w:rPr>
        <w:t xml:space="preserve">a crossbreed of </w:t>
      </w:r>
      <w:r w:rsidR="00B400DB">
        <w:rPr>
          <w:rFonts w:ascii="Georgia" w:eastAsia="Times New Roman" w:hAnsi="Georgia" w:cs="Times New Roman"/>
          <w:color w:val="000000"/>
          <w:sz w:val="24"/>
          <w:szCs w:val="24"/>
        </w:rPr>
        <w:t xml:space="preserve">large white, </w:t>
      </w:r>
      <w:r w:rsidR="00E02D5B">
        <w:rPr>
          <w:rFonts w:ascii="Georgia" w:eastAsia="Times New Roman" w:hAnsi="Georgia" w:cs="Times New Roman"/>
          <w:color w:val="000000"/>
          <w:sz w:val="24"/>
          <w:szCs w:val="24"/>
        </w:rPr>
        <w:t>landrace</w:t>
      </w:r>
      <w:r w:rsidR="00B400DB">
        <w:rPr>
          <w:rFonts w:ascii="Georgia" w:eastAsia="Times New Roman" w:hAnsi="Georgia" w:cs="Times New Roman"/>
          <w:color w:val="000000"/>
          <w:sz w:val="24"/>
          <w:szCs w:val="24"/>
        </w:rPr>
        <w:t>,</w:t>
      </w:r>
      <w:r w:rsidR="00E02D5B">
        <w:rPr>
          <w:rFonts w:ascii="Georgia" w:eastAsia="Times New Roman" w:hAnsi="Georgia" w:cs="Times New Roman"/>
          <w:color w:val="000000"/>
          <w:sz w:val="24"/>
          <w:szCs w:val="24"/>
        </w:rPr>
        <w:t xml:space="preserve"> and red duroc</w:t>
      </w:r>
      <w:r w:rsidR="0020741E">
        <w:rPr>
          <w:rFonts w:ascii="Georgia" w:eastAsia="Times New Roman" w:hAnsi="Georgia" w:cs="Times New Roman"/>
          <w:color w:val="000000"/>
          <w:sz w:val="24"/>
          <w:szCs w:val="24"/>
        </w:rPr>
        <w:t xml:space="preserve"> pigs</w:t>
      </w:r>
      <w:r w:rsidR="00BF472F">
        <w:rPr>
          <w:rFonts w:ascii="Georgia" w:eastAsia="Times New Roman" w:hAnsi="Georgia" w:cs="Times New Roman"/>
          <w:color w:val="000000"/>
          <w:sz w:val="24"/>
          <w:szCs w:val="24"/>
        </w:rPr>
        <w:t xml:space="preserve"> (</w:t>
      </w:r>
      <w:r w:rsidR="00D42E52">
        <w:rPr>
          <w:rFonts w:ascii="Georgia" w:eastAsia="Times New Roman" w:hAnsi="Georgia" w:cs="Times New Roman"/>
          <w:color w:val="000000"/>
          <w:sz w:val="24"/>
          <w:szCs w:val="24"/>
        </w:rPr>
        <w:t>weight = 132.5</w:t>
      </w:r>
      <w:r w:rsidR="00A50079">
        <w:rPr>
          <w:rFonts w:ascii="Georgia" w:eastAsia="Times New Roman" w:hAnsi="Georgia" w:cs="Times New Roman"/>
          <w:color w:val="000000"/>
          <w:sz w:val="24"/>
          <w:szCs w:val="24"/>
        </w:rPr>
        <w:t xml:space="preserve"> ±</w:t>
      </w:r>
      <w:r w:rsidR="00D42E52">
        <w:rPr>
          <w:rFonts w:ascii="Georgia" w:eastAsia="Times New Roman" w:hAnsi="Georgia" w:cs="Times New Roman"/>
          <w:color w:val="000000"/>
          <w:sz w:val="24"/>
          <w:szCs w:val="24"/>
        </w:rPr>
        <w:t xml:space="preserve"> 18.3 kg, age = </w:t>
      </w:r>
      <w:r w:rsidR="00AA4153">
        <w:rPr>
          <w:rFonts w:ascii="Georgia" w:eastAsia="Times New Roman" w:hAnsi="Georgia" w:cs="Times New Roman"/>
          <w:color w:val="000000"/>
          <w:sz w:val="24"/>
          <w:szCs w:val="24"/>
        </w:rPr>
        <w:t>6</w:t>
      </w:r>
      <w:r w:rsidR="00BF472F">
        <w:rPr>
          <w:rFonts w:ascii="Georgia" w:eastAsia="Times New Roman" w:hAnsi="Georgia" w:cs="Times New Roman"/>
          <w:color w:val="000000"/>
          <w:sz w:val="24"/>
          <w:szCs w:val="24"/>
        </w:rPr>
        <w:t xml:space="preserve"> months)</w:t>
      </w:r>
      <w:r w:rsidR="00397DAA" w:rsidRPr="00397DAA">
        <w:rPr>
          <w:rFonts w:ascii="Georgia" w:eastAsia="Times New Roman" w:hAnsi="Georgia" w:cs="Times New Roman"/>
          <w:color w:val="000000"/>
          <w:sz w:val="24"/>
          <w:szCs w:val="24"/>
        </w:rPr>
        <w:t xml:space="preserve">. </w:t>
      </w:r>
      <w:r w:rsidR="00BF472F">
        <w:rPr>
          <w:rFonts w:ascii="Georgia" w:eastAsia="Times New Roman" w:hAnsi="Georgia" w:cs="Times New Roman"/>
          <w:color w:val="000000"/>
          <w:sz w:val="24"/>
          <w:szCs w:val="24"/>
        </w:rPr>
        <w:t>P</w:t>
      </w:r>
      <w:r w:rsidR="0044754C">
        <w:rPr>
          <w:rFonts w:ascii="Georgia" w:eastAsia="Times New Roman" w:hAnsi="Georgia" w:cs="Times New Roman"/>
          <w:color w:val="000000"/>
          <w:sz w:val="24"/>
          <w:szCs w:val="24"/>
        </w:rPr>
        <w:t>orcine c</w:t>
      </w:r>
      <w:r w:rsidR="00397DAA" w:rsidRPr="00397DAA">
        <w:rPr>
          <w:rFonts w:ascii="Georgia" w:eastAsia="Times New Roman" w:hAnsi="Georgia" w:cs="Times New Roman"/>
          <w:color w:val="000000"/>
          <w:sz w:val="24"/>
          <w:szCs w:val="24"/>
        </w:rPr>
        <w:t>ollateral ligaments</w:t>
      </w:r>
      <w:r w:rsidR="00BF472F">
        <w:rPr>
          <w:rFonts w:ascii="Georgia" w:eastAsia="Times New Roman" w:hAnsi="Georgia" w:cs="Times New Roman"/>
          <w:color w:val="000000"/>
          <w:sz w:val="24"/>
          <w:szCs w:val="24"/>
        </w:rPr>
        <w:t xml:space="preserve"> were used for this study because </w:t>
      </w:r>
      <w:r w:rsidR="00385BF9">
        <w:rPr>
          <w:rFonts w:ascii="Georgia" w:eastAsia="Times New Roman" w:hAnsi="Georgia" w:cs="Times New Roman"/>
          <w:color w:val="000000"/>
          <w:sz w:val="24"/>
          <w:szCs w:val="24"/>
        </w:rPr>
        <w:t>MCLs</w:t>
      </w:r>
      <w:r w:rsidR="00BF472F">
        <w:rPr>
          <w:rFonts w:ascii="Georgia" w:eastAsia="Times New Roman" w:hAnsi="Georgia" w:cs="Times New Roman"/>
          <w:color w:val="000000"/>
          <w:sz w:val="24"/>
          <w:szCs w:val="24"/>
        </w:rPr>
        <w:t xml:space="preserve"> from animals of this</w:t>
      </w:r>
      <w:r w:rsidR="00397DAA" w:rsidRPr="00397DAA">
        <w:rPr>
          <w:rFonts w:ascii="Georgia" w:eastAsia="Times New Roman" w:hAnsi="Georgia" w:cs="Times New Roman"/>
          <w:color w:val="000000"/>
          <w:sz w:val="24"/>
          <w:szCs w:val="24"/>
        </w:rPr>
        <w:t xml:space="preserve"> </w:t>
      </w:r>
      <w:r w:rsidR="00BF472F">
        <w:rPr>
          <w:rFonts w:ascii="Georgia" w:eastAsia="Times New Roman" w:hAnsi="Georgia" w:cs="Times New Roman"/>
          <w:color w:val="000000"/>
          <w:sz w:val="24"/>
          <w:szCs w:val="24"/>
        </w:rPr>
        <w:t xml:space="preserve">size </w:t>
      </w:r>
      <w:r w:rsidR="00397DAA" w:rsidRPr="00397DAA">
        <w:rPr>
          <w:rFonts w:ascii="Georgia" w:eastAsia="Times New Roman" w:hAnsi="Georgia" w:cs="Times New Roman"/>
          <w:color w:val="000000"/>
          <w:sz w:val="24"/>
          <w:szCs w:val="24"/>
        </w:rPr>
        <w:t xml:space="preserve">have been previously shown to have an axial loading response similar to that of human </w:t>
      </w:r>
      <w:r w:rsidR="00A64AD2">
        <w:rPr>
          <w:rFonts w:ascii="Georgia" w:eastAsia="Times New Roman" w:hAnsi="Georgia" w:cs="Times New Roman"/>
          <w:color w:val="000000"/>
          <w:sz w:val="24"/>
          <w:szCs w:val="24"/>
        </w:rPr>
        <w:t>MCLs</w:t>
      </w:r>
      <w:r w:rsidR="00397DAA" w:rsidRPr="00397DAA">
        <w:rPr>
          <w:rFonts w:ascii="Georgia" w:eastAsia="Times New Roman" w:hAnsi="Georgia" w:cs="Times New Roman"/>
          <w:color w:val="000000"/>
          <w:sz w:val="24"/>
          <w:szCs w:val="24"/>
        </w:rPr>
        <w:t xml:space="preserve"> </w:t>
      </w:r>
      <w:r w:rsidR="007A37B0">
        <w:rPr>
          <w:rStyle w:val="FootnoteReference"/>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{"citationItems":[{"id":"ITEM-1","itemData":{"DOI":"10.1016/j.jbiomech.2010.10.036","ISBN":"1873-2380 (Electronic)\\r0021-9290 (Linking)","ISSN":"00219290","PMID":"21092965","abstract":"Little information is available on the role of genetic factors and heredity in normal ligament behaviour and their ability to heal. Assessing these factors is challenging because of the lack of suitable animal models. Therefore, the purpose of this study was to develop a porcine model in order to evaluate and compare the biomechanical differences of normal medial collateral ligaments (MCLs) between Yorkshire (YK) and red Duroc (RD) breeds. It was hypothesized that biomechanical differences would not exist between normal YK and RD MCLs. Comparisons between porcine and human MCL were also made. A biomechanical testing apparatus and protocol specific to pig MCL were developed. Ligaments were subjected to cyclic and static creep tests and then elongated to failure. Pig MCL morphology, geometry, and low- and high-load mechanical behaviour were assessed. The custom-designed apparatus and protocol were sufficiently sensitive to detect mechanical property differences between breeds as well as inter-leg differences. The results reveal that porcine MCL is comparable in both shape and size to human MCL and exhibits similar structural and material failure properties, thus making it a feasible model. Comparisons between RD and YK breeds revealed that age-matched RD pigs weigh more, have larger MCL cross-sectional area, and have lower MCL failure stress than YK pigs. The effect of weight may have influenced MCL geometrical and biomechanical properties, and consequently, the differences observed may be due to breed type and/or animal weight. In conclusion, the pig serves as a suitable large animal model for genetic-related connective tissue studies. © 2010 Elsevier Ltd.","author":[{"dropping-particle":"","family":"Germscheid","given":"Niccole M.","non-dropping-particle":"","parse-names":false,"suffix":""},{"dropping-particle":"","family":"Thornton","given":"Gail M.","non-dropping-particle":"","parse-names":false,"suffix":""},{"dropping-particle":"","family":"Hart","given":"David A.","non-dropping-particle":"","parse-names":false,"suffix":""},{"dropping-particle":"","family":"Hildebrand","given":"Kevin A.","non-dropping-particle":"","parse-names":false,"suffix":""}],"container-title":"Journal of Biomechanics","id":"ITEM-1","issue":"4","issued":{"date-parts":[["2011"]]},"page":"725-731","publisher":"Elsevier","title":"A biomechanical assessment to evaluate breed differences in normal porcine medial collateral ligaments","type":"article-journal","volume":"44"},"uris":["http://www.mendeley.com/documents/?uuid=e2b48a53-c8bd-4e33-838e-88350fc14019"]}],"mendeley":{"formattedCitation":"(Germscheid et al., 2011)","plainTextFormattedCitation":"(Germscheid et al., 2011)","previouslyFormattedCitation":"(Germscheid et al., 2011)"},"properties":{"noteIndex":0},"schema":"https://github.com/citation-style-language/schema/raw/master/csl-citation.json"}</w:instrText>
      </w:r>
      <w:r w:rsidR="007A37B0">
        <w:rPr>
          <w:rStyle w:val="FootnoteReference"/>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bCs/>
          <w:noProof/>
          <w:color w:val="000000"/>
          <w:sz w:val="24"/>
          <w:szCs w:val="24"/>
        </w:rPr>
        <w:t>(Germscheid et al., 2011)</w:t>
      </w:r>
      <w:r w:rsidR="007A37B0">
        <w:rPr>
          <w:rStyle w:val="FootnoteReference"/>
          <w:rFonts w:ascii="Georgia" w:eastAsia="Times New Roman" w:hAnsi="Georgia" w:cs="Times New Roman"/>
          <w:color w:val="000000"/>
          <w:sz w:val="24"/>
          <w:szCs w:val="24"/>
        </w:rPr>
        <w:fldChar w:fldCharType="end"/>
      </w:r>
      <w:r w:rsidR="00397DAA" w:rsidRPr="00397DAA">
        <w:rPr>
          <w:rFonts w:ascii="Georgia" w:eastAsia="Times New Roman" w:hAnsi="Georgia" w:cs="Times New Roman"/>
          <w:color w:val="000000"/>
          <w:sz w:val="24"/>
          <w:szCs w:val="24"/>
        </w:rPr>
        <w:t xml:space="preserve">. Each ligament was isolated by </w:t>
      </w:r>
      <w:r w:rsidR="00BF472F">
        <w:rPr>
          <w:rFonts w:ascii="Georgia" w:eastAsia="Times New Roman" w:hAnsi="Georgia" w:cs="Times New Roman"/>
          <w:color w:val="000000"/>
          <w:sz w:val="24"/>
          <w:szCs w:val="24"/>
        </w:rPr>
        <w:t>first removing superficial and surrounding tissue</w:t>
      </w:r>
      <w:r w:rsidR="0046075F">
        <w:rPr>
          <w:rFonts w:ascii="Georgia" w:eastAsia="Times New Roman" w:hAnsi="Georgia" w:cs="Times New Roman"/>
          <w:color w:val="000000"/>
          <w:sz w:val="24"/>
          <w:szCs w:val="24"/>
        </w:rPr>
        <w:t xml:space="preserve"> (Fig.</w:t>
      </w:r>
      <w:r w:rsidR="0057405A">
        <w:rPr>
          <w:rFonts w:ascii="Georgia" w:eastAsia="Times New Roman" w:hAnsi="Georgia" w:cs="Times New Roman"/>
          <w:color w:val="000000"/>
          <w:sz w:val="24"/>
          <w:szCs w:val="24"/>
        </w:rPr>
        <w:t xml:space="preserve"> </w:t>
      </w:r>
      <w:r w:rsidR="0046075F" w:rsidRPr="00E3707A">
        <w:rPr>
          <w:rFonts w:ascii="Georgia" w:eastAsia="Times New Roman" w:hAnsi="Georgia" w:cs="Times New Roman"/>
          <w:color w:val="000000"/>
          <w:sz w:val="24"/>
          <w:szCs w:val="24"/>
        </w:rPr>
        <w:t>1</w:t>
      </w:r>
      <w:r w:rsidR="00DA1144" w:rsidRPr="00E3707A">
        <w:rPr>
          <w:rFonts w:ascii="Georgia" w:eastAsia="Times New Roman" w:hAnsi="Georgia" w:cs="Times New Roman"/>
          <w:color w:val="000000"/>
          <w:sz w:val="24"/>
          <w:szCs w:val="24"/>
        </w:rPr>
        <w:t>a</w:t>
      </w:r>
      <w:r w:rsidR="0057405A" w:rsidRPr="00E3707A">
        <w:rPr>
          <w:rFonts w:ascii="Georgia" w:eastAsia="Times New Roman" w:hAnsi="Georgia" w:cs="Times New Roman"/>
          <w:color w:val="000000"/>
          <w:sz w:val="24"/>
          <w:szCs w:val="24"/>
        </w:rPr>
        <w:t>)</w:t>
      </w:r>
      <w:r w:rsidR="00BF472F" w:rsidRPr="00E3707A">
        <w:rPr>
          <w:rFonts w:ascii="Georgia" w:eastAsia="Times New Roman" w:hAnsi="Georgia" w:cs="Times New Roman"/>
          <w:color w:val="000000"/>
          <w:sz w:val="24"/>
          <w:szCs w:val="24"/>
        </w:rPr>
        <w:t>.</w:t>
      </w:r>
      <w:r w:rsidR="00BF472F">
        <w:rPr>
          <w:rFonts w:ascii="Georgia" w:eastAsia="Times New Roman" w:hAnsi="Georgia" w:cs="Times New Roman"/>
          <w:color w:val="000000"/>
          <w:sz w:val="24"/>
          <w:szCs w:val="24"/>
        </w:rPr>
        <w:t xml:space="preserve"> </w:t>
      </w:r>
      <w:r w:rsidR="00DA1144">
        <w:rPr>
          <w:rFonts w:ascii="Georgia" w:eastAsia="Times New Roman" w:hAnsi="Georgia" w:cs="Times New Roman"/>
          <w:color w:val="000000"/>
          <w:sz w:val="24"/>
          <w:szCs w:val="24"/>
        </w:rPr>
        <w:t>Knees (i.e., stifle joint</w:t>
      </w:r>
      <w:r w:rsidR="00A64AD2">
        <w:rPr>
          <w:rFonts w:ascii="Georgia" w:eastAsia="Times New Roman" w:hAnsi="Georgia" w:cs="Times New Roman"/>
          <w:color w:val="000000"/>
          <w:sz w:val="24"/>
          <w:szCs w:val="24"/>
        </w:rPr>
        <w:t>s</w:t>
      </w:r>
      <w:r w:rsidR="00DA1144">
        <w:rPr>
          <w:rFonts w:ascii="Georgia" w:eastAsia="Times New Roman" w:hAnsi="Georgia" w:cs="Times New Roman"/>
          <w:color w:val="000000"/>
          <w:sz w:val="24"/>
          <w:szCs w:val="24"/>
        </w:rPr>
        <w:t xml:space="preserve">) </w:t>
      </w:r>
      <w:r w:rsidR="00704EE6">
        <w:rPr>
          <w:rFonts w:ascii="Georgia" w:eastAsia="Times New Roman" w:hAnsi="Georgia" w:cs="Times New Roman"/>
          <w:color w:val="000000"/>
          <w:sz w:val="24"/>
          <w:szCs w:val="24"/>
        </w:rPr>
        <w:t xml:space="preserve">were then </w:t>
      </w:r>
      <w:r w:rsidR="00DA1144">
        <w:rPr>
          <w:rFonts w:ascii="Georgia" w:eastAsia="Times New Roman" w:hAnsi="Georgia" w:cs="Times New Roman"/>
          <w:color w:val="000000"/>
          <w:sz w:val="24"/>
          <w:szCs w:val="24"/>
        </w:rPr>
        <w:t>flexed to the</w:t>
      </w:r>
      <w:r w:rsidR="00704EE6">
        <w:rPr>
          <w:rFonts w:ascii="Georgia" w:eastAsia="Times New Roman" w:hAnsi="Georgia" w:cs="Times New Roman"/>
          <w:color w:val="000000"/>
          <w:sz w:val="24"/>
          <w:szCs w:val="24"/>
        </w:rPr>
        <w:t xml:space="preserve"> angle where the fibers across the ligament </w:t>
      </w:r>
      <w:r w:rsidR="0057405A">
        <w:rPr>
          <w:rFonts w:ascii="Georgia" w:eastAsia="Times New Roman" w:hAnsi="Georgia" w:cs="Times New Roman"/>
          <w:color w:val="000000"/>
          <w:sz w:val="24"/>
          <w:szCs w:val="24"/>
        </w:rPr>
        <w:t xml:space="preserve">appeared to be most </w:t>
      </w:r>
      <w:r w:rsidR="00704EE6">
        <w:rPr>
          <w:rFonts w:ascii="Georgia" w:eastAsia="Times New Roman" w:hAnsi="Georgia" w:cs="Times New Roman"/>
          <w:color w:val="000000"/>
          <w:sz w:val="24"/>
          <w:szCs w:val="24"/>
        </w:rPr>
        <w:t>uniformly taught</w:t>
      </w:r>
      <w:r w:rsidR="00B5453B">
        <w:rPr>
          <w:rFonts w:ascii="Georgia" w:eastAsia="Times New Roman" w:hAnsi="Georgia" w:cs="Times New Roman"/>
          <w:color w:val="000000"/>
          <w:sz w:val="24"/>
          <w:szCs w:val="24"/>
        </w:rPr>
        <w:t xml:space="preserve">. This </w:t>
      </w:r>
      <w:r w:rsidR="00E02D5B">
        <w:rPr>
          <w:rFonts w:ascii="Georgia" w:eastAsia="Times New Roman" w:hAnsi="Georgia" w:cs="Times New Roman"/>
          <w:color w:val="000000"/>
          <w:sz w:val="24"/>
          <w:szCs w:val="24"/>
        </w:rPr>
        <w:t xml:space="preserve">was typically around </w:t>
      </w:r>
      <w:r w:rsidR="00982D1D">
        <w:rPr>
          <w:rFonts w:ascii="Georgia" w:eastAsia="Times New Roman" w:hAnsi="Georgia" w:cs="Times New Roman"/>
          <w:color w:val="000000"/>
          <w:sz w:val="24"/>
          <w:szCs w:val="24"/>
        </w:rPr>
        <w:t>80</w:t>
      </w:r>
      <w:r w:rsidR="00E02D5B">
        <w:rPr>
          <w:rFonts w:ascii="Georgia" w:eastAsia="Times New Roman" w:hAnsi="Georgia" w:cs="Times New Roman"/>
          <w:color w:val="000000"/>
          <w:sz w:val="24"/>
          <w:szCs w:val="24"/>
        </w:rPr>
        <w:t>° of flexion</w:t>
      </w:r>
      <w:r w:rsidR="00982D1D">
        <w:rPr>
          <w:rFonts w:ascii="Georgia" w:eastAsia="Times New Roman" w:hAnsi="Georgia" w:cs="Times New Roman"/>
          <w:color w:val="000000"/>
          <w:sz w:val="24"/>
          <w:szCs w:val="24"/>
        </w:rPr>
        <w:t xml:space="preserve"> </w:t>
      </w:r>
      <w:r w:rsidR="00982D1D">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{"citationItems":[{"id":"ITEM-1","itemData":{"DOI":"10.1016/j.jbiomech.2010.10.036","ISBN":"1873-2380 (Electronic)\\r0021-9290 (Linking)","ISSN":"00219290","PMID":"21092965","abstract":"Little information is available on the role of genetic factors and heredity in normal ligament behaviour and their ability to heal. Assessing these factors is challenging because of the lack of suitable animal models. Therefore, the purpose of this study was to develop a porcine model in order to evaluate and compare the biomechanical differences of normal medial collateral ligaments (MCLs) between Yorkshire (YK) and red Duroc (RD) breeds. It was hypothesized that biomechanical differences would not exist between normal YK and RD MCLs. Comparisons between porcine and human MCL were also made. A biomechanical testing apparatus and protocol specific to pig MCL were developed. Ligaments were subjected to cyclic and static creep tests and then elongated to failure. Pig MCL morphology, geometry, and low- and high-load mechanical behaviour were assessed. The custom-designed apparatus and protocol were sufficiently sensitive to detect mechanical property differences between breeds as well as inter-leg differences. The results reveal that porcine MCL is comparable in both shape and size to human MCL and exhibits similar structural and material failure properties, thus making it a feasible model. Comparisons between RD and YK breeds revealed that age-matched RD pigs weigh more, have larger MCL cross-sectional area, and have lower MCL failure stress than YK pigs. The effect of weight may have influenced MCL geometrical and biomechanical properties, and consequently, the differences observed may be due to breed type and/or animal weight. In conclusion, the pig serves as a suitable large animal model for genetic-related connective tissue studies. © 2010 Elsevier Ltd.","author":[{"dropping-particle":"","family":"Germscheid","given":"Niccole M.","non-dropping-particle":"","parse-names":false,"suffix":""},{"dropping-particle":"","family":"Thornton","given":"Gail M.","non-dropping-particle":"","parse-names":false,"suffix":""},{"dropping-particle":"","family":"Hart","given":"David A.","non-dropping-particle":"","parse-names":false,"suffix":""},{"dropping-particle":"","family":"Hildebrand","given":"Kevin A.","non-dropping-particle":"","parse-names":false,"suffix":""}],"container-title":"Journal of Biomechanics","id":"ITEM-1","issue":"4","issued":{"date-parts":[["2011"]]},"page":"725-731","publisher":"Elsevier","title":"A biomechanical assessment to evaluate breed differences in normal porcine medial collateral ligaments","type":"article-journal","volume":"44"},"uris":["http://www.mendeley.com/documents/?uuid=e2b48a53-c8bd-4e33-838e-88350fc14019"]}],"mendeley":{"formattedCitation":"(Germscheid et al., 2011)","plainTextFormattedCitation":"(Germscheid et al., 2011)","previouslyFormattedCitation":"(Germscheid et al., 2011)"},"properties":{"noteIndex":0},"schema":"https://github.com/citation-style-language/schema/raw/master/csl-citation.json"}</w:instrText>
      </w:r>
      <w:r w:rsidR="00982D1D">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(Germscheid et al., 2011)</w:t>
      </w:r>
      <w:r w:rsidR="00982D1D">
        <w:rPr>
          <w:rFonts w:ascii="Georgia" w:eastAsia="Times New Roman" w:hAnsi="Georgia" w:cs="Times New Roman"/>
          <w:color w:val="000000"/>
          <w:sz w:val="24"/>
          <w:szCs w:val="24"/>
        </w:rPr>
        <w:fldChar w:fldCharType="end"/>
      </w:r>
      <w:r w:rsidR="00704EE6">
        <w:rPr>
          <w:rFonts w:ascii="Georgia" w:eastAsia="Times New Roman" w:hAnsi="Georgia" w:cs="Times New Roman"/>
          <w:color w:val="000000"/>
          <w:sz w:val="24"/>
          <w:szCs w:val="24"/>
        </w:rPr>
        <w:t xml:space="preserve">. </w:t>
      </w:r>
      <w:r w:rsidR="00BF472F">
        <w:rPr>
          <w:rFonts w:ascii="Georgia" w:eastAsia="Times New Roman" w:hAnsi="Georgia" w:cs="Times New Roman"/>
          <w:color w:val="000000"/>
          <w:sz w:val="24"/>
          <w:szCs w:val="24"/>
        </w:rPr>
        <w:t xml:space="preserve">Next, </w:t>
      </w:r>
      <w:r w:rsidR="00397DAA" w:rsidRPr="00397DAA">
        <w:rPr>
          <w:rFonts w:ascii="Georgia" w:eastAsia="Times New Roman" w:hAnsi="Georgia" w:cs="Times New Roman"/>
          <w:color w:val="000000"/>
          <w:sz w:val="24"/>
          <w:szCs w:val="24"/>
        </w:rPr>
        <w:t>bone blocks</w:t>
      </w:r>
      <w:r w:rsidR="000D05FE">
        <w:rPr>
          <w:rFonts w:ascii="Georgia" w:eastAsia="Times New Roman" w:hAnsi="Georgia" w:cs="Times New Roman"/>
          <w:color w:val="000000"/>
          <w:sz w:val="24"/>
          <w:szCs w:val="24"/>
        </w:rPr>
        <w:t xml:space="preserve"> </w:t>
      </w:r>
      <w:r w:rsidR="00BF472F">
        <w:rPr>
          <w:rFonts w:ascii="Georgia" w:eastAsia="Times New Roman" w:hAnsi="Georgia" w:cs="Times New Roman"/>
          <w:color w:val="000000"/>
          <w:sz w:val="24"/>
          <w:szCs w:val="24"/>
        </w:rPr>
        <w:t xml:space="preserve">containing the </w:t>
      </w:r>
      <w:r w:rsidR="00DA1144">
        <w:rPr>
          <w:rFonts w:ascii="Georgia" w:eastAsia="Times New Roman" w:hAnsi="Georgia" w:cs="Times New Roman"/>
          <w:color w:val="000000"/>
          <w:sz w:val="24"/>
          <w:szCs w:val="24"/>
        </w:rPr>
        <w:t xml:space="preserve">bony </w:t>
      </w:r>
      <w:r w:rsidR="00BF472F">
        <w:rPr>
          <w:rFonts w:ascii="Georgia" w:eastAsia="Times New Roman" w:hAnsi="Georgia" w:cs="Times New Roman"/>
          <w:color w:val="000000"/>
          <w:sz w:val="24"/>
          <w:szCs w:val="24"/>
        </w:rPr>
        <w:t xml:space="preserve">ligament attachments were cut </w:t>
      </w:r>
      <w:r w:rsidR="000D05FE">
        <w:rPr>
          <w:rFonts w:ascii="Georgia" w:eastAsia="Times New Roman" w:hAnsi="Georgia" w:cs="Times New Roman"/>
          <w:color w:val="000000"/>
          <w:sz w:val="24"/>
          <w:szCs w:val="24"/>
        </w:rPr>
        <w:t xml:space="preserve">from the </w:t>
      </w:r>
      <w:r w:rsidR="00BF472F">
        <w:rPr>
          <w:rFonts w:ascii="Georgia" w:eastAsia="Times New Roman" w:hAnsi="Georgia" w:cs="Times New Roman"/>
          <w:color w:val="000000"/>
          <w:sz w:val="24"/>
          <w:szCs w:val="24"/>
        </w:rPr>
        <w:t xml:space="preserve">distal </w:t>
      </w:r>
      <w:r w:rsidR="000D05FE">
        <w:rPr>
          <w:rFonts w:ascii="Georgia" w:eastAsia="Times New Roman" w:hAnsi="Georgia" w:cs="Times New Roman"/>
          <w:color w:val="000000"/>
          <w:sz w:val="24"/>
          <w:szCs w:val="24"/>
        </w:rPr>
        <w:t xml:space="preserve">femoral </w:t>
      </w:r>
      <w:r w:rsidR="00BF472F">
        <w:rPr>
          <w:rFonts w:ascii="Georgia" w:eastAsia="Times New Roman" w:hAnsi="Georgia" w:cs="Times New Roman"/>
          <w:color w:val="000000"/>
          <w:sz w:val="24"/>
          <w:szCs w:val="24"/>
        </w:rPr>
        <w:t>c</w:t>
      </w:r>
      <w:r w:rsidR="000D05FE">
        <w:rPr>
          <w:rFonts w:ascii="Georgia" w:eastAsia="Times New Roman" w:hAnsi="Georgia" w:cs="Times New Roman"/>
          <w:color w:val="000000"/>
          <w:sz w:val="24"/>
          <w:szCs w:val="24"/>
        </w:rPr>
        <w:t>ondyles and tibia/fibula</w:t>
      </w:r>
      <w:r w:rsidR="00397DAA" w:rsidRPr="00397DAA">
        <w:rPr>
          <w:rFonts w:ascii="Georgia" w:eastAsia="Times New Roman" w:hAnsi="Georgia" w:cs="Times New Roman"/>
          <w:color w:val="000000"/>
          <w:sz w:val="24"/>
          <w:szCs w:val="24"/>
        </w:rPr>
        <w:t xml:space="preserve"> </w:t>
      </w:r>
      <w:r w:rsidR="00BF472F">
        <w:rPr>
          <w:rFonts w:ascii="Georgia" w:eastAsia="Times New Roman" w:hAnsi="Georgia" w:cs="Times New Roman"/>
          <w:color w:val="000000"/>
          <w:sz w:val="24"/>
          <w:szCs w:val="24"/>
        </w:rPr>
        <w:t>using an oscillating saw</w:t>
      </w:r>
      <w:r w:rsidR="00397DAA" w:rsidRPr="00397DAA">
        <w:rPr>
          <w:rFonts w:ascii="Georgia" w:eastAsia="Times New Roman" w:hAnsi="Georgia" w:cs="Times New Roman"/>
          <w:color w:val="000000"/>
          <w:sz w:val="24"/>
          <w:szCs w:val="24"/>
        </w:rPr>
        <w:t xml:space="preserve">. </w:t>
      </w:r>
      <w:r w:rsidR="00815FDC">
        <w:rPr>
          <w:rFonts w:ascii="Georgia" w:eastAsia="Times New Roman" w:hAnsi="Georgia" w:cs="Times New Roman"/>
          <w:color w:val="000000"/>
          <w:sz w:val="24"/>
          <w:szCs w:val="24"/>
        </w:rPr>
        <w:t>Each b</w:t>
      </w:r>
      <w:r w:rsidR="000D05FE">
        <w:rPr>
          <w:rFonts w:ascii="Georgia" w:eastAsia="Times New Roman" w:hAnsi="Georgia" w:cs="Times New Roman"/>
          <w:color w:val="000000"/>
          <w:sz w:val="24"/>
          <w:szCs w:val="24"/>
        </w:rPr>
        <w:t>one block w</w:t>
      </w:r>
      <w:r w:rsidR="00815FDC">
        <w:rPr>
          <w:rFonts w:ascii="Georgia" w:eastAsia="Times New Roman" w:hAnsi="Georgia" w:cs="Times New Roman"/>
          <w:color w:val="000000"/>
          <w:sz w:val="24"/>
          <w:szCs w:val="24"/>
        </w:rPr>
        <w:t>as</w:t>
      </w:r>
      <w:r w:rsidR="000D05FE">
        <w:rPr>
          <w:rFonts w:ascii="Georgia" w:eastAsia="Times New Roman" w:hAnsi="Georgia" w:cs="Times New Roman"/>
          <w:color w:val="000000"/>
          <w:sz w:val="24"/>
          <w:szCs w:val="24"/>
        </w:rPr>
        <w:t xml:space="preserve"> </w:t>
      </w:r>
      <w:r w:rsidR="00397DAA" w:rsidRPr="00397DAA">
        <w:rPr>
          <w:rFonts w:ascii="Georgia" w:eastAsia="Times New Roman" w:hAnsi="Georgia" w:cs="Times New Roman"/>
          <w:color w:val="000000"/>
          <w:sz w:val="24"/>
          <w:szCs w:val="24"/>
        </w:rPr>
        <w:t xml:space="preserve">secured in </w:t>
      </w:r>
      <w:r w:rsidR="00815FDC">
        <w:rPr>
          <w:rFonts w:ascii="Georgia" w:eastAsia="Times New Roman" w:hAnsi="Georgia" w:cs="Times New Roman"/>
          <w:color w:val="000000"/>
          <w:sz w:val="24"/>
          <w:szCs w:val="24"/>
        </w:rPr>
        <w:t xml:space="preserve">an </w:t>
      </w:r>
      <w:r w:rsidR="00397DAA" w:rsidRPr="00397DAA">
        <w:rPr>
          <w:rFonts w:ascii="Georgia" w:eastAsia="Times New Roman" w:hAnsi="Georgia" w:cs="Times New Roman"/>
          <w:color w:val="000000"/>
          <w:sz w:val="24"/>
          <w:szCs w:val="24"/>
        </w:rPr>
        <w:t>aluminum cup using a potting material</w:t>
      </w:r>
      <w:r w:rsidR="000D05FE">
        <w:rPr>
          <w:rFonts w:ascii="Georgia" w:eastAsia="Times New Roman" w:hAnsi="Georgia" w:cs="Times New Roman"/>
          <w:color w:val="000000"/>
          <w:sz w:val="24"/>
          <w:szCs w:val="24"/>
        </w:rPr>
        <w:t xml:space="preserve"> (</w:t>
      </w:r>
      <w:r w:rsidR="0057405A">
        <w:rPr>
          <w:rFonts w:ascii="Georgia" w:eastAsia="Times New Roman" w:hAnsi="Georgia" w:cs="Times New Roman"/>
          <w:color w:val="000000"/>
          <w:sz w:val="24"/>
          <w:szCs w:val="24"/>
        </w:rPr>
        <w:t>Bondo</w:t>
      </w:r>
      <w:r w:rsidR="00AC2BF8">
        <w:rPr>
          <w:rFonts w:ascii="Georgia" w:eastAsia="Times New Roman" w:hAnsi="Georgia" w:cs="Times New Roman"/>
          <w:color w:val="000000"/>
          <w:sz w:val="24"/>
          <w:szCs w:val="24"/>
        </w:rPr>
        <w:t xml:space="preserve"> Fiberglass Resin</w:t>
      </w:r>
      <w:r w:rsidR="0057405A">
        <w:rPr>
          <w:rFonts w:ascii="Georgia" w:eastAsia="Times New Roman" w:hAnsi="Georgia" w:cs="Times New Roman"/>
          <w:color w:val="000000"/>
          <w:sz w:val="24"/>
          <w:szCs w:val="24"/>
        </w:rPr>
        <w:t xml:space="preserve"> </w:t>
      </w:r>
      <w:r w:rsidR="000D05FE">
        <w:rPr>
          <w:rFonts w:ascii="Georgia" w:eastAsia="Times New Roman" w:hAnsi="Georgia" w:cs="Times New Roman"/>
          <w:color w:val="000000"/>
          <w:sz w:val="24"/>
          <w:szCs w:val="24"/>
        </w:rPr>
        <w:t xml:space="preserve">3M, St. Paul MN). Excess tissue </w:t>
      </w:r>
      <w:r w:rsidR="0057405A">
        <w:rPr>
          <w:rFonts w:ascii="Georgia" w:eastAsia="Times New Roman" w:hAnsi="Georgia" w:cs="Times New Roman"/>
          <w:color w:val="000000"/>
          <w:sz w:val="24"/>
          <w:szCs w:val="24"/>
        </w:rPr>
        <w:t xml:space="preserve">superficial and deep to </w:t>
      </w:r>
      <w:r w:rsidR="000D05FE">
        <w:rPr>
          <w:rFonts w:ascii="Georgia" w:eastAsia="Times New Roman" w:hAnsi="Georgia" w:cs="Times New Roman"/>
          <w:color w:val="000000"/>
          <w:sz w:val="24"/>
          <w:szCs w:val="24"/>
        </w:rPr>
        <w:t xml:space="preserve">the </w:t>
      </w:r>
      <w:r w:rsidR="0057405A">
        <w:rPr>
          <w:rFonts w:ascii="Georgia" w:eastAsia="Times New Roman" w:hAnsi="Georgia" w:cs="Times New Roman"/>
          <w:color w:val="000000"/>
          <w:sz w:val="24"/>
          <w:szCs w:val="24"/>
        </w:rPr>
        <w:t xml:space="preserve">outer </w:t>
      </w:r>
      <w:r w:rsidR="000D05FE">
        <w:rPr>
          <w:rFonts w:ascii="Georgia" w:eastAsia="Times New Roman" w:hAnsi="Georgia" w:cs="Times New Roman"/>
          <w:color w:val="000000"/>
          <w:sz w:val="24"/>
          <w:szCs w:val="24"/>
        </w:rPr>
        <w:t>surface of the ligament was removed prior to experimentation.</w:t>
      </w:r>
    </w:p>
    <w:p w14:paraId="0768B4D8" w14:textId="77777777" w:rsidR="008E57EB" w:rsidRDefault="008E57EB" w:rsidP="00186ED4">
      <w:pPr>
        <w:spacing w:after="0" w:line="240" w:lineRule="auto"/>
        <w:jc w:val="both"/>
        <w:rPr>
          <w:rFonts w:ascii="Georgia" w:eastAsia="Times New Roman" w:hAnsi="Georgia" w:cs="Times New Roman"/>
          <w:color w:val="000000"/>
          <w:sz w:val="24"/>
          <w:szCs w:val="24"/>
        </w:rPr>
      </w:pPr>
    </w:p>
    <w:p w14:paraId="1217D159" w14:textId="1C7D200E" w:rsidR="002E2076" w:rsidRDefault="00075579" w:rsidP="00CD2CFA">
      <w:pPr>
        <w:spacing w:after="0" w:line="240" w:lineRule="auto"/>
        <w:jc w:val="center"/>
      </w:pPr>
      <w:r>
        <w:rPr>
          <w:noProof/>
        </w:rPr>
        <w:drawing>
          <wp:inline distT="0" distB="0" distL="0" distR="0" wp14:anchorId="074387EA" wp14:editId="7B9048F1">
            <wp:extent cx="5291667" cy="4934366"/>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1_v6.png"/>
                    <pic:cNvPicPr/>
                  </pic:nvPicPr>
                  <pic:blipFill>
                    <a:blip r:embed="rId10">
                      <a:extLst>
                        <a:ext uri="{28A0092B-C50C-407E-A947-70E740481C1C}">
                          <a14:useLocalDpi xmlns:a14="http://schemas.microsoft.com/office/drawing/2010/main" val="0"/>
                        </a:ext>
                      </a:extLst>
                    </a:blip>
                    <a:stretch>
                      <a:fillRect/>
                    </a:stretch>
                  </pic:blipFill>
                  <pic:spPr>
                    <a:xfrm>
                      <a:off x="0" y="0"/>
                      <a:ext cx="5294834" cy="4937319"/>
                    </a:xfrm>
                    <a:prstGeom prst="rect">
                      <a:avLst/>
                    </a:prstGeom>
                  </pic:spPr>
                </pic:pic>
              </a:graphicData>
            </a:graphic>
          </wp:inline>
        </w:drawing>
      </w:r>
    </w:p>
    <w:p w14:paraId="0884710F" w14:textId="77777777" w:rsidR="002E2076" w:rsidRDefault="002E2076" w:rsidP="00186ED4">
      <w:pPr>
        <w:spacing w:after="0" w:line="240" w:lineRule="auto"/>
        <w:jc w:val="both"/>
      </w:pPr>
    </w:p>
    <w:p w14:paraId="5656AE0B" w14:textId="08561864" w:rsidR="008C2E9D" w:rsidRPr="008C2E9D" w:rsidRDefault="008C2E9D" w:rsidP="00186ED4">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b/>
          <w:color w:val="000000"/>
          <w:sz w:val="24"/>
          <w:szCs w:val="24"/>
        </w:rPr>
        <w:t xml:space="preserve">Figure 1: </w:t>
      </w:r>
      <w:r w:rsidR="0090552B">
        <w:rPr>
          <w:rFonts w:ascii="Georgia" w:eastAsia="Times New Roman" w:hAnsi="Georgia" w:cs="Times New Roman"/>
          <w:color w:val="000000"/>
          <w:sz w:val="24"/>
          <w:szCs w:val="24"/>
        </w:rPr>
        <w:t xml:space="preserve">Representative images of (a) dissected porcine knee (i.e., stifle joint) and (b) isolated MCL. </w:t>
      </w:r>
      <w:r w:rsidR="0013670A" w:rsidRPr="0013670A">
        <w:rPr>
          <w:rFonts w:ascii="Georgia" w:eastAsia="Times New Roman" w:hAnsi="Georgia" w:cs="Times New Roman"/>
          <w:color w:val="000000"/>
          <w:sz w:val="24"/>
          <w:szCs w:val="24"/>
        </w:rPr>
        <w:t xml:space="preserve">(a) </w:t>
      </w:r>
      <w:r w:rsidR="009C3239">
        <w:rPr>
          <w:rFonts w:ascii="Georgia" w:eastAsia="Times New Roman" w:hAnsi="Georgia" w:cs="Times New Roman"/>
          <w:color w:val="000000"/>
          <w:sz w:val="24"/>
          <w:szCs w:val="24"/>
        </w:rPr>
        <w:t xml:space="preserve">The image shows the medial aspect of the knee with the MCL identified </w:t>
      </w:r>
      <w:r w:rsidR="009C3239">
        <w:rPr>
          <w:rFonts w:ascii="Georgia" w:eastAsia="Times New Roman" w:hAnsi="Georgia" w:cs="Times New Roman"/>
          <w:color w:val="000000"/>
          <w:sz w:val="24"/>
          <w:szCs w:val="24"/>
        </w:rPr>
        <w:lastRenderedPageBreak/>
        <w:t xml:space="preserve">by the black dashed rectangle. </w:t>
      </w:r>
      <w:r w:rsidR="00275ED8">
        <w:rPr>
          <w:rFonts w:ascii="Georgia" w:eastAsia="Times New Roman" w:hAnsi="Georgia" w:cs="Times New Roman"/>
          <w:color w:val="000000"/>
          <w:sz w:val="24"/>
          <w:szCs w:val="24"/>
        </w:rPr>
        <w:t xml:space="preserve">Excess soft tissue was removed from the intact porcine knee to expose the MCL and LCL. </w:t>
      </w:r>
      <w:r w:rsidR="00DA1144">
        <w:rPr>
          <w:rFonts w:ascii="Georgia" w:eastAsia="Times New Roman" w:hAnsi="Georgia" w:cs="Times New Roman"/>
          <w:color w:val="000000"/>
          <w:sz w:val="24"/>
          <w:szCs w:val="24"/>
        </w:rPr>
        <w:t>The MCL and LCL were isolated with the knee at the flexion angle at which the fibers across the width of the ligament were most uniformly taught; this was typically at 80° flexion</w:t>
      </w:r>
      <w:r w:rsidR="00034DA3">
        <w:rPr>
          <w:rFonts w:ascii="Georgia" w:eastAsia="Times New Roman" w:hAnsi="Georgia" w:cs="Times New Roman"/>
          <w:color w:val="000000"/>
          <w:sz w:val="24"/>
          <w:szCs w:val="24"/>
        </w:rPr>
        <w:t xml:space="preserve"> </w:t>
      </w:r>
      <w:r w:rsidR="00034DA3">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{"citationItems":[{"id":"ITEM-1","itemData":{"DOI":"10.1016/j.jbiomech.2010.10.036","ISBN":"1873-2380 (Electronic)\\r0021-9290 (Linking)","ISSN":"00219290","PMID":"21092965","abstract":"Little information is available on the role of genetic factors and heredity in normal ligament behaviour and their ability to heal. Assessing these factors is challenging because of the lack of suitable animal models. Therefore, the purpose of this study was to develop a porcine model in order to evaluate and compare the biomechanical differences of normal medial collateral ligaments (MCLs) between Yorkshire (YK) and red Duroc (RD) breeds. It was hypothesized that biomechanical differences would not exist between normal YK and RD MCLs. Comparisons between porcine and human MCL were also made. A biomechanical testing apparatus and protocol specific to pig MCL were developed. Ligaments were subjected to cyclic and static creep tests and then elongated to failure. Pig MCL morphology, geometry, and low- and high-load mechanical behaviour were assessed. The custom-designed apparatus and protocol were sufficiently sensitive to detect mechanical property differences between breeds as well as inter-leg differences. The results reveal that porcine MCL is comparable in both shape and size to human MCL and exhibits similar structural and material failure properties, thus making it a feasible model. Comparisons between RD and YK breeds revealed that age-matched RD pigs weigh more, have larger MCL cross-sectional area, and have lower MCL failure stress than YK pigs. The effect of weight may have influenced MCL geometrical and biomechanical properties, and consequently, the differences observed may be due to breed type and/or animal weight. In conclusion, the pig serves as a suitable large animal model for genetic-related connective tissue studies. © 2010 Elsevier Ltd.","author":[{"dropping-particle":"","family":"Germscheid","given":"Niccole M.","non-dropping-particle":"","parse-names":false,"suffix":""},{"dropping-particle":"","family":"Thornton","given":"Gail M.","non-dropping-particle":"","parse-names":false,"suffix":""},{"dropping-particle":"","family":"Hart","given":"David A.","non-dropping-particle":"","parse-names":false,"suffix":""},{"dropping-particle":"","family":"Hildebrand","given":"Kevin A.","non-dropping-particle":"","parse-names":false,"suffix":""}],"container-title":"Journal of Biomechanics","id":"ITEM-1","issue":"4","issued":{"date-parts":[["2011"]]},"page":"725-731","publisher":"Elsevier","title":"A biomechanical assessment to evaluate breed differences in normal porcine medial collateral ligaments","type":"article-journal","volume":"44"},"uris":["http://www.mendeley.com/documents/?uuid=e2b48a53-c8bd-4e33-838e-88350fc14019"]}],"mendeley":{"formattedCitation":"(Germscheid et al., 2011)","plainTextFormattedCitation":"(Germscheid et al., 2011)","previouslyFormattedCitation":"(Germscheid et al., 2011)"},"properties":{"noteIndex":0},"schema":"https://github.com/citation-style-language/schema/raw/master/csl-citation.json"}</w:instrText>
      </w:r>
      <w:r w:rsidR="00034DA3">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(Germscheid et al., 2011)</w:t>
      </w:r>
      <w:r w:rsidR="00034DA3">
        <w:rPr>
          <w:rFonts w:ascii="Georgia" w:eastAsia="Times New Roman" w:hAnsi="Georgia" w:cs="Times New Roman"/>
          <w:color w:val="000000"/>
          <w:sz w:val="24"/>
          <w:szCs w:val="24"/>
        </w:rPr>
        <w:fldChar w:fldCharType="end"/>
      </w:r>
      <w:r w:rsidR="00DA1144">
        <w:rPr>
          <w:rFonts w:ascii="Georgia" w:eastAsia="Times New Roman" w:hAnsi="Georgia" w:cs="Times New Roman"/>
          <w:color w:val="000000"/>
          <w:sz w:val="24"/>
          <w:szCs w:val="24"/>
        </w:rPr>
        <w:t xml:space="preserve">. </w:t>
      </w:r>
      <w:r w:rsidR="0013670A">
        <w:rPr>
          <w:rFonts w:ascii="Georgia" w:eastAsia="Times New Roman" w:hAnsi="Georgia" w:cs="Times New Roman"/>
          <w:color w:val="000000"/>
          <w:sz w:val="24"/>
          <w:szCs w:val="24"/>
        </w:rPr>
        <w:t xml:space="preserve">(b) </w:t>
      </w:r>
      <w:r w:rsidR="009C3239">
        <w:rPr>
          <w:rFonts w:ascii="Georgia" w:eastAsia="Times New Roman" w:hAnsi="Georgia" w:cs="Times New Roman"/>
          <w:color w:val="000000"/>
          <w:sz w:val="24"/>
          <w:szCs w:val="24"/>
        </w:rPr>
        <w:t xml:space="preserve">The image shows the deep surface </w:t>
      </w:r>
      <w:r w:rsidR="00A64AD2">
        <w:rPr>
          <w:rFonts w:ascii="Georgia" w:eastAsia="Times New Roman" w:hAnsi="Georgia" w:cs="Times New Roman"/>
          <w:color w:val="000000"/>
          <w:sz w:val="24"/>
          <w:szCs w:val="24"/>
        </w:rPr>
        <w:t xml:space="preserve">of </w:t>
      </w:r>
      <w:r w:rsidR="009C3239">
        <w:rPr>
          <w:rFonts w:ascii="Georgia" w:eastAsia="Times New Roman" w:hAnsi="Georgia" w:cs="Times New Roman"/>
          <w:color w:val="000000"/>
          <w:sz w:val="24"/>
          <w:szCs w:val="24"/>
        </w:rPr>
        <w:t xml:space="preserve">a representative MCL mounted in the MTS machine. </w:t>
      </w:r>
      <w:r w:rsidR="0090552B">
        <w:rPr>
          <w:rFonts w:ascii="Georgia" w:eastAsia="Times New Roman" w:hAnsi="Georgia" w:cs="Times New Roman"/>
          <w:color w:val="000000"/>
          <w:sz w:val="24"/>
          <w:szCs w:val="24"/>
        </w:rPr>
        <w:t>The b</w:t>
      </w:r>
      <w:r w:rsidR="00275ED8">
        <w:rPr>
          <w:rFonts w:ascii="Georgia" w:eastAsia="Times New Roman" w:hAnsi="Georgia" w:cs="Times New Roman"/>
          <w:color w:val="000000"/>
          <w:sz w:val="24"/>
          <w:szCs w:val="24"/>
        </w:rPr>
        <w:t xml:space="preserve">one blocks </w:t>
      </w:r>
      <w:r w:rsidR="0090552B">
        <w:rPr>
          <w:rFonts w:ascii="Georgia" w:eastAsia="Times New Roman" w:hAnsi="Georgia" w:cs="Times New Roman"/>
          <w:color w:val="000000"/>
          <w:sz w:val="24"/>
          <w:szCs w:val="24"/>
        </w:rPr>
        <w:t xml:space="preserve">were potted in aluminum fixtures to </w:t>
      </w:r>
      <w:r w:rsidR="009C3239">
        <w:rPr>
          <w:rFonts w:ascii="Georgia" w:eastAsia="Times New Roman" w:hAnsi="Georgia" w:cs="Times New Roman"/>
          <w:color w:val="000000"/>
          <w:sz w:val="24"/>
          <w:szCs w:val="24"/>
        </w:rPr>
        <w:t xml:space="preserve">enable a rigid fixation within the MTS grips. </w:t>
      </w:r>
    </w:p>
    <w:p w14:paraId="42BC2988" w14:textId="0722A544" w:rsidR="000D05FE" w:rsidRDefault="000D05FE" w:rsidP="00186ED4">
      <w:pPr>
        <w:spacing w:after="0" w:line="240" w:lineRule="auto"/>
        <w:jc w:val="both"/>
        <w:rPr>
          <w:rFonts w:ascii="Georgia" w:eastAsia="Times New Roman" w:hAnsi="Georgia" w:cs="Times New Roman"/>
          <w:color w:val="000000"/>
          <w:sz w:val="24"/>
          <w:szCs w:val="24"/>
        </w:rPr>
      </w:pPr>
    </w:p>
    <w:p w14:paraId="572AC538" w14:textId="1C342B41" w:rsidR="000D05FE" w:rsidRPr="000D05FE" w:rsidRDefault="000D05FE" w:rsidP="00186ED4">
      <w:pPr>
        <w:spacing w:after="0" w:line="240" w:lineRule="auto"/>
        <w:jc w:val="both"/>
        <w:rPr>
          <w:rFonts w:ascii="Georgia" w:eastAsia="Times New Roman" w:hAnsi="Georgia" w:cs="Times New Roman"/>
          <w:b/>
          <w:color w:val="000000"/>
          <w:sz w:val="24"/>
          <w:szCs w:val="24"/>
        </w:rPr>
      </w:pPr>
      <w:r>
        <w:rPr>
          <w:rFonts w:ascii="Georgia" w:eastAsia="Times New Roman" w:hAnsi="Georgia" w:cs="Times New Roman"/>
          <w:b/>
          <w:color w:val="000000"/>
          <w:sz w:val="24"/>
          <w:szCs w:val="24"/>
        </w:rPr>
        <w:t>2.2</w:t>
      </w:r>
      <w:r>
        <w:rPr>
          <w:rFonts w:ascii="Georgia" w:eastAsia="Times New Roman" w:hAnsi="Georgia" w:cs="Times New Roman"/>
          <w:b/>
          <w:color w:val="000000"/>
          <w:sz w:val="24"/>
          <w:szCs w:val="24"/>
        </w:rPr>
        <w:tab/>
        <w:t>Experimental Procedure</w:t>
      </w:r>
    </w:p>
    <w:p w14:paraId="1894C948" w14:textId="77777777" w:rsidR="000D05FE" w:rsidRDefault="000D05FE" w:rsidP="00186ED4">
      <w:pPr>
        <w:spacing w:after="0" w:line="240" w:lineRule="auto"/>
        <w:jc w:val="both"/>
        <w:rPr>
          <w:rFonts w:ascii="Georgia" w:eastAsia="Times New Roman" w:hAnsi="Georgia" w:cs="Times New Roman"/>
          <w:color w:val="000000"/>
          <w:sz w:val="24"/>
          <w:szCs w:val="24"/>
        </w:rPr>
      </w:pPr>
    </w:p>
    <w:p w14:paraId="6755EFC4" w14:textId="1F995045" w:rsidR="008D4200" w:rsidRDefault="008D4200" w:rsidP="00186ED4">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Specimens were mounted </w:t>
      </w:r>
      <w:r w:rsidR="009C3239">
        <w:rPr>
          <w:rFonts w:ascii="Georgia" w:eastAsia="Times New Roman" w:hAnsi="Georgia" w:cs="Times New Roman"/>
          <w:color w:val="000000"/>
          <w:sz w:val="24"/>
          <w:szCs w:val="24"/>
        </w:rPr>
        <w:t>i</w:t>
      </w:r>
      <w:r w:rsidR="007F6231">
        <w:rPr>
          <w:rFonts w:ascii="Georgia" w:eastAsia="Times New Roman" w:hAnsi="Georgia" w:cs="Times New Roman"/>
          <w:color w:val="000000"/>
          <w:sz w:val="24"/>
          <w:szCs w:val="24"/>
        </w:rPr>
        <w:t>n an electrodynamic testing system (</w:t>
      </w:r>
      <w:r w:rsidR="000B2E34">
        <w:rPr>
          <w:rFonts w:ascii="Georgia" w:eastAsia="Times New Roman" w:hAnsi="Georgia" w:cs="Times New Roman"/>
          <w:color w:val="000000"/>
          <w:sz w:val="24"/>
          <w:szCs w:val="24"/>
        </w:rPr>
        <w:t>Acumen 3, MTS</w:t>
      </w:r>
      <w:r w:rsidR="007F6231">
        <w:rPr>
          <w:rFonts w:ascii="Georgia" w:eastAsia="Times New Roman" w:hAnsi="Georgia" w:cs="Times New Roman"/>
          <w:color w:val="000000"/>
          <w:sz w:val="24"/>
          <w:szCs w:val="24"/>
        </w:rPr>
        <w:t xml:space="preserve">, Eden Prairie, MN) </w:t>
      </w:r>
      <w:r w:rsidR="00347043">
        <w:rPr>
          <w:rFonts w:ascii="Georgia" w:eastAsia="Times New Roman" w:hAnsi="Georgia" w:cs="Times New Roman"/>
          <w:color w:val="000000"/>
          <w:sz w:val="24"/>
          <w:szCs w:val="24"/>
        </w:rPr>
        <w:t xml:space="preserve">and pre-loaded to 10 N of axial force. Specimens were first immersed in an acoustic tile-lined water bath </w:t>
      </w:r>
      <w:r w:rsidR="00347043" w:rsidRPr="00B400DB">
        <w:rPr>
          <w:rFonts w:ascii="Georgia" w:eastAsia="Times New Roman" w:hAnsi="Georgia" w:cs="Times New Roman"/>
          <w:color w:val="000000"/>
          <w:sz w:val="24"/>
          <w:szCs w:val="24"/>
        </w:rPr>
        <w:t>(Aptflex F28, Precision Acoustics, Dorchester, UK)</w:t>
      </w:r>
      <w:r w:rsidR="00A64AD2">
        <w:rPr>
          <w:rFonts w:ascii="Georgia" w:eastAsia="Times New Roman" w:hAnsi="Georgia" w:cs="Times New Roman"/>
          <w:color w:val="000000"/>
          <w:sz w:val="24"/>
          <w:szCs w:val="24"/>
        </w:rPr>
        <w:t xml:space="preserve"> to facilitate</w:t>
      </w:r>
      <w:r w:rsidR="00347043">
        <w:rPr>
          <w:rFonts w:ascii="Georgia" w:eastAsia="Times New Roman" w:hAnsi="Georgia" w:cs="Times New Roman"/>
          <w:color w:val="000000"/>
          <w:sz w:val="24"/>
          <w:szCs w:val="24"/>
        </w:rPr>
        <w:t xml:space="preserve"> ultrasound</w:t>
      </w:r>
      <w:r w:rsidR="00A64AD2">
        <w:rPr>
          <w:rFonts w:ascii="Georgia" w:eastAsia="Times New Roman" w:hAnsi="Georgia" w:cs="Times New Roman"/>
          <w:color w:val="000000"/>
          <w:sz w:val="24"/>
          <w:szCs w:val="24"/>
        </w:rPr>
        <w:t xml:space="preserve"> imaging</w:t>
      </w:r>
      <w:r w:rsidR="00347043">
        <w:rPr>
          <w:rFonts w:ascii="Georgia" w:eastAsia="Times New Roman" w:hAnsi="Georgia" w:cs="Times New Roman"/>
          <w:color w:val="000000"/>
          <w:sz w:val="24"/>
          <w:szCs w:val="24"/>
        </w:rPr>
        <w:t xml:space="preserve"> (SonixTOUCH Research, BK Medical, Peabody, MA). A</w:t>
      </w:r>
      <w:r w:rsidR="00934F03">
        <w:rPr>
          <w:rFonts w:ascii="Georgia" w:eastAsia="Times New Roman" w:hAnsi="Georgia" w:cs="Times New Roman"/>
          <w:color w:val="000000"/>
          <w:sz w:val="24"/>
          <w:szCs w:val="24"/>
        </w:rPr>
        <w:t xml:space="preserve"> linear array ultrasound transducer (L14-5W/38, BK Medical, Peabody, MA) was affixed</w:t>
      </w:r>
      <w:r w:rsidR="00FD7450">
        <w:rPr>
          <w:rFonts w:ascii="Georgia" w:eastAsia="Times New Roman" w:hAnsi="Georgia" w:cs="Times New Roman"/>
          <w:color w:val="000000"/>
          <w:sz w:val="24"/>
          <w:szCs w:val="24"/>
        </w:rPr>
        <w:t xml:space="preserve"> to a </w:t>
      </w:r>
      <w:r w:rsidR="005F7DB3">
        <w:rPr>
          <w:rFonts w:ascii="Georgia" w:eastAsia="Times New Roman" w:hAnsi="Georgia" w:cs="Times New Roman"/>
          <w:color w:val="000000"/>
          <w:sz w:val="24"/>
          <w:szCs w:val="24"/>
        </w:rPr>
        <w:t>motorized linear stage (Newmark Systems Inc, Ranch Santa Margarita, CA)</w:t>
      </w:r>
      <w:r w:rsidR="00FD7450">
        <w:rPr>
          <w:rFonts w:ascii="Georgia" w:eastAsia="Times New Roman" w:hAnsi="Georgia" w:cs="Times New Roman"/>
          <w:color w:val="000000"/>
          <w:sz w:val="24"/>
          <w:szCs w:val="24"/>
        </w:rPr>
        <w:t xml:space="preserve"> </w:t>
      </w:r>
      <w:r w:rsidR="0050344D">
        <w:rPr>
          <w:rFonts w:ascii="Georgia" w:eastAsia="Times New Roman" w:hAnsi="Georgia" w:cs="Times New Roman"/>
          <w:color w:val="000000"/>
          <w:sz w:val="24"/>
          <w:szCs w:val="24"/>
        </w:rPr>
        <w:t xml:space="preserve">to </w:t>
      </w:r>
      <w:r w:rsidR="00347043">
        <w:rPr>
          <w:rFonts w:ascii="Georgia" w:eastAsia="Times New Roman" w:hAnsi="Georgia" w:cs="Times New Roman"/>
          <w:color w:val="000000"/>
          <w:sz w:val="24"/>
          <w:szCs w:val="24"/>
        </w:rPr>
        <w:t xml:space="preserve">facilitate </w:t>
      </w:r>
      <w:r w:rsidR="00FD7450">
        <w:rPr>
          <w:rFonts w:ascii="Georgia" w:eastAsia="Times New Roman" w:hAnsi="Georgia" w:cs="Times New Roman"/>
          <w:color w:val="000000"/>
          <w:sz w:val="24"/>
          <w:szCs w:val="24"/>
        </w:rPr>
        <w:t>collect</w:t>
      </w:r>
      <w:r w:rsidR="00347043">
        <w:rPr>
          <w:rFonts w:ascii="Georgia" w:eastAsia="Times New Roman" w:hAnsi="Georgia" w:cs="Times New Roman"/>
          <w:color w:val="000000"/>
          <w:sz w:val="24"/>
          <w:szCs w:val="24"/>
        </w:rPr>
        <w:t>ion of</w:t>
      </w:r>
      <w:r w:rsidR="00FD7450">
        <w:rPr>
          <w:rFonts w:ascii="Georgia" w:eastAsia="Times New Roman" w:hAnsi="Georgia" w:cs="Times New Roman"/>
          <w:color w:val="000000"/>
          <w:sz w:val="24"/>
          <w:szCs w:val="24"/>
        </w:rPr>
        <w:t xml:space="preserve"> cross-sectional images at </w:t>
      </w:r>
      <w:r w:rsidR="00F00CBA">
        <w:rPr>
          <w:rFonts w:ascii="Georgia" w:eastAsia="Times New Roman" w:hAnsi="Georgia" w:cs="Times New Roman"/>
          <w:color w:val="000000"/>
          <w:sz w:val="24"/>
          <w:szCs w:val="24"/>
        </w:rPr>
        <w:t>0.1</w:t>
      </w:r>
      <w:r w:rsidR="00FD7450">
        <w:rPr>
          <w:rFonts w:ascii="Georgia" w:eastAsia="Times New Roman" w:hAnsi="Georgia" w:cs="Times New Roman"/>
          <w:color w:val="000000"/>
          <w:sz w:val="24"/>
          <w:szCs w:val="24"/>
        </w:rPr>
        <w:t xml:space="preserve"> mm increments</w:t>
      </w:r>
      <w:r w:rsidR="00D17114">
        <w:rPr>
          <w:rFonts w:ascii="Georgia" w:eastAsia="Times New Roman" w:hAnsi="Georgia" w:cs="Times New Roman"/>
          <w:color w:val="000000"/>
          <w:sz w:val="24"/>
          <w:szCs w:val="24"/>
        </w:rPr>
        <w:t xml:space="preserve"> along the length of the ligament</w:t>
      </w:r>
      <w:r w:rsidR="00704EE6">
        <w:rPr>
          <w:rFonts w:ascii="Georgia" w:eastAsia="Times New Roman" w:hAnsi="Georgia" w:cs="Times New Roman"/>
          <w:color w:val="000000"/>
          <w:sz w:val="24"/>
          <w:szCs w:val="24"/>
        </w:rPr>
        <w:t>.</w:t>
      </w:r>
      <w:r w:rsidR="009D260A">
        <w:rPr>
          <w:rFonts w:ascii="Georgia" w:eastAsia="Times New Roman" w:hAnsi="Georgia" w:cs="Times New Roman"/>
          <w:color w:val="000000"/>
          <w:sz w:val="24"/>
          <w:szCs w:val="24"/>
        </w:rPr>
        <w:t xml:space="preserve"> </w:t>
      </w:r>
      <w:r w:rsidR="00347043">
        <w:rPr>
          <w:rFonts w:ascii="Georgia" w:eastAsia="Times New Roman" w:hAnsi="Georgia" w:cs="Times New Roman"/>
          <w:color w:val="000000"/>
          <w:sz w:val="24"/>
          <w:szCs w:val="24"/>
        </w:rPr>
        <w:t xml:space="preserve">The B-Mode imaging was performed through an acoustic window (0.01 inch </w:t>
      </w:r>
      <w:sdt>
        <w:sdtPr>
          <w:tag w:val="goog_rdk_23"/>
          <w:id w:val="1579025752"/>
        </w:sdtPr>
        <w:sdtEndPr/>
        <w:sdtContent/>
      </w:sdt>
      <w:r w:rsidR="00347043">
        <w:rPr>
          <w:rFonts w:ascii="Georgia" w:eastAsia="Times New Roman" w:hAnsi="Georgia" w:cs="Times New Roman"/>
          <w:color w:val="000000"/>
          <w:sz w:val="24"/>
          <w:szCs w:val="24"/>
        </w:rPr>
        <w:t xml:space="preserve">thick polycarbonate).  </w:t>
      </w:r>
      <w:r w:rsidR="009D260A">
        <w:rPr>
          <w:rFonts w:ascii="Georgia" w:eastAsia="Times New Roman" w:hAnsi="Georgia" w:cs="Times New Roman"/>
          <w:color w:val="000000"/>
          <w:sz w:val="24"/>
          <w:szCs w:val="24"/>
        </w:rPr>
        <w:t xml:space="preserve">Cross-sectional </w:t>
      </w:r>
      <w:r w:rsidR="00934F03">
        <w:rPr>
          <w:rFonts w:ascii="Georgia" w:eastAsia="Times New Roman" w:hAnsi="Georgia" w:cs="Times New Roman"/>
          <w:color w:val="000000"/>
          <w:sz w:val="24"/>
          <w:szCs w:val="24"/>
        </w:rPr>
        <w:t xml:space="preserve">areas </w:t>
      </w:r>
      <w:r w:rsidR="009D260A">
        <w:rPr>
          <w:rFonts w:ascii="Georgia" w:eastAsia="Times New Roman" w:hAnsi="Georgia" w:cs="Times New Roman"/>
          <w:color w:val="000000"/>
          <w:sz w:val="24"/>
          <w:szCs w:val="24"/>
        </w:rPr>
        <w:t xml:space="preserve">were segmented from the ultrasound </w:t>
      </w:r>
      <w:r w:rsidR="00FD7450">
        <w:rPr>
          <w:rFonts w:ascii="Georgia" w:eastAsia="Times New Roman" w:hAnsi="Georgia" w:cs="Times New Roman"/>
          <w:color w:val="000000"/>
          <w:sz w:val="24"/>
          <w:szCs w:val="24"/>
        </w:rPr>
        <w:t xml:space="preserve">images </w:t>
      </w:r>
      <w:r w:rsidR="009D260A">
        <w:rPr>
          <w:rFonts w:ascii="Georgia" w:eastAsia="Times New Roman" w:hAnsi="Georgia" w:cs="Times New Roman"/>
          <w:color w:val="000000"/>
          <w:sz w:val="24"/>
          <w:szCs w:val="24"/>
        </w:rPr>
        <w:t>using an open source 3D visualization software (3D Slicer, Cambridge</w:t>
      </w:r>
      <w:r w:rsidR="00A64AD2">
        <w:rPr>
          <w:rFonts w:ascii="Georgia" w:eastAsia="Times New Roman" w:hAnsi="Georgia" w:cs="Times New Roman"/>
          <w:color w:val="000000"/>
          <w:sz w:val="24"/>
          <w:szCs w:val="24"/>
        </w:rPr>
        <w:t>,</w:t>
      </w:r>
      <w:r w:rsidR="009D260A">
        <w:rPr>
          <w:rFonts w:ascii="Georgia" w:eastAsia="Times New Roman" w:hAnsi="Georgia" w:cs="Times New Roman"/>
          <w:color w:val="000000"/>
          <w:sz w:val="24"/>
          <w:szCs w:val="24"/>
        </w:rPr>
        <w:t xml:space="preserve"> MA).</w:t>
      </w:r>
      <w:r w:rsidR="00FD303D">
        <w:rPr>
          <w:rFonts w:ascii="Georgia" w:eastAsia="Times New Roman" w:hAnsi="Georgia" w:cs="Times New Roman"/>
          <w:color w:val="000000"/>
          <w:sz w:val="24"/>
          <w:szCs w:val="24"/>
        </w:rPr>
        <w:t xml:space="preserve"> The aspect ratio was computed </w:t>
      </w:r>
      <w:r w:rsidR="00961A9C">
        <w:rPr>
          <w:rFonts w:ascii="Georgia" w:eastAsia="Times New Roman" w:hAnsi="Georgia" w:cs="Times New Roman"/>
          <w:color w:val="000000"/>
          <w:sz w:val="24"/>
          <w:szCs w:val="24"/>
        </w:rPr>
        <w:t>as the ratio between</w:t>
      </w:r>
      <w:r w:rsidR="00FD303D">
        <w:rPr>
          <w:rFonts w:ascii="Georgia" w:eastAsia="Times New Roman" w:hAnsi="Georgia" w:cs="Times New Roman"/>
          <w:color w:val="000000"/>
          <w:sz w:val="24"/>
          <w:szCs w:val="24"/>
        </w:rPr>
        <w:t xml:space="preserve"> the major </w:t>
      </w:r>
      <w:r w:rsidR="0050344D">
        <w:rPr>
          <w:rFonts w:ascii="Georgia" w:eastAsia="Times New Roman" w:hAnsi="Georgia" w:cs="Times New Roman"/>
          <w:color w:val="000000"/>
          <w:sz w:val="24"/>
          <w:szCs w:val="24"/>
        </w:rPr>
        <w:t>and minor axes</w:t>
      </w:r>
      <w:r w:rsidR="00FD303D">
        <w:rPr>
          <w:rFonts w:ascii="Georgia" w:eastAsia="Times New Roman" w:hAnsi="Georgia" w:cs="Times New Roman"/>
          <w:color w:val="000000"/>
          <w:sz w:val="24"/>
          <w:szCs w:val="24"/>
        </w:rPr>
        <w:t xml:space="preserve"> of the ligament cross section</w:t>
      </w:r>
      <w:r w:rsidR="0050344D">
        <w:rPr>
          <w:rFonts w:ascii="Georgia" w:eastAsia="Times New Roman" w:hAnsi="Georgia" w:cs="Times New Roman"/>
          <w:color w:val="000000"/>
          <w:sz w:val="24"/>
          <w:szCs w:val="24"/>
        </w:rPr>
        <w:t xml:space="preserve"> (Fig. </w:t>
      </w:r>
      <w:r w:rsidR="0050344D" w:rsidRPr="00E42EFC">
        <w:rPr>
          <w:rFonts w:ascii="Georgia" w:eastAsia="Times New Roman" w:hAnsi="Georgia" w:cs="Times New Roman"/>
          <w:color w:val="000000"/>
          <w:sz w:val="24"/>
          <w:szCs w:val="24"/>
        </w:rPr>
        <w:t>2a</w:t>
      </w:r>
      <w:r w:rsidR="0050344D">
        <w:rPr>
          <w:rFonts w:ascii="Georgia" w:eastAsia="Times New Roman" w:hAnsi="Georgia" w:cs="Times New Roman"/>
          <w:color w:val="000000"/>
          <w:sz w:val="24"/>
          <w:szCs w:val="24"/>
        </w:rPr>
        <w:t xml:space="preserve">). </w:t>
      </w:r>
      <w:r w:rsidR="00E42EFC">
        <w:rPr>
          <w:rFonts w:ascii="Georgia" w:eastAsia="Times New Roman" w:hAnsi="Georgia" w:cs="Times New Roman"/>
          <w:color w:val="000000"/>
          <w:sz w:val="24"/>
          <w:szCs w:val="24"/>
        </w:rPr>
        <w:t xml:space="preserve">The major axis was the greatest </w:t>
      </w:r>
      <w:r w:rsidR="0050344D">
        <w:rPr>
          <w:rFonts w:ascii="Georgia" w:eastAsia="Times New Roman" w:hAnsi="Georgia" w:cs="Times New Roman"/>
          <w:color w:val="000000"/>
          <w:sz w:val="24"/>
          <w:szCs w:val="24"/>
        </w:rPr>
        <w:t>edge-to-edge distance of the cross-section</w:t>
      </w:r>
      <w:r w:rsidR="00E42EFC">
        <w:rPr>
          <w:rFonts w:ascii="Georgia" w:eastAsia="Times New Roman" w:hAnsi="Georgia" w:cs="Times New Roman"/>
          <w:color w:val="000000"/>
          <w:sz w:val="24"/>
          <w:szCs w:val="24"/>
        </w:rPr>
        <w:t xml:space="preserve"> that intersected the centroid</w:t>
      </w:r>
      <w:r w:rsidR="0050344D">
        <w:rPr>
          <w:rFonts w:ascii="Georgia" w:eastAsia="Times New Roman" w:hAnsi="Georgia" w:cs="Times New Roman"/>
          <w:color w:val="000000"/>
          <w:sz w:val="24"/>
          <w:szCs w:val="24"/>
        </w:rPr>
        <w:t>. The minor axis was the edge-to-edge distance perpendicular to the major axis</w:t>
      </w:r>
      <w:r w:rsidR="00E42EFC">
        <w:rPr>
          <w:rFonts w:ascii="Georgia" w:eastAsia="Times New Roman" w:hAnsi="Georgia" w:cs="Times New Roman"/>
          <w:color w:val="000000"/>
          <w:sz w:val="24"/>
          <w:szCs w:val="24"/>
        </w:rPr>
        <w:t xml:space="preserve"> and coincident with the centroid</w:t>
      </w:r>
      <w:r w:rsidR="0050344D">
        <w:rPr>
          <w:rFonts w:ascii="Georgia" w:eastAsia="Times New Roman" w:hAnsi="Georgia" w:cs="Times New Roman"/>
          <w:color w:val="000000"/>
          <w:sz w:val="24"/>
          <w:szCs w:val="24"/>
        </w:rPr>
        <w:t>.</w:t>
      </w:r>
    </w:p>
    <w:p w14:paraId="27BA7AA3" w14:textId="77777777" w:rsidR="008D4200" w:rsidRDefault="008D4200" w:rsidP="00186ED4">
      <w:pPr>
        <w:spacing w:after="0" w:line="240" w:lineRule="auto"/>
        <w:jc w:val="both"/>
        <w:rPr>
          <w:rFonts w:ascii="Georgia" w:eastAsia="Times New Roman" w:hAnsi="Georgia" w:cs="Times New Roman"/>
          <w:color w:val="000000"/>
          <w:sz w:val="24"/>
          <w:szCs w:val="24"/>
        </w:rPr>
      </w:pPr>
    </w:p>
    <w:p w14:paraId="0305665B" w14:textId="35186F52" w:rsidR="00397DAA" w:rsidRDefault="0050344D" w:rsidP="00186ED4">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Following pre-conditioning </w:t>
      </w:r>
      <w:r w:rsidRPr="00397DAA">
        <w:rPr>
          <w:rFonts w:ascii="Georgia" w:eastAsia="Times New Roman" w:hAnsi="Georgia" w:cs="Times New Roman"/>
          <w:color w:val="000000"/>
          <w:sz w:val="24"/>
          <w:szCs w:val="24"/>
        </w:rPr>
        <w:t>(</w:t>
      </w:r>
      <w:r>
        <w:rPr>
          <w:rFonts w:ascii="Georgia" w:eastAsia="Times New Roman" w:hAnsi="Georgia" w:cs="Times New Roman"/>
          <w:color w:val="000000"/>
          <w:sz w:val="24"/>
          <w:szCs w:val="24"/>
        </w:rPr>
        <w:t>10</w:t>
      </w:r>
      <w:r w:rsidRPr="00397DAA">
        <w:rPr>
          <w:rFonts w:ascii="Georgia" w:eastAsia="Times New Roman" w:hAnsi="Georgia" w:cs="Times New Roman"/>
          <w:color w:val="000000"/>
          <w:sz w:val="24"/>
          <w:szCs w:val="24"/>
        </w:rPr>
        <w:t xml:space="preserve">0 </w:t>
      </w:r>
      <w:r>
        <w:rPr>
          <w:rFonts w:ascii="Georgia" w:eastAsia="Times New Roman" w:hAnsi="Georgia" w:cs="Times New Roman"/>
          <w:color w:val="000000"/>
          <w:sz w:val="24"/>
          <w:szCs w:val="24"/>
        </w:rPr>
        <w:t>cycles from</w:t>
      </w:r>
      <w:r w:rsidRPr="00397DA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10</w:t>
      </w:r>
      <w:r w:rsidR="00A64AD2">
        <w:rPr>
          <w:rFonts w:ascii="Georgia" w:eastAsia="Times New Roman" w:hAnsi="Georgia" w:cs="Times New Roman"/>
          <w:color w:val="000000"/>
          <w:sz w:val="24"/>
          <w:szCs w:val="24"/>
        </w:rPr>
        <w:t xml:space="preserve"> to</w:t>
      </w:r>
      <w:r w:rsidRPr="00397DA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25</w:t>
      </w:r>
      <w:r w:rsidRPr="00397DAA">
        <w:rPr>
          <w:rFonts w:ascii="Georgia" w:eastAsia="Times New Roman" w:hAnsi="Georgia" w:cs="Times New Roman"/>
          <w:color w:val="000000"/>
          <w:sz w:val="24"/>
          <w:szCs w:val="24"/>
        </w:rPr>
        <w:t>0 N at 1 Hz)</w:t>
      </w:r>
      <w:r>
        <w:rPr>
          <w:rFonts w:ascii="Georgia" w:eastAsia="Times New Roman" w:hAnsi="Georgia" w:cs="Times New Roman"/>
          <w:color w:val="000000"/>
          <w:sz w:val="24"/>
          <w:szCs w:val="24"/>
        </w:rPr>
        <w:t>, l</w:t>
      </w:r>
      <w:r w:rsidR="00FD7450">
        <w:rPr>
          <w:rFonts w:ascii="Georgia" w:eastAsia="Times New Roman" w:hAnsi="Georgia" w:cs="Times New Roman"/>
          <w:color w:val="000000"/>
          <w:sz w:val="24"/>
          <w:szCs w:val="24"/>
        </w:rPr>
        <w:t>igaments were</w:t>
      </w:r>
      <w:r w:rsidR="0044754C">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subjected to</w:t>
      </w:r>
      <w:r w:rsidR="00FD7450">
        <w:rPr>
          <w:rFonts w:ascii="Georgia" w:eastAsia="Times New Roman" w:hAnsi="Georgia" w:cs="Times New Roman"/>
          <w:color w:val="000000"/>
          <w:sz w:val="24"/>
          <w:szCs w:val="24"/>
        </w:rPr>
        <w:t xml:space="preserve"> cyclic axial </w:t>
      </w:r>
      <w:r>
        <w:rPr>
          <w:rFonts w:ascii="Georgia" w:eastAsia="Times New Roman" w:hAnsi="Georgia" w:cs="Times New Roman"/>
          <w:color w:val="000000"/>
          <w:sz w:val="24"/>
          <w:szCs w:val="24"/>
        </w:rPr>
        <w:t>loading to determine the shear wave speed-stress relationship</w:t>
      </w:r>
      <w:r w:rsidR="00FD7450">
        <w:rPr>
          <w:rFonts w:ascii="Georgia" w:eastAsia="Times New Roman" w:hAnsi="Georgia" w:cs="Times New Roman"/>
          <w:color w:val="000000"/>
          <w:sz w:val="24"/>
          <w:szCs w:val="24"/>
        </w:rPr>
        <w:t>. L</w:t>
      </w:r>
      <w:r w:rsidR="0092531D">
        <w:rPr>
          <w:rFonts w:ascii="Georgia" w:eastAsia="Times New Roman" w:hAnsi="Georgia" w:cs="Times New Roman"/>
          <w:color w:val="000000"/>
          <w:sz w:val="24"/>
          <w:szCs w:val="24"/>
        </w:rPr>
        <w:t>igament</w:t>
      </w:r>
      <w:r w:rsidR="00397DAA" w:rsidRPr="00397DAA">
        <w:rPr>
          <w:rFonts w:ascii="Georgia" w:eastAsia="Times New Roman" w:hAnsi="Georgia" w:cs="Times New Roman"/>
          <w:color w:val="000000"/>
          <w:sz w:val="24"/>
          <w:szCs w:val="24"/>
        </w:rPr>
        <w:t xml:space="preserve"> specimens underwent </w:t>
      </w:r>
      <w:r w:rsidR="00EA4E72">
        <w:rPr>
          <w:rFonts w:ascii="Georgia" w:eastAsia="Times New Roman" w:hAnsi="Georgia" w:cs="Times New Roman"/>
          <w:color w:val="000000"/>
          <w:sz w:val="24"/>
          <w:szCs w:val="24"/>
        </w:rPr>
        <w:t>ten</w:t>
      </w:r>
      <w:r w:rsidR="00397DAA" w:rsidRPr="00397DAA">
        <w:rPr>
          <w:rFonts w:ascii="Georgia" w:eastAsia="Times New Roman" w:hAnsi="Georgia" w:cs="Times New Roman"/>
          <w:color w:val="000000"/>
          <w:sz w:val="24"/>
          <w:szCs w:val="24"/>
        </w:rPr>
        <w:t xml:space="preserve"> loading cycles from </w:t>
      </w:r>
      <w:r w:rsidR="0006517B">
        <w:rPr>
          <w:rFonts w:ascii="Georgia" w:eastAsia="Times New Roman" w:hAnsi="Georgia" w:cs="Times New Roman"/>
          <w:color w:val="000000"/>
          <w:sz w:val="24"/>
          <w:szCs w:val="24"/>
        </w:rPr>
        <w:t>1</w:t>
      </w:r>
      <w:r w:rsidR="00397DAA" w:rsidRPr="00397DAA">
        <w:rPr>
          <w:rFonts w:ascii="Georgia" w:eastAsia="Times New Roman" w:hAnsi="Georgia" w:cs="Times New Roman"/>
          <w:color w:val="000000"/>
          <w:sz w:val="24"/>
          <w:szCs w:val="24"/>
        </w:rPr>
        <w:t xml:space="preserve">0 to </w:t>
      </w:r>
      <w:r w:rsidR="0006517B">
        <w:rPr>
          <w:rFonts w:ascii="Georgia" w:eastAsia="Times New Roman" w:hAnsi="Georgia" w:cs="Times New Roman"/>
          <w:color w:val="000000"/>
          <w:sz w:val="24"/>
          <w:szCs w:val="24"/>
        </w:rPr>
        <w:t>25</w:t>
      </w:r>
      <w:r w:rsidR="00397DAA" w:rsidRPr="00397DAA">
        <w:rPr>
          <w:rFonts w:ascii="Georgia" w:eastAsia="Times New Roman" w:hAnsi="Georgia" w:cs="Times New Roman"/>
          <w:color w:val="000000"/>
          <w:sz w:val="24"/>
          <w:szCs w:val="24"/>
        </w:rPr>
        <w:t>0 N at 1 Hz</w:t>
      </w:r>
      <w:r w:rsidR="00934F03">
        <w:rPr>
          <w:rFonts w:ascii="Georgia" w:eastAsia="Times New Roman" w:hAnsi="Georgia" w:cs="Times New Roman"/>
          <w:color w:val="000000"/>
          <w:sz w:val="24"/>
          <w:szCs w:val="24"/>
        </w:rPr>
        <w:t xml:space="preserve"> in air</w:t>
      </w:r>
      <w:r w:rsidR="00397DAA" w:rsidRPr="00397DAA">
        <w:rPr>
          <w:rFonts w:ascii="Georgia" w:eastAsia="Times New Roman" w:hAnsi="Georgia" w:cs="Times New Roman"/>
          <w:color w:val="000000"/>
          <w:sz w:val="24"/>
          <w:szCs w:val="24"/>
        </w:rPr>
        <w:t xml:space="preserve">. </w:t>
      </w:r>
      <w:r w:rsidR="00E02D5B" w:rsidRPr="00E02D5B">
        <w:rPr>
          <w:rFonts w:ascii="Georgia" w:eastAsia="Times New Roman" w:hAnsi="Georgia" w:cs="Times New Roman"/>
          <w:color w:val="000000"/>
          <w:sz w:val="24"/>
          <w:szCs w:val="24"/>
        </w:rPr>
        <w:t>The maximum tension was limited to 250 N based on pilot studies that showed failures at the bony attachments of several porcine ligaments</w:t>
      </w:r>
      <w:r w:rsidR="00E02D5B">
        <w:rPr>
          <w:rFonts w:ascii="Georgia" w:eastAsia="Times New Roman" w:hAnsi="Georgia" w:cs="Times New Roman"/>
          <w:color w:val="000000"/>
          <w:sz w:val="24"/>
          <w:szCs w:val="24"/>
        </w:rPr>
        <w:t xml:space="preserve"> when </w:t>
      </w:r>
      <w:r w:rsidR="00B400DB">
        <w:rPr>
          <w:rFonts w:ascii="Georgia" w:eastAsia="Times New Roman" w:hAnsi="Georgia" w:cs="Times New Roman"/>
          <w:color w:val="000000"/>
          <w:sz w:val="24"/>
          <w:szCs w:val="24"/>
        </w:rPr>
        <w:t xml:space="preserve">applied </w:t>
      </w:r>
      <w:r w:rsidR="00E02D5B">
        <w:rPr>
          <w:rFonts w:ascii="Georgia" w:eastAsia="Times New Roman" w:hAnsi="Georgia" w:cs="Times New Roman"/>
          <w:color w:val="000000"/>
          <w:sz w:val="24"/>
          <w:szCs w:val="24"/>
        </w:rPr>
        <w:t xml:space="preserve">loads </w:t>
      </w:r>
      <w:r w:rsidR="00B400DB">
        <w:rPr>
          <w:rFonts w:ascii="Georgia" w:eastAsia="Times New Roman" w:hAnsi="Georgia" w:cs="Times New Roman"/>
          <w:color w:val="000000"/>
          <w:sz w:val="24"/>
          <w:szCs w:val="24"/>
        </w:rPr>
        <w:t>exceeded 250 N</w:t>
      </w:r>
      <w:r w:rsidR="00E02D5B">
        <w:rPr>
          <w:rFonts w:ascii="Georgia" w:eastAsia="Times New Roman" w:hAnsi="Georgia" w:cs="Times New Roman"/>
          <w:color w:val="000000"/>
          <w:sz w:val="24"/>
          <w:szCs w:val="24"/>
        </w:rPr>
        <w:t xml:space="preserve">. </w:t>
      </w:r>
      <w:r w:rsidR="00397DAA" w:rsidRPr="00397DAA">
        <w:rPr>
          <w:rFonts w:ascii="Georgia" w:eastAsia="Times New Roman" w:hAnsi="Georgia" w:cs="Times New Roman"/>
          <w:color w:val="000000"/>
          <w:sz w:val="24"/>
          <w:szCs w:val="24"/>
        </w:rPr>
        <w:t xml:space="preserve">During </w:t>
      </w:r>
      <w:r w:rsidR="00EA4E72">
        <w:rPr>
          <w:rFonts w:ascii="Georgia" w:eastAsia="Times New Roman" w:hAnsi="Georgia" w:cs="Times New Roman"/>
          <w:color w:val="000000"/>
          <w:sz w:val="24"/>
          <w:szCs w:val="24"/>
        </w:rPr>
        <w:t xml:space="preserve">cyclic </w:t>
      </w:r>
      <w:r w:rsidR="00397DAA" w:rsidRPr="00397DAA">
        <w:rPr>
          <w:rFonts w:ascii="Georgia" w:eastAsia="Times New Roman" w:hAnsi="Georgia" w:cs="Times New Roman"/>
          <w:color w:val="000000"/>
          <w:sz w:val="24"/>
          <w:szCs w:val="24"/>
        </w:rPr>
        <w:t xml:space="preserve">loading, shear waves were </w:t>
      </w:r>
      <w:r w:rsidR="00D17114">
        <w:rPr>
          <w:rFonts w:ascii="Georgia" w:eastAsia="Times New Roman" w:hAnsi="Georgia" w:cs="Times New Roman"/>
          <w:color w:val="000000"/>
          <w:sz w:val="24"/>
          <w:szCs w:val="24"/>
        </w:rPr>
        <w:t xml:space="preserve">excited </w:t>
      </w:r>
      <w:r w:rsidR="00397DAA" w:rsidRPr="00397DAA">
        <w:rPr>
          <w:rFonts w:ascii="Georgia" w:eastAsia="Times New Roman" w:hAnsi="Georgia" w:cs="Times New Roman"/>
          <w:color w:val="000000"/>
          <w:sz w:val="24"/>
          <w:szCs w:val="24"/>
        </w:rPr>
        <w:t>using a</w:t>
      </w:r>
      <w:r w:rsidR="0044754C">
        <w:rPr>
          <w:rFonts w:ascii="Georgia" w:eastAsia="Times New Roman" w:hAnsi="Georgia" w:cs="Times New Roman"/>
          <w:color w:val="000000"/>
          <w:sz w:val="24"/>
          <w:szCs w:val="24"/>
        </w:rPr>
        <w:t xml:space="preserve"> </w:t>
      </w:r>
      <w:r w:rsidR="00934F03">
        <w:rPr>
          <w:rFonts w:ascii="Georgia" w:eastAsia="Times New Roman" w:hAnsi="Georgia" w:cs="Times New Roman"/>
          <w:color w:val="000000"/>
          <w:sz w:val="24"/>
          <w:szCs w:val="24"/>
        </w:rPr>
        <w:t>custom</w:t>
      </w:r>
      <w:r w:rsidR="00397DAA" w:rsidRPr="00397DAA">
        <w:rPr>
          <w:rFonts w:ascii="Georgia" w:eastAsia="Times New Roman" w:hAnsi="Georgia" w:cs="Times New Roman"/>
          <w:color w:val="000000"/>
          <w:sz w:val="24"/>
          <w:szCs w:val="24"/>
        </w:rPr>
        <w:t xml:space="preserve"> piezoelectric </w:t>
      </w:r>
      <w:r w:rsidR="000B2E34">
        <w:rPr>
          <w:rFonts w:ascii="Georgia" w:eastAsia="Times New Roman" w:hAnsi="Georgia" w:cs="Times New Roman"/>
          <w:color w:val="000000"/>
          <w:sz w:val="24"/>
          <w:szCs w:val="24"/>
        </w:rPr>
        <w:t>(PK4JQP1, Thorlabs Inc</w:t>
      </w:r>
      <w:r w:rsidR="00A64AD2">
        <w:rPr>
          <w:rFonts w:ascii="Georgia" w:eastAsia="Times New Roman" w:hAnsi="Georgia" w:cs="Times New Roman"/>
          <w:color w:val="000000"/>
          <w:sz w:val="24"/>
          <w:szCs w:val="24"/>
        </w:rPr>
        <w:t>.</w:t>
      </w:r>
      <w:r w:rsidR="000B2E34">
        <w:rPr>
          <w:rFonts w:ascii="Georgia" w:eastAsia="Times New Roman" w:hAnsi="Georgia" w:cs="Times New Roman"/>
          <w:color w:val="000000"/>
          <w:sz w:val="24"/>
          <w:szCs w:val="24"/>
        </w:rPr>
        <w:t>, Newton, NJ)</w:t>
      </w:r>
      <w:r w:rsidR="0044754C">
        <w:rPr>
          <w:rFonts w:ascii="Georgia" w:eastAsia="Times New Roman" w:hAnsi="Georgia" w:cs="Times New Roman"/>
          <w:color w:val="000000"/>
          <w:sz w:val="24"/>
          <w:szCs w:val="24"/>
        </w:rPr>
        <w:t xml:space="preserve"> </w:t>
      </w:r>
      <w:r w:rsidR="00934F03">
        <w:rPr>
          <w:rFonts w:ascii="Georgia" w:eastAsia="Times New Roman" w:hAnsi="Georgia" w:cs="Times New Roman"/>
          <w:color w:val="000000"/>
          <w:sz w:val="24"/>
          <w:szCs w:val="24"/>
        </w:rPr>
        <w:t>device to deliver 20 micron taps across</w:t>
      </w:r>
      <w:r w:rsidR="00397DAA" w:rsidRPr="00397DAA">
        <w:rPr>
          <w:rFonts w:ascii="Georgia" w:eastAsia="Times New Roman" w:hAnsi="Georgia" w:cs="Times New Roman"/>
          <w:color w:val="000000"/>
          <w:sz w:val="24"/>
          <w:szCs w:val="24"/>
        </w:rPr>
        <w:t xml:space="preserve"> the </w:t>
      </w:r>
      <w:r w:rsidR="007F6231">
        <w:rPr>
          <w:rFonts w:ascii="Georgia" w:eastAsia="Times New Roman" w:hAnsi="Georgia" w:cs="Times New Roman"/>
          <w:color w:val="000000"/>
          <w:sz w:val="24"/>
          <w:szCs w:val="24"/>
        </w:rPr>
        <w:t xml:space="preserve">width of the </w:t>
      </w:r>
      <w:r w:rsidR="00397DAA" w:rsidRPr="00397DAA">
        <w:rPr>
          <w:rFonts w:ascii="Georgia" w:eastAsia="Times New Roman" w:hAnsi="Georgia" w:cs="Times New Roman"/>
          <w:color w:val="000000"/>
          <w:sz w:val="24"/>
          <w:szCs w:val="24"/>
        </w:rPr>
        <w:t>ligament</w:t>
      </w:r>
      <w:r w:rsidR="0092531D">
        <w:rPr>
          <w:rFonts w:ascii="Georgia" w:eastAsia="Times New Roman" w:hAnsi="Georgia" w:cs="Times New Roman"/>
          <w:color w:val="000000"/>
          <w:sz w:val="24"/>
          <w:szCs w:val="24"/>
        </w:rPr>
        <w:t xml:space="preserve"> at</w:t>
      </w:r>
      <w:r w:rsidR="0006517B">
        <w:rPr>
          <w:rFonts w:ascii="Georgia" w:eastAsia="Times New Roman" w:hAnsi="Georgia" w:cs="Times New Roman"/>
          <w:color w:val="000000"/>
          <w:sz w:val="24"/>
          <w:szCs w:val="24"/>
        </w:rPr>
        <w:t xml:space="preserve"> 25 Hz</w:t>
      </w:r>
      <w:r w:rsidR="007F6231">
        <w:rPr>
          <w:rFonts w:ascii="Georgia" w:eastAsia="Times New Roman" w:hAnsi="Georgia" w:cs="Times New Roman"/>
          <w:color w:val="000000"/>
          <w:sz w:val="24"/>
          <w:szCs w:val="24"/>
        </w:rPr>
        <w:t xml:space="preserve">. Transverse </w:t>
      </w:r>
      <w:r w:rsidR="00783FA3">
        <w:rPr>
          <w:rFonts w:ascii="Georgia" w:eastAsia="Times New Roman" w:hAnsi="Georgia" w:cs="Times New Roman"/>
          <w:color w:val="000000"/>
          <w:sz w:val="24"/>
          <w:szCs w:val="24"/>
        </w:rPr>
        <w:t xml:space="preserve">velocity of the deep surface of each </w:t>
      </w:r>
      <w:r w:rsidR="007F6231">
        <w:rPr>
          <w:rFonts w:ascii="Georgia" w:eastAsia="Times New Roman" w:hAnsi="Georgia" w:cs="Times New Roman"/>
          <w:color w:val="000000"/>
          <w:sz w:val="24"/>
          <w:szCs w:val="24"/>
        </w:rPr>
        <w:t>ligament</w:t>
      </w:r>
      <w:r w:rsidR="00397DAA" w:rsidRPr="00397DAA">
        <w:rPr>
          <w:rFonts w:ascii="Georgia" w:eastAsia="Times New Roman" w:hAnsi="Georgia" w:cs="Times New Roman"/>
          <w:color w:val="000000"/>
          <w:sz w:val="24"/>
          <w:szCs w:val="24"/>
        </w:rPr>
        <w:t xml:space="preserve"> was measured using laser </w:t>
      </w:r>
      <w:r w:rsidR="00A64AD2">
        <w:rPr>
          <w:rFonts w:ascii="Georgia" w:eastAsia="Times New Roman" w:hAnsi="Georgia" w:cs="Times New Roman"/>
          <w:color w:val="000000"/>
          <w:sz w:val="24"/>
          <w:szCs w:val="24"/>
        </w:rPr>
        <w:t>D</w:t>
      </w:r>
      <w:r w:rsidR="007F6231">
        <w:rPr>
          <w:rFonts w:ascii="Georgia" w:eastAsia="Times New Roman" w:hAnsi="Georgia" w:cs="Times New Roman"/>
          <w:color w:val="000000"/>
          <w:sz w:val="24"/>
          <w:szCs w:val="24"/>
        </w:rPr>
        <w:t xml:space="preserve">oppler </w:t>
      </w:r>
      <w:r w:rsidR="00A64AD2">
        <w:rPr>
          <w:rFonts w:ascii="Georgia" w:eastAsia="Times New Roman" w:hAnsi="Georgia" w:cs="Times New Roman"/>
          <w:color w:val="000000"/>
          <w:sz w:val="24"/>
          <w:szCs w:val="24"/>
        </w:rPr>
        <w:t>vibrometers (Polytec</w:t>
      </w:r>
      <w:r w:rsidR="00397DAA" w:rsidRPr="00397DAA">
        <w:rPr>
          <w:rFonts w:ascii="Georgia" w:eastAsia="Times New Roman" w:hAnsi="Georgia" w:cs="Times New Roman"/>
          <w:color w:val="000000"/>
          <w:sz w:val="24"/>
          <w:szCs w:val="24"/>
        </w:rPr>
        <w:t xml:space="preserve"> Inc., Irvine, CA) at two points spaced </w:t>
      </w:r>
      <w:r w:rsidR="008D4200">
        <w:rPr>
          <w:rFonts w:ascii="Georgia" w:eastAsia="Times New Roman" w:hAnsi="Georgia" w:cs="Times New Roman"/>
          <w:color w:val="000000"/>
          <w:sz w:val="24"/>
          <w:szCs w:val="24"/>
        </w:rPr>
        <w:t>5 mm apart</w:t>
      </w:r>
      <w:r w:rsidR="009D260A">
        <w:rPr>
          <w:rFonts w:ascii="Georgia" w:eastAsia="Times New Roman" w:hAnsi="Georgia" w:cs="Times New Roman"/>
          <w:color w:val="000000"/>
          <w:sz w:val="24"/>
          <w:szCs w:val="24"/>
        </w:rPr>
        <w:t xml:space="preserve"> </w:t>
      </w:r>
      <w:r w:rsidR="00000BF3">
        <w:rPr>
          <w:rFonts w:ascii="Georgia" w:eastAsia="Times New Roman" w:hAnsi="Georgia" w:cs="Times New Roman"/>
          <w:color w:val="000000"/>
          <w:sz w:val="24"/>
          <w:szCs w:val="24"/>
        </w:rPr>
        <w:t xml:space="preserve">with the first point 5 mm above the tap location </w:t>
      </w:r>
      <w:r w:rsidR="009D260A">
        <w:rPr>
          <w:rFonts w:ascii="Georgia" w:eastAsia="Times New Roman" w:hAnsi="Georgia" w:cs="Times New Roman"/>
          <w:color w:val="000000"/>
          <w:sz w:val="24"/>
          <w:szCs w:val="24"/>
        </w:rPr>
        <w:t xml:space="preserve">(Fig. </w:t>
      </w:r>
      <w:r w:rsidR="00F02512" w:rsidRPr="00E42EFC">
        <w:rPr>
          <w:rFonts w:ascii="Georgia" w:eastAsia="Times New Roman" w:hAnsi="Georgia" w:cs="Times New Roman"/>
          <w:color w:val="000000"/>
          <w:sz w:val="24"/>
          <w:szCs w:val="24"/>
        </w:rPr>
        <w:t>2</w:t>
      </w:r>
      <w:r w:rsidR="00E42EFC">
        <w:rPr>
          <w:rFonts w:ascii="Georgia" w:eastAsia="Times New Roman" w:hAnsi="Georgia" w:cs="Times New Roman"/>
          <w:color w:val="000000"/>
          <w:sz w:val="24"/>
          <w:szCs w:val="24"/>
        </w:rPr>
        <w:t>b</w:t>
      </w:r>
      <w:r w:rsidR="00783FA3">
        <w:rPr>
          <w:rFonts w:ascii="Georgia" w:eastAsia="Times New Roman" w:hAnsi="Georgia" w:cs="Times New Roman"/>
          <w:color w:val="000000"/>
          <w:sz w:val="24"/>
          <w:szCs w:val="24"/>
        </w:rPr>
        <w:t>)</w:t>
      </w:r>
      <w:r w:rsidR="0044754C">
        <w:rPr>
          <w:rFonts w:ascii="Georgia" w:eastAsia="Times New Roman" w:hAnsi="Georgia" w:cs="Times New Roman"/>
          <w:color w:val="000000"/>
          <w:sz w:val="24"/>
          <w:szCs w:val="24"/>
        </w:rPr>
        <w:t xml:space="preserve">. </w:t>
      </w:r>
      <w:r w:rsidR="00397DAA" w:rsidRPr="00397DAA">
        <w:rPr>
          <w:rFonts w:ascii="Georgia" w:eastAsia="Times New Roman" w:hAnsi="Georgia" w:cs="Times New Roman"/>
          <w:color w:val="000000"/>
          <w:sz w:val="24"/>
          <w:szCs w:val="24"/>
        </w:rPr>
        <w:t xml:space="preserve">Three cyclic loading trials for each </w:t>
      </w:r>
      <w:r w:rsidR="00CB7DD0">
        <w:rPr>
          <w:rFonts w:ascii="Georgia" w:eastAsia="Times New Roman" w:hAnsi="Georgia" w:cs="Times New Roman"/>
          <w:color w:val="000000"/>
          <w:sz w:val="24"/>
          <w:szCs w:val="24"/>
        </w:rPr>
        <w:t>specimen were recorded</w:t>
      </w:r>
      <w:r w:rsidR="00397DAA" w:rsidRPr="00397DAA">
        <w:rPr>
          <w:rFonts w:ascii="Georgia" w:eastAsia="Times New Roman" w:hAnsi="Georgia" w:cs="Times New Roman"/>
          <w:color w:val="000000"/>
          <w:sz w:val="24"/>
          <w:szCs w:val="24"/>
        </w:rPr>
        <w:t xml:space="preserve">, </w:t>
      </w:r>
      <w:r w:rsidR="00BD4BE0">
        <w:rPr>
          <w:rFonts w:ascii="Georgia" w:eastAsia="Times New Roman" w:hAnsi="Georgia" w:cs="Times New Roman"/>
          <w:color w:val="000000"/>
          <w:sz w:val="24"/>
          <w:szCs w:val="24"/>
        </w:rPr>
        <w:t>which summed to</w:t>
      </w:r>
      <w:r w:rsidR="00397DAA" w:rsidRPr="00397DAA">
        <w:rPr>
          <w:rFonts w:ascii="Georgia" w:eastAsia="Times New Roman" w:hAnsi="Georgia" w:cs="Times New Roman"/>
          <w:color w:val="000000"/>
          <w:sz w:val="24"/>
          <w:szCs w:val="24"/>
        </w:rPr>
        <w:t xml:space="preserve"> </w:t>
      </w:r>
      <w:r w:rsidR="009D260A" w:rsidRPr="00397DAA">
        <w:rPr>
          <w:rFonts w:ascii="Georgia" w:eastAsia="Times New Roman" w:hAnsi="Georgia" w:cs="Times New Roman"/>
          <w:color w:val="000000"/>
          <w:sz w:val="24"/>
          <w:szCs w:val="24"/>
        </w:rPr>
        <w:t>thirty</w:t>
      </w:r>
      <w:r w:rsidR="00BD4BE0">
        <w:rPr>
          <w:rFonts w:ascii="Georgia" w:eastAsia="Times New Roman" w:hAnsi="Georgia" w:cs="Times New Roman"/>
          <w:color w:val="000000"/>
          <w:sz w:val="24"/>
          <w:szCs w:val="24"/>
        </w:rPr>
        <w:t xml:space="preserve"> total</w:t>
      </w:r>
      <w:r w:rsidR="00CB7DD0">
        <w:rPr>
          <w:rFonts w:ascii="Georgia" w:eastAsia="Times New Roman" w:hAnsi="Georgia" w:cs="Times New Roman"/>
          <w:color w:val="000000"/>
          <w:sz w:val="24"/>
          <w:szCs w:val="24"/>
        </w:rPr>
        <w:t xml:space="preserve"> loading cycles for</w:t>
      </w:r>
      <w:r w:rsidR="00397DAA" w:rsidRPr="00397DAA">
        <w:rPr>
          <w:rFonts w:ascii="Georgia" w:eastAsia="Times New Roman" w:hAnsi="Georgia" w:cs="Times New Roman"/>
          <w:color w:val="000000"/>
          <w:sz w:val="24"/>
          <w:szCs w:val="24"/>
        </w:rPr>
        <w:t xml:space="preserve"> each </w:t>
      </w:r>
      <w:r w:rsidR="00DF7A2D">
        <w:rPr>
          <w:rFonts w:ascii="Georgia" w:eastAsia="Times New Roman" w:hAnsi="Georgia" w:cs="Times New Roman"/>
          <w:color w:val="000000"/>
          <w:sz w:val="24"/>
          <w:szCs w:val="24"/>
        </w:rPr>
        <w:t>specimen</w:t>
      </w:r>
      <w:r w:rsidR="00397DAA" w:rsidRPr="00397DAA">
        <w:rPr>
          <w:rFonts w:ascii="Georgia" w:eastAsia="Times New Roman" w:hAnsi="Georgia" w:cs="Times New Roman"/>
          <w:color w:val="000000"/>
          <w:sz w:val="24"/>
          <w:szCs w:val="24"/>
        </w:rPr>
        <w:t>.</w:t>
      </w:r>
      <w:r w:rsidR="00934F03" w:rsidRPr="00934F03">
        <w:rPr>
          <w:rFonts w:ascii="Georgia" w:eastAsia="Times New Roman" w:hAnsi="Georgia" w:cs="Times New Roman"/>
          <w:color w:val="000000"/>
          <w:sz w:val="24"/>
          <w:szCs w:val="24"/>
        </w:rPr>
        <w:t xml:space="preserve"> </w:t>
      </w:r>
      <w:r w:rsidR="00934F03" w:rsidRPr="00397DAA">
        <w:rPr>
          <w:rFonts w:ascii="Georgia" w:eastAsia="Times New Roman" w:hAnsi="Georgia" w:cs="Times New Roman"/>
          <w:color w:val="000000"/>
          <w:sz w:val="24"/>
          <w:szCs w:val="24"/>
        </w:rPr>
        <w:t>Ligaments were kept</w:t>
      </w:r>
      <w:r w:rsidR="00934F03">
        <w:rPr>
          <w:rFonts w:ascii="Georgia" w:eastAsia="Times New Roman" w:hAnsi="Georgia" w:cs="Times New Roman"/>
          <w:color w:val="000000"/>
          <w:sz w:val="24"/>
          <w:szCs w:val="24"/>
        </w:rPr>
        <w:t xml:space="preserve"> moist with 0.9% saline for the duration of</w:t>
      </w:r>
      <w:r w:rsidR="00934F03" w:rsidRPr="00397DAA">
        <w:rPr>
          <w:rFonts w:ascii="Georgia" w:eastAsia="Times New Roman" w:hAnsi="Georgia" w:cs="Times New Roman"/>
          <w:color w:val="000000"/>
          <w:sz w:val="24"/>
          <w:szCs w:val="24"/>
        </w:rPr>
        <w:t xml:space="preserve"> the testing procedure.</w:t>
      </w:r>
    </w:p>
    <w:p w14:paraId="656DCD70" w14:textId="5EF01A98" w:rsidR="001E225A" w:rsidRDefault="00932DBF" w:rsidP="001E225A">
      <w:pPr>
        <w:spacing w:after="0" w:line="240" w:lineRule="auto"/>
        <w:jc w:val="both"/>
        <w:rPr>
          <w:rFonts w:ascii="Georgia" w:eastAsia="Times New Roman" w:hAnsi="Georgia" w:cs="Times New Roman"/>
          <w:b/>
          <w:color w:val="000000"/>
          <w:sz w:val="24"/>
          <w:szCs w:val="24"/>
        </w:rPr>
      </w:pPr>
      <w:r>
        <w:rPr>
          <w:rFonts w:ascii="Georgia" w:eastAsia="Times New Roman" w:hAnsi="Georgia" w:cs="Times New Roman"/>
          <w:b/>
          <w:noProof/>
          <w:color w:val="000000"/>
          <w:sz w:val="24"/>
          <w:szCs w:val="24"/>
        </w:rPr>
        <w:lastRenderedPageBreak/>
        <w:drawing>
          <wp:inline distT="0" distB="0" distL="0" distR="0" wp14:anchorId="07F9E8A1" wp14:editId="17320DB6">
            <wp:extent cx="5943600" cy="2305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v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305685"/>
                    </a:xfrm>
                    <a:prstGeom prst="rect">
                      <a:avLst/>
                    </a:prstGeom>
                  </pic:spPr>
                </pic:pic>
              </a:graphicData>
            </a:graphic>
          </wp:inline>
        </w:drawing>
      </w:r>
    </w:p>
    <w:p w14:paraId="03D5C0D2" w14:textId="77777777" w:rsidR="001E225A" w:rsidRDefault="001E225A" w:rsidP="00BB4560">
      <w:pPr>
        <w:spacing w:after="0" w:line="240" w:lineRule="auto"/>
        <w:jc w:val="center"/>
        <w:rPr>
          <w:rFonts w:ascii="Georgia" w:eastAsia="Times New Roman" w:hAnsi="Georgia" w:cs="Times New Roman"/>
          <w:b/>
          <w:color w:val="000000"/>
          <w:sz w:val="24"/>
          <w:szCs w:val="24"/>
        </w:rPr>
      </w:pPr>
    </w:p>
    <w:p w14:paraId="1CB2E985" w14:textId="65F0FDFC" w:rsidR="00A7779B" w:rsidRDefault="00F02512" w:rsidP="000A2B6C">
      <w:pPr>
        <w:spacing w:after="0" w:line="240" w:lineRule="auto"/>
        <w:rPr>
          <w:rFonts w:ascii="Georgia" w:eastAsia="Times New Roman" w:hAnsi="Georgia" w:cs="Times New Roman"/>
          <w:color w:val="000000"/>
          <w:sz w:val="24"/>
          <w:szCs w:val="24"/>
        </w:rPr>
      </w:pPr>
      <w:r>
        <w:rPr>
          <w:rFonts w:ascii="Georgia" w:eastAsia="Times New Roman" w:hAnsi="Georgia" w:cs="Times New Roman"/>
          <w:b/>
          <w:color w:val="000000"/>
          <w:sz w:val="24"/>
          <w:szCs w:val="24"/>
        </w:rPr>
        <w:t>Figure 2</w:t>
      </w:r>
      <w:r w:rsidR="009576BD">
        <w:rPr>
          <w:rFonts w:ascii="Georgia" w:eastAsia="Times New Roman" w:hAnsi="Georgia" w:cs="Times New Roman"/>
          <w:b/>
          <w:color w:val="000000"/>
          <w:sz w:val="24"/>
          <w:szCs w:val="24"/>
        </w:rPr>
        <w:t xml:space="preserve">: </w:t>
      </w:r>
      <w:r w:rsidR="00000BF3" w:rsidRPr="000A2B6C">
        <w:rPr>
          <w:rFonts w:ascii="Georgia" w:eastAsia="Times New Roman" w:hAnsi="Georgia" w:cs="Times New Roman"/>
          <w:color w:val="000000"/>
          <w:sz w:val="24"/>
          <w:szCs w:val="24"/>
        </w:rPr>
        <w:t>Diagra</w:t>
      </w:r>
      <w:r w:rsidR="00000BF3">
        <w:rPr>
          <w:rFonts w:ascii="Georgia" w:eastAsia="Times New Roman" w:hAnsi="Georgia" w:cs="Times New Roman"/>
          <w:color w:val="000000"/>
          <w:sz w:val="24"/>
          <w:szCs w:val="24"/>
        </w:rPr>
        <w:t xml:space="preserve">ms show the testing setups used to determine the cross-sectional geometries of the ligaments and the shear wave speed stress relationships. </w:t>
      </w:r>
      <w:r w:rsidR="00A7779B">
        <w:rPr>
          <w:rFonts w:ascii="Georgia" w:eastAsia="Times New Roman" w:hAnsi="Georgia" w:cs="Times New Roman"/>
          <w:color w:val="000000"/>
          <w:sz w:val="24"/>
          <w:szCs w:val="24"/>
        </w:rPr>
        <w:t xml:space="preserve">(a) </w:t>
      </w:r>
      <w:r w:rsidR="00D17114">
        <w:rPr>
          <w:rFonts w:ascii="Georgia" w:eastAsia="Times New Roman" w:hAnsi="Georgia" w:cs="Times New Roman"/>
          <w:color w:val="000000"/>
          <w:sz w:val="24"/>
          <w:szCs w:val="24"/>
        </w:rPr>
        <w:t>The cross-section</w:t>
      </w:r>
      <w:r w:rsidR="00A7779B">
        <w:rPr>
          <w:rFonts w:ascii="Georgia" w:eastAsia="Times New Roman" w:hAnsi="Georgia" w:cs="Times New Roman"/>
          <w:color w:val="000000"/>
          <w:sz w:val="24"/>
          <w:szCs w:val="24"/>
        </w:rPr>
        <w:t>al area and aspect ratio</w:t>
      </w:r>
      <w:r w:rsidR="00D17114">
        <w:rPr>
          <w:rFonts w:ascii="Georgia" w:eastAsia="Times New Roman" w:hAnsi="Georgia" w:cs="Times New Roman"/>
          <w:color w:val="000000"/>
          <w:sz w:val="24"/>
          <w:szCs w:val="24"/>
        </w:rPr>
        <w:t xml:space="preserve"> </w:t>
      </w:r>
      <w:r w:rsidR="00A7779B">
        <w:rPr>
          <w:rFonts w:ascii="Georgia" w:eastAsia="Times New Roman" w:hAnsi="Georgia" w:cs="Times New Roman"/>
          <w:color w:val="000000"/>
          <w:sz w:val="24"/>
          <w:szCs w:val="24"/>
        </w:rPr>
        <w:t>were measured</w:t>
      </w:r>
      <w:r w:rsidR="00D17114">
        <w:rPr>
          <w:rFonts w:ascii="Georgia" w:eastAsia="Times New Roman" w:hAnsi="Georgia" w:cs="Times New Roman"/>
          <w:color w:val="000000"/>
          <w:sz w:val="24"/>
          <w:szCs w:val="24"/>
        </w:rPr>
        <w:t xml:space="preserve"> by segmenting B-mode ultrasound images collected along the length of the ligament</w:t>
      </w:r>
      <w:r w:rsidR="00F04FC4">
        <w:rPr>
          <w:rFonts w:ascii="Georgia" w:eastAsia="Times New Roman" w:hAnsi="Georgia" w:cs="Times New Roman"/>
          <w:color w:val="000000"/>
          <w:sz w:val="24"/>
          <w:szCs w:val="24"/>
        </w:rPr>
        <w:t xml:space="preserve">. </w:t>
      </w:r>
      <w:r w:rsidR="00A7779B">
        <w:rPr>
          <w:rFonts w:ascii="Georgia" w:eastAsia="Times New Roman" w:hAnsi="Georgia" w:cs="Times New Roman"/>
          <w:color w:val="000000"/>
          <w:sz w:val="24"/>
          <w:szCs w:val="24"/>
        </w:rPr>
        <w:t>(b) Ligaments underwent cyclic axial loading at 1 Hz</w:t>
      </w:r>
      <w:r w:rsidR="00000BF3">
        <w:rPr>
          <w:rFonts w:ascii="Georgia" w:eastAsia="Times New Roman" w:hAnsi="Georgia" w:cs="Times New Roman"/>
          <w:color w:val="000000"/>
          <w:sz w:val="24"/>
          <w:szCs w:val="24"/>
        </w:rPr>
        <w:t xml:space="preserve"> between 10 and 250 N</w:t>
      </w:r>
      <w:r w:rsidR="00A7779B">
        <w:rPr>
          <w:rFonts w:ascii="Georgia" w:eastAsia="Times New Roman" w:hAnsi="Georgia" w:cs="Times New Roman"/>
          <w:color w:val="000000"/>
          <w:sz w:val="24"/>
          <w:szCs w:val="24"/>
        </w:rPr>
        <w:t xml:space="preserve">. Simultaneously, shear waves were excited using a piezoelectric tapper and transverse ligament motion was measured using two laser </w:t>
      </w:r>
      <w:r w:rsidR="00000BF3">
        <w:rPr>
          <w:rFonts w:ascii="Georgia" w:eastAsia="Times New Roman" w:hAnsi="Georgia" w:cs="Times New Roman"/>
          <w:color w:val="000000"/>
          <w:sz w:val="24"/>
          <w:szCs w:val="24"/>
        </w:rPr>
        <w:t>Doppler</w:t>
      </w:r>
      <w:r w:rsidR="00A7779B">
        <w:rPr>
          <w:rFonts w:ascii="Georgia" w:eastAsia="Times New Roman" w:hAnsi="Georgia" w:cs="Times New Roman"/>
          <w:color w:val="000000"/>
          <w:sz w:val="24"/>
          <w:szCs w:val="24"/>
        </w:rPr>
        <w:t xml:space="preserve"> vibrometers. Shear wave propagation speed, </w:t>
      </w:r>
      <w:r w:rsidR="00A7779B" w:rsidRPr="00981545">
        <w:rPr>
          <w:rFonts w:ascii="Georgia" w:eastAsia="Times New Roman" w:hAnsi="Georgia" w:cs="Times New Roman"/>
          <w:i/>
          <w:color w:val="000000"/>
          <w:sz w:val="24"/>
          <w:szCs w:val="24"/>
        </w:rPr>
        <w:t>c</w:t>
      </w:r>
      <w:r w:rsidR="00A7779B">
        <w:rPr>
          <w:rFonts w:ascii="Georgia" w:eastAsia="Times New Roman" w:hAnsi="Georgia" w:cs="Times New Roman"/>
          <w:color w:val="000000"/>
          <w:sz w:val="24"/>
          <w:szCs w:val="24"/>
        </w:rPr>
        <w:t>, was computed based on</w:t>
      </w:r>
      <w:r w:rsidR="00000BF3">
        <w:rPr>
          <w:rFonts w:ascii="Georgia" w:eastAsia="Times New Roman" w:hAnsi="Georgia" w:cs="Times New Roman"/>
          <w:color w:val="000000"/>
          <w:sz w:val="24"/>
          <w:szCs w:val="24"/>
        </w:rPr>
        <w:t xml:space="preserve"> laser spacing, </w:t>
      </w:r>
      <w:r w:rsidR="00000BF3" w:rsidRPr="00A64AD2">
        <w:rPr>
          <w:rFonts w:ascii="Georgia" w:eastAsia="Times New Roman" w:hAnsi="Georgia" w:cs="Times New Roman"/>
          <w:i/>
          <w:color w:val="000000"/>
          <w:sz w:val="24"/>
          <w:szCs w:val="24"/>
        </w:rPr>
        <w:t>d</w:t>
      </w:r>
      <w:r w:rsidR="00000BF3">
        <w:rPr>
          <w:rFonts w:ascii="Georgia" w:eastAsia="Times New Roman" w:hAnsi="Georgia" w:cs="Times New Roman"/>
          <w:color w:val="000000"/>
          <w:sz w:val="24"/>
          <w:szCs w:val="24"/>
        </w:rPr>
        <w:t xml:space="preserve">, and </w:t>
      </w:r>
      <w:r w:rsidR="00A7779B">
        <w:rPr>
          <w:rFonts w:ascii="Georgia" w:eastAsia="Times New Roman" w:hAnsi="Georgia" w:cs="Times New Roman"/>
          <w:color w:val="000000"/>
          <w:sz w:val="24"/>
          <w:szCs w:val="24"/>
        </w:rPr>
        <w:t>the time delay between the wave arrival</w:t>
      </w:r>
      <w:r w:rsidR="00A64AD2">
        <w:rPr>
          <w:rFonts w:ascii="Georgia" w:eastAsia="Times New Roman" w:hAnsi="Georgia" w:cs="Times New Roman"/>
          <w:color w:val="000000"/>
          <w:sz w:val="24"/>
          <w:szCs w:val="24"/>
        </w:rPr>
        <w:t>,</w:t>
      </w:r>
      <w:r w:rsidR="00A7779B">
        <w:rPr>
          <w:rFonts w:ascii="Georgia" w:eastAsia="Times New Roman" w:hAnsi="Georgia" w:cs="Times New Roman"/>
          <w:color w:val="000000"/>
          <w:sz w:val="24"/>
          <w:szCs w:val="24"/>
        </w:rPr>
        <w:t xml:space="preserve"> </w:t>
      </w:r>
      <w:r w:rsidR="00A7779B" w:rsidRPr="00A64AD2">
        <w:rPr>
          <w:rFonts w:ascii="Georgia" w:eastAsia="Times New Roman" w:hAnsi="Georgia" w:cs="Times New Roman"/>
          <w:i/>
          <w:color w:val="000000"/>
          <w:sz w:val="24"/>
          <w:szCs w:val="24"/>
        </w:rPr>
        <w:t>t</w:t>
      </w:r>
      <w:r w:rsidR="00981545" w:rsidRPr="00A64AD2">
        <w:rPr>
          <w:rFonts w:ascii="Georgia" w:eastAsia="Times New Roman" w:hAnsi="Georgia" w:cs="Times New Roman"/>
          <w:i/>
          <w:color w:val="000000"/>
          <w:sz w:val="24"/>
          <w:szCs w:val="24"/>
          <w:vertAlign w:val="subscript"/>
        </w:rPr>
        <w:t>2</w:t>
      </w:r>
      <w:r w:rsidR="00312803">
        <w:rPr>
          <w:rFonts w:ascii="Georgia" w:eastAsia="Times New Roman" w:hAnsi="Georgia" w:cs="Times New Roman"/>
          <w:i/>
          <w:color w:val="000000"/>
          <w:sz w:val="24"/>
          <w:szCs w:val="24"/>
          <w:vertAlign w:val="subscript"/>
        </w:rPr>
        <w:t xml:space="preserve"> </w:t>
      </w:r>
      <w:r w:rsidR="00A7779B" w:rsidRPr="00A64AD2">
        <w:rPr>
          <w:rFonts w:ascii="Georgia" w:eastAsia="Times New Roman" w:hAnsi="Georgia" w:cs="Times New Roman"/>
          <w:i/>
          <w:color w:val="000000"/>
          <w:sz w:val="24"/>
          <w:szCs w:val="24"/>
        </w:rPr>
        <w:t>-</w:t>
      </w:r>
      <w:r w:rsidR="00312803">
        <w:rPr>
          <w:rFonts w:ascii="Georgia" w:eastAsia="Times New Roman" w:hAnsi="Georgia" w:cs="Times New Roman"/>
          <w:i/>
          <w:color w:val="000000"/>
          <w:sz w:val="24"/>
          <w:szCs w:val="24"/>
        </w:rPr>
        <w:t xml:space="preserve"> </w:t>
      </w:r>
      <w:r w:rsidR="00A7779B" w:rsidRPr="00A64AD2">
        <w:rPr>
          <w:rFonts w:ascii="Georgia" w:eastAsia="Times New Roman" w:hAnsi="Georgia" w:cs="Times New Roman"/>
          <w:i/>
          <w:color w:val="000000"/>
          <w:sz w:val="24"/>
          <w:szCs w:val="24"/>
        </w:rPr>
        <w:t>t</w:t>
      </w:r>
      <w:r w:rsidR="00981545" w:rsidRPr="00A64AD2">
        <w:rPr>
          <w:rFonts w:ascii="Georgia" w:eastAsia="Times New Roman" w:hAnsi="Georgia" w:cs="Times New Roman"/>
          <w:i/>
          <w:color w:val="000000"/>
          <w:sz w:val="24"/>
          <w:szCs w:val="24"/>
          <w:vertAlign w:val="subscript"/>
        </w:rPr>
        <w:t>1</w:t>
      </w:r>
      <w:r w:rsidR="00A64AD2">
        <w:rPr>
          <w:rFonts w:ascii="Georgia" w:eastAsia="Times New Roman" w:hAnsi="Georgia" w:cs="Times New Roman"/>
          <w:i/>
          <w:color w:val="000000"/>
          <w:sz w:val="24"/>
          <w:szCs w:val="24"/>
        </w:rPr>
        <w:t>,</w:t>
      </w:r>
      <w:r w:rsidR="00A7779B">
        <w:rPr>
          <w:rFonts w:ascii="Georgia" w:eastAsia="Times New Roman" w:hAnsi="Georgia" w:cs="Times New Roman"/>
          <w:color w:val="000000"/>
          <w:sz w:val="24"/>
          <w:szCs w:val="24"/>
        </w:rPr>
        <w:t xml:space="preserve"> at the two measurement locations.</w:t>
      </w:r>
    </w:p>
    <w:p w14:paraId="75D35436" w14:textId="77777777" w:rsidR="009576BD" w:rsidRDefault="009576BD" w:rsidP="00186ED4">
      <w:pPr>
        <w:spacing w:after="0" w:line="240" w:lineRule="auto"/>
        <w:jc w:val="both"/>
        <w:rPr>
          <w:rFonts w:ascii="Georgia" w:eastAsia="Times New Roman" w:hAnsi="Georgia" w:cs="Times New Roman"/>
          <w:sz w:val="24"/>
          <w:szCs w:val="24"/>
        </w:rPr>
      </w:pPr>
    </w:p>
    <w:p w14:paraId="3978557A" w14:textId="186C0D78" w:rsidR="000D05FE" w:rsidRPr="000D05FE" w:rsidRDefault="000D05FE" w:rsidP="00186ED4">
      <w:pPr>
        <w:spacing w:after="0" w:line="240" w:lineRule="auto"/>
        <w:jc w:val="both"/>
        <w:rPr>
          <w:rFonts w:ascii="Georgia" w:eastAsia="Times New Roman" w:hAnsi="Georgia" w:cs="Times New Roman"/>
          <w:b/>
          <w:sz w:val="24"/>
          <w:szCs w:val="24"/>
        </w:rPr>
      </w:pPr>
      <w:r>
        <w:rPr>
          <w:rFonts w:ascii="Georgia" w:eastAsia="Times New Roman" w:hAnsi="Georgia" w:cs="Times New Roman"/>
          <w:b/>
          <w:sz w:val="24"/>
          <w:szCs w:val="24"/>
        </w:rPr>
        <w:t>2.3</w:t>
      </w:r>
      <w:r>
        <w:rPr>
          <w:rFonts w:ascii="Georgia" w:eastAsia="Times New Roman" w:hAnsi="Georgia" w:cs="Times New Roman"/>
          <w:b/>
          <w:sz w:val="24"/>
          <w:szCs w:val="24"/>
        </w:rPr>
        <w:tab/>
        <w:t>Post-Processing</w:t>
      </w:r>
    </w:p>
    <w:p w14:paraId="76FD3E4E" w14:textId="77777777" w:rsidR="000D05FE" w:rsidRPr="00397DAA" w:rsidRDefault="000D05FE" w:rsidP="00186ED4">
      <w:pPr>
        <w:spacing w:after="0" w:line="240" w:lineRule="auto"/>
        <w:jc w:val="both"/>
        <w:rPr>
          <w:rFonts w:ascii="Georgia" w:eastAsia="Times New Roman" w:hAnsi="Georgia" w:cs="Times New Roman"/>
          <w:sz w:val="24"/>
          <w:szCs w:val="24"/>
        </w:rPr>
      </w:pPr>
    </w:p>
    <w:p w14:paraId="500C174C" w14:textId="77F6D8F8" w:rsidR="00E02D5B" w:rsidRDefault="0044754C">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The</w:t>
      </w:r>
      <w:r w:rsidR="00397DAA" w:rsidRPr="00397DAA">
        <w:rPr>
          <w:rFonts w:ascii="Georgia" w:eastAsia="Times New Roman" w:hAnsi="Georgia" w:cs="Times New Roman"/>
          <w:color w:val="000000"/>
          <w:sz w:val="24"/>
          <w:szCs w:val="24"/>
        </w:rPr>
        <w:t xml:space="preserve"> induced shear wave speeds </w:t>
      </w:r>
      <w:r>
        <w:rPr>
          <w:rFonts w:ascii="Georgia" w:eastAsia="Times New Roman" w:hAnsi="Georgia" w:cs="Times New Roman"/>
          <w:color w:val="000000"/>
          <w:sz w:val="24"/>
          <w:szCs w:val="24"/>
        </w:rPr>
        <w:t xml:space="preserve">for each tap </w:t>
      </w:r>
      <w:r w:rsidR="00397DAA" w:rsidRPr="00397DAA">
        <w:rPr>
          <w:rFonts w:ascii="Georgia" w:eastAsia="Times New Roman" w:hAnsi="Georgia" w:cs="Times New Roman"/>
          <w:color w:val="000000"/>
          <w:sz w:val="24"/>
          <w:szCs w:val="24"/>
        </w:rPr>
        <w:t xml:space="preserve">were computed by measuring the time delay between </w:t>
      </w:r>
      <w:r w:rsidR="00222BBA">
        <w:rPr>
          <w:rFonts w:ascii="Georgia" w:eastAsia="Times New Roman" w:hAnsi="Georgia" w:cs="Times New Roman"/>
          <w:color w:val="000000"/>
          <w:sz w:val="24"/>
          <w:szCs w:val="24"/>
        </w:rPr>
        <w:t xml:space="preserve">the </w:t>
      </w:r>
      <w:r w:rsidR="00B0303B" w:rsidRPr="00397DAA">
        <w:rPr>
          <w:rFonts w:ascii="Georgia" w:eastAsia="Times New Roman" w:hAnsi="Georgia" w:cs="Times New Roman"/>
          <w:color w:val="000000"/>
          <w:sz w:val="24"/>
          <w:szCs w:val="24"/>
        </w:rPr>
        <w:t>arrival</w:t>
      </w:r>
      <w:r w:rsidR="0040424E">
        <w:rPr>
          <w:rFonts w:ascii="Georgia" w:eastAsia="Times New Roman" w:hAnsi="Georgia" w:cs="Times New Roman"/>
          <w:color w:val="000000"/>
          <w:sz w:val="24"/>
          <w:szCs w:val="24"/>
        </w:rPr>
        <w:t>s</w:t>
      </w:r>
      <w:r w:rsidR="00397DAA" w:rsidRPr="00397DAA">
        <w:rPr>
          <w:rFonts w:ascii="Georgia" w:eastAsia="Times New Roman" w:hAnsi="Georgia" w:cs="Times New Roman"/>
          <w:color w:val="000000"/>
          <w:sz w:val="24"/>
          <w:szCs w:val="24"/>
        </w:rPr>
        <w:t xml:space="preserve"> of the wave at the two successive laser points</w:t>
      </w:r>
      <w:r w:rsidR="00E02D5B">
        <w:rPr>
          <w:rFonts w:ascii="Georgia" w:eastAsia="Times New Roman" w:hAnsi="Georgia" w:cs="Times New Roman"/>
          <w:color w:val="000000"/>
          <w:sz w:val="24"/>
          <w:szCs w:val="24"/>
        </w:rPr>
        <w:t xml:space="preserve">. </w:t>
      </w:r>
      <w:r w:rsidR="00992652">
        <w:rPr>
          <w:rFonts w:ascii="Georgia" w:eastAsia="Times New Roman" w:hAnsi="Georgia" w:cs="Times New Roman"/>
          <w:color w:val="000000"/>
          <w:sz w:val="24"/>
          <w:szCs w:val="24"/>
        </w:rPr>
        <w:t xml:space="preserve">Waveforms were filtered using a </w:t>
      </w:r>
      <w:r w:rsidR="00614F89">
        <w:rPr>
          <w:rFonts w:ascii="Georgia" w:eastAsia="Times New Roman" w:hAnsi="Georgia" w:cs="Times New Roman"/>
          <w:color w:val="000000"/>
          <w:sz w:val="24"/>
          <w:szCs w:val="24"/>
        </w:rPr>
        <w:t>2</w:t>
      </w:r>
      <w:r w:rsidR="00614F89" w:rsidRPr="00932DBF">
        <w:rPr>
          <w:rFonts w:ascii="Georgia" w:eastAsia="Times New Roman" w:hAnsi="Georgia" w:cs="Times New Roman"/>
          <w:color w:val="000000"/>
          <w:sz w:val="24"/>
          <w:szCs w:val="24"/>
          <w:vertAlign w:val="superscript"/>
        </w:rPr>
        <w:t>nd</w:t>
      </w:r>
      <w:r w:rsidR="00614F89">
        <w:rPr>
          <w:rFonts w:ascii="Georgia" w:eastAsia="Times New Roman" w:hAnsi="Georgia" w:cs="Times New Roman"/>
          <w:color w:val="000000"/>
          <w:sz w:val="24"/>
          <w:szCs w:val="24"/>
        </w:rPr>
        <w:t xml:space="preserve"> order Butterworth </w:t>
      </w:r>
      <w:r w:rsidR="00992652">
        <w:rPr>
          <w:rFonts w:ascii="Georgia" w:eastAsia="Times New Roman" w:hAnsi="Georgia" w:cs="Times New Roman"/>
          <w:color w:val="000000"/>
          <w:sz w:val="24"/>
          <w:szCs w:val="24"/>
        </w:rPr>
        <w:t>bandpass filter</w:t>
      </w:r>
      <w:r w:rsidR="00614F89">
        <w:rPr>
          <w:rFonts w:ascii="Georgia" w:eastAsia="Times New Roman" w:hAnsi="Georgia" w:cs="Times New Roman"/>
          <w:color w:val="000000"/>
          <w:sz w:val="24"/>
          <w:szCs w:val="24"/>
        </w:rPr>
        <w:t xml:space="preserve"> (MATLAB R20</w:t>
      </w:r>
      <w:r w:rsidR="00F35205" w:rsidRPr="00932DBF">
        <w:rPr>
          <w:rFonts w:ascii="Georgia" w:eastAsia="Times New Roman" w:hAnsi="Georgia" w:cs="Times New Roman"/>
          <w:color w:val="000000"/>
          <w:sz w:val="24"/>
          <w:szCs w:val="24"/>
        </w:rPr>
        <w:t>18</w:t>
      </w:r>
      <w:r w:rsidR="00F35205">
        <w:rPr>
          <w:rFonts w:ascii="Georgia" w:eastAsia="Times New Roman" w:hAnsi="Georgia" w:cs="Times New Roman"/>
          <w:color w:val="000000"/>
          <w:sz w:val="24"/>
          <w:szCs w:val="24"/>
        </w:rPr>
        <w:t>)</w:t>
      </w:r>
      <w:r w:rsidR="00992652">
        <w:rPr>
          <w:rFonts w:ascii="Georgia" w:eastAsia="Times New Roman" w:hAnsi="Georgia" w:cs="Times New Roman"/>
          <w:color w:val="000000"/>
          <w:sz w:val="24"/>
          <w:szCs w:val="24"/>
        </w:rPr>
        <w:t xml:space="preserve"> </w:t>
      </w:r>
      <w:r w:rsidR="00934F03">
        <w:rPr>
          <w:rFonts w:ascii="Georgia" w:eastAsia="Times New Roman" w:hAnsi="Georgia" w:cs="Times New Roman"/>
          <w:color w:val="000000"/>
          <w:sz w:val="24"/>
          <w:szCs w:val="24"/>
        </w:rPr>
        <w:t>with lower and upper cutoff frequencies</w:t>
      </w:r>
      <w:r w:rsidR="00992652">
        <w:rPr>
          <w:rFonts w:ascii="Georgia" w:eastAsia="Times New Roman" w:hAnsi="Georgia" w:cs="Times New Roman"/>
          <w:color w:val="000000"/>
          <w:sz w:val="24"/>
          <w:szCs w:val="24"/>
        </w:rPr>
        <w:t xml:space="preserve"> of 100 </w:t>
      </w:r>
      <w:r w:rsidR="00934F03">
        <w:rPr>
          <w:rFonts w:ascii="Georgia" w:eastAsia="Times New Roman" w:hAnsi="Georgia" w:cs="Times New Roman"/>
          <w:color w:val="000000"/>
          <w:sz w:val="24"/>
          <w:szCs w:val="24"/>
        </w:rPr>
        <w:t xml:space="preserve">and </w:t>
      </w:r>
      <w:r w:rsidR="00992652">
        <w:rPr>
          <w:rFonts w:ascii="Georgia" w:eastAsia="Times New Roman" w:hAnsi="Georgia" w:cs="Times New Roman"/>
          <w:color w:val="000000"/>
          <w:sz w:val="24"/>
          <w:szCs w:val="24"/>
        </w:rPr>
        <w:t>5000 Hz</w:t>
      </w:r>
      <w:r w:rsidR="00934F03">
        <w:rPr>
          <w:rFonts w:ascii="Georgia" w:eastAsia="Times New Roman" w:hAnsi="Georgia" w:cs="Times New Roman"/>
          <w:color w:val="000000"/>
          <w:sz w:val="24"/>
          <w:szCs w:val="24"/>
        </w:rPr>
        <w:t>, respectively</w:t>
      </w:r>
      <w:r w:rsidR="00992652">
        <w:rPr>
          <w:rFonts w:ascii="Georgia" w:eastAsia="Times New Roman" w:hAnsi="Georgia" w:cs="Times New Roman"/>
          <w:color w:val="000000"/>
          <w:sz w:val="24"/>
          <w:szCs w:val="24"/>
        </w:rPr>
        <w:t>.</w:t>
      </w:r>
      <w:r w:rsidR="00CE4E2A">
        <w:rPr>
          <w:rFonts w:ascii="Georgia" w:eastAsia="Times New Roman" w:hAnsi="Georgia" w:cs="Times New Roman"/>
          <w:color w:val="000000"/>
          <w:sz w:val="24"/>
          <w:szCs w:val="24"/>
        </w:rPr>
        <w:t xml:space="preserve"> </w:t>
      </w:r>
      <w:r w:rsidR="00CD3997">
        <w:rPr>
          <w:rFonts w:ascii="Georgia" w:eastAsia="Times New Roman" w:hAnsi="Georgia" w:cs="Times New Roman"/>
          <w:color w:val="000000"/>
          <w:sz w:val="24"/>
          <w:szCs w:val="24"/>
        </w:rPr>
        <w:t>A</w:t>
      </w:r>
      <w:r w:rsidR="00422B5E">
        <w:rPr>
          <w:rFonts w:ascii="Georgia" w:eastAsia="Times New Roman" w:hAnsi="Georgia" w:cs="Times New Roman"/>
          <w:color w:val="000000"/>
          <w:sz w:val="24"/>
          <w:szCs w:val="24"/>
        </w:rPr>
        <w:t xml:space="preserve"> time-dependent cross-correlation between the </w:t>
      </w:r>
      <w:r w:rsidR="00CD3997">
        <w:rPr>
          <w:rFonts w:ascii="Georgia" w:eastAsia="Times New Roman" w:hAnsi="Georgia" w:cs="Times New Roman"/>
          <w:color w:val="000000"/>
          <w:sz w:val="24"/>
          <w:szCs w:val="24"/>
        </w:rPr>
        <w:t xml:space="preserve">transient response of the </w:t>
      </w:r>
      <w:r w:rsidR="00422B5E">
        <w:rPr>
          <w:rFonts w:ascii="Georgia" w:eastAsia="Times New Roman" w:hAnsi="Georgia" w:cs="Times New Roman"/>
          <w:color w:val="000000"/>
          <w:sz w:val="24"/>
          <w:szCs w:val="24"/>
        </w:rPr>
        <w:t>two waveforms</w:t>
      </w:r>
      <w:r w:rsidR="00E02D5B">
        <w:rPr>
          <w:rFonts w:ascii="Georgia" w:eastAsia="Times New Roman" w:hAnsi="Georgia" w:cs="Times New Roman"/>
          <w:color w:val="000000"/>
          <w:sz w:val="24"/>
          <w:szCs w:val="24"/>
        </w:rPr>
        <w:t xml:space="preserve"> (i.e., the first 0.6 ms of each signal)</w:t>
      </w:r>
      <w:r w:rsidR="00CD3997">
        <w:rPr>
          <w:rFonts w:ascii="Georgia" w:eastAsia="Times New Roman" w:hAnsi="Georgia" w:cs="Times New Roman"/>
          <w:color w:val="000000"/>
          <w:sz w:val="24"/>
          <w:szCs w:val="24"/>
        </w:rPr>
        <w:t xml:space="preserve"> was performed</w:t>
      </w:r>
      <w:r w:rsidR="00BD4BE0">
        <w:rPr>
          <w:rFonts w:ascii="Georgia" w:eastAsia="Times New Roman" w:hAnsi="Georgia" w:cs="Times New Roman"/>
          <w:color w:val="000000"/>
          <w:sz w:val="24"/>
          <w:szCs w:val="24"/>
        </w:rPr>
        <w:t xml:space="preserve"> </w:t>
      </w:r>
      <w:r w:rsidR="00CD3997">
        <w:rPr>
          <w:rFonts w:ascii="Georgia" w:eastAsia="Times New Roman" w:hAnsi="Georgia" w:cs="Times New Roman"/>
          <w:color w:val="000000"/>
          <w:sz w:val="24"/>
          <w:szCs w:val="24"/>
        </w:rPr>
        <w:t>to determine the time delay</w:t>
      </w:r>
      <w:r w:rsidR="00171BD9">
        <w:rPr>
          <w:rFonts w:ascii="Georgia" w:eastAsia="Times New Roman" w:hAnsi="Georgia" w:cs="Times New Roman"/>
          <w:color w:val="000000"/>
          <w:sz w:val="24"/>
          <w:szCs w:val="24"/>
        </w:rPr>
        <w:t xml:space="preserve"> in wave arrival between laser vibrometer points </w:t>
      </w:r>
      <w:r w:rsidR="00CD3997">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CD3997">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(Martin et al., 2018)</w:t>
      </w:r>
      <w:r w:rsidR="00CD3997">
        <w:rPr>
          <w:rFonts w:ascii="Georgia" w:eastAsia="Times New Roman" w:hAnsi="Georgia" w:cs="Times New Roman"/>
          <w:color w:val="000000"/>
          <w:sz w:val="24"/>
          <w:szCs w:val="24"/>
        </w:rPr>
        <w:fldChar w:fldCharType="end"/>
      </w:r>
      <w:r w:rsidR="00422B5E">
        <w:rPr>
          <w:rFonts w:ascii="Georgia" w:eastAsia="Times New Roman" w:hAnsi="Georgia" w:cs="Times New Roman"/>
          <w:color w:val="000000"/>
          <w:sz w:val="24"/>
          <w:szCs w:val="24"/>
        </w:rPr>
        <w:t>.</w:t>
      </w:r>
      <w:r w:rsidR="00CD3997">
        <w:rPr>
          <w:rFonts w:ascii="Georgia" w:eastAsia="Times New Roman" w:hAnsi="Georgia" w:cs="Times New Roman"/>
          <w:color w:val="000000"/>
          <w:sz w:val="24"/>
          <w:szCs w:val="24"/>
        </w:rPr>
        <w:t xml:space="preserve"> </w:t>
      </w:r>
      <w:r w:rsidR="00171BD9">
        <w:rPr>
          <w:rFonts w:ascii="Georgia" w:eastAsia="Times New Roman" w:hAnsi="Georgia" w:cs="Times New Roman"/>
          <w:color w:val="000000"/>
          <w:sz w:val="24"/>
          <w:szCs w:val="24"/>
        </w:rPr>
        <w:t>Sub-sample interpolation was performed using a local 3-point cosine fit of the normal</w:t>
      </w:r>
      <w:r w:rsidR="00183002">
        <w:rPr>
          <w:rFonts w:ascii="Georgia" w:eastAsia="Times New Roman" w:hAnsi="Georgia" w:cs="Times New Roman"/>
          <w:color w:val="000000"/>
          <w:sz w:val="24"/>
          <w:szCs w:val="24"/>
        </w:rPr>
        <w:t xml:space="preserve">ized cross-correlation values </w:t>
      </w:r>
      <w:r w:rsidR="00183002">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{"citationItems":[{"id":"ITEM-1","itemData":{"DOI":"10.1006/uimg.1995.1007","ISSN":"01617346","abstract":"Time delay estimation (TDE) is commonly performed in practice by crosscorrelation of digitized echo signals. Since time delays are generally not integral multiples of the sampling period, the location of the largest sample of the crosscorrelation function (ccf) is an inexact estimator of the location of the peak. Therefore, one must interpolate between the samples of the ccf to improve the estimation precision. Using theory and simulations, we review and compare the performance of several methods for interpolation of the ccf. The maximum likelihood approach to interpolation is the application of a reconstruction filter to the discrete ccf. However, this method can only be approximated in practice and can be computationally intensive. For these reasons, a simple method is widely used that involves fitting a parabola (or other curve) to samples of the ccf in the neighborhood of its peak. We describe and compare two curve-fitting methods: parabolic and cosine interpolation. Curve-fitting interpolation can yield biased time-delay estimates, which may preclude the use of these methods in some applications. The artifactual effect of these bias errors on elasticity imaging by elastography is discussed. We demonstrate that reconstructive interpolation is unbiased. An iterative implementation of the reconstruction procedure is proposed that can reduce the computation time significantly.","author":[{"dropping-particle":"","family":"Cespedes","given":"I.","non-dropping-particle":"","parse-names":false,"suffix":""},{"dropping-particle":"","family":"Huang","given":"Y.","non-dropping-particle":"","parse-names":false,"suffix":""},{"dropping-particle":"","family":"Ophir","given":"J.","non-dropping-particle":"","parse-names":false,"suffix":""},{"dropping-particle":"","family":"Spratt","given":"S.","non-dropping-particle":"","parse-names":false,"suffix":""}],"container-title":"Ultrasonic Imaging","id":"ITEM-1","issue":"2","issued":{"date-parts":[["1995"]]},"page":"142-171","title":"Methods for estimation of subsample time delays of digitized echo signals.","type":"article-journal","volume":"17"},"uris":["http://www.mendeley.com/documents/?uuid=83971438-3135-47db-b86a-6ec5d33f5290"]}],"mendeley":{"formattedCitation":"(Cespedes et al., 1995)","plainTextFormattedCitation":"(Cespedes et al., 1995)","previouslyFormattedCitation":"(Cespedes et al., 1995)"},"properties":{"noteIndex":0},"schema":"https://github.com/citation-style-language/schema/raw/master/csl-citation.json"}</w:instrText>
      </w:r>
      <w:r w:rsidR="00183002">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(Cespedes et al., 1995)</w:t>
      </w:r>
      <w:r w:rsidR="00183002">
        <w:rPr>
          <w:rFonts w:ascii="Georgia" w:eastAsia="Times New Roman" w:hAnsi="Georgia" w:cs="Times New Roman"/>
          <w:color w:val="000000"/>
          <w:sz w:val="24"/>
          <w:szCs w:val="24"/>
        </w:rPr>
        <w:fldChar w:fldCharType="end"/>
      </w:r>
      <w:r w:rsidR="00171BD9">
        <w:rPr>
          <w:rFonts w:ascii="Georgia" w:eastAsia="Times New Roman" w:hAnsi="Georgia" w:cs="Times New Roman"/>
          <w:color w:val="000000"/>
          <w:sz w:val="24"/>
          <w:szCs w:val="24"/>
        </w:rPr>
        <w:t xml:space="preserve">. </w:t>
      </w:r>
      <w:r w:rsidR="00422B5E">
        <w:rPr>
          <w:rFonts w:ascii="Georgia" w:eastAsia="Times New Roman" w:hAnsi="Georgia" w:cs="Times New Roman"/>
          <w:color w:val="000000"/>
          <w:sz w:val="24"/>
          <w:szCs w:val="24"/>
        </w:rPr>
        <w:t>A</w:t>
      </w:r>
      <w:r w:rsidR="00397DAA" w:rsidRPr="00397DAA">
        <w:rPr>
          <w:rFonts w:ascii="Georgia" w:eastAsia="Times New Roman" w:hAnsi="Georgia" w:cs="Times New Roman"/>
          <w:color w:val="000000"/>
          <w:sz w:val="24"/>
          <w:szCs w:val="24"/>
        </w:rPr>
        <w:t xml:space="preserve">verage axial stresses </w:t>
      </w:r>
      <w:r w:rsidR="00CD3997">
        <w:rPr>
          <w:rFonts w:ascii="Georgia" w:eastAsia="Times New Roman" w:hAnsi="Georgia" w:cs="Times New Roman"/>
          <w:color w:val="000000"/>
          <w:sz w:val="24"/>
          <w:szCs w:val="24"/>
        </w:rPr>
        <w:t xml:space="preserve">in ligaments </w:t>
      </w:r>
      <w:r w:rsidR="00397DAA" w:rsidRPr="00397DAA">
        <w:rPr>
          <w:rFonts w:ascii="Georgia" w:eastAsia="Times New Roman" w:hAnsi="Georgia" w:cs="Times New Roman"/>
          <w:color w:val="000000"/>
          <w:sz w:val="24"/>
          <w:szCs w:val="24"/>
        </w:rPr>
        <w:t>during loading were computed</w:t>
      </w:r>
      <w:r>
        <w:rPr>
          <w:rFonts w:ascii="Georgia" w:eastAsia="Times New Roman" w:hAnsi="Georgia" w:cs="Times New Roman"/>
          <w:color w:val="000000"/>
          <w:sz w:val="24"/>
          <w:szCs w:val="24"/>
        </w:rPr>
        <w:t xml:space="preserve"> using </w:t>
      </w:r>
      <w:r w:rsidR="00CD3997">
        <w:rPr>
          <w:rFonts w:ascii="Georgia" w:eastAsia="Times New Roman" w:hAnsi="Georgia" w:cs="Times New Roman"/>
          <w:color w:val="000000"/>
          <w:sz w:val="24"/>
          <w:szCs w:val="24"/>
        </w:rPr>
        <w:t xml:space="preserve">the </w:t>
      </w:r>
      <w:r w:rsidR="00E02D5B">
        <w:rPr>
          <w:rFonts w:ascii="Georgia" w:eastAsia="Times New Roman" w:hAnsi="Georgia" w:cs="Times New Roman"/>
          <w:color w:val="000000"/>
          <w:sz w:val="24"/>
          <w:szCs w:val="24"/>
        </w:rPr>
        <w:t xml:space="preserve">applied </w:t>
      </w:r>
      <w:r w:rsidR="00CD3997">
        <w:rPr>
          <w:rFonts w:ascii="Georgia" w:eastAsia="Times New Roman" w:hAnsi="Georgia" w:cs="Times New Roman"/>
          <w:color w:val="000000"/>
          <w:sz w:val="24"/>
          <w:szCs w:val="24"/>
        </w:rPr>
        <w:t xml:space="preserve">force </w:t>
      </w:r>
      <w:r w:rsidR="00103EE7">
        <w:rPr>
          <w:rFonts w:ascii="Georgia" w:eastAsia="Times New Roman" w:hAnsi="Georgia" w:cs="Times New Roman"/>
          <w:color w:val="000000"/>
          <w:sz w:val="24"/>
          <w:szCs w:val="24"/>
        </w:rPr>
        <w:t>measured by the load cell (661.18E-02</w:t>
      </w:r>
      <w:r w:rsidR="00222BBA">
        <w:rPr>
          <w:rFonts w:ascii="Georgia" w:eastAsia="Times New Roman" w:hAnsi="Georgia" w:cs="Times New Roman"/>
          <w:color w:val="000000"/>
          <w:sz w:val="24"/>
          <w:szCs w:val="24"/>
        </w:rPr>
        <w:t>, M</w:t>
      </w:r>
      <w:r w:rsidR="00103EE7">
        <w:rPr>
          <w:rFonts w:ascii="Georgia" w:eastAsia="Times New Roman" w:hAnsi="Georgia" w:cs="Times New Roman"/>
          <w:color w:val="000000"/>
          <w:sz w:val="24"/>
          <w:szCs w:val="24"/>
        </w:rPr>
        <w:t>TS</w:t>
      </w:r>
      <w:r w:rsidR="00222BBA">
        <w:rPr>
          <w:rFonts w:ascii="Georgia" w:eastAsia="Times New Roman" w:hAnsi="Georgia" w:cs="Times New Roman"/>
          <w:color w:val="000000"/>
          <w:sz w:val="24"/>
          <w:szCs w:val="24"/>
        </w:rPr>
        <w:t xml:space="preserve">, reported </w:t>
      </w:r>
      <w:r w:rsidR="00103EE7">
        <w:rPr>
          <w:rFonts w:ascii="Georgia" w:eastAsia="Times New Roman" w:hAnsi="Georgia" w:cs="Times New Roman"/>
          <w:color w:val="000000"/>
          <w:sz w:val="24"/>
          <w:szCs w:val="24"/>
        </w:rPr>
        <w:t>hysteresis/non-linearity</w:t>
      </w:r>
      <w:r w:rsidR="00222BBA">
        <w:rPr>
          <w:rFonts w:ascii="Georgia" w:eastAsia="Times New Roman" w:hAnsi="Georgia" w:cs="Times New Roman"/>
          <w:color w:val="000000"/>
          <w:sz w:val="24"/>
          <w:szCs w:val="24"/>
        </w:rPr>
        <w:t xml:space="preserve"> = </w:t>
      </w:r>
      <w:r w:rsidR="00103EE7">
        <w:rPr>
          <w:rFonts w:ascii="Georgia" w:eastAsia="Times New Roman" w:hAnsi="Georgia" w:cs="Times New Roman"/>
          <w:color w:val="000000"/>
          <w:sz w:val="24"/>
          <w:szCs w:val="24"/>
        </w:rPr>
        <w:t>0.08% full scale</w:t>
      </w:r>
      <w:r w:rsidR="00222BBA">
        <w:rPr>
          <w:rFonts w:ascii="Georgia" w:eastAsia="Times New Roman" w:hAnsi="Georgia" w:cs="Times New Roman"/>
          <w:color w:val="000000"/>
          <w:sz w:val="24"/>
          <w:szCs w:val="24"/>
        </w:rPr>
        <w:t xml:space="preserve">) </w:t>
      </w:r>
      <w:r w:rsidR="00CD3997">
        <w:rPr>
          <w:rFonts w:ascii="Georgia" w:eastAsia="Times New Roman" w:hAnsi="Georgia" w:cs="Times New Roman"/>
          <w:color w:val="000000"/>
          <w:sz w:val="24"/>
          <w:szCs w:val="24"/>
        </w:rPr>
        <w:t xml:space="preserve">and </w:t>
      </w:r>
      <w:r w:rsidR="00163E85">
        <w:rPr>
          <w:rFonts w:ascii="Georgia" w:eastAsia="Times New Roman" w:hAnsi="Georgia" w:cs="Times New Roman"/>
          <w:color w:val="000000"/>
          <w:sz w:val="24"/>
          <w:szCs w:val="24"/>
        </w:rPr>
        <w:t xml:space="preserve">average </w:t>
      </w:r>
      <w:r>
        <w:rPr>
          <w:rFonts w:ascii="Georgia" w:eastAsia="Times New Roman" w:hAnsi="Georgia" w:cs="Times New Roman"/>
          <w:color w:val="000000"/>
          <w:sz w:val="24"/>
          <w:szCs w:val="24"/>
        </w:rPr>
        <w:t>cross-sectional area</w:t>
      </w:r>
      <w:r w:rsidR="0006517B">
        <w:rPr>
          <w:rFonts w:ascii="Georgia" w:eastAsia="Times New Roman" w:hAnsi="Georgia" w:cs="Times New Roman"/>
          <w:color w:val="000000"/>
          <w:sz w:val="24"/>
          <w:szCs w:val="24"/>
        </w:rPr>
        <w:t xml:space="preserve"> </w:t>
      </w:r>
      <w:r w:rsidR="00163E85">
        <w:rPr>
          <w:rFonts w:ascii="Georgia" w:eastAsia="Times New Roman" w:hAnsi="Georgia" w:cs="Times New Roman"/>
          <w:color w:val="000000"/>
          <w:sz w:val="24"/>
          <w:szCs w:val="24"/>
        </w:rPr>
        <w:t>between</w:t>
      </w:r>
      <w:r w:rsidR="0006517B">
        <w:rPr>
          <w:rFonts w:ascii="Georgia" w:eastAsia="Times New Roman" w:hAnsi="Georgia" w:cs="Times New Roman"/>
          <w:color w:val="000000"/>
          <w:sz w:val="24"/>
          <w:szCs w:val="24"/>
        </w:rPr>
        <w:t xml:space="preserve"> the </w:t>
      </w:r>
      <w:r w:rsidR="00DF7A2D">
        <w:rPr>
          <w:rFonts w:ascii="Georgia" w:eastAsia="Times New Roman" w:hAnsi="Georgia" w:cs="Times New Roman"/>
          <w:color w:val="000000"/>
          <w:sz w:val="24"/>
          <w:szCs w:val="24"/>
        </w:rPr>
        <w:t>measurement</w:t>
      </w:r>
      <w:r w:rsidR="0006517B">
        <w:rPr>
          <w:rFonts w:ascii="Georgia" w:eastAsia="Times New Roman" w:hAnsi="Georgia" w:cs="Times New Roman"/>
          <w:color w:val="000000"/>
          <w:sz w:val="24"/>
          <w:szCs w:val="24"/>
        </w:rPr>
        <w:t xml:space="preserve"> locations</w:t>
      </w:r>
      <w:r>
        <w:rPr>
          <w:rFonts w:ascii="Georgia" w:eastAsia="Times New Roman" w:hAnsi="Georgia" w:cs="Times New Roman"/>
          <w:color w:val="000000"/>
          <w:sz w:val="24"/>
          <w:szCs w:val="24"/>
        </w:rPr>
        <w:t xml:space="preserve"> </w:t>
      </w:r>
      <w:r w:rsidR="00E02D5B">
        <w:rPr>
          <w:rFonts w:ascii="Georgia" w:eastAsia="Times New Roman" w:hAnsi="Georgia" w:cs="Times New Roman"/>
          <w:color w:val="000000"/>
          <w:sz w:val="24"/>
          <w:szCs w:val="24"/>
        </w:rPr>
        <w:t xml:space="preserve">determined </w:t>
      </w:r>
      <w:r>
        <w:rPr>
          <w:rFonts w:ascii="Georgia" w:eastAsia="Times New Roman" w:hAnsi="Georgia" w:cs="Times New Roman"/>
          <w:color w:val="000000"/>
          <w:sz w:val="24"/>
          <w:szCs w:val="24"/>
        </w:rPr>
        <w:t xml:space="preserve">from </w:t>
      </w:r>
      <w:r w:rsidR="0006517B">
        <w:rPr>
          <w:rFonts w:ascii="Georgia" w:eastAsia="Times New Roman" w:hAnsi="Georgia" w:cs="Times New Roman"/>
          <w:color w:val="000000"/>
          <w:sz w:val="24"/>
          <w:szCs w:val="24"/>
        </w:rPr>
        <w:t xml:space="preserve">the </w:t>
      </w:r>
      <w:r w:rsidR="00E02D5B">
        <w:rPr>
          <w:rFonts w:ascii="Georgia" w:eastAsia="Times New Roman" w:hAnsi="Georgia" w:cs="Times New Roman"/>
          <w:color w:val="000000"/>
          <w:sz w:val="24"/>
          <w:szCs w:val="24"/>
        </w:rPr>
        <w:t xml:space="preserve">segmented </w:t>
      </w:r>
      <w:r>
        <w:rPr>
          <w:rFonts w:ascii="Georgia" w:eastAsia="Times New Roman" w:hAnsi="Georgia" w:cs="Times New Roman"/>
          <w:color w:val="000000"/>
          <w:sz w:val="24"/>
          <w:szCs w:val="24"/>
        </w:rPr>
        <w:t>ultrasonic scan of each ligament.</w:t>
      </w:r>
      <w:r w:rsidR="0092531D" w:rsidRPr="0092531D">
        <w:rPr>
          <w:rFonts w:ascii="Georgia" w:eastAsia="Times New Roman" w:hAnsi="Georgia" w:cs="Times New Roman"/>
          <w:color w:val="000000"/>
          <w:sz w:val="24"/>
          <w:szCs w:val="24"/>
        </w:rPr>
        <w:t xml:space="preserve"> </w:t>
      </w:r>
    </w:p>
    <w:p w14:paraId="5D8B2921" w14:textId="3EB5CBA7" w:rsidR="009D260A" w:rsidRDefault="009D260A" w:rsidP="00186ED4">
      <w:pPr>
        <w:spacing w:after="0" w:line="240" w:lineRule="auto"/>
        <w:jc w:val="both"/>
        <w:rPr>
          <w:rFonts w:ascii="Georgia" w:eastAsia="Times New Roman" w:hAnsi="Georgia" w:cs="Times New Roman"/>
          <w:color w:val="000000"/>
          <w:sz w:val="24"/>
          <w:szCs w:val="24"/>
        </w:rPr>
      </w:pPr>
    </w:p>
    <w:p w14:paraId="5F52A3DA" w14:textId="03430D21" w:rsidR="009D260A" w:rsidRPr="009D260A" w:rsidRDefault="009D260A" w:rsidP="00186ED4">
      <w:pPr>
        <w:spacing w:after="0" w:line="240" w:lineRule="auto"/>
        <w:jc w:val="both"/>
        <w:rPr>
          <w:rFonts w:ascii="Georgia" w:eastAsia="Times New Roman" w:hAnsi="Georgia" w:cs="Times New Roman"/>
          <w:b/>
          <w:sz w:val="24"/>
          <w:szCs w:val="24"/>
        </w:rPr>
      </w:pPr>
      <w:r>
        <w:rPr>
          <w:rFonts w:ascii="Georgia" w:eastAsia="Times New Roman" w:hAnsi="Georgia" w:cs="Times New Roman"/>
          <w:b/>
          <w:sz w:val="24"/>
          <w:szCs w:val="24"/>
        </w:rPr>
        <w:t>2.4</w:t>
      </w:r>
      <w:r>
        <w:rPr>
          <w:rFonts w:ascii="Georgia" w:eastAsia="Times New Roman" w:hAnsi="Georgia" w:cs="Times New Roman"/>
          <w:b/>
          <w:sz w:val="24"/>
          <w:szCs w:val="24"/>
        </w:rPr>
        <w:tab/>
        <w:t>Statistical Analysis</w:t>
      </w:r>
    </w:p>
    <w:p w14:paraId="7B0CFC81" w14:textId="77777777" w:rsidR="0011403F" w:rsidRDefault="0011403F" w:rsidP="00186ED4">
      <w:pPr>
        <w:spacing w:after="0" w:line="240" w:lineRule="auto"/>
        <w:jc w:val="both"/>
        <w:rPr>
          <w:rFonts w:ascii="Georgia" w:eastAsia="Times New Roman" w:hAnsi="Georgia" w:cs="Times New Roman"/>
          <w:color w:val="000000"/>
          <w:sz w:val="24"/>
          <w:szCs w:val="24"/>
        </w:rPr>
      </w:pPr>
    </w:p>
    <w:p w14:paraId="14664DCF" w14:textId="218A1B4B" w:rsidR="003C5A93" w:rsidRDefault="00AC2BF8" w:rsidP="00186ED4">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Specimen-specific </w:t>
      </w:r>
      <w:r w:rsidR="00163E85">
        <w:rPr>
          <w:rFonts w:ascii="Georgia" w:eastAsia="Times New Roman" w:hAnsi="Georgia" w:cs="Times New Roman"/>
          <w:color w:val="000000"/>
          <w:sz w:val="24"/>
          <w:szCs w:val="24"/>
        </w:rPr>
        <w:t xml:space="preserve">simple </w:t>
      </w:r>
      <w:r>
        <w:rPr>
          <w:rFonts w:ascii="Georgia" w:eastAsia="Times New Roman" w:hAnsi="Georgia" w:cs="Times New Roman"/>
          <w:color w:val="000000"/>
          <w:sz w:val="24"/>
          <w:szCs w:val="24"/>
        </w:rPr>
        <w:t>l</w:t>
      </w:r>
      <w:r w:rsidR="00CB7DD0">
        <w:rPr>
          <w:rFonts w:ascii="Georgia" w:eastAsia="Times New Roman" w:hAnsi="Georgia" w:cs="Times New Roman"/>
          <w:color w:val="000000"/>
          <w:sz w:val="24"/>
          <w:szCs w:val="24"/>
        </w:rPr>
        <w:t>inear regression</w:t>
      </w:r>
      <w:r w:rsidR="00E02D5B">
        <w:rPr>
          <w:rFonts w:ascii="Georgia" w:eastAsia="Times New Roman" w:hAnsi="Georgia" w:cs="Times New Roman"/>
          <w:color w:val="000000"/>
          <w:sz w:val="24"/>
          <w:szCs w:val="24"/>
        </w:rPr>
        <w:t>s</w:t>
      </w:r>
      <w:r w:rsidR="00CB7DD0">
        <w:rPr>
          <w:rFonts w:ascii="Georgia" w:eastAsia="Times New Roman" w:hAnsi="Georgia" w:cs="Times New Roman"/>
          <w:color w:val="000000"/>
          <w:sz w:val="24"/>
          <w:szCs w:val="24"/>
        </w:rPr>
        <w:t xml:space="preserve"> w</w:t>
      </w:r>
      <w:r w:rsidR="00E02D5B">
        <w:rPr>
          <w:rFonts w:ascii="Georgia" w:eastAsia="Times New Roman" w:hAnsi="Georgia" w:cs="Times New Roman"/>
          <w:color w:val="000000"/>
          <w:sz w:val="24"/>
          <w:szCs w:val="24"/>
        </w:rPr>
        <w:t>ere</w:t>
      </w:r>
      <w:r w:rsidR="00CB7DD0">
        <w:rPr>
          <w:rFonts w:ascii="Georgia" w:eastAsia="Times New Roman" w:hAnsi="Georgia" w:cs="Times New Roman"/>
          <w:color w:val="000000"/>
          <w:sz w:val="24"/>
          <w:szCs w:val="24"/>
        </w:rPr>
        <w:t xml:space="preserve"> </w:t>
      </w:r>
      <w:r w:rsidR="0040424E">
        <w:rPr>
          <w:rFonts w:ascii="Georgia" w:eastAsia="Times New Roman" w:hAnsi="Georgia" w:cs="Times New Roman"/>
          <w:color w:val="000000"/>
          <w:sz w:val="24"/>
          <w:szCs w:val="24"/>
        </w:rPr>
        <w:t xml:space="preserve">performed </w:t>
      </w:r>
      <w:r w:rsidR="00CB7DD0">
        <w:rPr>
          <w:rFonts w:ascii="Georgia" w:eastAsia="Times New Roman" w:hAnsi="Georgia" w:cs="Times New Roman"/>
          <w:color w:val="000000"/>
          <w:sz w:val="24"/>
          <w:szCs w:val="24"/>
        </w:rPr>
        <w:t>to</w:t>
      </w:r>
      <w:r w:rsidR="0040424E" w:rsidRPr="0040424E">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ascertain</w:t>
      </w:r>
      <w:r w:rsidR="0040424E" w:rsidRPr="0040424E">
        <w:rPr>
          <w:rFonts w:ascii="Georgia" w:eastAsia="Times New Roman" w:hAnsi="Georgia" w:cs="Times New Roman"/>
          <w:color w:val="000000"/>
          <w:sz w:val="24"/>
          <w:szCs w:val="24"/>
        </w:rPr>
        <w:t xml:space="preserve"> the</w:t>
      </w:r>
      <w:r w:rsidR="009D260A">
        <w:rPr>
          <w:rFonts w:ascii="Georgia" w:eastAsia="Times New Roman" w:hAnsi="Georgia" w:cs="Times New Roman"/>
          <w:color w:val="000000"/>
          <w:sz w:val="24"/>
          <w:szCs w:val="24"/>
        </w:rPr>
        <w:t xml:space="preserve"> linearity of the squared</w:t>
      </w:r>
      <w:r w:rsidR="0040424E" w:rsidRPr="0040424E">
        <w:rPr>
          <w:rFonts w:ascii="Georgia" w:eastAsia="Times New Roman" w:hAnsi="Georgia" w:cs="Times New Roman"/>
          <w:color w:val="000000"/>
          <w:sz w:val="24"/>
          <w:szCs w:val="24"/>
        </w:rPr>
        <w:t xml:space="preserve"> shear wave sp</w:t>
      </w:r>
      <w:r w:rsidR="009D260A">
        <w:rPr>
          <w:rFonts w:ascii="Georgia" w:eastAsia="Times New Roman" w:hAnsi="Georgia" w:cs="Times New Roman"/>
          <w:color w:val="000000"/>
          <w:sz w:val="24"/>
          <w:szCs w:val="24"/>
        </w:rPr>
        <w:t>eed-</w:t>
      </w:r>
      <w:r w:rsidR="0040424E">
        <w:rPr>
          <w:rFonts w:ascii="Georgia" w:eastAsia="Times New Roman" w:hAnsi="Georgia" w:cs="Times New Roman"/>
          <w:color w:val="000000"/>
          <w:sz w:val="24"/>
          <w:szCs w:val="24"/>
        </w:rPr>
        <w:t>stress relationship</w:t>
      </w:r>
      <w:r w:rsidR="009D260A">
        <w:rPr>
          <w:rFonts w:ascii="Georgia" w:eastAsia="Times New Roman" w:hAnsi="Georgia" w:cs="Times New Roman"/>
          <w:color w:val="000000"/>
          <w:sz w:val="24"/>
          <w:szCs w:val="24"/>
        </w:rPr>
        <w:t xml:space="preserve"> with stress as the independent variable and squared </w:t>
      </w:r>
      <w:r w:rsidR="00DA142C">
        <w:rPr>
          <w:rFonts w:ascii="Georgia" w:eastAsia="Times New Roman" w:hAnsi="Georgia" w:cs="Times New Roman"/>
          <w:color w:val="000000"/>
          <w:sz w:val="24"/>
          <w:szCs w:val="24"/>
        </w:rPr>
        <w:t xml:space="preserve">shear </w:t>
      </w:r>
      <w:r w:rsidR="009D260A">
        <w:rPr>
          <w:rFonts w:ascii="Georgia" w:eastAsia="Times New Roman" w:hAnsi="Georgia" w:cs="Times New Roman"/>
          <w:color w:val="000000"/>
          <w:sz w:val="24"/>
          <w:szCs w:val="24"/>
        </w:rPr>
        <w:t>wave speed the dependent variable. The level of significance</w:t>
      </w:r>
      <w:r w:rsidR="00163E85">
        <w:rPr>
          <w:rFonts w:ascii="Georgia" w:eastAsia="Times New Roman" w:hAnsi="Georgia" w:cs="Times New Roman"/>
          <w:color w:val="000000"/>
          <w:sz w:val="24"/>
          <w:szCs w:val="24"/>
        </w:rPr>
        <w:t xml:space="preserve">, </w:t>
      </w:r>
      <w:r w:rsidR="00163E85" w:rsidRPr="00DA142C">
        <w:rPr>
          <w:rFonts w:ascii="Georgia" w:eastAsia="Times New Roman" w:hAnsi="Georgia" w:cs="Times New Roman"/>
          <w:i/>
          <w:color w:val="000000"/>
          <w:sz w:val="24"/>
          <w:szCs w:val="24"/>
        </w:rPr>
        <w:t>α</w:t>
      </w:r>
      <w:r w:rsidR="00163E85">
        <w:rPr>
          <w:rFonts w:ascii="Georgia" w:eastAsia="Times New Roman" w:hAnsi="Georgia" w:cs="Times New Roman"/>
          <w:color w:val="000000"/>
          <w:sz w:val="24"/>
          <w:szCs w:val="24"/>
        </w:rPr>
        <w:t xml:space="preserve">, </w:t>
      </w:r>
      <w:r w:rsidR="009D260A">
        <w:rPr>
          <w:rFonts w:ascii="Georgia" w:eastAsia="Times New Roman" w:hAnsi="Georgia" w:cs="Times New Roman"/>
          <w:color w:val="000000"/>
          <w:sz w:val="24"/>
          <w:szCs w:val="24"/>
        </w:rPr>
        <w:t>was set to 0.05.</w:t>
      </w:r>
      <w:r w:rsidR="00FD7450" w:rsidRPr="00FD7450">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With nine ligaments of each type, strong relationships between squared shear wave speed and stress (i.e.</w:t>
      </w:r>
      <w:r w:rsidR="00DA142C">
        <w:rPr>
          <w:rFonts w:ascii="Georgia" w:eastAsia="Times New Roman" w:hAnsi="Georgia" w:cs="Times New Roman"/>
          <w:color w:val="000000"/>
          <w:sz w:val="24"/>
          <w:szCs w:val="24"/>
        </w:rPr>
        <w:t>,</w:t>
      </w:r>
      <w:r w:rsidR="00FD7450">
        <w:rPr>
          <w:rFonts w:ascii="Georgia" w:eastAsia="Times New Roman" w:hAnsi="Georgia" w:cs="Times New Roman"/>
          <w:color w:val="000000"/>
          <w:sz w:val="24"/>
          <w:szCs w:val="24"/>
        </w:rPr>
        <w:t xml:space="preserve"> r</w:t>
      </w:r>
      <w:r w:rsidR="00FD7450">
        <w:rPr>
          <w:rFonts w:ascii="Georgia" w:eastAsia="Times New Roman" w:hAnsi="Georgia" w:cs="Times New Roman"/>
          <w:color w:val="000000"/>
          <w:sz w:val="24"/>
          <w:szCs w:val="24"/>
          <w:vertAlign w:val="superscript"/>
        </w:rPr>
        <w:t>2</w:t>
      </w:r>
      <w:r w:rsidR="00312803">
        <w:rPr>
          <w:rFonts w:ascii="Georgia" w:eastAsia="Times New Roman" w:hAnsi="Georgia" w:cs="Times New Roman"/>
          <w:color w:val="000000"/>
          <w:sz w:val="24"/>
          <w:szCs w:val="24"/>
          <w:vertAlign w:val="superscript"/>
        </w:rPr>
        <w:t xml:space="preserve"> </w:t>
      </w:r>
      <w:r w:rsidR="00FD7450">
        <w:rPr>
          <w:rFonts w:ascii="Georgia" w:eastAsia="Times New Roman" w:hAnsi="Georgia" w:cs="Times New Roman"/>
          <w:color w:val="000000"/>
          <w:sz w:val="24"/>
          <w:szCs w:val="24"/>
        </w:rPr>
        <w:t>≥</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0.55) could be detected with α</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0.05 and (1</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β)</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w:t>
      </w:r>
      <w:r w:rsidR="00312803">
        <w:rPr>
          <w:rFonts w:ascii="Georgia" w:eastAsia="Times New Roman" w:hAnsi="Georgia" w:cs="Times New Roman"/>
          <w:color w:val="000000"/>
          <w:sz w:val="24"/>
          <w:szCs w:val="24"/>
        </w:rPr>
        <w:t xml:space="preserve"> </w:t>
      </w:r>
      <w:r w:rsidR="00FD7450">
        <w:rPr>
          <w:rFonts w:ascii="Georgia" w:eastAsia="Times New Roman" w:hAnsi="Georgia" w:cs="Times New Roman"/>
          <w:color w:val="000000"/>
          <w:sz w:val="24"/>
          <w:szCs w:val="24"/>
        </w:rPr>
        <w:t xml:space="preserve">0.8 </w:t>
      </w:r>
      <w:r w:rsidR="00FD7450">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{"citationItems":[{"id":"ITEM-1","itemData":{"DOI":"10.3758/BRM.41.4.1149","ISSN":"1554351X","abstract":"G*Power is a free power analysis program for a variety of statistical tests. We present extensions and improvements of the version introduced by Faul, Erdfelder, Lang, and Buchner (2007) in the domain of correlation and regression analyses. In the new version, we have added procedures to analyze the power of tests based on (1) single-sample tetrachoric correlations, (2) comparisons of dependent correlations, (3) bivariate linear regression, (4) multiple linear regression based on the random predictor model, (5) logistic regression, and (6) Poisson regression. We describe these new features and provide a brief introduction to their scope and handling.","author":[{"dropping-particle":"","family":"Faul","given":"Franz","non-dropping-particle":"","parse-names":false,"suffix":""},{"dropping-particle":"","family":"Erdfelder","given":"Edgar","non-dropping-particle":"","parse-names":false,"suffix":""},{"dropping-particle":"","family":"Buchner","given":"Axel","non-dropping-particle":"","parse-names":false,"suffix":""},{"dropping-particle":"","family":"Lang","given":"Albert Georg","non-dropping-particle":"","parse-names":false,"suffix":""}],"container-title":"Behavior Research Methods","id":"ITEM-1","issue":"4","issued":{"date-parts":[["2009"]]},"page":"1149-1160","title":"Statistical power analyses using G*Power 3.1: Tests for correlation and regression analyses","type":"article-journal","volume":"41"},"uris":["http://www.mendeley.com/documents/?uuid=fa6282d7-dc22-4bef-a822-6267240504ad"]}],"mendeley":{"formattedCitation":"(Faul et al., 2009)","plainTextFormattedCitation":"(Faul et al., 2009)","previouslyFormattedCitation":"(Faul et al., 2009)"},"properties":{"noteIndex":0},"schema":"https://github.com/citation-style-language/schema/raw/master/csl-citation.json"}</w:instrText>
      </w:r>
      <w:r w:rsidR="00FD7450">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(Faul et al., 2009)</w:t>
      </w:r>
      <w:r w:rsidR="00FD7450">
        <w:rPr>
          <w:rFonts w:ascii="Georgia" w:eastAsia="Times New Roman" w:hAnsi="Georgia" w:cs="Times New Roman"/>
          <w:color w:val="000000"/>
          <w:sz w:val="24"/>
          <w:szCs w:val="24"/>
        </w:rPr>
        <w:fldChar w:fldCharType="end"/>
      </w:r>
      <w:r w:rsidR="00FD7450">
        <w:rPr>
          <w:rFonts w:ascii="Georgia" w:eastAsia="Times New Roman" w:hAnsi="Georgia" w:cs="Times New Roman"/>
          <w:color w:val="000000"/>
          <w:sz w:val="24"/>
          <w:szCs w:val="24"/>
        </w:rPr>
        <w:t>.</w:t>
      </w:r>
    </w:p>
    <w:p w14:paraId="79AE7B89" w14:textId="77777777" w:rsidR="003C5A93" w:rsidRDefault="003C5A93" w:rsidP="00186ED4">
      <w:pPr>
        <w:spacing w:after="0" w:line="240" w:lineRule="auto"/>
        <w:jc w:val="both"/>
        <w:rPr>
          <w:rFonts w:ascii="Georgia" w:eastAsia="Times New Roman" w:hAnsi="Georgia" w:cs="Times New Roman"/>
          <w:color w:val="000000"/>
          <w:sz w:val="24"/>
          <w:szCs w:val="24"/>
        </w:rPr>
      </w:pPr>
    </w:p>
    <w:p w14:paraId="69F8F4C4" w14:textId="530AE66F" w:rsidR="00163E85" w:rsidRDefault="0044754C" w:rsidP="003C5A93">
      <w:pPr>
        <w:spacing w:after="0" w:line="240" w:lineRule="auto"/>
        <w:jc w:val="both"/>
        <w:rPr>
          <w:rFonts w:ascii="Georgia" w:eastAsia="Times New Roman" w:hAnsi="Georgia" w:cs="Times New Roman"/>
          <w:color w:val="000000"/>
          <w:sz w:val="24"/>
          <w:szCs w:val="24"/>
        </w:rPr>
      </w:pPr>
      <w:r w:rsidRPr="00397DAA">
        <w:rPr>
          <w:rFonts w:ascii="Georgia" w:eastAsia="Times New Roman" w:hAnsi="Georgia" w:cs="Times New Roman"/>
          <w:color w:val="000000"/>
          <w:sz w:val="24"/>
          <w:szCs w:val="24"/>
        </w:rPr>
        <w:t xml:space="preserve">Stress and wave speed data were </w:t>
      </w:r>
      <w:r w:rsidR="00AC2BF8">
        <w:rPr>
          <w:rFonts w:ascii="Georgia" w:eastAsia="Times New Roman" w:hAnsi="Georgia" w:cs="Times New Roman"/>
          <w:color w:val="000000"/>
          <w:sz w:val="24"/>
          <w:szCs w:val="24"/>
        </w:rPr>
        <w:t xml:space="preserve">then </w:t>
      </w:r>
      <w:r w:rsidRPr="00397DAA">
        <w:rPr>
          <w:rFonts w:ascii="Georgia" w:eastAsia="Times New Roman" w:hAnsi="Georgia" w:cs="Times New Roman"/>
          <w:color w:val="000000"/>
          <w:sz w:val="24"/>
          <w:szCs w:val="24"/>
        </w:rPr>
        <w:t>grouped according to ligament type (i.e.</w:t>
      </w:r>
      <w:r w:rsidR="00DA142C">
        <w:rPr>
          <w:rFonts w:ascii="Georgia" w:eastAsia="Times New Roman" w:hAnsi="Georgia" w:cs="Times New Roman"/>
          <w:color w:val="000000"/>
          <w:sz w:val="24"/>
          <w:szCs w:val="24"/>
        </w:rPr>
        <w:t>,</w:t>
      </w:r>
      <w:r w:rsidRPr="00397DAA">
        <w:rPr>
          <w:rFonts w:ascii="Georgia" w:eastAsia="Times New Roman" w:hAnsi="Georgia" w:cs="Times New Roman"/>
          <w:color w:val="000000"/>
          <w:sz w:val="24"/>
          <w:szCs w:val="24"/>
        </w:rPr>
        <w:t xml:space="preserve"> </w:t>
      </w:r>
      <w:r w:rsidR="003F0D99">
        <w:rPr>
          <w:rFonts w:ascii="Georgia" w:eastAsia="Times New Roman" w:hAnsi="Georgia" w:cs="Times New Roman"/>
          <w:color w:val="000000"/>
          <w:sz w:val="24"/>
          <w:szCs w:val="24"/>
        </w:rPr>
        <w:t>M</w:t>
      </w:r>
      <w:r w:rsidR="003F0D99" w:rsidRPr="00397DAA">
        <w:rPr>
          <w:rFonts w:ascii="Georgia" w:eastAsia="Times New Roman" w:hAnsi="Georgia" w:cs="Times New Roman"/>
          <w:color w:val="000000"/>
          <w:sz w:val="24"/>
          <w:szCs w:val="24"/>
        </w:rPr>
        <w:t xml:space="preserve">CL </w:t>
      </w:r>
      <w:r w:rsidRPr="00397DAA">
        <w:rPr>
          <w:rFonts w:ascii="Georgia" w:eastAsia="Times New Roman" w:hAnsi="Georgia" w:cs="Times New Roman"/>
          <w:color w:val="000000"/>
          <w:sz w:val="24"/>
          <w:szCs w:val="24"/>
        </w:rPr>
        <w:t xml:space="preserve">or </w:t>
      </w:r>
      <w:r w:rsidR="003F0D99">
        <w:rPr>
          <w:rFonts w:ascii="Georgia" w:eastAsia="Times New Roman" w:hAnsi="Georgia" w:cs="Times New Roman"/>
          <w:color w:val="000000"/>
          <w:sz w:val="24"/>
          <w:szCs w:val="24"/>
        </w:rPr>
        <w:t>L</w:t>
      </w:r>
      <w:r w:rsidR="003F0D99" w:rsidRPr="00397DAA">
        <w:rPr>
          <w:rFonts w:ascii="Georgia" w:eastAsia="Times New Roman" w:hAnsi="Georgia" w:cs="Times New Roman"/>
          <w:color w:val="000000"/>
          <w:sz w:val="24"/>
          <w:szCs w:val="24"/>
        </w:rPr>
        <w:t>CL</w:t>
      </w:r>
      <w:r w:rsidRPr="00397DAA">
        <w:rPr>
          <w:rFonts w:ascii="Georgia" w:eastAsia="Times New Roman" w:hAnsi="Georgia" w:cs="Times New Roman"/>
          <w:color w:val="000000"/>
          <w:sz w:val="24"/>
          <w:szCs w:val="24"/>
        </w:rPr>
        <w:t xml:space="preserve">) </w:t>
      </w:r>
      <w:r w:rsidR="003C5A93" w:rsidRPr="003C5A93">
        <w:rPr>
          <w:rFonts w:ascii="Georgia" w:eastAsia="Times New Roman" w:hAnsi="Georgia" w:cs="Times New Roman"/>
          <w:color w:val="000000"/>
          <w:sz w:val="24"/>
          <w:szCs w:val="24"/>
        </w:rPr>
        <w:t xml:space="preserve">to determine whether the </w:t>
      </w:r>
      <w:r w:rsidR="00E42EFC">
        <w:rPr>
          <w:rFonts w:ascii="Georgia" w:eastAsia="Times New Roman" w:hAnsi="Georgia" w:cs="Times New Roman"/>
          <w:color w:val="000000"/>
          <w:sz w:val="24"/>
          <w:szCs w:val="24"/>
        </w:rPr>
        <w:t>squared shear wave speed-stress relationship</w:t>
      </w:r>
      <w:r w:rsidR="003C5A93" w:rsidRPr="003C5A93">
        <w:rPr>
          <w:rFonts w:ascii="Georgia" w:eastAsia="Times New Roman" w:hAnsi="Georgia" w:cs="Times New Roman"/>
          <w:color w:val="000000"/>
          <w:sz w:val="24"/>
          <w:szCs w:val="24"/>
        </w:rPr>
        <w:t xml:space="preserve"> differed between the MCL and LCL</w:t>
      </w:r>
      <w:r w:rsidRPr="00397DAA">
        <w:rPr>
          <w:rFonts w:ascii="Georgia" w:eastAsia="Times New Roman" w:hAnsi="Georgia" w:cs="Times New Roman"/>
          <w:color w:val="000000"/>
          <w:sz w:val="24"/>
          <w:szCs w:val="24"/>
        </w:rPr>
        <w:t xml:space="preserve">. For each ligament type, </w:t>
      </w:r>
      <w:r w:rsidR="003C5A93">
        <w:rPr>
          <w:rFonts w:ascii="Georgia" w:eastAsia="Times New Roman" w:hAnsi="Georgia" w:cs="Times New Roman"/>
          <w:color w:val="000000"/>
          <w:sz w:val="24"/>
          <w:szCs w:val="24"/>
        </w:rPr>
        <w:t xml:space="preserve">a </w:t>
      </w:r>
      <w:r w:rsidR="00163E85">
        <w:rPr>
          <w:rFonts w:ascii="Georgia" w:eastAsia="Times New Roman" w:hAnsi="Georgia" w:cs="Times New Roman"/>
          <w:color w:val="000000"/>
          <w:sz w:val="24"/>
          <w:szCs w:val="24"/>
        </w:rPr>
        <w:t xml:space="preserve">simple </w:t>
      </w:r>
      <w:r w:rsidRPr="00397DAA">
        <w:rPr>
          <w:rFonts w:ascii="Georgia" w:eastAsia="Times New Roman" w:hAnsi="Georgia" w:cs="Times New Roman"/>
          <w:color w:val="000000"/>
          <w:sz w:val="24"/>
          <w:szCs w:val="24"/>
        </w:rPr>
        <w:t xml:space="preserve">linear regression was conducted with the stress as the independent variable and the squared </w:t>
      </w:r>
      <w:r w:rsidR="00163E85">
        <w:rPr>
          <w:rFonts w:ascii="Georgia" w:eastAsia="Times New Roman" w:hAnsi="Georgia" w:cs="Times New Roman"/>
          <w:color w:val="000000"/>
          <w:sz w:val="24"/>
          <w:szCs w:val="24"/>
        </w:rPr>
        <w:t xml:space="preserve">shear </w:t>
      </w:r>
      <w:r w:rsidRPr="00397DAA">
        <w:rPr>
          <w:rFonts w:ascii="Georgia" w:eastAsia="Times New Roman" w:hAnsi="Georgia" w:cs="Times New Roman"/>
          <w:color w:val="000000"/>
          <w:sz w:val="24"/>
          <w:szCs w:val="24"/>
        </w:rPr>
        <w:t xml:space="preserve">wave speed as the dependent variable. A follow-up </w:t>
      </w:r>
      <w:r w:rsidR="00163E85">
        <w:rPr>
          <w:rFonts w:ascii="Georgia" w:eastAsia="Times New Roman" w:hAnsi="Georgia" w:cs="Times New Roman"/>
          <w:color w:val="000000"/>
          <w:sz w:val="24"/>
          <w:szCs w:val="24"/>
        </w:rPr>
        <w:t xml:space="preserve">linear </w:t>
      </w:r>
      <w:r w:rsidRPr="00397DAA">
        <w:rPr>
          <w:rFonts w:ascii="Georgia" w:eastAsia="Times New Roman" w:hAnsi="Georgia" w:cs="Times New Roman"/>
          <w:color w:val="000000"/>
          <w:sz w:val="24"/>
          <w:szCs w:val="24"/>
        </w:rPr>
        <w:t>regression</w:t>
      </w:r>
      <w:r w:rsidR="005B087B">
        <w:rPr>
          <w:rFonts w:ascii="Georgia" w:eastAsia="Times New Roman" w:hAnsi="Georgia" w:cs="Times New Roman"/>
          <w:color w:val="000000"/>
          <w:sz w:val="24"/>
          <w:szCs w:val="24"/>
        </w:rPr>
        <w:t xml:space="preserve"> </w:t>
      </w:r>
      <w:r w:rsidR="005B087B">
        <w:rPr>
          <w:rFonts w:ascii="Georgia" w:eastAsia="Times New Roman" w:hAnsi="Georgia" w:cs="Times New Roman"/>
          <w:color w:val="000000"/>
          <w:sz w:val="24"/>
          <w:szCs w:val="24"/>
        </w:rPr>
        <w:fldChar w:fldCharType="begin" w:fldLock="1"/>
      </w:r>
      <w:r w:rsidR="00FA4D46">
        <w:rPr>
          <w:rFonts w:ascii="Georgia" w:eastAsia="Times New Roman" w:hAnsi="Georgia" w:cs="Times New Roman"/>
          <w:color w:val="000000"/>
          <w:sz w:val="24"/>
          <w:szCs w:val="24"/>
        </w:rPr>
        <w:instrText>ADDIN CSL_CITATION {"citationItems":[{"id":"ITEM-1","itemData":{"DOI":"10.1080/00031305.1970.10477181","author":[{"dropping-particle":"","family":"Gujarati","given":"Damodar","non-dropping-particle":"","parse-names":false,"suffix":""}],"container-title":"The American Statistician","id":"ITEM-1","issue":"1","issued":{"date-parts":[["1970"]]},"page":"50-52","title":"Use of Dummy Variables in Testing for Equality between Sets of Coefficients in Two Linear Regressions: A Note","type":"article-journal","volume":"24"},"uris":["http://www.mendeley.com/documents/?uuid=a171e51f-0d1c-4c77-81ec-abc2426c8f00"]}],"mendeley":{"formattedCitation":"(Gujarati, 1970)","plainTextFormattedCitation":"(Gujarati, 1970)","previouslyFormattedCitation":"(Gujarati, 1970)"},"properties":{"noteIndex":0},"schema":"https://github.com/citation-style-language/schema/raw/master/csl-citation.json"}</w:instrText>
      </w:r>
      <w:r w:rsidR="005B087B">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(Gujarati, 1970)</w:t>
      </w:r>
      <w:r w:rsidR="005B087B">
        <w:rPr>
          <w:rFonts w:ascii="Georgia" w:eastAsia="Times New Roman" w:hAnsi="Georgia" w:cs="Times New Roman"/>
          <w:color w:val="000000"/>
          <w:sz w:val="24"/>
          <w:szCs w:val="24"/>
        </w:rPr>
        <w:fldChar w:fldCharType="end"/>
      </w:r>
      <w:r w:rsidRPr="00397DAA">
        <w:rPr>
          <w:rFonts w:ascii="Georgia" w:eastAsia="Times New Roman" w:hAnsi="Georgia" w:cs="Times New Roman"/>
          <w:color w:val="000000"/>
          <w:sz w:val="24"/>
          <w:szCs w:val="24"/>
        </w:rPr>
        <w:t xml:space="preserve"> was performed to determine whether the intercept</w:t>
      </w:r>
      <w:r w:rsidR="00163E85">
        <w:rPr>
          <w:rFonts w:ascii="Georgia" w:eastAsia="Times New Roman" w:hAnsi="Georgia" w:cs="Times New Roman"/>
          <w:color w:val="000000"/>
          <w:sz w:val="24"/>
          <w:szCs w:val="24"/>
        </w:rPr>
        <w:t>s</w:t>
      </w:r>
      <w:r w:rsidRPr="00397DAA">
        <w:rPr>
          <w:rFonts w:ascii="Georgia" w:eastAsia="Times New Roman" w:hAnsi="Georgia" w:cs="Times New Roman"/>
          <w:color w:val="000000"/>
          <w:sz w:val="24"/>
          <w:szCs w:val="24"/>
        </w:rPr>
        <w:t xml:space="preserve"> and slope</w:t>
      </w:r>
      <w:r w:rsidR="00163E85">
        <w:rPr>
          <w:rFonts w:ascii="Georgia" w:eastAsia="Times New Roman" w:hAnsi="Georgia" w:cs="Times New Roman"/>
          <w:color w:val="000000"/>
          <w:sz w:val="24"/>
          <w:szCs w:val="24"/>
        </w:rPr>
        <w:t>s</w:t>
      </w:r>
      <w:r w:rsidRPr="00397DAA">
        <w:rPr>
          <w:rFonts w:ascii="Georgia" w:eastAsia="Times New Roman" w:hAnsi="Georgia" w:cs="Times New Roman"/>
          <w:color w:val="000000"/>
          <w:sz w:val="24"/>
          <w:szCs w:val="24"/>
        </w:rPr>
        <w:t xml:space="preserve"> of the squared </w:t>
      </w:r>
      <w:r w:rsidR="00163E85">
        <w:rPr>
          <w:rFonts w:ascii="Georgia" w:eastAsia="Times New Roman" w:hAnsi="Georgia" w:cs="Times New Roman"/>
          <w:color w:val="000000"/>
          <w:sz w:val="24"/>
          <w:szCs w:val="24"/>
        </w:rPr>
        <w:t xml:space="preserve">shear </w:t>
      </w:r>
      <w:r w:rsidRPr="00397DAA">
        <w:rPr>
          <w:rFonts w:ascii="Georgia" w:eastAsia="Times New Roman" w:hAnsi="Georgia" w:cs="Times New Roman"/>
          <w:color w:val="000000"/>
          <w:sz w:val="24"/>
          <w:szCs w:val="24"/>
        </w:rPr>
        <w:t>wave speed-stress relationship</w:t>
      </w:r>
      <w:r w:rsidR="00163E85">
        <w:rPr>
          <w:rFonts w:ascii="Georgia" w:eastAsia="Times New Roman" w:hAnsi="Georgia" w:cs="Times New Roman"/>
          <w:color w:val="000000"/>
          <w:sz w:val="24"/>
          <w:szCs w:val="24"/>
        </w:rPr>
        <w:t>s</w:t>
      </w:r>
      <w:r w:rsidRPr="00397DAA">
        <w:rPr>
          <w:rFonts w:ascii="Georgia" w:eastAsia="Times New Roman" w:hAnsi="Georgia" w:cs="Times New Roman"/>
          <w:color w:val="000000"/>
          <w:sz w:val="24"/>
          <w:szCs w:val="24"/>
        </w:rPr>
        <w:t xml:space="preserve"> were different between ligament types</w:t>
      </w:r>
      <w:r w:rsidR="00DC21F8">
        <w:rPr>
          <w:rFonts w:ascii="Georgia" w:eastAsia="Times New Roman" w:hAnsi="Georgia" w:cs="Times New Roman"/>
          <w:color w:val="000000"/>
          <w:sz w:val="24"/>
          <w:szCs w:val="24"/>
        </w:rPr>
        <w:t xml:space="preserve"> (</w:t>
      </w:r>
      <w:r w:rsidR="00DC21F8" w:rsidRPr="00397DAA">
        <w:rPr>
          <w:rFonts w:ascii="Georgia" w:eastAsia="Times New Roman" w:hAnsi="Georgia" w:cs="Times New Roman"/>
          <w:color w:val="000000"/>
          <w:sz w:val="24"/>
          <w:szCs w:val="24"/>
        </w:rPr>
        <w:t>Eq. 1</w:t>
      </w:r>
      <w:r w:rsidR="00DC21F8">
        <w:rPr>
          <w:rFonts w:ascii="Georgia" w:eastAsia="Times New Roman" w:hAnsi="Georgia" w:cs="Times New Roman"/>
          <w:color w:val="000000"/>
          <w:sz w:val="24"/>
          <w:szCs w:val="24"/>
        </w:rPr>
        <w:t>)</w:t>
      </w:r>
      <w:r w:rsidRPr="00397DAA">
        <w:rPr>
          <w:rFonts w:ascii="Georgia" w:eastAsia="Times New Roman" w:hAnsi="Georgia" w:cs="Times New Roman"/>
          <w:color w:val="000000"/>
          <w:sz w:val="24"/>
          <w:szCs w:val="24"/>
        </w:rPr>
        <w:t xml:space="preserve">. </w:t>
      </w:r>
      <w:r w:rsidR="00A53840">
        <w:rPr>
          <w:rFonts w:ascii="Georgia" w:eastAsia="Times New Roman" w:hAnsi="Georgia" w:cs="Times New Roman"/>
          <w:color w:val="000000"/>
          <w:sz w:val="24"/>
          <w:szCs w:val="24"/>
        </w:rPr>
        <w:t>Again,</w:t>
      </w:r>
      <w:r w:rsidR="00A01BF3">
        <w:rPr>
          <w:rFonts w:ascii="Georgia" w:eastAsia="Times New Roman" w:hAnsi="Georgia" w:cs="Times New Roman"/>
          <w:color w:val="000000"/>
          <w:sz w:val="24"/>
          <w:szCs w:val="24"/>
        </w:rPr>
        <w:t xml:space="preserve"> α</w:t>
      </w:r>
      <w:r w:rsidR="00A53840">
        <w:rPr>
          <w:rFonts w:ascii="Georgia" w:eastAsia="Times New Roman" w:hAnsi="Georgia" w:cs="Times New Roman"/>
          <w:color w:val="000000"/>
          <w:sz w:val="24"/>
          <w:szCs w:val="24"/>
        </w:rPr>
        <w:t xml:space="preserve"> was set at</w:t>
      </w:r>
      <w:r w:rsidR="00A01BF3">
        <w:rPr>
          <w:rFonts w:ascii="Georgia" w:eastAsia="Times New Roman" w:hAnsi="Georgia" w:cs="Times New Roman"/>
          <w:color w:val="000000"/>
          <w:sz w:val="24"/>
          <w:szCs w:val="24"/>
        </w:rPr>
        <w:t xml:space="preserve"> 0.05. </w:t>
      </w:r>
      <w:r w:rsidRPr="00397DAA">
        <w:rPr>
          <w:rFonts w:ascii="Georgia" w:eastAsia="Times New Roman" w:hAnsi="Georgia" w:cs="Times New Roman"/>
          <w:color w:val="000000"/>
          <w:sz w:val="24"/>
          <w:szCs w:val="24"/>
        </w:rPr>
        <w:t>Th</w:t>
      </w:r>
      <w:r w:rsidR="00DA142C">
        <w:rPr>
          <w:rFonts w:ascii="Georgia" w:eastAsia="Times New Roman" w:hAnsi="Georgia" w:cs="Times New Roman"/>
          <w:color w:val="000000"/>
          <w:sz w:val="24"/>
          <w:szCs w:val="24"/>
        </w:rPr>
        <w:t>e dependent variable in</w:t>
      </w:r>
      <w:r w:rsidR="00163E85">
        <w:rPr>
          <w:rFonts w:ascii="Georgia" w:eastAsia="Times New Roman" w:hAnsi="Georgia" w:cs="Times New Roman"/>
          <w:color w:val="000000"/>
          <w:sz w:val="24"/>
          <w:szCs w:val="24"/>
        </w:rPr>
        <w:t xml:space="preserve"> this follow up linear regression was the stress, </w:t>
      </w:r>
      <w:r w:rsidR="00163E85" w:rsidRPr="00DA142C">
        <w:rPr>
          <w:rFonts w:ascii="Georgia" w:eastAsia="Times New Roman" w:hAnsi="Georgia" w:cs="Times New Roman"/>
          <w:i/>
          <w:color w:val="000000"/>
          <w:sz w:val="24"/>
          <w:szCs w:val="24"/>
        </w:rPr>
        <w:t>σ</w:t>
      </w:r>
      <w:r w:rsidR="00163E85">
        <w:rPr>
          <w:rFonts w:ascii="Georgia" w:eastAsia="Times New Roman" w:hAnsi="Georgia" w:cs="Times New Roman"/>
          <w:color w:val="000000"/>
          <w:sz w:val="24"/>
          <w:szCs w:val="24"/>
        </w:rPr>
        <w:t xml:space="preserve">. The independent variables were the squared shear wave speed,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c</m:t>
            </m:r>
          </m:e>
          <m:sub>
            <m:r>
              <w:rPr>
                <w:rFonts w:ascii="Cambria Math" w:eastAsia="Times New Roman" w:hAnsi="Cambria Math" w:cs="Times New Roman"/>
                <w:color w:val="000000"/>
                <w:sz w:val="24"/>
                <w:szCs w:val="24"/>
              </w:rPr>
              <m:t>i</m:t>
            </m:r>
          </m:sub>
          <m:sup>
            <m:r>
              <w:rPr>
                <w:rFonts w:ascii="Cambria Math" w:eastAsia="Times New Roman" w:hAnsi="Cambria Math" w:cs="Times New Roman"/>
                <w:color w:val="000000"/>
                <w:sz w:val="24"/>
                <w:szCs w:val="24"/>
              </w:rPr>
              <m:t>2</m:t>
            </m:r>
          </m:sup>
        </m:sSubSup>
      </m:oMath>
      <w:r w:rsidR="00DC21F8">
        <w:rPr>
          <w:rFonts w:ascii="Georgia" w:eastAsia="Times New Roman" w:hAnsi="Georgia" w:cs="Times New Roman"/>
          <w:color w:val="000000"/>
          <w:sz w:val="24"/>
          <w:szCs w:val="24"/>
        </w:rPr>
        <w:t xml:space="preserve">, a binary indicator variable for ligament type,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i</m:t>
            </m:r>
          </m:sub>
        </m:sSub>
      </m:oMath>
      <w:r w:rsidR="00DC21F8">
        <w:rPr>
          <w:rFonts w:ascii="Georgia" w:eastAsia="Times New Roman" w:hAnsi="Georgia" w:cs="Times New Roman"/>
          <w:color w:val="000000"/>
          <w:sz w:val="24"/>
          <w:szCs w:val="24"/>
        </w:rPr>
        <w:t xml:space="preserve"> (D = 0 for MCL, D = 1 for LCL), and the interaction term between squared shear wave speed and the indicator variable</w:t>
      </w:r>
      <w:r w:rsidR="00A01BF3">
        <w:rPr>
          <w:rFonts w:ascii="Georgia" w:eastAsia="Times New Roman" w:hAnsi="Georgia" w:cs="Times New Roman"/>
          <w:color w:val="000000"/>
          <w:sz w:val="24"/>
          <w:szCs w:val="24"/>
        </w:rPr>
        <w:t xml:space="preserve">,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c</m:t>
            </m:r>
          </m:e>
          <m:sub>
            <m:r>
              <w:rPr>
                <w:rFonts w:ascii="Cambria Math" w:eastAsia="Times New Roman" w:hAnsi="Cambria Math" w:cs="Times New Roman"/>
                <w:color w:val="000000"/>
                <w:sz w:val="24"/>
                <w:szCs w:val="24"/>
              </w:rPr>
              <m:t>i</m:t>
            </m:r>
          </m:sub>
          <m:sup>
            <m:r>
              <w:rPr>
                <w:rFonts w:ascii="Cambria Math" w:eastAsia="Times New Roman" w:hAnsi="Cambria Math" w:cs="Times New Roman"/>
                <w:color w:val="000000"/>
                <w:sz w:val="24"/>
                <w:szCs w:val="24"/>
              </w:rPr>
              <m:t>2</m:t>
            </m:r>
          </m:sup>
        </m:sSubSup>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i</m:t>
            </m:r>
          </m:sub>
        </m:sSub>
      </m:oMath>
      <w:r w:rsidR="00DC21F8">
        <w:rPr>
          <w:rFonts w:ascii="Georgia" w:eastAsia="Times New Roman" w:hAnsi="Georgia" w:cs="Times New Roman"/>
          <w:color w:val="000000"/>
          <w:sz w:val="24"/>
          <w:szCs w:val="24"/>
        </w:rPr>
        <w:t>.</w:t>
      </w:r>
      <w:r w:rsidR="00A01BF3">
        <w:rPr>
          <w:rFonts w:ascii="Georgia" w:eastAsia="Times New Roman" w:hAnsi="Georgia" w:cs="Times New Roman"/>
          <w:color w:val="000000"/>
          <w:sz w:val="24"/>
          <w:szCs w:val="24"/>
        </w:rPr>
        <w:t xml:space="preserve"> The index, </w:t>
      </w:r>
      <m:oMath>
        <m:r>
          <w:rPr>
            <w:rFonts w:ascii="Cambria Math" w:eastAsia="Times New Roman" w:hAnsi="Cambria Math" w:cs="Times New Roman"/>
            <w:color w:val="000000"/>
            <w:sz w:val="24"/>
            <w:szCs w:val="24"/>
          </w:rPr>
          <m:t>i</m:t>
        </m:r>
      </m:oMath>
      <w:r w:rsidR="00A01BF3">
        <w:rPr>
          <w:rFonts w:ascii="Georgia" w:eastAsia="Times New Roman" w:hAnsi="Georgia" w:cs="Times New Roman"/>
          <w:color w:val="000000"/>
          <w:sz w:val="24"/>
          <w:szCs w:val="24"/>
        </w:rPr>
        <w:t>, indicates the data point.</w:t>
      </w:r>
    </w:p>
    <w:p w14:paraId="2F1F620D" w14:textId="3B90A9DC" w:rsidR="00A01BF3" w:rsidRDefault="00A01BF3" w:rsidP="003C5A93">
      <w:pPr>
        <w:spacing w:after="0" w:line="240" w:lineRule="auto"/>
        <w:jc w:val="both"/>
        <w:rPr>
          <w:rFonts w:ascii="Georgia" w:eastAsia="Times New Roman" w:hAnsi="Georgia" w:cs="Times New Roman"/>
          <w:color w:val="000000"/>
          <w:sz w:val="24"/>
          <w:szCs w:val="24"/>
        </w:rPr>
      </w:pPr>
    </w:p>
    <w:p w14:paraId="37D12740" w14:textId="0F19E6A1" w:rsidR="00A01BF3" w:rsidRPr="003225C0" w:rsidRDefault="00A47FFC" w:rsidP="002E569B">
      <w:pPr>
        <w:spacing w:after="0" w:line="240" w:lineRule="auto"/>
        <w:jc w:val="center"/>
        <w:rPr>
          <w:rFonts w:ascii="Georgia" w:eastAsia="Times New Roman" w:hAnsi="Georgia" w:cs="Times New Roman"/>
          <w:color w:val="000000"/>
          <w:sz w:val="24"/>
          <w:szCs w:val="24"/>
        </w:rPr>
      </w:p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1</m:t>
            </m:r>
          </m:sub>
        </m:sSub>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c</m:t>
            </m:r>
          </m:e>
          <m:sub>
            <m:r>
              <w:rPr>
                <w:rFonts w:ascii="Cambria Math" w:eastAsia="Times New Roman" w:hAnsi="Cambria Math" w:cs="Times New Roman"/>
                <w:color w:val="000000"/>
                <w:sz w:val="24"/>
                <w:szCs w:val="24"/>
              </w:rPr>
              <m:t>i</m:t>
            </m:r>
          </m:sub>
          <m:sup>
            <m:r>
              <w:rPr>
                <w:rFonts w:ascii="Cambria Math" w:eastAsia="Times New Roman" w:hAnsi="Cambria Math" w:cs="Times New Roman"/>
                <w:color w:val="000000"/>
                <w:sz w:val="24"/>
                <w:szCs w:val="24"/>
              </w:rPr>
              <m:t>2</m:t>
            </m:r>
          </m:sup>
        </m:sSubSup>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2</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3</m:t>
            </m:r>
          </m:sub>
        </m:sSub>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c</m:t>
            </m:r>
          </m:e>
          <m:sub>
            <m:r>
              <w:rPr>
                <w:rFonts w:ascii="Cambria Math" w:eastAsia="Times New Roman" w:hAnsi="Cambria Math" w:cs="Times New Roman"/>
                <w:color w:val="000000"/>
                <w:sz w:val="24"/>
                <w:szCs w:val="24"/>
              </w:rPr>
              <m:t>i</m:t>
            </m:r>
          </m:sub>
          <m:sup>
            <m:r>
              <w:rPr>
                <w:rFonts w:ascii="Cambria Math" w:eastAsia="Times New Roman" w:hAnsi="Cambria Math" w:cs="Times New Roman"/>
                <w:color w:val="000000"/>
                <w:sz w:val="24"/>
                <w:szCs w:val="24"/>
              </w:rPr>
              <m:t>2</m:t>
            </m:r>
          </m:sup>
        </m:sSubSup>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i</m:t>
            </m:r>
          </m:sub>
        </m:sSub>
      </m:oMath>
      <w:r w:rsidR="00A01BF3">
        <w:rPr>
          <w:rFonts w:ascii="Georgia" w:eastAsia="Times New Roman" w:hAnsi="Georgia" w:cs="Times New Roman"/>
          <w:color w:val="000000"/>
          <w:sz w:val="24"/>
          <w:szCs w:val="24"/>
        </w:rPr>
        <w:t xml:space="preserve">    (1)</w:t>
      </w:r>
    </w:p>
    <w:p w14:paraId="1411DE7B" w14:textId="6C705ACF" w:rsidR="00A01BF3" w:rsidRDefault="00A01BF3" w:rsidP="003C5A93">
      <w:pPr>
        <w:spacing w:after="0" w:line="240" w:lineRule="auto"/>
        <w:jc w:val="both"/>
        <w:rPr>
          <w:rFonts w:ascii="Georgia" w:eastAsia="Times New Roman" w:hAnsi="Georgia" w:cs="Times New Roman"/>
          <w:color w:val="000000"/>
          <w:sz w:val="24"/>
          <w:szCs w:val="24"/>
        </w:rPr>
      </w:pPr>
    </w:p>
    <w:p w14:paraId="2D58959C" w14:textId="2441C387" w:rsidR="00A01BF3" w:rsidRDefault="00A01BF3" w:rsidP="003C5A93">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By including the indicator variable in the regression, the slope of the squared shear wave speed-stress relationship is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1</m:t>
            </m:r>
          </m:sub>
        </m:sSub>
      </m:oMath>
      <w:r>
        <w:rPr>
          <w:rFonts w:ascii="Georgia" w:eastAsia="Times New Roman" w:hAnsi="Georgia" w:cs="Times New Roman"/>
          <w:color w:val="000000"/>
          <w:sz w:val="24"/>
          <w:szCs w:val="24"/>
        </w:rPr>
        <w:t xml:space="preserve"> for the MCL and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3</m:t>
            </m:r>
          </m:sub>
        </m:sSub>
      </m:oMath>
      <w:r>
        <w:rPr>
          <w:rFonts w:ascii="Georgia" w:eastAsia="Times New Roman" w:hAnsi="Georgia" w:cs="Times New Roman"/>
          <w:color w:val="000000"/>
          <w:sz w:val="24"/>
          <w:szCs w:val="24"/>
        </w:rPr>
        <w:t xml:space="preserve"> for the LCL, and the intercept of the squared shear wave speed-stress relationship is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0</m:t>
            </m:r>
          </m:sub>
        </m:sSub>
      </m:oMath>
      <w:r>
        <w:rPr>
          <w:rFonts w:ascii="Georgia" w:eastAsia="Times New Roman" w:hAnsi="Georgia" w:cs="Times New Roman"/>
          <w:color w:val="000000"/>
          <w:sz w:val="24"/>
          <w:szCs w:val="24"/>
        </w:rPr>
        <w:t xml:space="preserve"> for the MCL and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2</m:t>
            </m:r>
          </m:sub>
        </m:sSub>
      </m:oMath>
      <w:r>
        <w:rPr>
          <w:rFonts w:ascii="Georgia" w:eastAsia="Times New Roman" w:hAnsi="Georgia" w:cs="Times New Roman"/>
          <w:color w:val="000000"/>
          <w:sz w:val="24"/>
          <w:szCs w:val="24"/>
        </w:rPr>
        <w:t xml:space="preserve"> for the LCL.</w:t>
      </w:r>
    </w:p>
    <w:p w14:paraId="5A946F6F" w14:textId="77777777" w:rsidR="00DA142C" w:rsidRDefault="00DA142C" w:rsidP="00186ED4">
      <w:pPr>
        <w:spacing w:after="0" w:line="240" w:lineRule="auto"/>
        <w:jc w:val="both"/>
        <w:rPr>
          <w:rFonts w:ascii="Georgia" w:hAnsi="Georgia"/>
          <w:sz w:val="24"/>
        </w:rPr>
      </w:pPr>
    </w:p>
    <w:p w14:paraId="617C94AD" w14:textId="19D01C17" w:rsidR="005B1A63" w:rsidRPr="005B1A63" w:rsidRDefault="00DA142C" w:rsidP="00186ED4">
      <w:pPr>
        <w:spacing w:after="0" w:line="240" w:lineRule="auto"/>
        <w:jc w:val="both"/>
        <w:rPr>
          <w:rFonts w:ascii="Georgia" w:hAnsi="Georgia"/>
          <w:sz w:val="24"/>
        </w:rPr>
      </w:pPr>
      <w:r>
        <w:rPr>
          <w:rFonts w:ascii="Georgia" w:hAnsi="Georgia"/>
          <w:sz w:val="24"/>
        </w:rPr>
        <w:t xml:space="preserve">The average </w:t>
      </w:r>
      <w:r w:rsidR="005B1A63">
        <w:rPr>
          <w:rFonts w:ascii="Georgia" w:hAnsi="Georgia"/>
          <w:sz w:val="24"/>
        </w:rPr>
        <w:t>lengths and cross-sectional areas</w:t>
      </w:r>
      <w:r>
        <w:rPr>
          <w:rFonts w:ascii="Georgia" w:hAnsi="Georgia"/>
          <w:sz w:val="24"/>
        </w:rPr>
        <w:t xml:space="preserve"> of the porcine MCLs and LCLs</w:t>
      </w:r>
      <w:r w:rsidR="005B1A63">
        <w:rPr>
          <w:rFonts w:ascii="Georgia" w:hAnsi="Georgia"/>
          <w:sz w:val="24"/>
        </w:rPr>
        <w:t xml:space="preserve"> were compared using two-sample t-tests</w:t>
      </w:r>
      <w:r w:rsidR="00A01BF3">
        <w:rPr>
          <w:rFonts w:ascii="Georgia" w:hAnsi="Georgia"/>
          <w:sz w:val="24"/>
        </w:rPr>
        <w:t xml:space="preserve"> with </w:t>
      </w:r>
      <w:r w:rsidR="00A01BF3">
        <w:rPr>
          <w:rFonts w:ascii="Georgia" w:eastAsia="Times New Roman" w:hAnsi="Georgia" w:cs="Times New Roman"/>
          <w:color w:val="000000"/>
          <w:sz w:val="24"/>
          <w:szCs w:val="24"/>
        </w:rPr>
        <w:t>α</w:t>
      </w:r>
      <w:r w:rsidR="00A53840">
        <w:rPr>
          <w:rFonts w:ascii="Georgia" w:eastAsia="Times New Roman" w:hAnsi="Georgia" w:cs="Times New Roman"/>
          <w:color w:val="000000"/>
          <w:sz w:val="24"/>
          <w:szCs w:val="24"/>
        </w:rPr>
        <w:t xml:space="preserve"> =</w:t>
      </w:r>
      <w:r w:rsidR="00A01BF3">
        <w:rPr>
          <w:rFonts w:ascii="Georgia" w:eastAsia="Times New Roman" w:hAnsi="Georgia" w:cs="Times New Roman"/>
          <w:color w:val="000000"/>
          <w:sz w:val="24"/>
          <w:szCs w:val="24"/>
        </w:rPr>
        <w:t xml:space="preserve"> 0.05</w:t>
      </w:r>
      <w:r w:rsidR="005B1A63">
        <w:rPr>
          <w:rFonts w:ascii="Georgia" w:hAnsi="Georgia"/>
          <w:sz w:val="24"/>
        </w:rPr>
        <w:t>. Average ligament aspect ratio</w:t>
      </w:r>
      <w:r w:rsidR="003F0D99">
        <w:rPr>
          <w:rFonts w:ascii="Georgia" w:hAnsi="Georgia"/>
          <w:sz w:val="24"/>
        </w:rPr>
        <w:t>s</w:t>
      </w:r>
      <w:r w:rsidR="005B1A63">
        <w:rPr>
          <w:rFonts w:ascii="Georgia" w:hAnsi="Georgia"/>
          <w:sz w:val="24"/>
        </w:rPr>
        <w:t xml:space="preserve"> were compared using one-sided t-test </w:t>
      </w:r>
      <w:r w:rsidR="00A53840">
        <w:rPr>
          <w:rFonts w:ascii="Georgia" w:hAnsi="Georgia"/>
          <w:sz w:val="24"/>
        </w:rPr>
        <w:t xml:space="preserve">with </w:t>
      </w:r>
      <w:r w:rsidR="00A53840">
        <w:rPr>
          <w:rFonts w:ascii="Georgia" w:eastAsia="Times New Roman" w:hAnsi="Georgia" w:cs="Times New Roman"/>
          <w:color w:val="000000"/>
          <w:sz w:val="24"/>
          <w:szCs w:val="24"/>
        </w:rPr>
        <w:t xml:space="preserve">α = 0.05 </w:t>
      </w:r>
      <w:r w:rsidR="00A53840">
        <w:rPr>
          <w:rFonts w:ascii="Georgia" w:hAnsi="Georgia"/>
          <w:sz w:val="24"/>
        </w:rPr>
        <w:t>and</w:t>
      </w:r>
      <w:r w:rsidR="005B1A63">
        <w:rPr>
          <w:rFonts w:ascii="Georgia" w:hAnsi="Georgia"/>
          <w:sz w:val="24"/>
        </w:rPr>
        <w:t xml:space="preserve"> the </w:t>
      </w:r>
      <w:r w:rsidR="003C5A93">
        <w:rPr>
          <w:rFonts w:ascii="Georgia" w:hAnsi="Georgia"/>
          <w:sz w:val="24"/>
        </w:rPr>
        <w:t xml:space="preserve">hypothesis </w:t>
      </w:r>
      <w:r w:rsidR="005B1A63">
        <w:rPr>
          <w:rFonts w:ascii="Georgia" w:hAnsi="Georgia"/>
          <w:sz w:val="24"/>
        </w:rPr>
        <w:t>that the MCL has a larger aspect ratio than the LCL.</w:t>
      </w:r>
    </w:p>
    <w:p w14:paraId="2DA64638" w14:textId="77777777" w:rsidR="005B1A63" w:rsidRDefault="005B1A63" w:rsidP="00186ED4">
      <w:pPr>
        <w:spacing w:after="0" w:line="240" w:lineRule="auto"/>
        <w:jc w:val="both"/>
        <w:rPr>
          <w:rFonts w:ascii="Georgia" w:hAnsi="Georgia"/>
          <w:b/>
          <w:sz w:val="24"/>
        </w:rPr>
      </w:pPr>
    </w:p>
    <w:p w14:paraId="288F13C8" w14:textId="03DFDFF8" w:rsidR="004D4987" w:rsidRDefault="00A76918" w:rsidP="00186ED4">
      <w:pPr>
        <w:spacing w:after="0" w:line="240" w:lineRule="auto"/>
        <w:jc w:val="both"/>
        <w:rPr>
          <w:rFonts w:ascii="Georgia" w:hAnsi="Georgia"/>
          <w:b/>
          <w:sz w:val="24"/>
        </w:rPr>
      </w:pPr>
      <w:r>
        <w:rPr>
          <w:rFonts w:ascii="Georgia" w:hAnsi="Georgia"/>
          <w:b/>
          <w:sz w:val="24"/>
        </w:rPr>
        <w:t>3</w:t>
      </w:r>
      <w:r w:rsidR="00F575E8">
        <w:rPr>
          <w:rFonts w:ascii="Georgia" w:hAnsi="Georgia"/>
          <w:b/>
          <w:sz w:val="24"/>
        </w:rPr>
        <w:tab/>
      </w:r>
      <w:r w:rsidR="004D4987">
        <w:rPr>
          <w:rFonts w:ascii="Georgia" w:hAnsi="Georgia"/>
          <w:b/>
          <w:sz w:val="24"/>
        </w:rPr>
        <w:t>Results</w:t>
      </w:r>
    </w:p>
    <w:p w14:paraId="0DF05888" w14:textId="6D2525C0" w:rsidR="003D7FC3" w:rsidRDefault="003D7FC3" w:rsidP="00186ED4">
      <w:pPr>
        <w:spacing w:after="0" w:line="240" w:lineRule="auto"/>
        <w:jc w:val="both"/>
        <w:rPr>
          <w:rFonts w:ascii="Georgia" w:hAnsi="Georgia"/>
          <w:b/>
          <w:sz w:val="24"/>
        </w:rPr>
      </w:pPr>
    </w:p>
    <w:p w14:paraId="0DE98FCD" w14:textId="4B5B3390" w:rsidR="00F40D29" w:rsidRDefault="003D7FC3" w:rsidP="00186ED4">
      <w:pPr>
        <w:spacing w:after="0" w:line="240" w:lineRule="auto"/>
        <w:jc w:val="both"/>
        <w:rPr>
          <w:rFonts w:ascii="Georgia" w:hAnsi="Georgia"/>
          <w:sz w:val="24"/>
        </w:rPr>
      </w:pPr>
      <w:r>
        <w:rPr>
          <w:rFonts w:ascii="Georgia" w:hAnsi="Georgia"/>
          <w:sz w:val="24"/>
        </w:rPr>
        <w:t>The s</w:t>
      </w:r>
      <w:r w:rsidR="009D260A">
        <w:rPr>
          <w:rFonts w:ascii="Georgia" w:hAnsi="Georgia"/>
          <w:sz w:val="24"/>
        </w:rPr>
        <w:t xml:space="preserve">hear wave </w:t>
      </w:r>
      <w:r>
        <w:rPr>
          <w:rFonts w:ascii="Georgia" w:hAnsi="Georgia"/>
          <w:sz w:val="24"/>
        </w:rPr>
        <w:t xml:space="preserve">speed of both the </w:t>
      </w:r>
      <w:r w:rsidR="005F7BB7">
        <w:rPr>
          <w:rFonts w:ascii="Georgia" w:hAnsi="Georgia"/>
          <w:sz w:val="24"/>
        </w:rPr>
        <w:t>MCL and the L</w:t>
      </w:r>
      <w:r>
        <w:rPr>
          <w:rFonts w:ascii="Georgia" w:hAnsi="Georgia"/>
          <w:sz w:val="24"/>
        </w:rPr>
        <w:t xml:space="preserve">CL increased </w:t>
      </w:r>
      <w:sdt>
        <w:sdtPr>
          <w:tag w:val="goog_rdk_26"/>
          <w:id w:val="-1137096163"/>
        </w:sdtPr>
        <w:sdtEndPr/>
        <w:sdtContent/>
      </w:sdt>
      <w:r>
        <w:rPr>
          <w:rFonts w:ascii="Georgia" w:hAnsi="Georgia"/>
          <w:sz w:val="24"/>
        </w:rPr>
        <w:t>monotonically with axial stress</w:t>
      </w:r>
      <w:r w:rsidR="00FE1062">
        <w:rPr>
          <w:rFonts w:ascii="Georgia" w:hAnsi="Georgia"/>
          <w:sz w:val="24"/>
        </w:rPr>
        <w:t xml:space="preserve"> (Fig. </w:t>
      </w:r>
      <w:r w:rsidR="00F02512" w:rsidRPr="00A47242">
        <w:rPr>
          <w:rFonts w:ascii="Georgia" w:hAnsi="Georgia"/>
          <w:sz w:val="24"/>
        </w:rPr>
        <w:t>3</w:t>
      </w:r>
      <w:r w:rsidR="00FE1062">
        <w:rPr>
          <w:rFonts w:ascii="Georgia" w:hAnsi="Georgia"/>
          <w:sz w:val="24"/>
        </w:rPr>
        <w:t xml:space="preserve">). There </w:t>
      </w:r>
      <w:r w:rsidR="00CE4EF4">
        <w:rPr>
          <w:rFonts w:ascii="Georgia" w:hAnsi="Georgia"/>
          <w:sz w:val="24"/>
        </w:rPr>
        <w:t xml:space="preserve">was a </w:t>
      </w:r>
      <w:r>
        <w:rPr>
          <w:rFonts w:ascii="Georgia" w:hAnsi="Georgia"/>
          <w:sz w:val="24"/>
        </w:rPr>
        <w:t xml:space="preserve">strong linear relationship </w:t>
      </w:r>
      <w:r w:rsidR="00CE4EF4">
        <w:rPr>
          <w:rFonts w:ascii="Georgia" w:hAnsi="Georgia"/>
          <w:sz w:val="24"/>
        </w:rPr>
        <w:t xml:space="preserve">from the specimen-specific simple linear regressions </w:t>
      </w:r>
      <w:r>
        <w:rPr>
          <w:rFonts w:ascii="Georgia" w:hAnsi="Georgia"/>
          <w:sz w:val="24"/>
        </w:rPr>
        <w:t xml:space="preserve">between the squared shear wave speed and axial stress in </w:t>
      </w:r>
      <w:r w:rsidR="00CE4EF4">
        <w:rPr>
          <w:rFonts w:ascii="Georgia" w:hAnsi="Georgia"/>
          <w:sz w:val="24"/>
        </w:rPr>
        <w:t xml:space="preserve">each </w:t>
      </w:r>
      <w:r w:rsidR="005F7BB7">
        <w:rPr>
          <w:rFonts w:ascii="Georgia" w:hAnsi="Georgia"/>
          <w:sz w:val="24"/>
        </w:rPr>
        <w:t>M</w:t>
      </w:r>
      <w:r>
        <w:rPr>
          <w:rFonts w:ascii="Georgia" w:hAnsi="Georgia"/>
          <w:sz w:val="24"/>
        </w:rPr>
        <w:t xml:space="preserve">CL and </w:t>
      </w:r>
      <w:r w:rsidR="005F7BB7">
        <w:rPr>
          <w:rFonts w:ascii="Georgia" w:hAnsi="Georgia"/>
          <w:sz w:val="24"/>
        </w:rPr>
        <w:t>L</w:t>
      </w:r>
      <w:r>
        <w:rPr>
          <w:rFonts w:ascii="Georgia" w:hAnsi="Georgia"/>
          <w:sz w:val="24"/>
        </w:rPr>
        <w:t>CL</w:t>
      </w:r>
      <w:r w:rsidR="00E02D5B">
        <w:rPr>
          <w:rFonts w:ascii="Georgia" w:hAnsi="Georgia"/>
          <w:sz w:val="24"/>
        </w:rPr>
        <w:t xml:space="preserve"> </w:t>
      </w:r>
      <w:r>
        <w:rPr>
          <w:rFonts w:ascii="Georgia" w:hAnsi="Georgia"/>
          <w:sz w:val="24"/>
        </w:rPr>
        <w:t>(</w:t>
      </w:r>
      <w:r w:rsidR="004A1D15">
        <w:rPr>
          <w:rFonts w:ascii="Georgia" w:hAnsi="Georgia"/>
          <w:sz w:val="24"/>
        </w:rPr>
        <w:t>r</w:t>
      </w:r>
      <w:r>
        <w:rPr>
          <w:rFonts w:ascii="Georgia" w:hAnsi="Georgia"/>
          <w:sz w:val="24"/>
          <w:vertAlign w:val="superscript"/>
        </w:rPr>
        <w:t>2</w:t>
      </w:r>
      <w:r w:rsidR="00312803">
        <w:rPr>
          <w:rFonts w:ascii="Georgia" w:hAnsi="Georgia"/>
          <w:sz w:val="24"/>
          <w:vertAlign w:val="superscript"/>
        </w:rPr>
        <w:t xml:space="preserve"> </w:t>
      </w:r>
      <w:r>
        <w:rPr>
          <w:rFonts w:ascii="Georgia" w:hAnsi="Georgia"/>
          <w:sz w:val="24"/>
        </w:rPr>
        <w:t>=</w:t>
      </w:r>
      <w:r w:rsidR="00312803">
        <w:rPr>
          <w:rFonts w:ascii="Georgia" w:hAnsi="Georgia"/>
          <w:sz w:val="24"/>
        </w:rPr>
        <w:t xml:space="preserve"> </w:t>
      </w:r>
      <w:r w:rsidR="00C01CDE">
        <w:rPr>
          <w:rFonts w:ascii="Georgia" w:hAnsi="Georgia"/>
          <w:sz w:val="24"/>
        </w:rPr>
        <w:t>0.9</w:t>
      </w:r>
      <w:r w:rsidR="000E01CA">
        <w:rPr>
          <w:rFonts w:ascii="Georgia" w:hAnsi="Georgia"/>
          <w:sz w:val="24"/>
        </w:rPr>
        <w:t>4</w:t>
      </w:r>
      <w:r w:rsidR="00312803">
        <w:rPr>
          <w:rFonts w:ascii="Georgia" w:hAnsi="Georgia"/>
          <w:sz w:val="24"/>
        </w:rPr>
        <w:t xml:space="preserve"> </w:t>
      </w:r>
      <w:r w:rsidR="00C01CDE">
        <w:rPr>
          <w:rFonts w:ascii="Georgia" w:hAnsi="Georgia"/>
          <w:sz w:val="24"/>
        </w:rPr>
        <w:t>±</w:t>
      </w:r>
      <w:r w:rsidR="00312803">
        <w:rPr>
          <w:rFonts w:ascii="Georgia" w:hAnsi="Georgia"/>
          <w:sz w:val="24"/>
        </w:rPr>
        <w:t xml:space="preserve"> </w:t>
      </w:r>
      <w:r w:rsidR="00C01CDE">
        <w:rPr>
          <w:rFonts w:ascii="Georgia" w:hAnsi="Georgia"/>
          <w:sz w:val="24"/>
        </w:rPr>
        <w:t>0.0</w:t>
      </w:r>
      <w:r w:rsidR="000E01CA">
        <w:rPr>
          <w:rFonts w:ascii="Georgia" w:hAnsi="Georgia"/>
          <w:sz w:val="24"/>
        </w:rPr>
        <w:t>6</w:t>
      </w:r>
      <w:r w:rsidR="003C5A93">
        <w:rPr>
          <w:rFonts w:ascii="Georgia" w:hAnsi="Georgia"/>
          <w:sz w:val="24"/>
        </w:rPr>
        <w:t xml:space="preserve"> (mean</w:t>
      </w:r>
      <w:r w:rsidR="00312803">
        <w:rPr>
          <w:rFonts w:ascii="Georgia" w:hAnsi="Georgia"/>
          <w:sz w:val="24"/>
        </w:rPr>
        <w:t xml:space="preserve"> </w:t>
      </w:r>
      <w:r w:rsidR="003C5A93">
        <w:rPr>
          <w:rFonts w:ascii="Georgia" w:hAnsi="Georgia"/>
          <w:sz w:val="24"/>
        </w:rPr>
        <w:t>±</w:t>
      </w:r>
      <w:r w:rsidR="00312803">
        <w:rPr>
          <w:rFonts w:ascii="Georgia" w:hAnsi="Georgia"/>
          <w:sz w:val="24"/>
        </w:rPr>
        <w:t xml:space="preserve"> </w:t>
      </w:r>
      <w:r w:rsidR="003C5A93">
        <w:rPr>
          <w:rFonts w:ascii="Georgia" w:hAnsi="Georgia"/>
          <w:sz w:val="24"/>
        </w:rPr>
        <w:t>standard deviation</w:t>
      </w:r>
      <w:r w:rsidR="00CE4EF4">
        <w:rPr>
          <w:rFonts w:ascii="Georgia" w:hAnsi="Georgia"/>
          <w:sz w:val="24"/>
        </w:rPr>
        <w:t xml:space="preserve"> across the 9 ligaments of each type</w:t>
      </w:r>
      <w:r w:rsidR="003C5A93">
        <w:rPr>
          <w:rFonts w:ascii="Georgia" w:hAnsi="Georgia"/>
          <w:sz w:val="24"/>
        </w:rPr>
        <w:t>)</w:t>
      </w:r>
      <w:r w:rsidR="000E01CA">
        <w:rPr>
          <w:rFonts w:ascii="Georgia" w:hAnsi="Georgia"/>
          <w:sz w:val="24"/>
        </w:rPr>
        <w:t xml:space="preserve"> and 0.98</w:t>
      </w:r>
      <w:r w:rsidR="00312803">
        <w:rPr>
          <w:rFonts w:ascii="Georgia" w:hAnsi="Georgia"/>
          <w:sz w:val="24"/>
        </w:rPr>
        <w:t xml:space="preserve"> </w:t>
      </w:r>
      <w:r w:rsidR="00C01CDE">
        <w:rPr>
          <w:rFonts w:ascii="Georgia" w:hAnsi="Georgia"/>
          <w:sz w:val="24"/>
        </w:rPr>
        <w:t>±</w:t>
      </w:r>
      <w:r w:rsidR="00312803">
        <w:rPr>
          <w:rFonts w:ascii="Georgia" w:hAnsi="Georgia"/>
          <w:sz w:val="24"/>
        </w:rPr>
        <w:t xml:space="preserve"> </w:t>
      </w:r>
      <w:r w:rsidR="00C01CDE">
        <w:rPr>
          <w:rFonts w:ascii="Georgia" w:hAnsi="Georgia"/>
          <w:sz w:val="24"/>
        </w:rPr>
        <w:t>0.0</w:t>
      </w:r>
      <w:r w:rsidR="000E01CA">
        <w:rPr>
          <w:rFonts w:ascii="Georgia" w:hAnsi="Georgia"/>
          <w:sz w:val="24"/>
        </w:rPr>
        <w:t>2</w:t>
      </w:r>
      <w:r>
        <w:rPr>
          <w:rFonts w:ascii="Georgia" w:hAnsi="Georgia"/>
          <w:sz w:val="24"/>
        </w:rPr>
        <w:t>, respecti</w:t>
      </w:r>
      <w:r w:rsidR="00F40D29">
        <w:rPr>
          <w:rFonts w:ascii="Georgia" w:hAnsi="Georgia"/>
          <w:sz w:val="24"/>
        </w:rPr>
        <w:t>vely)</w:t>
      </w:r>
      <w:r w:rsidR="00AB508C">
        <w:rPr>
          <w:rFonts w:ascii="Georgia" w:hAnsi="Georgia"/>
          <w:sz w:val="24"/>
        </w:rPr>
        <w:t>.</w:t>
      </w:r>
      <w:r w:rsidR="00CE4EF4">
        <w:rPr>
          <w:rFonts w:ascii="Georgia" w:hAnsi="Georgia"/>
          <w:sz w:val="24"/>
        </w:rPr>
        <w:t xml:space="preserve"> When all </w:t>
      </w:r>
      <w:r w:rsidR="00DA142C">
        <w:rPr>
          <w:rFonts w:ascii="Georgia" w:hAnsi="Georgia"/>
          <w:sz w:val="24"/>
        </w:rPr>
        <w:t xml:space="preserve">of </w:t>
      </w:r>
      <w:r w:rsidR="00CE4EF4">
        <w:rPr>
          <w:rFonts w:ascii="Georgia" w:hAnsi="Georgia"/>
          <w:sz w:val="24"/>
        </w:rPr>
        <w:t xml:space="preserve">the data for each ligament type was </w:t>
      </w:r>
      <w:r w:rsidR="00932DBF">
        <w:rPr>
          <w:rFonts w:ascii="Georgia" w:hAnsi="Georgia"/>
          <w:sz w:val="24"/>
        </w:rPr>
        <w:t>grouped, there</w:t>
      </w:r>
      <w:r w:rsidR="00CE4EF4">
        <w:rPr>
          <w:rFonts w:ascii="Georgia" w:hAnsi="Georgia"/>
          <w:sz w:val="24"/>
        </w:rPr>
        <w:t xml:space="preserve"> were also strong linear relationships (Table </w:t>
      </w:r>
      <w:r w:rsidR="000735F4" w:rsidRPr="00A47242">
        <w:rPr>
          <w:rFonts w:ascii="Georgia" w:hAnsi="Georgia"/>
          <w:sz w:val="24"/>
        </w:rPr>
        <w:t>1</w:t>
      </w:r>
      <w:r w:rsidR="00CE4EF4">
        <w:rPr>
          <w:rFonts w:ascii="Georgia" w:hAnsi="Georgia"/>
          <w:sz w:val="24"/>
        </w:rPr>
        <w:t>), but there was specimen-to-specimen variability that decrease</w:t>
      </w:r>
      <w:r w:rsidR="00DA142C">
        <w:rPr>
          <w:rFonts w:ascii="Georgia" w:hAnsi="Georgia"/>
          <w:sz w:val="24"/>
        </w:rPr>
        <w:t>d</w:t>
      </w:r>
      <w:r w:rsidR="00CE4EF4">
        <w:rPr>
          <w:rFonts w:ascii="Georgia" w:hAnsi="Georgia"/>
          <w:sz w:val="24"/>
        </w:rPr>
        <w:t xml:space="preserve"> the </w:t>
      </w:r>
      <w:r w:rsidR="000735F4">
        <w:rPr>
          <w:rFonts w:ascii="Georgia" w:hAnsi="Georgia"/>
          <w:sz w:val="24"/>
        </w:rPr>
        <w:t>c</w:t>
      </w:r>
      <w:r w:rsidR="00DA142C">
        <w:rPr>
          <w:rFonts w:ascii="Georgia" w:hAnsi="Georgia"/>
          <w:sz w:val="24"/>
        </w:rPr>
        <w:t xml:space="preserve">oefficients of determination </w:t>
      </w:r>
      <w:r w:rsidR="000735F4">
        <w:rPr>
          <w:rFonts w:ascii="Georgia" w:hAnsi="Georgia"/>
          <w:sz w:val="24"/>
        </w:rPr>
        <w:t>of each ligament.</w:t>
      </w:r>
    </w:p>
    <w:p w14:paraId="47DF7760" w14:textId="77777777" w:rsidR="005B1A63" w:rsidRDefault="005B1A63" w:rsidP="00186ED4">
      <w:pPr>
        <w:spacing w:after="0" w:line="240" w:lineRule="auto"/>
        <w:jc w:val="both"/>
        <w:rPr>
          <w:rFonts w:ascii="Georgia" w:hAnsi="Georgia"/>
          <w:sz w:val="24"/>
        </w:rPr>
      </w:pPr>
    </w:p>
    <w:p w14:paraId="29C2088B" w14:textId="41180F7C" w:rsidR="00171900" w:rsidRDefault="00171900" w:rsidP="00186ED4">
      <w:pPr>
        <w:spacing w:after="0" w:line="240" w:lineRule="auto"/>
        <w:jc w:val="both"/>
        <w:rPr>
          <w:rFonts w:ascii="Georgia" w:eastAsia="Times New Roman" w:hAnsi="Georgia" w:cs="Times New Roman"/>
          <w:b/>
          <w:color w:val="000000"/>
          <w:sz w:val="24"/>
          <w:szCs w:val="24"/>
        </w:rPr>
      </w:pPr>
      <w:r>
        <w:rPr>
          <w:rFonts w:ascii="Georgia" w:eastAsia="Times New Roman" w:hAnsi="Georgia" w:cs="Times New Roman"/>
          <w:b/>
          <w:noProof/>
          <w:color w:val="000000"/>
          <w:sz w:val="24"/>
          <w:szCs w:val="24"/>
        </w:rPr>
        <w:lastRenderedPageBreak/>
        <w:drawing>
          <wp:inline distT="0" distB="0" distL="0" distR="0" wp14:anchorId="571135E0" wp14:editId="13DE9489">
            <wp:extent cx="5943600" cy="3261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3_v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261360"/>
                    </a:xfrm>
                    <a:prstGeom prst="rect">
                      <a:avLst/>
                    </a:prstGeom>
                  </pic:spPr>
                </pic:pic>
              </a:graphicData>
            </a:graphic>
          </wp:inline>
        </w:drawing>
      </w:r>
    </w:p>
    <w:p w14:paraId="5316DAFE" w14:textId="77777777" w:rsidR="00045F44" w:rsidRDefault="00045F44" w:rsidP="00186ED4">
      <w:pPr>
        <w:spacing w:after="0" w:line="240" w:lineRule="auto"/>
        <w:jc w:val="both"/>
        <w:rPr>
          <w:rFonts w:ascii="Georgia" w:eastAsia="Times New Roman" w:hAnsi="Georgia" w:cs="Times New Roman"/>
          <w:b/>
          <w:color w:val="000000"/>
          <w:sz w:val="24"/>
          <w:szCs w:val="24"/>
        </w:rPr>
      </w:pPr>
    </w:p>
    <w:p w14:paraId="021FE51F" w14:textId="25F74FE5" w:rsidR="000735F4" w:rsidRDefault="005D454E">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b/>
          <w:color w:val="000000"/>
          <w:sz w:val="24"/>
          <w:szCs w:val="24"/>
        </w:rPr>
        <w:t>F</w:t>
      </w:r>
      <w:r w:rsidR="00F02512">
        <w:rPr>
          <w:rFonts w:ascii="Georgia" w:eastAsia="Times New Roman" w:hAnsi="Georgia" w:cs="Times New Roman"/>
          <w:b/>
          <w:color w:val="000000"/>
          <w:sz w:val="24"/>
          <w:szCs w:val="24"/>
        </w:rPr>
        <w:t>igure 3</w:t>
      </w:r>
      <w:r>
        <w:rPr>
          <w:rFonts w:ascii="Georgia" w:eastAsia="Times New Roman" w:hAnsi="Georgia" w:cs="Times New Roman"/>
          <w:b/>
          <w:color w:val="000000"/>
          <w:sz w:val="24"/>
          <w:szCs w:val="24"/>
        </w:rPr>
        <w:t>:</w:t>
      </w:r>
      <w:r w:rsidR="00CE4E2A">
        <w:rPr>
          <w:rFonts w:ascii="Georgia" w:eastAsia="Times New Roman" w:hAnsi="Georgia" w:cs="Times New Roman"/>
          <w:b/>
          <w:color w:val="000000"/>
          <w:sz w:val="24"/>
          <w:szCs w:val="24"/>
        </w:rPr>
        <w:t xml:space="preserve"> </w:t>
      </w:r>
      <w:r w:rsidR="000735F4" w:rsidRPr="000A2B6C">
        <w:rPr>
          <w:rFonts w:ascii="Georgia" w:eastAsia="Times New Roman" w:hAnsi="Georgia" w:cs="Times New Roman"/>
          <w:color w:val="000000"/>
          <w:sz w:val="24"/>
          <w:szCs w:val="24"/>
        </w:rPr>
        <w:t xml:space="preserve">Scatter </w:t>
      </w:r>
      <w:r w:rsidR="000735F4">
        <w:rPr>
          <w:rFonts w:ascii="Georgia" w:eastAsia="Times New Roman" w:hAnsi="Georgia" w:cs="Times New Roman"/>
          <w:color w:val="000000"/>
          <w:sz w:val="24"/>
          <w:szCs w:val="24"/>
        </w:rPr>
        <w:t xml:space="preserve">plots show the monotonically increasing shear </w:t>
      </w:r>
      <w:r w:rsidR="00934F03">
        <w:rPr>
          <w:rFonts w:ascii="Georgia" w:eastAsia="Times New Roman" w:hAnsi="Georgia" w:cs="Times New Roman"/>
          <w:color w:val="000000"/>
          <w:sz w:val="24"/>
          <w:szCs w:val="24"/>
        </w:rPr>
        <w:t xml:space="preserve">wave speed-stress relationship </w:t>
      </w:r>
      <w:r w:rsidR="000735F4">
        <w:rPr>
          <w:rFonts w:ascii="Georgia" w:eastAsia="Times New Roman" w:hAnsi="Georgia" w:cs="Times New Roman"/>
          <w:color w:val="000000"/>
          <w:sz w:val="24"/>
          <w:szCs w:val="24"/>
        </w:rPr>
        <w:t xml:space="preserve">in all nine </w:t>
      </w:r>
      <w:r w:rsidR="00934F03">
        <w:rPr>
          <w:rFonts w:ascii="Georgia" w:eastAsia="Times New Roman" w:hAnsi="Georgia" w:cs="Times New Roman"/>
          <w:color w:val="000000"/>
          <w:sz w:val="24"/>
          <w:szCs w:val="24"/>
        </w:rPr>
        <w:t>MCL</w:t>
      </w:r>
      <w:r w:rsidR="000735F4">
        <w:rPr>
          <w:rFonts w:ascii="Georgia" w:eastAsia="Times New Roman" w:hAnsi="Georgia" w:cs="Times New Roman"/>
          <w:color w:val="000000"/>
          <w:sz w:val="24"/>
          <w:szCs w:val="24"/>
        </w:rPr>
        <w:t>s</w:t>
      </w:r>
      <w:r w:rsidR="00171900">
        <w:rPr>
          <w:rFonts w:ascii="Georgia" w:eastAsia="Times New Roman" w:hAnsi="Georgia" w:cs="Times New Roman"/>
          <w:color w:val="000000"/>
          <w:sz w:val="24"/>
          <w:szCs w:val="24"/>
        </w:rPr>
        <w:t xml:space="preserve"> (a)</w:t>
      </w:r>
      <w:r w:rsidR="00934F03">
        <w:rPr>
          <w:rFonts w:ascii="Georgia" w:eastAsia="Times New Roman" w:hAnsi="Georgia" w:cs="Times New Roman"/>
          <w:color w:val="000000"/>
          <w:sz w:val="24"/>
          <w:szCs w:val="24"/>
        </w:rPr>
        <w:t xml:space="preserve"> and </w:t>
      </w:r>
      <w:r w:rsidR="000735F4">
        <w:rPr>
          <w:rFonts w:ascii="Georgia" w:eastAsia="Times New Roman" w:hAnsi="Georgia" w:cs="Times New Roman"/>
          <w:color w:val="000000"/>
          <w:sz w:val="24"/>
          <w:szCs w:val="24"/>
        </w:rPr>
        <w:t xml:space="preserve">all nine </w:t>
      </w:r>
      <w:r w:rsidR="00934F03">
        <w:rPr>
          <w:rFonts w:ascii="Georgia" w:eastAsia="Times New Roman" w:hAnsi="Georgia" w:cs="Times New Roman"/>
          <w:color w:val="000000"/>
          <w:sz w:val="24"/>
          <w:szCs w:val="24"/>
        </w:rPr>
        <w:t>LCL</w:t>
      </w:r>
      <w:r w:rsidR="000735F4">
        <w:rPr>
          <w:rFonts w:ascii="Georgia" w:eastAsia="Times New Roman" w:hAnsi="Georgia" w:cs="Times New Roman"/>
          <w:color w:val="000000"/>
          <w:sz w:val="24"/>
          <w:szCs w:val="24"/>
        </w:rPr>
        <w:t>s</w:t>
      </w:r>
      <w:r w:rsidR="00171900">
        <w:rPr>
          <w:rFonts w:ascii="Georgia" w:eastAsia="Times New Roman" w:hAnsi="Georgia" w:cs="Times New Roman"/>
          <w:color w:val="000000"/>
          <w:sz w:val="24"/>
          <w:szCs w:val="24"/>
        </w:rPr>
        <w:t xml:space="preserve"> (b)</w:t>
      </w:r>
      <w:r w:rsidR="00934F03">
        <w:rPr>
          <w:rFonts w:ascii="Georgia" w:eastAsia="Times New Roman" w:hAnsi="Georgia" w:cs="Times New Roman"/>
          <w:color w:val="000000"/>
          <w:sz w:val="24"/>
          <w:szCs w:val="24"/>
        </w:rPr>
        <w:t>.</w:t>
      </w:r>
      <w:r w:rsidR="003F0D99">
        <w:rPr>
          <w:rFonts w:ascii="Georgia" w:eastAsia="Times New Roman" w:hAnsi="Georgia" w:cs="Times New Roman"/>
          <w:color w:val="000000"/>
          <w:sz w:val="24"/>
          <w:szCs w:val="24"/>
        </w:rPr>
        <w:t xml:space="preserve"> </w:t>
      </w:r>
      <w:r w:rsidR="000735F4">
        <w:rPr>
          <w:rFonts w:ascii="Georgia" w:eastAsia="Times New Roman" w:hAnsi="Georgia" w:cs="Times New Roman"/>
          <w:color w:val="000000"/>
          <w:sz w:val="24"/>
          <w:szCs w:val="24"/>
        </w:rPr>
        <w:t xml:space="preserve">Data from each MCL and LCL is plotted with a different shade of red or blue, respectively. Data points indicate the </w:t>
      </w:r>
      <w:r w:rsidR="00934F03">
        <w:rPr>
          <w:rFonts w:ascii="Georgia" w:eastAsia="Times New Roman" w:hAnsi="Georgia" w:cs="Times New Roman"/>
          <w:color w:val="000000"/>
          <w:sz w:val="24"/>
          <w:szCs w:val="24"/>
        </w:rPr>
        <w:t>mean</w:t>
      </w:r>
      <w:r w:rsidR="000735F4" w:rsidRPr="000735F4">
        <w:rPr>
          <w:rFonts w:ascii="Georgia" w:eastAsia="Times New Roman" w:hAnsi="Georgia" w:cs="Times New Roman"/>
          <w:color w:val="000000"/>
          <w:sz w:val="24"/>
          <w:szCs w:val="24"/>
        </w:rPr>
        <w:t xml:space="preserve"> </w:t>
      </w:r>
      <w:r w:rsidR="000735F4">
        <w:rPr>
          <w:rFonts w:ascii="Georgia" w:eastAsia="Times New Roman" w:hAnsi="Georgia" w:cs="Times New Roman"/>
          <w:color w:val="000000"/>
          <w:sz w:val="24"/>
          <w:szCs w:val="24"/>
        </w:rPr>
        <w:t>and error bars indicate the standard deviation of wave speeds within 0.5 MPa bins for each specimen.</w:t>
      </w:r>
      <w:r w:rsidR="003F0D99">
        <w:rPr>
          <w:rFonts w:ascii="Georgia" w:eastAsia="Times New Roman" w:hAnsi="Georgia" w:cs="Times New Roman"/>
          <w:color w:val="000000"/>
          <w:sz w:val="24"/>
          <w:szCs w:val="24"/>
        </w:rPr>
        <w:t xml:space="preserve"> </w:t>
      </w:r>
    </w:p>
    <w:p w14:paraId="626874AF" w14:textId="77777777" w:rsidR="000735F4" w:rsidRDefault="000735F4" w:rsidP="000735F4">
      <w:pPr>
        <w:spacing w:after="0" w:line="240" w:lineRule="auto"/>
        <w:jc w:val="both"/>
        <w:rPr>
          <w:rFonts w:ascii="Georgia" w:hAnsi="Georgia"/>
          <w:b/>
          <w:sz w:val="24"/>
        </w:rPr>
      </w:pPr>
    </w:p>
    <w:tbl>
      <w:tblPr>
        <w:tblW w:w="6120" w:type="dxa"/>
        <w:jc w:val="center"/>
        <w:tblLook w:val="04A0" w:firstRow="1" w:lastRow="0" w:firstColumn="1" w:lastColumn="0" w:noHBand="0" w:noVBand="1"/>
      </w:tblPr>
      <w:tblGrid>
        <w:gridCol w:w="1185"/>
        <w:gridCol w:w="2145"/>
        <w:gridCol w:w="1980"/>
        <w:gridCol w:w="810"/>
      </w:tblGrid>
      <w:tr w:rsidR="000735F4" w:rsidRPr="005B1A63" w14:paraId="6DE67806" w14:textId="77777777" w:rsidTr="00EE5654">
        <w:trPr>
          <w:trHeight w:val="504"/>
          <w:jc w:val="center"/>
        </w:trPr>
        <w:tc>
          <w:tcPr>
            <w:tcW w:w="1185" w:type="dxa"/>
            <w:tcBorders>
              <w:top w:val="single" w:sz="12" w:space="0" w:color="auto"/>
              <w:bottom w:val="double" w:sz="4" w:space="0" w:color="auto"/>
            </w:tcBorders>
            <w:shd w:val="clear" w:color="auto" w:fill="auto"/>
            <w:noWrap/>
            <w:vAlign w:val="center"/>
            <w:hideMark/>
          </w:tcPr>
          <w:p w14:paraId="5C5144F9" w14:textId="77777777" w:rsidR="000735F4" w:rsidRPr="005B1A63" w:rsidRDefault="000735F4" w:rsidP="00EE5654">
            <w:pPr>
              <w:spacing w:after="0" w:line="240" w:lineRule="auto"/>
              <w:jc w:val="both"/>
              <w:rPr>
                <w:rFonts w:ascii="Calibri" w:eastAsia="Times New Roman" w:hAnsi="Calibri" w:cs="Calibri"/>
                <w:b/>
                <w:bCs/>
                <w:color w:val="000000"/>
                <w:sz w:val="24"/>
                <w:szCs w:val="24"/>
              </w:rPr>
            </w:pPr>
          </w:p>
        </w:tc>
        <w:tc>
          <w:tcPr>
            <w:tcW w:w="2145" w:type="dxa"/>
            <w:tcBorders>
              <w:top w:val="single" w:sz="12" w:space="0" w:color="auto"/>
              <w:bottom w:val="double" w:sz="4" w:space="0" w:color="auto"/>
            </w:tcBorders>
            <w:shd w:val="clear" w:color="auto" w:fill="auto"/>
            <w:noWrap/>
            <w:vAlign w:val="center"/>
            <w:hideMark/>
          </w:tcPr>
          <w:p w14:paraId="34CFF7C6" w14:textId="77777777" w:rsidR="000735F4" w:rsidRPr="005B1A63" w:rsidRDefault="000735F4" w:rsidP="00EE5654">
            <w:pPr>
              <w:spacing w:after="0" w:line="240" w:lineRule="auto"/>
              <w:jc w:val="both"/>
              <w:rPr>
                <w:rFonts w:eastAsia="Times New Roman" w:cstheme="minorHAnsi"/>
                <w:b/>
                <w:bCs/>
                <w:color w:val="000000"/>
                <w:sz w:val="24"/>
                <w:szCs w:val="24"/>
              </w:rPr>
            </w:pPr>
            <m:oMath>
              <m:r>
                <m:rPr>
                  <m:sty m:val="b"/>
                </m:rPr>
                <w:rPr>
                  <w:rFonts w:ascii="Cambria Math" w:eastAsia="Times New Roman" w:hAnsi="Cambria Math" w:cstheme="minorHAnsi"/>
                  <w:color w:val="000000"/>
                  <w:sz w:val="24"/>
                  <w:szCs w:val="24"/>
                </w:rPr>
                <m:t>slope</m:t>
              </m:r>
            </m:oMath>
            <w:r>
              <w:rPr>
                <w:rFonts w:eastAsia="Times New Roman" w:cstheme="minorHAnsi"/>
                <w:b/>
                <w:bCs/>
                <w:color w:val="000000"/>
                <w:sz w:val="24"/>
                <w:szCs w:val="24"/>
              </w:rPr>
              <w:t xml:space="preserve"> (kPa/m</w:t>
            </w:r>
            <w:r>
              <w:rPr>
                <w:rFonts w:eastAsia="Times New Roman" w:cstheme="minorHAnsi"/>
                <w:b/>
                <w:bCs/>
                <w:color w:val="000000"/>
                <w:sz w:val="24"/>
                <w:szCs w:val="24"/>
                <w:vertAlign w:val="superscript"/>
              </w:rPr>
              <w:t>2</w:t>
            </w:r>
            <w:r>
              <w:rPr>
                <w:rFonts w:eastAsia="Times New Roman" w:cstheme="minorHAnsi"/>
                <w:b/>
                <w:bCs/>
                <w:color w:val="000000"/>
                <w:sz w:val="24"/>
                <w:szCs w:val="24"/>
              </w:rPr>
              <w:t>/s</w:t>
            </w:r>
            <w:r>
              <w:rPr>
                <w:rFonts w:eastAsia="Times New Roman" w:cstheme="minorHAnsi"/>
                <w:b/>
                <w:bCs/>
                <w:color w:val="000000"/>
                <w:sz w:val="24"/>
                <w:szCs w:val="24"/>
                <w:vertAlign w:val="superscript"/>
              </w:rPr>
              <w:t>2</w:t>
            </w:r>
            <w:r>
              <w:rPr>
                <w:rFonts w:eastAsia="Times New Roman" w:cstheme="minorHAnsi"/>
                <w:b/>
                <w:bCs/>
                <w:color w:val="000000"/>
                <w:sz w:val="24"/>
                <w:szCs w:val="24"/>
              </w:rPr>
              <w:t>)</w:t>
            </w:r>
          </w:p>
        </w:tc>
        <w:tc>
          <w:tcPr>
            <w:tcW w:w="1980" w:type="dxa"/>
            <w:tcBorders>
              <w:top w:val="single" w:sz="12" w:space="0" w:color="auto"/>
              <w:bottom w:val="double" w:sz="4" w:space="0" w:color="auto"/>
            </w:tcBorders>
            <w:shd w:val="clear" w:color="auto" w:fill="auto"/>
            <w:noWrap/>
            <w:vAlign w:val="center"/>
            <w:hideMark/>
          </w:tcPr>
          <w:p w14:paraId="29612F50" w14:textId="77777777" w:rsidR="000735F4" w:rsidRPr="005B1A63" w:rsidRDefault="000735F4" w:rsidP="00EE5654">
            <w:pPr>
              <w:spacing w:after="0" w:line="240" w:lineRule="auto"/>
              <w:jc w:val="both"/>
              <w:rPr>
                <w:rFonts w:eastAsia="Times New Roman" w:cstheme="minorHAnsi"/>
                <w:b/>
                <w:bCs/>
                <w:color w:val="000000"/>
                <w:sz w:val="24"/>
                <w:szCs w:val="24"/>
              </w:rPr>
            </w:pPr>
            <m:oMath>
              <m:r>
                <m:rPr>
                  <m:sty m:val="b"/>
                </m:rPr>
                <w:rPr>
                  <w:rFonts w:ascii="Cambria Math" w:eastAsia="Times New Roman" w:hAnsi="Cambria Math" w:cstheme="minorHAnsi"/>
                  <w:color w:val="000000"/>
                  <w:sz w:val="24"/>
                  <w:szCs w:val="24"/>
                </w:rPr>
                <m:t>intercept</m:t>
              </m:r>
            </m:oMath>
            <w:r>
              <w:rPr>
                <w:rFonts w:eastAsia="Times New Roman" w:cstheme="minorHAnsi"/>
                <w:b/>
                <w:bCs/>
                <w:color w:val="000000"/>
                <w:sz w:val="24"/>
                <w:szCs w:val="24"/>
              </w:rPr>
              <w:t xml:space="preserve"> (kPa)</w:t>
            </w:r>
          </w:p>
        </w:tc>
        <w:tc>
          <w:tcPr>
            <w:tcW w:w="810" w:type="dxa"/>
            <w:tcBorders>
              <w:top w:val="single" w:sz="12" w:space="0" w:color="auto"/>
              <w:bottom w:val="double" w:sz="4" w:space="0" w:color="auto"/>
            </w:tcBorders>
            <w:vAlign w:val="center"/>
          </w:tcPr>
          <w:p w14:paraId="1060D560" w14:textId="77777777" w:rsidR="000735F4" w:rsidRPr="00EE7C86" w:rsidRDefault="000735F4" w:rsidP="00EE5654">
            <w:pPr>
              <w:spacing w:after="0" w:line="240" w:lineRule="auto"/>
              <w:rPr>
                <w:rFonts w:ascii="Georgia" w:eastAsia="Calibri" w:hAnsi="Georgia" w:cs="Times New Roman"/>
                <w:b/>
                <w:color w:val="000000"/>
                <w:sz w:val="24"/>
                <w:szCs w:val="24"/>
              </w:rPr>
            </w:pPr>
            <w:r>
              <w:rPr>
                <w:rFonts w:ascii="Georgia" w:eastAsia="Calibri" w:hAnsi="Georgia" w:cs="Times New Roman"/>
                <w:b/>
                <w:color w:val="000000"/>
                <w:sz w:val="24"/>
                <w:szCs w:val="24"/>
              </w:rPr>
              <w:t>R</w:t>
            </w:r>
            <w:r>
              <w:rPr>
                <w:rFonts w:ascii="Georgia" w:eastAsia="Calibri" w:hAnsi="Georgia" w:cs="Times New Roman"/>
                <w:b/>
                <w:color w:val="000000"/>
                <w:sz w:val="24"/>
                <w:szCs w:val="24"/>
                <w:vertAlign w:val="superscript"/>
              </w:rPr>
              <w:t xml:space="preserve">2 </w:t>
            </w:r>
          </w:p>
        </w:tc>
      </w:tr>
      <w:tr w:rsidR="000735F4" w:rsidRPr="005B1A63" w14:paraId="6374F56D" w14:textId="77777777" w:rsidTr="00EE5654">
        <w:trPr>
          <w:trHeight w:val="504"/>
          <w:jc w:val="center"/>
        </w:trPr>
        <w:tc>
          <w:tcPr>
            <w:tcW w:w="1185" w:type="dxa"/>
            <w:tcBorders>
              <w:top w:val="double" w:sz="4" w:space="0" w:color="auto"/>
            </w:tcBorders>
            <w:shd w:val="clear" w:color="auto" w:fill="auto"/>
            <w:noWrap/>
            <w:vAlign w:val="center"/>
            <w:hideMark/>
          </w:tcPr>
          <w:p w14:paraId="3D976834" w14:textId="77777777" w:rsidR="000735F4" w:rsidRPr="005B1A63" w:rsidRDefault="000735F4" w:rsidP="00EE5654">
            <w:pPr>
              <w:spacing w:after="0" w:line="240" w:lineRule="auto"/>
              <w:jc w:val="both"/>
              <w:rPr>
                <w:rFonts w:ascii="Calibri" w:eastAsia="Times New Roman" w:hAnsi="Calibri" w:cs="Calibri"/>
                <w:b/>
                <w:color w:val="000000"/>
                <w:sz w:val="24"/>
                <w:szCs w:val="24"/>
              </w:rPr>
            </w:pPr>
            <w:r w:rsidRPr="009F1829">
              <w:rPr>
                <w:rFonts w:ascii="Calibri" w:eastAsia="Times New Roman" w:hAnsi="Calibri" w:cs="Calibri"/>
                <w:b/>
                <w:color w:val="000000"/>
                <w:sz w:val="24"/>
                <w:szCs w:val="24"/>
              </w:rPr>
              <w:t>MCL</w:t>
            </w:r>
          </w:p>
        </w:tc>
        <w:tc>
          <w:tcPr>
            <w:tcW w:w="2145" w:type="dxa"/>
            <w:tcBorders>
              <w:top w:val="double" w:sz="4" w:space="0" w:color="auto"/>
            </w:tcBorders>
            <w:shd w:val="clear" w:color="auto" w:fill="FFFFFF" w:themeFill="background1"/>
            <w:noWrap/>
            <w:vAlign w:val="center"/>
            <w:hideMark/>
          </w:tcPr>
          <w:p w14:paraId="74856DA0" w14:textId="77777777" w:rsidR="000735F4" w:rsidRPr="005B1A63" w:rsidRDefault="000735F4" w:rsidP="00EE5654">
            <w:pPr>
              <w:spacing w:after="0" w:line="240" w:lineRule="auto"/>
              <w:jc w:val="both"/>
              <w:rPr>
                <w:rFonts w:ascii="Calibri" w:eastAsia="Times New Roman" w:hAnsi="Calibri" w:cs="Calibri"/>
                <w:color w:val="000000"/>
                <w:sz w:val="24"/>
                <w:szCs w:val="24"/>
                <w:vertAlign w:val="superscript"/>
              </w:rPr>
            </w:pPr>
            <w:r>
              <w:rPr>
                <w:rFonts w:ascii="Calibri" w:eastAsia="Times New Roman" w:hAnsi="Calibri" w:cs="Calibri"/>
                <w:color w:val="000000"/>
                <w:sz w:val="24"/>
                <w:szCs w:val="24"/>
              </w:rPr>
              <w:t>0.620</w:t>
            </w:r>
          </w:p>
        </w:tc>
        <w:tc>
          <w:tcPr>
            <w:tcW w:w="1980" w:type="dxa"/>
            <w:tcBorders>
              <w:top w:val="double" w:sz="4" w:space="0" w:color="auto"/>
            </w:tcBorders>
            <w:shd w:val="clear" w:color="auto" w:fill="FFFFFF" w:themeFill="background1"/>
            <w:noWrap/>
            <w:vAlign w:val="center"/>
            <w:hideMark/>
          </w:tcPr>
          <w:p w14:paraId="3DCB920E" w14:textId="77777777" w:rsidR="000735F4" w:rsidRPr="005B1A63" w:rsidRDefault="000735F4" w:rsidP="00EE5654">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-645</w:t>
            </w:r>
          </w:p>
        </w:tc>
        <w:tc>
          <w:tcPr>
            <w:tcW w:w="810" w:type="dxa"/>
            <w:tcBorders>
              <w:top w:val="double" w:sz="4" w:space="0" w:color="auto"/>
            </w:tcBorders>
            <w:shd w:val="clear" w:color="auto" w:fill="FFFFFF" w:themeFill="background1"/>
            <w:vAlign w:val="center"/>
          </w:tcPr>
          <w:p w14:paraId="45AEF189" w14:textId="77777777" w:rsidR="000735F4" w:rsidRDefault="000735F4" w:rsidP="00EE565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0.81</w:t>
            </w:r>
          </w:p>
        </w:tc>
      </w:tr>
      <w:tr w:rsidR="000735F4" w:rsidRPr="005B1A63" w14:paraId="563933E9" w14:textId="77777777" w:rsidTr="00EE5654">
        <w:trPr>
          <w:trHeight w:val="504"/>
          <w:jc w:val="center"/>
        </w:trPr>
        <w:tc>
          <w:tcPr>
            <w:tcW w:w="1185" w:type="dxa"/>
            <w:tcBorders>
              <w:bottom w:val="double" w:sz="4" w:space="0" w:color="auto"/>
            </w:tcBorders>
            <w:shd w:val="clear" w:color="auto" w:fill="auto"/>
            <w:noWrap/>
            <w:vAlign w:val="center"/>
            <w:hideMark/>
          </w:tcPr>
          <w:p w14:paraId="18F83C94" w14:textId="77777777" w:rsidR="000735F4" w:rsidRPr="005B1A63" w:rsidRDefault="000735F4" w:rsidP="00EE5654">
            <w:pPr>
              <w:spacing w:after="0" w:line="240" w:lineRule="auto"/>
              <w:jc w:val="both"/>
              <w:rPr>
                <w:rFonts w:ascii="Calibri" w:eastAsia="Times New Roman" w:hAnsi="Calibri" w:cs="Calibri"/>
                <w:b/>
                <w:color w:val="000000"/>
                <w:sz w:val="24"/>
                <w:szCs w:val="24"/>
              </w:rPr>
            </w:pPr>
            <w:r w:rsidRPr="009F1829">
              <w:rPr>
                <w:rFonts w:ascii="Calibri" w:eastAsia="Times New Roman" w:hAnsi="Calibri" w:cs="Calibri"/>
                <w:b/>
                <w:color w:val="000000"/>
                <w:sz w:val="24"/>
                <w:szCs w:val="24"/>
              </w:rPr>
              <w:t>LCL</w:t>
            </w:r>
          </w:p>
        </w:tc>
        <w:tc>
          <w:tcPr>
            <w:tcW w:w="2145" w:type="dxa"/>
            <w:tcBorders>
              <w:bottom w:val="double" w:sz="4" w:space="0" w:color="auto"/>
            </w:tcBorders>
            <w:shd w:val="clear" w:color="auto" w:fill="FFFFFF" w:themeFill="background1"/>
            <w:noWrap/>
            <w:vAlign w:val="center"/>
            <w:hideMark/>
          </w:tcPr>
          <w:p w14:paraId="0638B56A" w14:textId="77777777" w:rsidR="000735F4" w:rsidRPr="005B1A63" w:rsidRDefault="000735F4" w:rsidP="00EE5654">
            <w:pPr>
              <w:spacing w:after="0" w:line="240" w:lineRule="auto"/>
              <w:jc w:val="both"/>
              <w:rPr>
                <w:rFonts w:ascii="Calibri" w:eastAsia="Times New Roman" w:hAnsi="Calibri" w:cs="Calibri"/>
                <w:color w:val="000000"/>
                <w:sz w:val="24"/>
                <w:szCs w:val="24"/>
                <w:vertAlign w:val="superscript"/>
              </w:rPr>
            </w:pPr>
            <w:r>
              <w:rPr>
                <w:rFonts w:ascii="Calibri" w:eastAsia="Times New Roman" w:hAnsi="Calibri" w:cs="Calibri"/>
                <w:color w:val="000000"/>
                <w:sz w:val="24"/>
                <w:szCs w:val="24"/>
              </w:rPr>
              <w:t>0.507</w:t>
            </w:r>
          </w:p>
        </w:tc>
        <w:tc>
          <w:tcPr>
            <w:tcW w:w="1980" w:type="dxa"/>
            <w:tcBorders>
              <w:bottom w:val="double" w:sz="4" w:space="0" w:color="auto"/>
            </w:tcBorders>
            <w:shd w:val="clear" w:color="auto" w:fill="FFFFFF" w:themeFill="background1"/>
            <w:noWrap/>
            <w:vAlign w:val="center"/>
            <w:hideMark/>
          </w:tcPr>
          <w:p w14:paraId="48944719" w14:textId="77777777" w:rsidR="000735F4" w:rsidRPr="005B1A63" w:rsidRDefault="000735F4" w:rsidP="00EE5654">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-616</w:t>
            </w:r>
          </w:p>
        </w:tc>
        <w:tc>
          <w:tcPr>
            <w:tcW w:w="810" w:type="dxa"/>
            <w:tcBorders>
              <w:bottom w:val="double" w:sz="4" w:space="0" w:color="auto"/>
            </w:tcBorders>
            <w:shd w:val="clear" w:color="auto" w:fill="FFFFFF" w:themeFill="background1"/>
            <w:vAlign w:val="center"/>
          </w:tcPr>
          <w:p w14:paraId="7B786EA2" w14:textId="77777777" w:rsidR="000735F4" w:rsidRDefault="000735F4" w:rsidP="00EE565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0.88</w:t>
            </w:r>
          </w:p>
        </w:tc>
      </w:tr>
      <w:tr w:rsidR="000735F4" w:rsidRPr="005B1A63" w14:paraId="4C98B7C0" w14:textId="77777777" w:rsidTr="00EE5654">
        <w:trPr>
          <w:trHeight w:val="504"/>
          <w:jc w:val="center"/>
        </w:trPr>
        <w:tc>
          <w:tcPr>
            <w:tcW w:w="1185" w:type="dxa"/>
            <w:tcBorders>
              <w:top w:val="double" w:sz="4" w:space="0" w:color="auto"/>
              <w:bottom w:val="single" w:sz="12" w:space="0" w:color="auto"/>
            </w:tcBorders>
            <w:shd w:val="clear" w:color="auto" w:fill="auto"/>
            <w:noWrap/>
            <w:vAlign w:val="center"/>
            <w:hideMark/>
          </w:tcPr>
          <w:p w14:paraId="6B89639C" w14:textId="77777777" w:rsidR="000735F4" w:rsidRPr="005B1A63" w:rsidRDefault="000735F4" w:rsidP="00EE5654">
            <w:pPr>
              <w:spacing w:after="0" w:line="240" w:lineRule="auto"/>
              <w:jc w:val="both"/>
              <w:rPr>
                <w:rFonts w:ascii="Calibri" w:eastAsia="Times New Roman" w:hAnsi="Calibri" w:cs="Calibri"/>
                <w:color w:val="000000"/>
                <w:sz w:val="24"/>
                <w:szCs w:val="24"/>
              </w:rPr>
            </w:pPr>
          </w:p>
        </w:tc>
        <w:tc>
          <w:tcPr>
            <w:tcW w:w="2145" w:type="dxa"/>
            <w:tcBorders>
              <w:top w:val="double" w:sz="4" w:space="0" w:color="auto"/>
              <w:bottom w:val="single" w:sz="12" w:space="0" w:color="auto"/>
            </w:tcBorders>
            <w:shd w:val="clear" w:color="auto" w:fill="FFFFFF" w:themeFill="background1"/>
            <w:noWrap/>
            <w:vAlign w:val="center"/>
            <w:hideMark/>
          </w:tcPr>
          <w:p w14:paraId="10BF3C14" w14:textId="77777777" w:rsidR="000735F4" w:rsidRPr="005B1A63" w:rsidRDefault="000735F4" w:rsidP="00EE5654">
            <w:pPr>
              <w:spacing w:after="0" w:line="240" w:lineRule="auto"/>
              <w:jc w:val="both"/>
              <w:rPr>
                <w:rFonts w:ascii="Calibri" w:eastAsia="Times New Roman" w:hAnsi="Calibri" w:cs="Calibri"/>
                <w:b/>
                <w:color w:val="000000"/>
                <w:sz w:val="24"/>
                <w:szCs w:val="24"/>
              </w:rPr>
            </w:pPr>
            <w:r w:rsidRPr="009F1829">
              <w:rPr>
                <w:rFonts w:ascii="Calibri" w:eastAsia="Times New Roman" w:hAnsi="Calibri" w:cs="Calibri"/>
                <w:b/>
                <w:color w:val="000000"/>
                <w:sz w:val="24"/>
                <w:szCs w:val="24"/>
              </w:rPr>
              <w:t>p &lt; 0.001</w:t>
            </w:r>
          </w:p>
        </w:tc>
        <w:tc>
          <w:tcPr>
            <w:tcW w:w="1980" w:type="dxa"/>
            <w:tcBorders>
              <w:top w:val="double" w:sz="4" w:space="0" w:color="auto"/>
              <w:bottom w:val="single" w:sz="12" w:space="0" w:color="auto"/>
            </w:tcBorders>
            <w:shd w:val="clear" w:color="auto" w:fill="FFFFFF" w:themeFill="background1"/>
            <w:noWrap/>
            <w:vAlign w:val="center"/>
            <w:hideMark/>
          </w:tcPr>
          <w:p w14:paraId="13708E08" w14:textId="77777777" w:rsidR="000735F4" w:rsidRPr="005B1A63" w:rsidRDefault="000735F4" w:rsidP="00EE5654">
            <w:pPr>
              <w:spacing w:after="0" w:line="240" w:lineRule="auto"/>
              <w:jc w:val="both"/>
              <w:rPr>
                <w:rFonts w:ascii="Calibri" w:eastAsia="Times New Roman" w:hAnsi="Calibri" w:cs="Calibri"/>
                <w:b/>
                <w:color w:val="000000"/>
                <w:sz w:val="24"/>
                <w:szCs w:val="24"/>
              </w:rPr>
            </w:pPr>
            <w:r w:rsidRPr="009F1829">
              <w:rPr>
                <w:rFonts w:ascii="Calibri" w:eastAsia="Times New Roman" w:hAnsi="Calibri" w:cs="Calibri"/>
                <w:b/>
                <w:color w:val="000000"/>
                <w:sz w:val="24"/>
                <w:szCs w:val="24"/>
              </w:rPr>
              <w:t>p = 0.689</w:t>
            </w:r>
          </w:p>
        </w:tc>
        <w:tc>
          <w:tcPr>
            <w:tcW w:w="810" w:type="dxa"/>
            <w:tcBorders>
              <w:top w:val="double" w:sz="4" w:space="0" w:color="auto"/>
              <w:bottom w:val="single" w:sz="12" w:space="0" w:color="auto"/>
            </w:tcBorders>
            <w:shd w:val="clear" w:color="auto" w:fill="FFFFFF" w:themeFill="background1"/>
            <w:vAlign w:val="center"/>
          </w:tcPr>
          <w:p w14:paraId="60057650" w14:textId="77777777" w:rsidR="000735F4" w:rsidRPr="009F1829" w:rsidRDefault="000735F4" w:rsidP="00EE5654">
            <w:pPr>
              <w:spacing w:after="0" w:line="240" w:lineRule="auto"/>
              <w:jc w:val="center"/>
              <w:rPr>
                <w:rFonts w:ascii="Calibri" w:eastAsia="Times New Roman" w:hAnsi="Calibri" w:cs="Calibri"/>
                <w:b/>
                <w:color w:val="000000"/>
                <w:sz w:val="24"/>
                <w:szCs w:val="24"/>
              </w:rPr>
            </w:pPr>
          </w:p>
        </w:tc>
      </w:tr>
    </w:tbl>
    <w:p w14:paraId="19CE0EAE" w14:textId="77777777" w:rsidR="000735F4" w:rsidRDefault="000735F4" w:rsidP="000735F4">
      <w:pPr>
        <w:spacing w:after="0" w:line="240" w:lineRule="auto"/>
        <w:jc w:val="both"/>
        <w:rPr>
          <w:rFonts w:ascii="Georgia" w:hAnsi="Georgia"/>
          <w:b/>
          <w:sz w:val="24"/>
        </w:rPr>
      </w:pPr>
    </w:p>
    <w:p w14:paraId="0F2CD35B" w14:textId="087E72CF" w:rsidR="000A2B6C" w:rsidRPr="00CF0FF4" w:rsidRDefault="000A2B6C" w:rsidP="000A2B6C">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b/>
          <w:color w:val="000000"/>
          <w:sz w:val="24"/>
          <w:szCs w:val="24"/>
        </w:rPr>
        <w:t xml:space="preserve">Table 1: </w:t>
      </w:r>
      <w:r w:rsidR="00312803">
        <w:rPr>
          <w:rFonts w:ascii="Georgia" w:eastAsia="Times New Roman" w:hAnsi="Georgia" w:cs="Times New Roman"/>
          <w:bCs/>
          <w:color w:val="000000"/>
          <w:sz w:val="24"/>
          <w:szCs w:val="24"/>
        </w:rPr>
        <w:t>C</w:t>
      </w:r>
      <w:r>
        <w:rPr>
          <w:rFonts w:ascii="Georgia" w:eastAsia="Times New Roman" w:hAnsi="Georgia" w:cs="Times New Roman"/>
          <w:color w:val="000000"/>
          <w:sz w:val="24"/>
          <w:szCs w:val="24"/>
        </w:rPr>
        <w:t>omparison of linear regression</w:t>
      </w:r>
      <w:r w:rsidR="00312803">
        <w:rPr>
          <w:rFonts w:ascii="Georgia" w:eastAsia="Times New Roman" w:hAnsi="Georgia" w:cs="Times New Roman"/>
          <w:color w:val="000000"/>
          <w:sz w:val="24"/>
          <w:szCs w:val="24"/>
        </w:rPr>
        <w:t xml:space="preserve"> coefficients (Eq 1.) from</w:t>
      </w:r>
      <w:r>
        <w:rPr>
          <w:rFonts w:ascii="Georgia" w:eastAsia="Times New Roman" w:hAnsi="Georgia" w:cs="Times New Roman"/>
          <w:color w:val="000000"/>
          <w:sz w:val="24"/>
          <w:szCs w:val="24"/>
        </w:rPr>
        <w:t xml:space="preserve"> the </w:t>
      </w:r>
      <w:r w:rsidR="00312803">
        <w:rPr>
          <w:rFonts w:ascii="Georgia" w:hAnsi="Georgia"/>
          <w:sz w:val="24"/>
        </w:rPr>
        <w:t xml:space="preserve">grouped data of </w:t>
      </w:r>
      <w:r>
        <w:rPr>
          <w:rFonts w:ascii="Georgia" w:hAnsi="Georgia"/>
          <w:sz w:val="24"/>
        </w:rPr>
        <w:t>each ligament type.</w:t>
      </w:r>
      <w:r>
        <w:rPr>
          <w:rFonts w:ascii="Georgia" w:eastAsia="Times New Roman" w:hAnsi="Georgia" w:cs="Times New Roman"/>
          <w:color w:val="000000"/>
          <w:sz w:val="24"/>
          <w:szCs w:val="24"/>
        </w:rPr>
        <w:t xml:space="preserve"> The LCL exhibited slightly higher wave speeds than the MCL at a comparable stress, resulting in a smaller slope of the squared shear wave speed-stress relationship (Eq</w:t>
      </w:r>
      <w:r w:rsidR="00A47242">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1)</w:t>
      </w:r>
      <w:r w:rsidR="00312803">
        <w:rPr>
          <w:rFonts w:ascii="Georgia" w:eastAsia="Times New Roman" w:hAnsi="Georgia" w:cs="Times New Roman"/>
          <w:bCs/>
          <w:color w:val="000000"/>
          <w:sz w:val="24"/>
          <w:szCs w:val="24"/>
        </w:rPr>
        <w:t>. We did not detect a significant difference between</w:t>
      </w:r>
      <w:r>
        <w:rPr>
          <w:rFonts w:ascii="Georgia" w:eastAsia="Times New Roman" w:hAnsi="Georgia" w:cs="Times New Roman"/>
          <w:bCs/>
          <w:color w:val="000000"/>
          <w:sz w:val="24"/>
          <w:szCs w:val="24"/>
        </w:rPr>
        <w:t xml:space="preserve"> intercept term</w:t>
      </w:r>
      <w:r w:rsidR="00312803">
        <w:rPr>
          <w:rFonts w:ascii="Georgia" w:eastAsia="Times New Roman" w:hAnsi="Georgia" w:cs="Times New Roman"/>
          <w:bCs/>
          <w:color w:val="000000"/>
          <w:sz w:val="24"/>
          <w:szCs w:val="24"/>
        </w:rPr>
        <w:t>s of each ligament type</w:t>
      </w:r>
      <w:r>
        <w:rPr>
          <w:rFonts w:ascii="Georgia" w:eastAsia="Times New Roman" w:hAnsi="Georgia" w:cs="Times New Roman"/>
          <w:bCs/>
          <w:color w:val="000000"/>
          <w:sz w:val="24"/>
          <w:szCs w:val="24"/>
        </w:rPr>
        <w:t>. The coefficients of determination, R</w:t>
      </w:r>
      <w:r>
        <w:rPr>
          <w:rFonts w:ascii="Georgia" w:eastAsia="Times New Roman" w:hAnsi="Georgia" w:cs="Times New Roman"/>
          <w:bCs/>
          <w:color w:val="000000"/>
          <w:sz w:val="24"/>
          <w:szCs w:val="24"/>
          <w:vertAlign w:val="superscript"/>
        </w:rPr>
        <w:t>2</w:t>
      </w:r>
      <w:r>
        <w:rPr>
          <w:rFonts w:ascii="Georgia" w:eastAsia="Times New Roman" w:hAnsi="Georgia" w:cs="Times New Roman"/>
          <w:bCs/>
          <w:color w:val="000000"/>
          <w:sz w:val="24"/>
          <w:szCs w:val="24"/>
        </w:rPr>
        <w:t>, for the simple linear regressions of grouped data were less than those for an individual specimen due to specimen-to-specimen differences.</w:t>
      </w:r>
    </w:p>
    <w:p w14:paraId="00324489" w14:textId="237BF64A" w:rsidR="000B3649" w:rsidRDefault="000B3649" w:rsidP="00186ED4">
      <w:pPr>
        <w:spacing w:after="0" w:line="240" w:lineRule="auto"/>
        <w:jc w:val="both"/>
        <w:rPr>
          <w:rFonts w:ascii="Georgia" w:eastAsia="Times New Roman" w:hAnsi="Georgia" w:cs="Times New Roman"/>
          <w:color w:val="000000"/>
          <w:sz w:val="24"/>
          <w:szCs w:val="24"/>
        </w:rPr>
      </w:pPr>
    </w:p>
    <w:p w14:paraId="479F30C5" w14:textId="1C0287DD" w:rsidR="001934F0" w:rsidRDefault="00F4618C" w:rsidP="00186ED4">
      <w:pPr>
        <w:spacing w:after="0" w:line="240" w:lineRule="auto"/>
        <w:jc w:val="both"/>
        <w:rPr>
          <w:rFonts w:ascii="Georgia" w:eastAsia="Times New Roman" w:hAnsi="Georgia" w:cs="Times New Roman"/>
          <w:color w:val="000000"/>
          <w:sz w:val="24"/>
          <w:szCs w:val="24"/>
        </w:rPr>
      </w:pPr>
      <w:r>
        <w:rPr>
          <w:noProof/>
          <w:sz w:val="16"/>
          <w:szCs w:val="16"/>
        </w:rPr>
        <w:lastRenderedPageBreak/>
        <w:drawing>
          <wp:inline distT="0" distB="0" distL="0" distR="0" wp14:anchorId="2822F138" wp14:editId="786E6AC3">
            <wp:extent cx="5943600" cy="3036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_v2.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036570"/>
                    </a:xfrm>
                    <a:prstGeom prst="rect">
                      <a:avLst/>
                    </a:prstGeom>
                  </pic:spPr>
                </pic:pic>
              </a:graphicData>
            </a:graphic>
          </wp:inline>
        </w:drawing>
      </w:r>
    </w:p>
    <w:p w14:paraId="4F3E42CA" w14:textId="0F18D786" w:rsidR="005D454E" w:rsidRDefault="005D454E" w:rsidP="00186ED4">
      <w:pPr>
        <w:spacing w:after="0" w:line="240" w:lineRule="auto"/>
        <w:jc w:val="both"/>
        <w:rPr>
          <w:rFonts w:ascii="Georgia" w:eastAsia="Times New Roman" w:hAnsi="Georgia" w:cs="Times New Roman"/>
          <w:color w:val="000000"/>
          <w:sz w:val="24"/>
          <w:szCs w:val="24"/>
        </w:rPr>
      </w:pPr>
    </w:p>
    <w:p w14:paraId="4710F4EA" w14:textId="6F972E82" w:rsidR="000B3649" w:rsidRPr="00940B16" w:rsidRDefault="000B3649" w:rsidP="00186ED4">
      <w:pPr>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b/>
          <w:color w:val="000000"/>
          <w:sz w:val="24"/>
          <w:szCs w:val="24"/>
        </w:rPr>
        <w:t xml:space="preserve">Figure </w:t>
      </w:r>
      <w:r w:rsidR="00F02512">
        <w:rPr>
          <w:rFonts w:ascii="Georgia" w:eastAsia="Times New Roman" w:hAnsi="Georgia" w:cs="Times New Roman"/>
          <w:b/>
          <w:color w:val="000000"/>
          <w:sz w:val="24"/>
          <w:szCs w:val="24"/>
        </w:rPr>
        <w:t>4</w:t>
      </w:r>
      <w:r>
        <w:rPr>
          <w:rFonts w:ascii="Georgia" w:eastAsia="Times New Roman" w:hAnsi="Georgia" w:cs="Times New Roman"/>
          <w:b/>
          <w:color w:val="000000"/>
          <w:sz w:val="24"/>
          <w:szCs w:val="24"/>
        </w:rPr>
        <w:t xml:space="preserve">: </w:t>
      </w:r>
      <w:r w:rsidR="002F178F" w:rsidRPr="00ED3662">
        <w:rPr>
          <w:rFonts w:ascii="Georgia" w:eastAsia="Times New Roman" w:hAnsi="Georgia" w:cs="Times New Roman"/>
          <w:color w:val="000000"/>
          <w:sz w:val="24"/>
          <w:szCs w:val="24"/>
        </w:rPr>
        <w:t>Scatt</w:t>
      </w:r>
      <w:r w:rsidR="002F178F">
        <w:rPr>
          <w:rFonts w:ascii="Georgia" w:eastAsia="Times New Roman" w:hAnsi="Georgia" w:cs="Times New Roman"/>
          <w:color w:val="000000"/>
          <w:sz w:val="24"/>
          <w:szCs w:val="24"/>
        </w:rPr>
        <w:t>er plot represents the mean (squares) and standard deviation (error bars) of the data from every specimen grouped into bins. Data was binned into 5 m</w:t>
      </w:r>
      <w:r w:rsidR="002F178F">
        <w:rPr>
          <w:rFonts w:ascii="Georgia" w:eastAsia="Times New Roman" w:hAnsi="Georgia" w:cs="Times New Roman"/>
          <w:color w:val="000000"/>
          <w:sz w:val="24"/>
          <w:szCs w:val="24"/>
          <w:vertAlign w:val="superscript"/>
        </w:rPr>
        <w:t>2</w:t>
      </w:r>
      <w:r w:rsidR="002F178F">
        <w:rPr>
          <w:rFonts w:ascii="Georgia" w:eastAsia="Times New Roman" w:hAnsi="Georgia" w:cs="Times New Roman"/>
          <w:color w:val="000000"/>
          <w:sz w:val="24"/>
          <w:szCs w:val="24"/>
        </w:rPr>
        <w:t>/s</w:t>
      </w:r>
      <w:r w:rsidR="002F178F">
        <w:rPr>
          <w:rFonts w:ascii="Georgia" w:eastAsia="Times New Roman" w:hAnsi="Georgia" w:cs="Times New Roman"/>
          <w:color w:val="000000"/>
          <w:sz w:val="24"/>
          <w:szCs w:val="24"/>
          <w:vertAlign w:val="superscript"/>
        </w:rPr>
        <w:t xml:space="preserve">2 </w:t>
      </w:r>
      <w:r w:rsidR="002F178F">
        <w:rPr>
          <w:rFonts w:ascii="Georgia" w:eastAsia="Times New Roman" w:hAnsi="Georgia" w:cs="Times New Roman"/>
          <w:color w:val="000000"/>
          <w:sz w:val="24"/>
          <w:szCs w:val="24"/>
        </w:rPr>
        <w:t xml:space="preserve">bins. </w:t>
      </w:r>
      <w:r w:rsidR="00DC3CDC">
        <w:rPr>
          <w:rFonts w:ascii="Georgia" w:eastAsia="Times New Roman" w:hAnsi="Georgia" w:cs="Times New Roman"/>
          <w:color w:val="000000"/>
          <w:sz w:val="24"/>
          <w:szCs w:val="24"/>
        </w:rPr>
        <w:t xml:space="preserve">The </w:t>
      </w:r>
      <w:r>
        <w:rPr>
          <w:rFonts w:ascii="Georgia" w:eastAsia="Times New Roman" w:hAnsi="Georgia" w:cs="Times New Roman"/>
          <w:color w:val="000000"/>
          <w:sz w:val="24"/>
          <w:szCs w:val="24"/>
        </w:rPr>
        <w:t>line</w:t>
      </w:r>
      <w:sdt>
        <w:sdtPr>
          <w:tag w:val="goog_rdk_31"/>
          <w:id w:val="677625609"/>
        </w:sdtPr>
        <w:sdtEndPr/>
        <w:sdtContent/>
      </w:sdt>
      <w:r>
        <w:rPr>
          <w:rFonts w:ascii="Georgia" w:eastAsia="Times New Roman" w:hAnsi="Georgia" w:cs="Times New Roman"/>
          <w:color w:val="000000"/>
          <w:sz w:val="24"/>
          <w:szCs w:val="24"/>
        </w:rPr>
        <w:t xml:space="preserve">ar prediction model characterized over 80% of the </w:t>
      </w:r>
      <w:r w:rsidR="00DC3CDC">
        <w:rPr>
          <w:rFonts w:ascii="Georgia" w:eastAsia="Times New Roman" w:hAnsi="Georgia" w:cs="Times New Roman"/>
          <w:color w:val="000000"/>
          <w:sz w:val="24"/>
          <w:szCs w:val="24"/>
        </w:rPr>
        <w:t xml:space="preserve">variance in </w:t>
      </w:r>
      <w:r>
        <w:rPr>
          <w:rFonts w:ascii="Georgia" w:eastAsia="Times New Roman" w:hAnsi="Georgia" w:cs="Times New Roman"/>
          <w:color w:val="000000"/>
          <w:sz w:val="24"/>
          <w:szCs w:val="24"/>
        </w:rPr>
        <w:t>axial stress in the MCL and LCL</w:t>
      </w:r>
      <w:r w:rsidR="00CD2CFA">
        <w:rPr>
          <w:rFonts w:ascii="Georgia" w:eastAsia="Times New Roman" w:hAnsi="Georgia" w:cs="Times New Roman"/>
          <w:color w:val="000000"/>
          <w:sz w:val="24"/>
          <w:szCs w:val="24"/>
        </w:rPr>
        <w:t xml:space="preserve"> (R</w:t>
      </w:r>
      <w:r w:rsidR="00CD2CFA">
        <w:rPr>
          <w:rFonts w:ascii="Georgia" w:eastAsia="Times New Roman" w:hAnsi="Georgia" w:cs="Times New Roman"/>
          <w:color w:val="000000"/>
          <w:sz w:val="24"/>
          <w:szCs w:val="24"/>
          <w:vertAlign w:val="superscript"/>
        </w:rPr>
        <w:t>2</w:t>
      </w:r>
      <w:r w:rsidR="00312803">
        <w:rPr>
          <w:rFonts w:ascii="Georgia" w:eastAsia="Times New Roman" w:hAnsi="Georgia" w:cs="Times New Roman"/>
          <w:color w:val="000000"/>
          <w:sz w:val="24"/>
          <w:szCs w:val="24"/>
          <w:vertAlign w:val="superscript"/>
        </w:rPr>
        <w:t xml:space="preserve"> </w:t>
      </w:r>
      <w:r w:rsidR="00CD2CFA">
        <w:rPr>
          <w:rFonts w:ascii="Georgia" w:eastAsia="Times New Roman" w:hAnsi="Georgia" w:cs="Times New Roman"/>
          <w:color w:val="000000"/>
          <w:sz w:val="24"/>
          <w:szCs w:val="24"/>
        </w:rPr>
        <w:t>=</w:t>
      </w:r>
      <w:r w:rsidR="00312803">
        <w:rPr>
          <w:rFonts w:ascii="Georgia" w:eastAsia="Times New Roman" w:hAnsi="Georgia" w:cs="Times New Roman"/>
          <w:color w:val="000000"/>
          <w:sz w:val="24"/>
          <w:szCs w:val="24"/>
        </w:rPr>
        <w:t xml:space="preserve"> </w:t>
      </w:r>
      <w:r w:rsidR="00CD2CFA">
        <w:rPr>
          <w:rFonts w:ascii="Georgia" w:eastAsia="Times New Roman" w:hAnsi="Georgia" w:cs="Times New Roman"/>
          <w:color w:val="000000"/>
          <w:sz w:val="24"/>
          <w:szCs w:val="24"/>
        </w:rPr>
        <w:t>0.81 and 0.88</w:t>
      </w:r>
      <w:r w:rsidR="00A855C4">
        <w:rPr>
          <w:rFonts w:ascii="Georgia" w:eastAsia="Times New Roman" w:hAnsi="Georgia" w:cs="Times New Roman"/>
          <w:color w:val="000000"/>
          <w:sz w:val="24"/>
          <w:szCs w:val="24"/>
        </w:rPr>
        <w:t xml:space="preserve"> from </w:t>
      </w:r>
      <w:r w:rsidR="002F178F">
        <w:rPr>
          <w:rFonts w:ascii="Georgia" w:eastAsia="Times New Roman" w:hAnsi="Georgia" w:cs="Times New Roman"/>
          <w:color w:val="000000"/>
          <w:sz w:val="24"/>
          <w:szCs w:val="24"/>
        </w:rPr>
        <w:t xml:space="preserve">grouped simple </w:t>
      </w:r>
      <w:r w:rsidR="00A855C4">
        <w:rPr>
          <w:rFonts w:ascii="Georgia" w:eastAsia="Times New Roman" w:hAnsi="Georgia" w:cs="Times New Roman"/>
          <w:color w:val="000000"/>
          <w:sz w:val="24"/>
          <w:szCs w:val="24"/>
        </w:rPr>
        <w:t>linear regressions</w:t>
      </w:r>
      <w:r w:rsidR="00CD2CFA">
        <w:rPr>
          <w:rFonts w:ascii="Georgia" w:eastAsia="Times New Roman" w:hAnsi="Georgia" w:cs="Times New Roman"/>
          <w:color w:val="000000"/>
          <w:sz w:val="24"/>
          <w:szCs w:val="24"/>
        </w:rPr>
        <w:t>, respectively)</w:t>
      </w:r>
      <w:r>
        <w:rPr>
          <w:rFonts w:ascii="Georgia" w:eastAsia="Times New Roman" w:hAnsi="Georgia" w:cs="Times New Roman"/>
          <w:color w:val="000000"/>
          <w:sz w:val="24"/>
          <w:szCs w:val="24"/>
        </w:rPr>
        <w:t>.</w:t>
      </w:r>
      <w:r w:rsidR="00DC3CDC" w:rsidRPr="00DC3CDC">
        <w:rPr>
          <w:rFonts w:ascii="Georgia" w:eastAsia="Times New Roman" w:hAnsi="Georgia" w:cs="Times New Roman"/>
          <w:color w:val="000000"/>
          <w:sz w:val="24"/>
          <w:szCs w:val="24"/>
        </w:rPr>
        <w:t xml:space="preserve"> </w:t>
      </w:r>
    </w:p>
    <w:p w14:paraId="092B1431" w14:textId="5A894695" w:rsidR="002753CE" w:rsidRDefault="002753CE" w:rsidP="00186ED4">
      <w:pPr>
        <w:spacing w:after="0" w:line="240" w:lineRule="auto"/>
        <w:jc w:val="both"/>
        <w:rPr>
          <w:rFonts w:ascii="Georgia" w:eastAsia="Times New Roman" w:hAnsi="Georgia" w:cs="Times New Roman"/>
          <w:color w:val="000000"/>
          <w:sz w:val="24"/>
          <w:szCs w:val="24"/>
        </w:rPr>
      </w:pPr>
    </w:p>
    <w:p w14:paraId="5F6595F9" w14:textId="19F1B77D" w:rsidR="002753CE" w:rsidRPr="002753CE" w:rsidRDefault="002753CE" w:rsidP="00186ED4">
      <w:pPr>
        <w:spacing w:after="0" w:line="240" w:lineRule="auto"/>
        <w:jc w:val="both"/>
        <w:rPr>
          <w:rFonts w:ascii="Georgia" w:hAnsi="Georgia"/>
          <w:sz w:val="24"/>
        </w:rPr>
      </w:pPr>
      <w:r>
        <w:rPr>
          <w:rFonts w:ascii="Georgia" w:hAnsi="Georgia"/>
          <w:sz w:val="24"/>
        </w:rPr>
        <w:t xml:space="preserve">From the </w:t>
      </w:r>
      <w:r w:rsidR="002F178F">
        <w:rPr>
          <w:rFonts w:ascii="Georgia" w:hAnsi="Georgia"/>
          <w:sz w:val="24"/>
        </w:rPr>
        <w:t xml:space="preserve">grouped </w:t>
      </w:r>
      <w:r>
        <w:rPr>
          <w:rFonts w:ascii="Georgia" w:hAnsi="Georgia"/>
          <w:sz w:val="24"/>
        </w:rPr>
        <w:t>data collected from each ligament type</w:t>
      </w:r>
      <w:r w:rsidR="00E02D5B">
        <w:rPr>
          <w:rFonts w:ascii="Georgia" w:hAnsi="Georgia"/>
          <w:sz w:val="24"/>
        </w:rPr>
        <w:t xml:space="preserve"> (Fig. </w:t>
      </w:r>
      <w:r w:rsidR="00F02512" w:rsidRPr="00A47242">
        <w:rPr>
          <w:rFonts w:ascii="Georgia" w:hAnsi="Georgia"/>
          <w:sz w:val="24"/>
        </w:rPr>
        <w:t>4</w:t>
      </w:r>
      <w:r w:rsidR="002F178F">
        <w:rPr>
          <w:rFonts w:ascii="Georgia" w:hAnsi="Georgia"/>
          <w:sz w:val="24"/>
        </w:rPr>
        <w:t xml:space="preserve">, Table </w:t>
      </w:r>
      <w:r w:rsidR="002F178F" w:rsidRPr="00A47242">
        <w:rPr>
          <w:rFonts w:ascii="Georgia" w:hAnsi="Georgia"/>
          <w:sz w:val="24"/>
        </w:rPr>
        <w:t>1</w:t>
      </w:r>
      <w:r w:rsidR="00E02D5B">
        <w:rPr>
          <w:rFonts w:ascii="Georgia" w:hAnsi="Georgia"/>
          <w:sz w:val="24"/>
        </w:rPr>
        <w:t>)</w:t>
      </w:r>
      <w:r>
        <w:rPr>
          <w:rFonts w:ascii="Georgia" w:hAnsi="Georgia"/>
          <w:sz w:val="24"/>
        </w:rPr>
        <w:t xml:space="preserve">, the slope of the linear fit </w:t>
      </w:r>
      <w:r w:rsidR="00E02D5B">
        <w:rPr>
          <w:rFonts w:ascii="Georgia" w:hAnsi="Georgia"/>
          <w:sz w:val="24"/>
        </w:rPr>
        <w:t>was</w:t>
      </w:r>
      <w:r>
        <w:rPr>
          <w:rFonts w:ascii="Georgia" w:hAnsi="Georgia"/>
          <w:sz w:val="24"/>
        </w:rPr>
        <w:t xml:space="preserve"> significantly greater in the MCL than </w:t>
      </w:r>
      <w:r w:rsidR="00E02D5B">
        <w:rPr>
          <w:rFonts w:ascii="Georgia" w:hAnsi="Georgia"/>
          <w:sz w:val="24"/>
        </w:rPr>
        <w:t xml:space="preserve">that </w:t>
      </w:r>
      <w:r w:rsidR="00312803">
        <w:rPr>
          <w:rFonts w:ascii="Georgia" w:hAnsi="Georgia"/>
          <w:sz w:val="24"/>
        </w:rPr>
        <w:t>of</w:t>
      </w:r>
      <w:r>
        <w:rPr>
          <w:rFonts w:ascii="Georgia" w:hAnsi="Georgia"/>
          <w:sz w:val="24"/>
        </w:rPr>
        <w:t xml:space="preserve"> the LCL</w:t>
      </w:r>
      <w:r w:rsidR="00A732D8">
        <w:rPr>
          <w:rFonts w:ascii="Georgia" w:hAnsi="Georgia"/>
          <w:sz w:val="24"/>
        </w:rPr>
        <w:t xml:space="preserve"> (p</w:t>
      </w:r>
      <w:r w:rsidR="00312803">
        <w:rPr>
          <w:rFonts w:ascii="Georgia" w:hAnsi="Georgia"/>
          <w:sz w:val="24"/>
        </w:rPr>
        <w:t xml:space="preserve"> </w:t>
      </w:r>
      <w:r w:rsidR="00A732D8">
        <w:rPr>
          <w:rFonts w:ascii="Georgia" w:hAnsi="Georgia"/>
          <w:sz w:val="24"/>
        </w:rPr>
        <w:t>&lt;</w:t>
      </w:r>
      <w:r w:rsidR="00312803">
        <w:rPr>
          <w:rFonts w:ascii="Georgia" w:hAnsi="Georgia"/>
          <w:sz w:val="24"/>
        </w:rPr>
        <w:t xml:space="preserve"> </w:t>
      </w:r>
      <w:r w:rsidR="00A732D8">
        <w:rPr>
          <w:rFonts w:ascii="Georgia" w:hAnsi="Georgia"/>
          <w:sz w:val="24"/>
        </w:rPr>
        <w:t xml:space="preserve">0.001). </w:t>
      </w:r>
      <w:r w:rsidR="003326FF">
        <w:rPr>
          <w:rFonts w:ascii="Georgia" w:hAnsi="Georgia"/>
          <w:sz w:val="24"/>
        </w:rPr>
        <w:t>However, w</w:t>
      </w:r>
      <w:r>
        <w:rPr>
          <w:rFonts w:ascii="Georgia" w:hAnsi="Georgia"/>
          <w:sz w:val="24"/>
        </w:rPr>
        <w:t xml:space="preserve">e did not detect a significant difference between the vertical axis intercepts </w:t>
      </w:r>
      <w:r w:rsidR="00A732D8">
        <w:rPr>
          <w:rFonts w:ascii="Georgia" w:hAnsi="Georgia"/>
          <w:sz w:val="24"/>
        </w:rPr>
        <w:t xml:space="preserve">of the squared </w:t>
      </w:r>
      <w:r w:rsidR="00312803">
        <w:rPr>
          <w:rFonts w:ascii="Georgia" w:hAnsi="Georgia"/>
          <w:sz w:val="24"/>
        </w:rPr>
        <w:t xml:space="preserve">shear </w:t>
      </w:r>
      <w:r w:rsidR="00A732D8">
        <w:rPr>
          <w:rFonts w:ascii="Georgia" w:hAnsi="Georgia"/>
          <w:sz w:val="24"/>
        </w:rPr>
        <w:t xml:space="preserve">wave speed-stress relationships </w:t>
      </w:r>
      <w:r w:rsidR="003326FF">
        <w:rPr>
          <w:rFonts w:ascii="Georgia" w:hAnsi="Georgia"/>
          <w:sz w:val="24"/>
        </w:rPr>
        <w:t xml:space="preserve">between the MCL and LCL </w:t>
      </w:r>
      <w:r w:rsidR="00A732D8">
        <w:rPr>
          <w:rFonts w:ascii="Georgia" w:hAnsi="Georgia"/>
          <w:sz w:val="24"/>
        </w:rPr>
        <w:t>(</w:t>
      </w:r>
      <w:r>
        <w:rPr>
          <w:rFonts w:ascii="Georgia" w:hAnsi="Georgia"/>
          <w:sz w:val="24"/>
        </w:rPr>
        <w:t>p</w:t>
      </w:r>
      <w:r w:rsidR="00312803">
        <w:rPr>
          <w:rFonts w:ascii="Georgia" w:hAnsi="Georgia"/>
          <w:sz w:val="24"/>
        </w:rPr>
        <w:t xml:space="preserve"> </w:t>
      </w:r>
      <w:r>
        <w:rPr>
          <w:rFonts w:ascii="Georgia" w:hAnsi="Georgia"/>
          <w:sz w:val="24"/>
        </w:rPr>
        <w:t>=</w:t>
      </w:r>
      <w:r w:rsidR="00312803">
        <w:rPr>
          <w:rFonts w:ascii="Georgia" w:hAnsi="Georgia"/>
          <w:sz w:val="24"/>
        </w:rPr>
        <w:t xml:space="preserve"> </w:t>
      </w:r>
      <w:r>
        <w:rPr>
          <w:rFonts w:ascii="Georgia" w:hAnsi="Georgia"/>
          <w:sz w:val="24"/>
        </w:rPr>
        <w:t>0.689)</w:t>
      </w:r>
      <w:r w:rsidR="00E02D5B">
        <w:rPr>
          <w:rFonts w:ascii="Georgia" w:hAnsi="Georgia"/>
          <w:sz w:val="24"/>
        </w:rPr>
        <w:t xml:space="preserve"> (Table </w:t>
      </w:r>
      <w:r w:rsidR="002F178F" w:rsidRPr="00A47242">
        <w:rPr>
          <w:rFonts w:ascii="Georgia" w:hAnsi="Georgia"/>
          <w:sz w:val="24"/>
        </w:rPr>
        <w:t>1</w:t>
      </w:r>
      <w:r w:rsidR="00E02D5B">
        <w:rPr>
          <w:rFonts w:ascii="Georgia" w:hAnsi="Georgia"/>
          <w:sz w:val="24"/>
        </w:rPr>
        <w:t>)</w:t>
      </w:r>
      <w:r>
        <w:rPr>
          <w:rFonts w:ascii="Georgia" w:hAnsi="Georgia"/>
          <w:sz w:val="24"/>
        </w:rPr>
        <w:t>.</w:t>
      </w:r>
    </w:p>
    <w:p w14:paraId="3FDEC1F0" w14:textId="52A885EE" w:rsidR="009F1829" w:rsidRDefault="009F1829" w:rsidP="00186ED4">
      <w:pPr>
        <w:spacing w:after="0" w:line="240" w:lineRule="auto"/>
        <w:jc w:val="both"/>
        <w:rPr>
          <w:rFonts w:ascii="Georgia" w:eastAsia="Times New Roman" w:hAnsi="Georgia" w:cs="Times New Roman"/>
          <w:color w:val="000000"/>
          <w:sz w:val="24"/>
          <w:szCs w:val="24"/>
        </w:rPr>
      </w:pPr>
    </w:p>
    <w:p w14:paraId="256CB785" w14:textId="4F1B9457" w:rsidR="000735F4" w:rsidRDefault="000735F4" w:rsidP="000735F4">
      <w:pPr>
        <w:spacing w:after="0" w:line="240" w:lineRule="auto"/>
        <w:jc w:val="both"/>
        <w:rPr>
          <w:rFonts w:ascii="Georgia" w:hAnsi="Georgia"/>
          <w:sz w:val="24"/>
        </w:rPr>
      </w:pPr>
      <w:r>
        <w:rPr>
          <w:rFonts w:ascii="Georgia" w:hAnsi="Georgia"/>
          <w:sz w:val="24"/>
        </w:rPr>
        <w:t xml:space="preserve">The lengths and cross-sectional areas did not differ between the MCL and LCL (p = </w:t>
      </w:r>
      <w:r w:rsidR="00312803">
        <w:rPr>
          <w:rFonts w:ascii="Georgia" w:hAnsi="Georgia"/>
          <w:sz w:val="24"/>
        </w:rPr>
        <w:t>0.698 and</w:t>
      </w:r>
      <w:r>
        <w:rPr>
          <w:rFonts w:ascii="Georgia" w:hAnsi="Georgia"/>
          <w:sz w:val="24"/>
        </w:rPr>
        <w:t xml:space="preserve"> p = 0.325</w:t>
      </w:r>
      <w:r w:rsidR="00312803">
        <w:rPr>
          <w:rFonts w:ascii="Georgia" w:hAnsi="Georgia"/>
          <w:sz w:val="24"/>
        </w:rPr>
        <w:t>, respectively</w:t>
      </w:r>
      <w:r>
        <w:rPr>
          <w:rFonts w:ascii="Georgia" w:hAnsi="Georgia"/>
          <w:sz w:val="24"/>
        </w:rPr>
        <w:t>). However, the aspect ratios did differ between the MCL and LCL (p = 0.025), with the MCL (3.0</w:t>
      </w:r>
      <w:r w:rsidR="00312803">
        <w:rPr>
          <w:rFonts w:ascii="Georgia" w:hAnsi="Georgia"/>
          <w:sz w:val="24"/>
        </w:rPr>
        <w:t xml:space="preserve"> </w:t>
      </w:r>
      <w:r w:rsidRPr="003F0D99">
        <w:rPr>
          <w:rFonts w:ascii="Georgia" w:hAnsi="Georgia"/>
          <w:sz w:val="24"/>
        </w:rPr>
        <w:t>±</w:t>
      </w:r>
      <w:r w:rsidR="00312803">
        <w:rPr>
          <w:rFonts w:ascii="Georgia" w:hAnsi="Georgia"/>
          <w:sz w:val="24"/>
        </w:rPr>
        <w:t xml:space="preserve"> </w:t>
      </w:r>
      <w:r>
        <w:rPr>
          <w:rFonts w:ascii="Georgia" w:hAnsi="Georgia"/>
          <w:sz w:val="24"/>
        </w:rPr>
        <w:t>0.9) being wider and flatter than the LCL (2.4</w:t>
      </w:r>
      <w:r w:rsidR="00312803">
        <w:rPr>
          <w:rFonts w:ascii="Georgia" w:hAnsi="Georgia"/>
          <w:sz w:val="24"/>
        </w:rPr>
        <w:t xml:space="preserve"> </w:t>
      </w:r>
      <w:r w:rsidRPr="003F0D99">
        <w:rPr>
          <w:rFonts w:ascii="Georgia" w:hAnsi="Georgia"/>
          <w:sz w:val="24"/>
        </w:rPr>
        <w:t>±</w:t>
      </w:r>
      <w:r w:rsidR="00312803">
        <w:rPr>
          <w:rFonts w:ascii="Georgia" w:hAnsi="Georgia"/>
          <w:sz w:val="24"/>
        </w:rPr>
        <w:t xml:space="preserve"> </w:t>
      </w:r>
      <w:r>
        <w:rPr>
          <w:rFonts w:ascii="Georgia" w:hAnsi="Georgia"/>
          <w:sz w:val="24"/>
        </w:rPr>
        <w:t xml:space="preserve">0.5) (Table </w:t>
      </w:r>
      <w:r w:rsidR="008B1536" w:rsidRPr="00A47242">
        <w:rPr>
          <w:rFonts w:ascii="Georgia" w:hAnsi="Georgia"/>
          <w:sz w:val="24"/>
        </w:rPr>
        <w:t>2</w:t>
      </w:r>
      <w:r>
        <w:rPr>
          <w:rFonts w:ascii="Georgia" w:hAnsi="Georgia"/>
          <w:sz w:val="24"/>
        </w:rPr>
        <w:t>).</w:t>
      </w:r>
    </w:p>
    <w:p w14:paraId="7ECF4D7B" w14:textId="77777777" w:rsidR="000735F4" w:rsidRDefault="000735F4" w:rsidP="000735F4">
      <w:pPr>
        <w:spacing w:after="0" w:line="240" w:lineRule="auto"/>
        <w:jc w:val="both"/>
        <w:rPr>
          <w:rFonts w:ascii="Georgia" w:hAnsi="Georgia"/>
          <w:sz w:val="24"/>
        </w:rPr>
      </w:pPr>
    </w:p>
    <w:tbl>
      <w:tblPr>
        <w:tblW w:w="6745" w:type="dxa"/>
        <w:jc w:val="center"/>
        <w:tblLook w:val="04A0" w:firstRow="1" w:lastRow="0" w:firstColumn="1" w:lastColumn="0" w:noHBand="0" w:noVBand="1"/>
      </w:tblPr>
      <w:tblGrid>
        <w:gridCol w:w="2880"/>
        <w:gridCol w:w="360"/>
        <w:gridCol w:w="1795"/>
        <w:gridCol w:w="1710"/>
      </w:tblGrid>
      <w:tr w:rsidR="000735F4" w:rsidRPr="005B1A63" w14:paraId="083C6E7F" w14:textId="77777777" w:rsidTr="00EE5654">
        <w:trPr>
          <w:trHeight w:val="504"/>
          <w:jc w:val="center"/>
        </w:trPr>
        <w:tc>
          <w:tcPr>
            <w:tcW w:w="2880" w:type="dxa"/>
            <w:tcBorders>
              <w:top w:val="single" w:sz="12" w:space="0" w:color="auto"/>
            </w:tcBorders>
            <w:shd w:val="clear" w:color="auto" w:fill="auto"/>
            <w:noWrap/>
            <w:vAlign w:val="center"/>
          </w:tcPr>
          <w:p w14:paraId="71DC5FA4" w14:textId="77777777" w:rsidR="000735F4" w:rsidRPr="005B1A63" w:rsidRDefault="000735F4" w:rsidP="00EE5654">
            <w:pPr>
              <w:spacing w:after="0" w:line="240" w:lineRule="auto"/>
              <w:jc w:val="both"/>
              <w:rPr>
                <w:rFonts w:ascii="Calibri" w:eastAsia="Times New Roman" w:hAnsi="Calibri" w:cs="Calibri"/>
                <w:b/>
                <w:bCs/>
                <w:color w:val="000000"/>
                <w:sz w:val="24"/>
                <w:szCs w:val="24"/>
              </w:rPr>
            </w:pPr>
          </w:p>
        </w:tc>
        <w:tc>
          <w:tcPr>
            <w:tcW w:w="360" w:type="dxa"/>
            <w:tcBorders>
              <w:top w:val="single" w:sz="12" w:space="0" w:color="auto"/>
            </w:tcBorders>
            <w:vAlign w:val="center"/>
          </w:tcPr>
          <w:p w14:paraId="2E4E0F70" w14:textId="77777777" w:rsidR="000735F4" w:rsidRDefault="000735F4" w:rsidP="00EE5654">
            <w:pPr>
              <w:spacing w:after="0" w:line="240" w:lineRule="auto"/>
              <w:jc w:val="both"/>
              <w:rPr>
                <w:rFonts w:ascii="Calibri" w:eastAsia="Times New Roman" w:hAnsi="Calibri" w:cs="Calibri"/>
                <w:b/>
                <w:bCs/>
                <w:color w:val="000000"/>
                <w:sz w:val="24"/>
                <w:szCs w:val="24"/>
              </w:rPr>
            </w:pPr>
          </w:p>
        </w:tc>
        <w:tc>
          <w:tcPr>
            <w:tcW w:w="3505" w:type="dxa"/>
            <w:gridSpan w:val="2"/>
            <w:tcBorders>
              <w:top w:val="single" w:sz="12" w:space="0" w:color="auto"/>
              <w:bottom w:val="single" w:sz="4" w:space="0" w:color="auto"/>
            </w:tcBorders>
            <w:shd w:val="clear" w:color="auto" w:fill="auto"/>
            <w:noWrap/>
            <w:vAlign w:val="center"/>
          </w:tcPr>
          <w:p w14:paraId="03B31515" w14:textId="77777777" w:rsidR="000735F4" w:rsidRPr="005B1A63" w:rsidRDefault="000735F4" w:rsidP="00EE565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Ligament Geometry Measures (mean </w:t>
            </w:r>
            <w:r w:rsidRPr="005B1A63">
              <w:rPr>
                <w:rFonts w:ascii="Calibri" w:eastAsia="Times New Roman" w:hAnsi="Calibri" w:cs="Calibri"/>
                <w:b/>
                <w:bCs/>
                <w:color w:val="000000"/>
                <w:sz w:val="24"/>
                <w:szCs w:val="24"/>
              </w:rPr>
              <w:t>±</w:t>
            </w:r>
            <w:r>
              <w:rPr>
                <w:rFonts w:ascii="Calibri" w:eastAsia="Times New Roman" w:hAnsi="Calibri" w:cs="Calibri"/>
                <w:b/>
                <w:bCs/>
                <w:color w:val="000000"/>
                <w:sz w:val="24"/>
                <w:szCs w:val="24"/>
              </w:rPr>
              <w:t xml:space="preserve"> standard deviation)</w:t>
            </w:r>
          </w:p>
        </w:tc>
      </w:tr>
      <w:tr w:rsidR="000735F4" w:rsidRPr="005B1A63" w14:paraId="6A745180" w14:textId="77777777" w:rsidTr="00EE5654">
        <w:trPr>
          <w:trHeight w:val="504"/>
          <w:jc w:val="center"/>
        </w:trPr>
        <w:tc>
          <w:tcPr>
            <w:tcW w:w="2880" w:type="dxa"/>
            <w:tcBorders>
              <w:bottom w:val="double" w:sz="4" w:space="0" w:color="auto"/>
            </w:tcBorders>
            <w:shd w:val="clear" w:color="auto" w:fill="auto"/>
            <w:noWrap/>
            <w:vAlign w:val="center"/>
            <w:hideMark/>
          </w:tcPr>
          <w:p w14:paraId="1167A387" w14:textId="77777777" w:rsidR="000735F4" w:rsidRPr="005B1A63" w:rsidRDefault="000735F4" w:rsidP="00EE565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Ligament Geometry Parameter</w:t>
            </w:r>
          </w:p>
        </w:tc>
        <w:tc>
          <w:tcPr>
            <w:tcW w:w="360" w:type="dxa"/>
            <w:tcBorders>
              <w:bottom w:val="double" w:sz="4" w:space="0" w:color="auto"/>
            </w:tcBorders>
            <w:vAlign w:val="center"/>
          </w:tcPr>
          <w:p w14:paraId="4FF93E05" w14:textId="77777777" w:rsidR="000735F4" w:rsidRPr="005B1A63" w:rsidRDefault="000735F4" w:rsidP="00EE5654">
            <w:pPr>
              <w:spacing w:after="0" w:line="240" w:lineRule="auto"/>
              <w:jc w:val="both"/>
              <w:rPr>
                <w:rFonts w:ascii="Calibri" w:eastAsia="Times New Roman" w:hAnsi="Calibri" w:cs="Calibri"/>
                <w:b/>
                <w:bCs/>
                <w:color w:val="000000"/>
                <w:sz w:val="24"/>
                <w:szCs w:val="24"/>
              </w:rPr>
            </w:pPr>
          </w:p>
        </w:tc>
        <w:tc>
          <w:tcPr>
            <w:tcW w:w="1795" w:type="dxa"/>
            <w:tcBorders>
              <w:top w:val="single" w:sz="4" w:space="0" w:color="auto"/>
              <w:bottom w:val="double" w:sz="4" w:space="0" w:color="auto"/>
            </w:tcBorders>
            <w:shd w:val="clear" w:color="auto" w:fill="auto"/>
            <w:noWrap/>
            <w:vAlign w:val="center"/>
            <w:hideMark/>
          </w:tcPr>
          <w:p w14:paraId="27CD26B3" w14:textId="77777777" w:rsidR="000735F4" w:rsidRPr="005B1A63" w:rsidRDefault="000735F4" w:rsidP="00EE5654">
            <w:pPr>
              <w:spacing w:after="0" w:line="240" w:lineRule="auto"/>
              <w:jc w:val="both"/>
              <w:rPr>
                <w:rFonts w:ascii="Calibri" w:eastAsia="Times New Roman" w:hAnsi="Calibri" w:cs="Calibri"/>
                <w:b/>
                <w:bCs/>
                <w:color w:val="000000"/>
                <w:sz w:val="24"/>
                <w:szCs w:val="24"/>
              </w:rPr>
            </w:pPr>
            <w:r w:rsidRPr="005B1A63">
              <w:rPr>
                <w:rFonts w:ascii="Calibri" w:eastAsia="Times New Roman" w:hAnsi="Calibri" w:cs="Calibri"/>
                <w:b/>
                <w:bCs/>
                <w:color w:val="000000"/>
                <w:sz w:val="24"/>
                <w:szCs w:val="24"/>
              </w:rPr>
              <w:t>MCL</w:t>
            </w:r>
          </w:p>
        </w:tc>
        <w:tc>
          <w:tcPr>
            <w:tcW w:w="1710" w:type="dxa"/>
            <w:tcBorders>
              <w:top w:val="single" w:sz="4" w:space="0" w:color="auto"/>
              <w:bottom w:val="double" w:sz="4" w:space="0" w:color="auto"/>
            </w:tcBorders>
            <w:shd w:val="clear" w:color="auto" w:fill="auto"/>
            <w:noWrap/>
            <w:vAlign w:val="center"/>
            <w:hideMark/>
          </w:tcPr>
          <w:p w14:paraId="0452758D" w14:textId="77777777" w:rsidR="000735F4" w:rsidRPr="005B1A63" w:rsidRDefault="000735F4" w:rsidP="00EE5654">
            <w:pPr>
              <w:spacing w:after="0" w:line="240" w:lineRule="auto"/>
              <w:jc w:val="both"/>
              <w:rPr>
                <w:rFonts w:ascii="Calibri" w:eastAsia="Times New Roman" w:hAnsi="Calibri" w:cs="Calibri"/>
                <w:b/>
                <w:bCs/>
                <w:color w:val="000000"/>
                <w:sz w:val="24"/>
                <w:szCs w:val="24"/>
              </w:rPr>
            </w:pPr>
            <w:r w:rsidRPr="005B1A63">
              <w:rPr>
                <w:rFonts w:ascii="Calibri" w:eastAsia="Times New Roman" w:hAnsi="Calibri" w:cs="Calibri"/>
                <w:b/>
                <w:bCs/>
                <w:color w:val="000000"/>
                <w:sz w:val="24"/>
                <w:szCs w:val="24"/>
              </w:rPr>
              <w:t>LCL</w:t>
            </w:r>
          </w:p>
        </w:tc>
      </w:tr>
      <w:tr w:rsidR="000735F4" w:rsidRPr="005B1A63" w14:paraId="364A1CF6" w14:textId="77777777" w:rsidTr="00EE5654">
        <w:trPr>
          <w:trHeight w:val="504"/>
          <w:jc w:val="center"/>
        </w:trPr>
        <w:tc>
          <w:tcPr>
            <w:tcW w:w="2880" w:type="dxa"/>
            <w:tcBorders>
              <w:top w:val="double" w:sz="4" w:space="0" w:color="auto"/>
            </w:tcBorders>
            <w:shd w:val="clear" w:color="auto" w:fill="auto"/>
            <w:noWrap/>
            <w:vAlign w:val="center"/>
            <w:hideMark/>
          </w:tcPr>
          <w:p w14:paraId="0B678CF2" w14:textId="77777777" w:rsidR="000735F4" w:rsidRPr="005B1A63" w:rsidRDefault="000735F4" w:rsidP="00EE5654">
            <w:pPr>
              <w:spacing w:after="0" w:line="240" w:lineRule="auto"/>
              <w:jc w:val="both"/>
              <w:rPr>
                <w:rFonts w:ascii="Calibri" w:eastAsia="Times New Roman" w:hAnsi="Calibri" w:cs="Calibri"/>
                <w:color w:val="000000"/>
                <w:sz w:val="24"/>
                <w:szCs w:val="24"/>
              </w:rPr>
            </w:pPr>
            <w:r w:rsidRPr="005B1A63">
              <w:rPr>
                <w:rFonts w:ascii="Calibri" w:eastAsia="Times New Roman" w:hAnsi="Calibri" w:cs="Calibri"/>
                <w:color w:val="000000"/>
                <w:sz w:val="24"/>
                <w:szCs w:val="24"/>
              </w:rPr>
              <w:t>Length (mm)</w:t>
            </w:r>
          </w:p>
        </w:tc>
        <w:tc>
          <w:tcPr>
            <w:tcW w:w="360" w:type="dxa"/>
            <w:tcBorders>
              <w:top w:val="double" w:sz="4" w:space="0" w:color="auto"/>
            </w:tcBorders>
            <w:vAlign w:val="center"/>
          </w:tcPr>
          <w:p w14:paraId="1E96D38B" w14:textId="77777777" w:rsidR="000735F4" w:rsidRPr="005B1A63" w:rsidRDefault="000735F4" w:rsidP="00EE5654">
            <w:pPr>
              <w:spacing w:after="0" w:line="240" w:lineRule="auto"/>
              <w:jc w:val="both"/>
              <w:rPr>
                <w:rFonts w:ascii="Calibri" w:eastAsia="Times New Roman" w:hAnsi="Calibri" w:cs="Calibri"/>
                <w:color w:val="000000"/>
                <w:sz w:val="24"/>
                <w:szCs w:val="24"/>
              </w:rPr>
            </w:pPr>
          </w:p>
        </w:tc>
        <w:tc>
          <w:tcPr>
            <w:tcW w:w="1795" w:type="dxa"/>
            <w:tcBorders>
              <w:top w:val="double" w:sz="4" w:space="0" w:color="auto"/>
            </w:tcBorders>
            <w:shd w:val="clear" w:color="auto" w:fill="FFFFFF" w:themeFill="background1"/>
            <w:noWrap/>
            <w:vAlign w:val="center"/>
            <w:hideMark/>
          </w:tcPr>
          <w:p w14:paraId="1B3E34BE"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23.3 ± 8.3</w:t>
            </w:r>
          </w:p>
        </w:tc>
        <w:tc>
          <w:tcPr>
            <w:tcW w:w="1710" w:type="dxa"/>
            <w:tcBorders>
              <w:top w:val="double" w:sz="4" w:space="0" w:color="auto"/>
            </w:tcBorders>
            <w:shd w:val="clear" w:color="auto" w:fill="FFFFFF" w:themeFill="background1"/>
            <w:noWrap/>
            <w:vAlign w:val="center"/>
            <w:hideMark/>
          </w:tcPr>
          <w:p w14:paraId="3C7A2E2C"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24.5 ± 4.5</w:t>
            </w:r>
          </w:p>
        </w:tc>
      </w:tr>
      <w:tr w:rsidR="000735F4" w:rsidRPr="005B1A63" w14:paraId="37BFE1E9" w14:textId="77777777" w:rsidTr="00EE5654">
        <w:trPr>
          <w:trHeight w:val="504"/>
          <w:jc w:val="center"/>
        </w:trPr>
        <w:tc>
          <w:tcPr>
            <w:tcW w:w="2880" w:type="dxa"/>
            <w:shd w:val="clear" w:color="auto" w:fill="auto"/>
            <w:noWrap/>
            <w:vAlign w:val="center"/>
            <w:hideMark/>
          </w:tcPr>
          <w:p w14:paraId="5445CE13" w14:textId="77777777" w:rsidR="000735F4" w:rsidRPr="005B1A63" w:rsidRDefault="000735F4" w:rsidP="00EE5654">
            <w:pPr>
              <w:spacing w:after="0" w:line="240" w:lineRule="auto"/>
              <w:jc w:val="both"/>
              <w:rPr>
                <w:rFonts w:ascii="Calibri" w:eastAsia="Times New Roman" w:hAnsi="Calibri" w:cs="Calibri"/>
                <w:color w:val="000000"/>
                <w:sz w:val="24"/>
                <w:szCs w:val="24"/>
              </w:rPr>
            </w:pPr>
            <w:r w:rsidRPr="005B1A63">
              <w:rPr>
                <w:rFonts w:ascii="Calibri" w:eastAsia="Times New Roman" w:hAnsi="Calibri" w:cs="Calibri"/>
                <w:color w:val="000000"/>
                <w:sz w:val="24"/>
                <w:szCs w:val="24"/>
              </w:rPr>
              <w:t>Area (mm</w:t>
            </w:r>
            <w:r w:rsidRPr="005B1A63">
              <w:rPr>
                <w:rFonts w:ascii="Calibri" w:eastAsia="Times New Roman" w:hAnsi="Calibri" w:cs="Calibri"/>
                <w:color w:val="000000"/>
                <w:sz w:val="24"/>
                <w:szCs w:val="24"/>
                <w:vertAlign w:val="superscript"/>
              </w:rPr>
              <w:t>2</w:t>
            </w:r>
            <w:r w:rsidRPr="005B1A63">
              <w:rPr>
                <w:rFonts w:ascii="Calibri" w:eastAsia="Times New Roman" w:hAnsi="Calibri" w:cs="Calibri"/>
                <w:color w:val="000000"/>
                <w:sz w:val="24"/>
                <w:szCs w:val="24"/>
              </w:rPr>
              <w:t>)</w:t>
            </w:r>
          </w:p>
        </w:tc>
        <w:tc>
          <w:tcPr>
            <w:tcW w:w="360" w:type="dxa"/>
            <w:vAlign w:val="center"/>
          </w:tcPr>
          <w:p w14:paraId="14FF9E66" w14:textId="77777777" w:rsidR="000735F4" w:rsidRPr="005B1A63" w:rsidRDefault="000735F4" w:rsidP="00EE5654">
            <w:pPr>
              <w:spacing w:after="0" w:line="240" w:lineRule="auto"/>
              <w:jc w:val="both"/>
              <w:rPr>
                <w:rFonts w:ascii="Calibri" w:eastAsia="Times New Roman" w:hAnsi="Calibri" w:cs="Calibri"/>
                <w:color w:val="000000"/>
                <w:sz w:val="24"/>
                <w:szCs w:val="24"/>
              </w:rPr>
            </w:pPr>
          </w:p>
        </w:tc>
        <w:tc>
          <w:tcPr>
            <w:tcW w:w="1795" w:type="dxa"/>
            <w:shd w:val="clear" w:color="auto" w:fill="FFFFFF" w:themeFill="background1"/>
            <w:noWrap/>
            <w:vAlign w:val="center"/>
            <w:hideMark/>
          </w:tcPr>
          <w:p w14:paraId="2D6C6D52"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29.0 ± 8.9</w:t>
            </w:r>
          </w:p>
        </w:tc>
        <w:tc>
          <w:tcPr>
            <w:tcW w:w="1710" w:type="dxa"/>
            <w:shd w:val="clear" w:color="auto" w:fill="FFFFFF" w:themeFill="background1"/>
            <w:noWrap/>
            <w:vAlign w:val="center"/>
            <w:hideMark/>
          </w:tcPr>
          <w:p w14:paraId="33AABA75"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32.9 ± 7.3</w:t>
            </w:r>
          </w:p>
        </w:tc>
      </w:tr>
      <w:tr w:rsidR="000735F4" w:rsidRPr="005B1A63" w14:paraId="4B0D7F7D" w14:textId="77777777" w:rsidTr="00EE5654">
        <w:trPr>
          <w:trHeight w:val="504"/>
          <w:jc w:val="center"/>
        </w:trPr>
        <w:tc>
          <w:tcPr>
            <w:tcW w:w="2880" w:type="dxa"/>
            <w:tcBorders>
              <w:bottom w:val="single" w:sz="12" w:space="0" w:color="auto"/>
            </w:tcBorders>
            <w:shd w:val="clear" w:color="auto" w:fill="auto"/>
            <w:noWrap/>
            <w:vAlign w:val="center"/>
            <w:hideMark/>
          </w:tcPr>
          <w:p w14:paraId="574A8574" w14:textId="77777777" w:rsidR="000735F4" w:rsidRPr="005B1A63" w:rsidRDefault="000735F4" w:rsidP="00EE5654">
            <w:pPr>
              <w:spacing w:after="0" w:line="240" w:lineRule="auto"/>
              <w:jc w:val="both"/>
              <w:rPr>
                <w:rFonts w:ascii="Calibri" w:eastAsia="Times New Roman" w:hAnsi="Calibri" w:cs="Calibri"/>
                <w:color w:val="000000"/>
                <w:sz w:val="24"/>
                <w:szCs w:val="24"/>
              </w:rPr>
            </w:pPr>
            <w:r w:rsidRPr="005B1A63">
              <w:rPr>
                <w:rFonts w:ascii="Calibri" w:eastAsia="Times New Roman" w:hAnsi="Calibri" w:cs="Calibri"/>
                <w:color w:val="000000"/>
                <w:sz w:val="24"/>
                <w:szCs w:val="24"/>
              </w:rPr>
              <w:t>Aspect Ratio</w:t>
            </w:r>
            <w:r>
              <w:rPr>
                <w:rFonts w:ascii="Calibri" w:eastAsia="Times New Roman" w:hAnsi="Calibri" w:cs="Calibri"/>
                <w:color w:val="000000"/>
                <w:sz w:val="24"/>
                <w:szCs w:val="24"/>
              </w:rPr>
              <w:t>*</w:t>
            </w:r>
          </w:p>
        </w:tc>
        <w:tc>
          <w:tcPr>
            <w:tcW w:w="360" w:type="dxa"/>
            <w:tcBorders>
              <w:bottom w:val="single" w:sz="12" w:space="0" w:color="auto"/>
            </w:tcBorders>
            <w:vAlign w:val="center"/>
          </w:tcPr>
          <w:p w14:paraId="60EE9CDD" w14:textId="77777777" w:rsidR="000735F4" w:rsidRPr="005B1A63" w:rsidRDefault="000735F4" w:rsidP="00EE5654">
            <w:pPr>
              <w:spacing w:after="0" w:line="240" w:lineRule="auto"/>
              <w:jc w:val="both"/>
              <w:rPr>
                <w:rFonts w:ascii="Calibri" w:eastAsia="Times New Roman" w:hAnsi="Calibri" w:cs="Calibri"/>
                <w:color w:val="000000"/>
                <w:sz w:val="24"/>
                <w:szCs w:val="24"/>
              </w:rPr>
            </w:pPr>
          </w:p>
        </w:tc>
        <w:tc>
          <w:tcPr>
            <w:tcW w:w="1795" w:type="dxa"/>
            <w:tcBorders>
              <w:bottom w:val="single" w:sz="12" w:space="0" w:color="auto"/>
            </w:tcBorders>
            <w:shd w:val="clear" w:color="auto" w:fill="FFFFFF" w:themeFill="background1"/>
            <w:noWrap/>
            <w:vAlign w:val="center"/>
            <w:hideMark/>
          </w:tcPr>
          <w:p w14:paraId="3D04AF70"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3.0 ± 0.9</w:t>
            </w:r>
          </w:p>
        </w:tc>
        <w:tc>
          <w:tcPr>
            <w:tcW w:w="1710" w:type="dxa"/>
            <w:tcBorders>
              <w:bottom w:val="single" w:sz="12" w:space="0" w:color="auto"/>
            </w:tcBorders>
            <w:shd w:val="clear" w:color="auto" w:fill="FFFFFF" w:themeFill="background1"/>
            <w:noWrap/>
            <w:vAlign w:val="center"/>
            <w:hideMark/>
          </w:tcPr>
          <w:p w14:paraId="77CB3DC4" w14:textId="77777777" w:rsidR="000735F4" w:rsidRPr="00AD52B0" w:rsidRDefault="000735F4" w:rsidP="00EE5654">
            <w:pPr>
              <w:spacing w:after="0" w:line="240" w:lineRule="auto"/>
              <w:jc w:val="both"/>
              <w:rPr>
                <w:rFonts w:ascii="Calibri" w:eastAsia="Times New Roman" w:hAnsi="Calibri" w:cs="Calibri"/>
                <w:color w:val="000000"/>
                <w:sz w:val="24"/>
                <w:szCs w:val="24"/>
              </w:rPr>
            </w:pPr>
            <w:r w:rsidRPr="00AD52B0">
              <w:rPr>
                <w:rFonts w:ascii="Calibri" w:eastAsia="Times New Roman" w:hAnsi="Calibri" w:cs="Calibri"/>
                <w:color w:val="000000"/>
                <w:sz w:val="24"/>
                <w:szCs w:val="24"/>
              </w:rPr>
              <w:t>2.4 ± 0.5</w:t>
            </w:r>
          </w:p>
        </w:tc>
      </w:tr>
    </w:tbl>
    <w:p w14:paraId="4DB372A5" w14:textId="2CC03686" w:rsidR="000735F4" w:rsidRDefault="000735F4" w:rsidP="00186ED4">
      <w:pPr>
        <w:spacing w:after="0" w:line="240" w:lineRule="auto"/>
        <w:jc w:val="both"/>
        <w:rPr>
          <w:rFonts w:ascii="Georgia" w:hAnsi="Georgia"/>
          <w:b/>
          <w:sz w:val="24"/>
        </w:rPr>
      </w:pPr>
    </w:p>
    <w:p w14:paraId="3B1B353C" w14:textId="2E6AE2C1" w:rsidR="00B3517F" w:rsidRDefault="00B3517F" w:rsidP="00B3517F">
      <w:pPr>
        <w:spacing w:after="0" w:line="240" w:lineRule="auto"/>
        <w:jc w:val="both"/>
        <w:rPr>
          <w:rFonts w:ascii="Georgia" w:hAnsi="Georgia"/>
          <w:sz w:val="24"/>
        </w:rPr>
      </w:pPr>
      <w:r>
        <w:rPr>
          <w:rFonts w:ascii="Georgia" w:hAnsi="Georgia"/>
          <w:b/>
          <w:sz w:val="24"/>
        </w:rPr>
        <w:lastRenderedPageBreak/>
        <w:t xml:space="preserve">Table 2: </w:t>
      </w:r>
      <w:r w:rsidRPr="000A2B6C">
        <w:rPr>
          <w:rFonts w:ascii="Georgia" w:hAnsi="Georgia"/>
          <w:sz w:val="24"/>
        </w:rPr>
        <w:t>Comparison of ligament geometry parameters of the MCL and LCL.</w:t>
      </w:r>
      <w:r>
        <w:rPr>
          <w:rFonts w:ascii="Georgia" w:hAnsi="Georgia"/>
          <w:b/>
          <w:sz w:val="24"/>
        </w:rPr>
        <w:t xml:space="preserve"> </w:t>
      </w:r>
      <w:r>
        <w:rPr>
          <w:rFonts w:ascii="Georgia" w:hAnsi="Georgia"/>
          <w:sz w:val="24"/>
        </w:rPr>
        <w:t xml:space="preserve">The MCL had a significantly higher </w:t>
      </w:r>
      <w:r w:rsidR="00A47242">
        <w:rPr>
          <w:rFonts w:ascii="Georgia" w:hAnsi="Georgia"/>
          <w:sz w:val="24"/>
        </w:rPr>
        <w:t xml:space="preserve">mean </w:t>
      </w:r>
      <w:r>
        <w:rPr>
          <w:rFonts w:ascii="Georgia" w:hAnsi="Georgia"/>
          <w:sz w:val="24"/>
        </w:rPr>
        <w:t>aspect ratio than the LCL (*p = 0.025). We did not detect a significant difference between the</w:t>
      </w:r>
      <w:r w:rsidR="00A47242">
        <w:rPr>
          <w:rFonts w:ascii="Georgia" w:hAnsi="Georgia"/>
          <w:sz w:val="24"/>
        </w:rPr>
        <w:t xml:space="preserve"> mean</w:t>
      </w:r>
      <w:r>
        <w:rPr>
          <w:rFonts w:ascii="Georgia" w:hAnsi="Georgia"/>
          <w:sz w:val="24"/>
        </w:rPr>
        <w:t xml:space="preserve"> MCL and LCL length or cross-sectional area.</w:t>
      </w:r>
    </w:p>
    <w:p w14:paraId="77EFEDD9" w14:textId="77777777" w:rsidR="00A47242" w:rsidRPr="00A7114A" w:rsidRDefault="00A47242" w:rsidP="00B3517F">
      <w:pPr>
        <w:spacing w:after="0" w:line="240" w:lineRule="auto"/>
        <w:jc w:val="both"/>
        <w:rPr>
          <w:rFonts w:ascii="Georgia" w:hAnsi="Georgia"/>
          <w:sz w:val="24"/>
        </w:rPr>
      </w:pPr>
    </w:p>
    <w:p w14:paraId="51C45A44" w14:textId="72FC8D91" w:rsidR="004D4987" w:rsidRDefault="00A76918" w:rsidP="00186ED4">
      <w:pPr>
        <w:spacing w:after="0" w:line="240" w:lineRule="auto"/>
        <w:jc w:val="both"/>
        <w:rPr>
          <w:rFonts w:ascii="Georgia" w:hAnsi="Georgia"/>
          <w:b/>
          <w:sz w:val="24"/>
        </w:rPr>
      </w:pPr>
      <w:r>
        <w:rPr>
          <w:rFonts w:ascii="Georgia" w:hAnsi="Georgia"/>
          <w:b/>
          <w:sz w:val="24"/>
        </w:rPr>
        <w:t>4</w:t>
      </w:r>
      <w:r w:rsidR="00F575E8">
        <w:rPr>
          <w:rFonts w:ascii="Georgia" w:hAnsi="Georgia"/>
          <w:b/>
          <w:sz w:val="24"/>
        </w:rPr>
        <w:tab/>
      </w:r>
      <w:r w:rsidR="004D4987">
        <w:rPr>
          <w:rFonts w:ascii="Georgia" w:hAnsi="Georgia"/>
          <w:b/>
          <w:sz w:val="24"/>
        </w:rPr>
        <w:t>Discussion</w:t>
      </w:r>
    </w:p>
    <w:p w14:paraId="31040C2A" w14:textId="77777777" w:rsidR="00A732D8" w:rsidRDefault="00A732D8" w:rsidP="00186ED4">
      <w:pPr>
        <w:spacing w:after="0" w:line="240" w:lineRule="auto"/>
        <w:jc w:val="both"/>
        <w:rPr>
          <w:rFonts w:ascii="Georgia" w:hAnsi="Georgia"/>
          <w:b/>
          <w:sz w:val="24"/>
        </w:rPr>
      </w:pPr>
    </w:p>
    <w:p w14:paraId="676BBB21" w14:textId="22E04763" w:rsidR="004E65FE" w:rsidRDefault="004E65FE" w:rsidP="008479B5">
      <w:pPr>
        <w:spacing w:after="0" w:line="240" w:lineRule="auto"/>
        <w:jc w:val="both"/>
        <w:rPr>
          <w:rFonts w:ascii="Georgia" w:eastAsia="Times New Roman" w:hAnsi="Georgia" w:cs="Times New Roman"/>
          <w:color w:val="000000"/>
          <w:sz w:val="24"/>
          <w:szCs w:val="18"/>
        </w:rPr>
      </w:pPr>
      <w:r>
        <w:rPr>
          <w:rFonts w:ascii="Georgia" w:hAnsi="Georgia"/>
          <w:sz w:val="24"/>
        </w:rPr>
        <w:t xml:space="preserve">The objectives of </w:t>
      </w:r>
      <w:r w:rsidR="009B48CB">
        <w:rPr>
          <w:rFonts w:ascii="Georgia" w:hAnsi="Georgia"/>
          <w:sz w:val="24"/>
        </w:rPr>
        <w:t xml:space="preserve">the present study were </w:t>
      </w:r>
      <w:r w:rsidR="009B48CB">
        <w:rPr>
          <w:rFonts w:ascii="Georgia" w:eastAsia="Times New Roman" w:hAnsi="Georgia" w:cs="Times New Roman"/>
          <w:color w:val="000000"/>
          <w:sz w:val="24"/>
          <w:szCs w:val="18"/>
        </w:rPr>
        <w:t xml:space="preserve">(1) to characterize the </w:t>
      </w:r>
      <w:r w:rsidR="00436F02">
        <w:rPr>
          <w:rFonts w:ascii="Georgia" w:eastAsia="Times New Roman" w:hAnsi="Georgia" w:cs="Times New Roman"/>
          <w:color w:val="000000"/>
          <w:sz w:val="24"/>
          <w:szCs w:val="18"/>
        </w:rPr>
        <w:t>squared shear wave speed</w:t>
      </w:r>
      <w:r w:rsidR="00171FA0">
        <w:rPr>
          <w:rFonts w:ascii="Georgia" w:eastAsia="Times New Roman" w:hAnsi="Georgia" w:cs="Times New Roman"/>
          <w:color w:val="000000"/>
          <w:sz w:val="24"/>
          <w:szCs w:val="18"/>
        </w:rPr>
        <w:t>-s</w:t>
      </w:r>
      <w:r w:rsidR="009B48CB">
        <w:rPr>
          <w:rFonts w:ascii="Georgia" w:eastAsia="Times New Roman" w:hAnsi="Georgia" w:cs="Times New Roman"/>
          <w:color w:val="000000"/>
          <w:sz w:val="24"/>
          <w:szCs w:val="18"/>
        </w:rPr>
        <w:t xml:space="preserve">tress relationship in isolated collateral ligaments and (2) to determine whether these relationships differed </w:t>
      </w:r>
      <w:r w:rsidR="009B48CB" w:rsidRPr="00397DAA">
        <w:rPr>
          <w:rFonts w:ascii="Georgia" w:eastAsia="Times New Roman" w:hAnsi="Georgia" w:cs="Times New Roman"/>
          <w:color w:val="000000"/>
          <w:sz w:val="24"/>
          <w:szCs w:val="18"/>
        </w:rPr>
        <w:t xml:space="preserve">between the </w:t>
      </w:r>
      <w:r w:rsidR="009B48CB">
        <w:rPr>
          <w:rFonts w:ascii="Georgia" w:eastAsia="Times New Roman" w:hAnsi="Georgia" w:cs="Times New Roman"/>
          <w:color w:val="000000"/>
          <w:sz w:val="24"/>
          <w:szCs w:val="18"/>
        </w:rPr>
        <w:t>MCL and LCL.</w:t>
      </w:r>
      <w:r w:rsidR="001C5EBD">
        <w:rPr>
          <w:rFonts w:ascii="Georgia" w:eastAsia="Times New Roman" w:hAnsi="Georgia" w:cs="Times New Roman"/>
          <w:color w:val="000000"/>
          <w:sz w:val="24"/>
          <w:szCs w:val="18"/>
        </w:rPr>
        <w:t xml:space="preserve"> The first key </w:t>
      </w:r>
      <w:r w:rsidR="009B48CB">
        <w:rPr>
          <w:rFonts w:ascii="Georgia" w:eastAsia="Times New Roman" w:hAnsi="Georgia" w:cs="Times New Roman"/>
          <w:color w:val="000000"/>
          <w:sz w:val="24"/>
          <w:szCs w:val="18"/>
        </w:rPr>
        <w:t>finding</w:t>
      </w:r>
      <w:r w:rsidR="001C5EBD">
        <w:rPr>
          <w:rFonts w:ascii="Georgia" w:eastAsia="Times New Roman" w:hAnsi="Georgia" w:cs="Times New Roman"/>
          <w:color w:val="000000"/>
          <w:sz w:val="24"/>
          <w:szCs w:val="18"/>
        </w:rPr>
        <w:t xml:space="preserve"> is</w:t>
      </w:r>
      <w:r w:rsidR="009B48CB">
        <w:rPr>
          <w:rFonts w:ascii="Georgia" w:eastAsia="Times New Roman" w:hAnsi="Georgia" w:cs="Times New Roman"/>
          <w:color w:val="000000"/>
          <w:sz w:val="24"/>
          <w:szCs w:val="18"/>
        </w:rPr>
        <w:t xml:space="preserve"> that strong linear relationships exist in both the MCL and LCL</w:t>
      </w:r>
      <w:r w:rsidR="001C5EBD">
        <w:rPr>
          <w:rFonts w:ascii="Georgia" w:eastAsia="Times New Roman" w:hAnsi="Georgia" w:cs="Times New Roman"/>
          <w:color w:val="000000"/>
          <w:sz w:val="24"/>
          <w:szCs w:val="18"/>
        </w:rPr>
        <w:t xml:space="preserve">. </w:t>
      </w:r>
      <w:r w:rsidR="00A326DE">
        <w:rPr>
          <w:rFonts w:ascii="Georgia" w:hAnsi="Georgia"/>
          <w:sz w:val="24"/>
        </w:rPr>
        <w:t>This justifies the future use of shear wave speed measurements as a proxy measure for ligament load</w:t>
      </w:r>
      <w:r w:rsidR="00171FA0">
        <w:rPr>
          <w:rFonts w:ascii="Georgia" w:hAnsi="Georgia"/>
          <w:sz w:val="24"/>
        </w:rPr>
        <w:t>ing</w:t>
      </w:r>
      <w:r w:rsidR="00A326DE">
        <w:rPr>
          <w:rFonts w:ascii="Georgia" w:hAnsi="Georgia"/>
          <w:sz w:val="24"/>
        </w:rPr>
        <w:t xml:space="preserve">. </w:t>
      </w:r>
      <w:r w:rsidR="00A326DE">
        <w:rPr>
          <w:rFonts w:ascii="Georgia" w:eastAsia="Times New Roman" w:hAnsi="Georgia" w:cs="Times New Roman"/>
          <w:color w:val="000000"/>
          <w:sz w:val="24"/>
          <w:szCs w:val="18"/>
        </w:rPr>
        <w:t>T</w:t>
      </w:r>
      <w:r w:rsidR="001C5EBD">
        <w:rPr>
          <w:rFonts w:ascii="Georgia" w:eastAsia="Times New Roman" w:hAnsi="Georgia" w:cs="Times New Roman"/>
          <w:color w:val="000000"/>
          <w:sz w:val="24"/>
          <w:szCs w:val="18"/>
        </w:rPr>
        <w:t>he second key finding is that the</w:t>
      </w:r>
      <w:r w:rsidR="00A326DE">
        <w:rPr>
          <w:rFonts w:ascii="Georgia" w:eastAsia="Times New Roman" w:hAnsi="Georgia" w:cs="Times New Roman"/>
          <w:color w:val="000000"/>
          <w:sz w:val="24"/>
          <w:szCs w:val="18"/>
        </w:rPr>
        <w:t>re were subtle differences in the</w:t>
      </w:r>
      <w:r w:rsidR="001C5EBD">
        <w:rPr>
          <w:rFonts w:ascii="Georgia" w:eastAsia="Times New Roman" w:hAnsi="Georgia" w:cs="Times New Roman"/>
          <w:color w:val="000000"/>
          <w:sz w:val="24"/>
          <w:szCs w:val="18"/>
        </w:rPr>
        <w:t xml:space="preserve"> </w:t>
      </w:r>
      <w:r w:rsidR="00171FA0">
        <w:rPr>
          <w:rFonts w:ascii="Georgia" w:eastAsia="Times New Roman" w:hAnsi="Georgia" w:cs="Times New Roman"/>
          <w:color w:val="000000"/>
          <w:sz w:val="24"/>
          <w:szCs w:val="18"/>
        </w:rPr>
        <w:t xml:space="preserve">shear </w:t>
      </w:r>
      <w:r w:rsidR="001C5EBD">
        <w:rPr>
          <w:rFonts w:ascii="Georgia" w:eastAsia="Times New Roman" w:hAnsi="Georgia" w:cs="Times New Roman"/>
          <w:color w:val="000000"/>
          <w:sz w:val="24"/>
          <w:szCs w:val="18"/>
        </w:rPr>
        <w:t>wave speed-stress relationship between the MCL and LCL</w:t>
      </w:r>
      <w:r w:rsidR="00A326DE">
        <w:rPr>
          <w:rFonts w:ascii="Georgia" w:eastAsia="Times New Roman" w:hAnsi="Georgia" w:cs="Times New Roman"/>
          <w:color w:val="000000"/>
          <w:sz w:val="24"/>
          <w:szCs w:val="18"/>
        </w:rPr>
        <w:t>, which may need to be considered when using</w:t>
      </w:r>
      <w:r w:rsidR="00171FA0">
        <w:rPr>
          <w:rFonts w:ascii="Georgia" w:eastAsia="Times New Roman" w:hAnsi="Georgia" w:cs="Times New Roman"/>
          <w:color w:val="000000"/>
          <w:sz w:val="24"/>
          <w:szCs w:val="18"/>
        </w:rPr>
        <w:t xml:space="preserve"> shear</w:t>
      </w:r>
      <w:r w:rsidR="00A326DE">
        <w:rPr>
          <w:rFonts w:ascii="Georgia" w:eastAsia="Times New Roman" w:hAnsi="Georgia" w:cs="Times New Roman"/>
          <w:color w:val="000000"/>
          <w:sz w:val="24"/>
          <w:szCs w:val="18"/>
        </w:rPr>
        <w:t xml:space="preserve"> wave speed to infer loading of individual structures. </w:t>
      </w:r>
    </w:p>
    <w:p w14:paraId="670E0420" w14:textId="1FC1266E" w:rsidR="00483A25" w:rsidRDefault="00483A25" w:rsidP="008479B5">
      <w:pPr>
        <w:spacing w:after="0" w:line="240" w:lineRule="auto"/>
        <w:jc w:val="both"/>
        <w:rPr>
          <w:rFonts w:ascii="Georgia" w:eastAsia="Times New Roman" w:hAnsi="Georgia" w:cs="Times New Roman"/>
          <w:color w:val="000000"/>
          <w:sz w:val="24"/>
          <w:szCs w:val="18"/>
        </w:rPr>
      </w:pPr>
    </w:p>
    <w:p w14:paraId="6EDBEEE8" w14:textId="4CAF3EEA" w:rsidR="00483A25" w:rsidRDefault="00483A25" w:rsidP="00483A25">
      <w:pPr>
        <w:spacing w:after="0" w:line="240" w:lineRule="auto"/>
        <w:jc w:val="both"/>
        <w:rPr>
          <w:rFonts w:ascii="Georgia" w:hAnsi="Georgia"/>
          <w:sz w:val="24"/>
        </w:rPr>
      </w:pPr>
      <w:r>
        <w:rPr>
          <w:rFonts w:ascii="Georgia" w:eastAsia="Times New Roman" w:hAnsi="Georgia" w:cs="Times New Roman"/>
          <w:color w:val="000000"/>
          <w:sz w:val="24"/>
          <w:szCs w:val="18"/>
        </w:rPr>
        <w:t xml:space="preserve">The </w:t>
      </w:r>
      <w:r w:rsidR="0066071C">
        <w:rPr>
          <w:rFonts w:ascii="Georgia" w:eastAsia="Times New Roman" w:hAnsi="Georgia" w:cs="Times New Roman"/>
          <w:color w:val="000000"/>
          <w:sz w:val="24"/>
          <w:szCs w:val="18"/>
        </w:rPr>
        <w:t>fundamental</w:t>
      </w:r>
      <w:r>
        <w:rPr>
          <w:rFonts w:ascii="Georgia" w:eastAsia="Times New Roman" w:hAnsi="Georgia" w:cs="Times New Roman"/>
          <w:color w:val="000000"/>
          <w:sz w:val="24"/>
          <w:szCs w:val="18"/>
        </w:rPr>
        <w:t xml:space="preserve"> relationship </w:t>
      </w:r>
      <w:r w:rsidR="00D9219E">
        <w:rPr>
          <w:rFonts w:ascii="Georgia" w:eastAsia="Times New Roman" w:hAnsi="Georgia" w:cs="Times New Roman"/>
          <w:color w:val="000000"/>
          <w:sz w:val="24"/>
          <w:szCs w:val="18"/>
        </w:rPr>
        <w:t xml:space="preserve">between </w:t>
      </w:r>
      <w:r>
        <w:rPr>
          <w:rFonts w:ascii="Georgia" w:eastAsia="Times New Roman" w:hAnsi="Georgia" w:cs="Times New Roman"/>
          <w:color w:val="000000"/>
          <w:sz w:val="24"/>
          <w:szCs w:val="18"/>
        </w:rPr>
        <w:t xml:space="preserve">shear wave speed and </w:t>
      </w:r>
      <w:r w:rsidR="0066071C">
        <w:rPr>
          <w:rFonts w:ascii="Georgia" w:eastAsia="Times New Roman" w:hAnsi="Georgia" w:cs="Times New Roman"/>
          <w:color w:val="000000"/>
          <w:sz w:val="24"/>
          <w:szCs w:val="18"/>
        </w:rPr>
        <w:t xml:space="preserve">ligament </w:t>
      </w:r>
      <w:r>
        <w:rPr>
          <w:rFonts w:ascii="Georgia" w:eastAsia="Times New Roman" w:hAnsi="Georgia" w:cs="Times New Roman"/>
          <w:color w:val="000000"/>
          <w:sz w:val="24"/>
          <w:szCs w:val="18"/>
        </w:rPr>
        <w:t xml:space="preserve">stress </w:t>
      </w:r>
      <w:r w:rsidR="0066071C">
        <w:rPr>
          <w:rFonts w:ascii="Georgia" w:eastAsia="Times New Roman" w:hAnsi="Georgia" w:cs="Times New Roman"/>
          <w:color w:val="000000"/>
          <w:sz w:val="24"/>
          <w:szCs w:val="18"/>
        </w:rPr>
        <w:t>is similar to that observed previously in tendons</w:t>
      </w:r>
      <w:r>
        <w:rPr>
          <w:rFonts w:ascii="Georgia" w:hAnsi="Georgia"/>
          <w:sz w:val="24"/>
        </w:rPr>
        <w:t xml:space="preserve">. </w:t>
      </w:r>
      <w:r w:rsidR="0066071C">
        <w:rPr>
          <w:rFonts w:ascii="Georgia" w:hAnsi="Georgia"/>
          <w:sz w:val="24"/>
        </w:rPr>
        <w:t>Specifically, there was a strong</w:t>
      </w:r>
      <w:r>
        <w:rPr>
          <w:rFonts w:ascii="Georgia" w:hAnsi="Georgia"/>
          <w:sz w:val="24"/>
        </w:rPr>
        <w:t xml:space="preserve"> linear relationship between squared shear wave spee</w:t>
      </w:r>
      <w:r w:rsidR="00A47242">
        <w:rPr>
          <w:rFonts w:ascii="Georgia" w:hAnsi="Georgia"/>
          <w:sz w:val="24"/>
        </w:rPr>
        <w:t>d and axial stress in both the MCL and L</w:t>
      </w:r>
      <w:r>
        <w:rPr>
          <w:rFonts w:ascii="Georgia" w:hAnsi="Georgia"/>
          <w:sz w:val="24"/>
        </w:rPr>
        <w:t>CL (r</w:t>
      </w:r>
      <w:r>
        <w:rPr>
          <w:rFonts w:ascii="Georgia" w:hAnsi="Georgia"/>
          <w:sz w:val="24"/>
          <w:vertAlign w:val="superscript"/>
        </w:rPr>
        <w:t>2</w:t>
      </w:r>
      <w:r w:rsidR="00171FA0">
        <w:rPr>
          <w:rFonts w:ascii="Georgia" w:hAnsi="Georgia"/>
          <w:sz w:val="24"/>
          <w:vertAlign w:val="superscript"/>
        </w:rPr>
        <w:t xml:space="preserve"> </w:t>
      </w:r>
      <w:r w:rsidR="00A47242">
        <w:rPr>
          <w:rFonts w:ascii="Georgia" w:hAnsi="Georgia"/>
          <w:sz w:val="24"/>
        </w:rPr>
        <w:t>=</w:t>
      </w:r>
      <w:r w:rsidR="00171FA0">
        <w:rPr>
          <w:rFonts w:ascii="Georgia" w:hAnsi="Georgia"/>
          <w:sz w:val="24"/>
        </w:rPr>
        <w:t xml:space="preserve"> </w:t>
      </w:r>
      <w:r w:rsidR="00A47242">
        <w:rPr>
          <w:rFonts w:ascii="Georgia" w:hAnsi="Georgia"/>
          <w:sz w:val="24"/>
        </w:rPr>
        <w:t>0.94 and 0.98</w:t>
      </w:r>
      <w:r w:rsidR="005A049A">
        <w:rPr>
          <w:rFonts w:ascii="Georgia" w:hAnsi="Georgia"/>
          <w:sz w:val="24"/>
        </w:rPr>
        <w:t xml:space="preserve">, </w:t>
      </w:r>
      <w:r>
        <w:rPr>
          <w:rFonts w:ascii="Georgia" w:hAnsi="Georgia"/>
          <w:sz w:val="24"/>
        </w:rPr>
        <w:t xml:space="preserve">Fig. </w:t>
      </w:r>
      <w:r w:rsidRPr="00A47242">
        <w:rPr>
          <w:rFonts w:ascii="Georgia" w:hAnsi="Georgia"/>
          <w:sz w:val="24"/>
        </w:rPr>
        <w:t>3</w:t>
      </w:r>
      <w:r>
        <w:rPr>
          <w:rFonts w:ascii="Georgia" w:hAnsi="Georgia"/>
          <w:sz w:val="24"/>
        </w:rPr>
        <w:t>)</w:t>
      </w:r>
      <w:r w:rsidR="0066071C">
        <w:rPr>
          <w:rFonts w:ascii="Georgia" w:hAnsi="Georgia"/>
          <w:sz w:val="24"/>
        </w:rPr>
        <w:t>, which is</w:t>
      </w:r>
      <w:r>
        <w:rPr>
          <w:rFonts w:ascii="Georgia" w:hAnsi="Georgia"/>
          <w:sz w:val="24"/>
        </w:rPr>
        <w:t xml:space="preserve"> comparable to th</w:t>
      </w:r>
      <w:r w:rsidR="0066071C">
        <w:rPr>
          <w:rFonts w:ascii="Georgia" w:hAnsi="Georgia"/>
          <w:sz w:val="24"/>
        </w:rPr>
        <w:t>at</w:t>
      </w:r>
      <w:r>
        <w:rPr>
          <w:rFonts w:ascii="Georgia" w:hAnsi="Georgia"/>
          <w:sz w:val="24"/>
        </w:rPr>
        <w:t xml:space="preserve"> observed </w:t>
      </w:r>
      <w:r w:rsidR="006A46D6">
        <w:rPr>
          <w:rFonts w:ascii="Georgia" w:hAnsi="Georgia"/>
          <w:sz w:val="24"/>
        </w:rPr>
        <w:t xml:space="preserve">previously </w:t>
      </w:r>
      <w:r>
        <w:rPr>
          <w:rFonts w:ascii="Georgia" w:hAnsi="Georgia"/>
          <w:sz w:val="24"/>
        </w:rPr>
        <w:t>in porcine digital flexor tendons (r</w:t>
      </w:r>
      <w:r>
        <w:rPr>
          <w:rFonts w:ascii="Georgia" w:hAnsi="Georgia"/>
          <w:sz w:val="24"/>
          <w:vertAlign w:val="superscript"/>
        </w:rPr>
        <w:t>2</w:t>
      </w:r>
      <w:r w:rsidR="00171FA0">
        <w:rPr>
          <w:rFonts w:ascii="Georgia" w:hAnsi="Georgia"/>
          <w:sz w:val="24"/>
          <w:vertAlign w:val="superscript"/>
        </w:rPr>
        <w:t xml:space="preserve"> </w:t>
      </w:r>
      <w:r>
        <w:rPr>
          <w:rFonts w:ascii="Georgia" w:hAnsi="Georgia"/>
          <w:sz w:val="24"/>
        </w:rPr>
        <w:t>=</w:t>
      </w:r>
      <w:r w:rsidR="00171FA0">
        <w:rPr>
          <w:rFonts w:ascii="Georgia" w:hAnsi="Georgia"/>
          <w:sz w:val="24"/>
        </w:rPr>
        <w:t xml:space="preserve"> </w:t>
      </w:r>
      <w:r>
        <w:rPr>
          <w:rFonts w:ascii="Georgia" w:hAnsi="Georgia"/>
          <w:sz w:val="24"/>
        </w:rPr>
        <w:t>0.96</w:t>
      </w:r>
      <w:r w:rsidR="006A46D6">
        <w:rPr>
          <w:rFonts w:ascii="Georgia" w:hAnsi="Georgia"/>
          <w:sz w:val="24"/>
        </w:rPr>
        <w:t>-0</w:t>
      </w:r>
      <w:r w:rsidR="005B087B">
        <w:rPr>
          <w:rFonts w:ascii="Georgia" w:hAnsi="Georgia"/>
          <w:sz w:val="24"/>
        </w:rPr>
        <w:t xml:space="preserve">.98) </w:t>
      </w:r>
      <w:r>
        <w:rPr>
          <w:rFonts w:ascii="Georgia" w:hAnsi="Georgia"/>
          <w:sz w:val="24"/>
        </w:rPr>
        <w:fldChar w:fldCharType="begin" w:fldLock="1"/>
      </w:r>
      <w:r w:rsidR="00C429A0">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tendons","type":"article-journal","volume":"9"},"uris":["http://www.mendeley.com/documents/?uuid=4fca8a0f-5fad-4fd6-ad95-94f41ea4239a"]},{"id":"ITEM-2","itemData":{"DOI":"10.1016/j.jbiomech.2019.04.015","author":[{"dropping-particle":"","family":"Martin","given":"Jack A","non-dropping-particle":"","parse-names":false,"suffix":""},{"dropping-particle":"","family":"Schmitz","given":"Dylan G","non-dropping-particle":"","parse-names":false,"suffix":""},{"dropping-particle":"","family":"Ehlers","given":"Alexander C","non-dropping-particle":"","parse-names":false,"suffix":""},{"dropping-particle":"","family":"Allen","given":"Matthew S","non-dropping-particle":"","parse-names":false,"suffix":""},{"dropping-particle":"","family":"Thelen","given":"Darryl G","non-dropping-particle":"","parse-names":false,"suffix":""}],"container-title":"Journal of Biomechanics","id":"ITEM-2","issued":{"date-parts":[["2019"]]},"page":"9-15","title":"Calibration of the shear wave speed-stress relationship in ex vivo tendons","type":"article-journal","volume":"90"},"uris":["http://www.mendeley.com/documents/?uuid=548da19a-411f-41c6-bb50-a33b1ac81772"]}],"mendeley":{"formattedCitation":"(Martin et al., 2019, 2018)","plainTextFormattedCitation":"(Martin et al., 2019, 2018)","previouslyFormattedCitation":"(Martin et al., 2019, 2018)"},"properties":{"noteIndex":0},"schema":"https://github.com/citation-style-language/schema/raw/master/csl-citation.json"}</w:instrText>
      </w:r>
      <w:r>
        <w:rPr>
          <w:rFonts w:ascii="Georgia" w:hAnsi="Georgia"/>
          <w:sz w:val="24"/>
        </w:rPr>
        <w:fldChar w:fldCharType="separate"/>
      </w:r>
      <w:r w:rsidR="00E3707A" w:rsidRPr="00E3707A">
        <w:rPr>
          <w:rFonts w:ascii="Georgia" w:hAnsi="Georgia"/>
          <w:noProof/>
          <w:sz w:val="24"/>
        </w:rPr>
        <w:t>(Martin et al., 2019, 2018)</w:t>
      </w:r>
      <w:r>
        <w:rPr>
          <w:rFonts w:ascii="Georgia" w:hAnsi="Georgia"/>
          <w:sz w:val="24"/>
        </w:rPr>
        <w:fldChar w:fldCharType="end"/>
      </w:r>
      <w:r w:rsidR="006A46D6" w:rsidRPr="006A46D6">
        <w:rPr>
          <w:rFonts w:ascii="Georgia" w:hAnsi="Georgia"/>
          <w:noProof/>
          <w:sz w:val="24"/>
        </w:rPr>
        <w:t xml:space="preserve"> </w:t>
      </w:r>
      <w:r>
        <w:rPr>
          <w:rFonts w:ascii="Georgia" w:hAnsi="Georgia"/>
          <w:sz w:val="24"/>
        </w:rPr>
        <w:t xml:space="preserve">. </w:t>
      </w:r>
      <w:r w:rsidR="0066071C">
        <w:rPr>
          <w:rFonts w:ascii="Georgia" w:hAnsi="Georgia"/>
          <w:sz w:val="24"/>
        </w:rPr>
        <w:t>The linear relationship is consistent with a</w:t>
      </w:r>
      <w:r w:rsidR="0066071C">
        <w:rPr>
          <w:rFonts w:ascii="Georgia" w:eastAsia="Times New Roman" w:hAnsi="Georgia" w:cs="Times New Roman"/>
          <w:color w:val="000000"/>
          <w:sz w:val="24"/>
          <w:szCs w:val="18"/>
        </w:rPr>
        <w:t xml:space="preserve"> tensioned beam model </w:t>
      </w:r>
      <w:r w:rsidR="0066071C">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66071C">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(Martin et al., 2018)</w:t>
      </w:r>
      <w:r w:rsidR="0066071C">
        <w:rPr>
          <w:rFonts w:ascii="Georgia" w:eastAsia="Times New Roman" w:hAnsi="Georgia" w:cs="Times New Roman"/>
          <w:color w:val="000000"/>
          <w:sz w:val="24"/>
          <w:szCs w:val="18"/>
        </w:rPr>
        <w:fldChar w:fldCharType="end"/>
      </w:r>
      <w:r w:rsidR="0066071C">
        <w:rPr>
          <w:rFonts w:ascii="Georgia" w:eastAsia="Times New Roman" w:hAnsi="Georgia" w:cs="Times New Roman"/>
          <w:color w:val="000000"/>
          <w:sz w:val="24"/>
          <w:szCs w:val="18"/>
        </w:rPr>
        <w:t xml:space="preserve">, which predicts </w:t>
      </w:r>
      <w:r w:rsidR="00157179">
        <w:rPr>
          <w:rFonts w:ascii="Georgia" w:eastAsia="Times New Roman" w:hAnsi="Georgia" w:cs="Times New Roman"/>
          <w:color w:val="000000"/>
          <w:sz w:val="24"/>
          <w:szCs w:val="18"/>
        </w:rPr>
        <w:t xml:space="preserve">that </w:t>
      </w:r>
      <w:r w:rsidR="00171FA0">
        <w:rPr>
          <w:rFonts w:ascii="Georgia" w:eastAsia="Times New Roman" w:hAnsi="Georgia" w:cs="Times New Roman"/>
          <w:color w:val="000000"/>
          <w:sz w:val="24"/>
          <w:szCs w:val="18"/>
        </w:rPr>
        <w:t xml:space="preserve">shear </w:t>
      </w:r>
      <w:r w:rsidR="00157179">
        <w:rPr>
          <w:rFonts w:ascii="Georgia" w:eastAsia="Times New Roman" w:hAnsi="Georgia" w:cs="Times New Roman"/>
          <w:color w:val="000000"/>
          <w:sz w:val="24"/>
          <w:szCs w:val="18"/>
        </w:rPr>
        <w:t xml:space="preserve">wave speed depends </w:t>
      </w:r>
      <w:r w:rsidR="00171FA0">
        <w:rPr>
          <w:rFonts w:ascii="Georgia" w:eastAsia="Times New Roman" w:hAnsi="Georgia" w:cs="Times New Roman"/>
          <w:color w:val="000000"/>
          <w:sz w:val="24"/>
          <w:szCs w:val="18"/>
        </w:rPr>
        <w:t>both on the applied axial stress</w:t>
      </w:r>
      <w:r w:rsidR="00157179">
        <w:rPr>
          <w:rFonts w:ascii="Georgia" w:eastAsia="Times New Roman" w:hAnsi="Georgia" w:cs="Times New Roman"/>
          <w:color w:val="000000"/>
          <w:sz w:val="24"/>
          <w:szCs w:val="18"/>
        </w:rPr>
        <w:t xml:space="preserve"> and the </w:t>
      </w:r>
      <w:r w:rsidR="00171FA0">
        <w:rPr>
          <w:rFonts w:ascii="Georgia" w:eastAsia="Times New Roman" w:hAnsi="Georgia" w:cs="Times New Roman"/>
          <w:color w:val="000000"/>
          <w:sz w:val="24"/>
          <w:szCs w:val="18"/>
        </w:rPr>
        <w:t>shear modulus of the material. Further, t</w:t>
      </w:r>
      <w:r w:rsidR="00157179">
        <w:rPr>
          <w:rFonts w:ascii="Georgia" w:eastAsia="Times New Roman" w:hAnsi="Georgia" w:cs="Times New Roman"/>
          <w:color w:val="000000"/>
          <w:sz w:val="24"/>
          <w:szCs w:val="18"/>
        </w:rPr>
        <w:t xml:space="preserve">he shear modulus depends on the resistance to interfibrillar sliding, which </w:t>
      </w:r>
      <w:r w:rsidR="00D000C7">
        <w:rPr>
          <w:rFonts w:ascii="Georgia" w:eastAsia="Times New Roman" w:hAnsi="Georgia" w:cs="Times New Roman"/>
          <w:color w:val="000000"/>
          <w:sz w:val="24"/>
          <w:szCs w:val="18"/>
        </w:rPr>
        <w:t>is relat</w:t>
      </w:r>
      <w:r w:rsidR="00171FA0">
        <w:rPr>
          <w:rFonts w:ascii="Georgia" w:eastAsia="Times New Roman" w:hAnsi="Georgia" w:cs="Times New Roman"/>
          <w:color w:val="000000"/>
          <w:sz w:val="24"/>
          <w:szCs w:val="18"/>
        </w:rPr>
        <w:t xml:space="preserve">ively low in </w:t>
      </w:r>
      <w:r w:rsidR="00157179">
        <w:rPr>
          <w:rFonts w:ascii="Georgia" w:eastAsia="Times New Roman" w:hAnsi="Georgia" w:cs="Times New Roman"/>
          <w:color w:val="000000"/>
          <w:sz w:val="24"/>
          <w:szCs w:val="18"/>
        </w:rPr>
        <w:t xml:space="preserve">ligaments </w:t>
      </w:r>
      <w:r w:rsidR="0015576B">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{"citationItems":[{"id":"ITEM-1","itemData":{"DOI":"10.1016/S0021-9290(02)00041-6","ISBN":"0021-9290 (Print)\\n0021-9290 (Linking)","ISSN":"00219290","PMID":"12052396","abstract":"The material behavior of ligament is determined by its constituents, their organization and their interaction with each other. To elucidate the origins of the multiaxial material behavior of ligaments, we investigated ligament response to shear loading under both quasi-static and rate-dependent loading conditions. Stress relaxation tests demonstrated that the tissue was highly viscoelastic in shear, with peak loads dropping over 40% during 30min of stress relaxation. The stress relaxation response was unaffected by three decades of change in shear strain rate (1.3, 13 and 130%/s). A novel parameter estimation technique was developed to determine material coefficients that best described the experimental response of each test specimen to shear. The experimentally measured clamp displacements and reaction forces from the simple shear tests were used with a nonlinear optimization strategy based around function evaluations from a finite element program. A transversely isotropic material with an exponential matrix strain energy provided an excellent fit to experimental load-displacement curves. The shear modulus of human MCL showed a significant increase with increasing shear strain (p&lt;0.001), reaching a maximum of 1.72±0.4871MPa. The results obtained from this study suggest that viscoelasticity in shear does not likely result from fluid flow. Gradual loading of transversely oriented microstructural features such as intermolecular collagen crosslinks or collagen-proteoglycan crosslinking may be responsible for the stiffening response under shear loading. © 2002 Elsevier Science Ltd. All rights reserved.","author":[{"dropping-particle":"","family":"Weiss","given":"Jeffrey A.","non-dropping-particle":"","parse-names":false,"suffix":""},{"dropping-particle":"","family":"Gardiner","given":"John C.","non-dropping-particle":"","parse-names":false,"suffix":""},{"dropping-particle":"","family":"Bonifasi-Lista","given":"Carlos","non-dropping-particle":"","parse-names":false,"suffix":""}],"container-title":"Journal of Biomechanics","id":"ITEM-1","issue":"7","issued":{"date-parts":[["2002"]]},"page":"943-950","title":"Ligament material behavior is nonlinear, viscoelastic and rate-independent under shear loading","type":"article-journal","volume":"35"},"uris":["http://www.mendeley.com/documents/?uuid=a79f885e-a8c4-402c-9962-49bcd1f61de4"]},{"id":"ITEM-2","itemData":{"DOI":"10.1016/j.jbiomech.2006.06.022","ISSN":"00219290","abstract":"The role of the periodontal ligament (PDL) is to support the tooth during function and resist external forces applied to it. The dominant vertical component of these forces is associated with shear in the PDL. Little information, however, is available on the dynamic behavior of the PDL in shear. Therefore, the present study was designed to determine the dynamic shear properties of the PDL in the porcine molar (n = 10). From dissected mandibles transverse sections of the mesial root of the first molar were obtained at the apical and coronal levels and used for dynamic shear tests. Shear strain (0.5%, 1.0%, and 1.5%) was applied in superoinferior direction parallel to the root axis with a wide range of frequencies (0.01-100 Hz). The dynamic complex and storage moduli increased significantly with the loading frequency, the dynamic loss modulus showed only a small increase. The dynamic elasticity was significantly larger in the coronal region than in the apical region although the dynamic viscosity was similar in both regions. The present results suggest that non-linearities, compression/shear coupling, and intrinsic viscoelasticity affect the shear material behavior of the PDL, which might have important implications for load transmission from tooth to bone and vice versa. © 2006 Elsevier Ltd. All rights reserved.","author":[{"dropping-particle":"","family":"Tanaka","given":"Eiji","non-dropping-particle":"","parse-names":false,"suffix":""},{"dropping-particle":"","family":"Inubushi","given":"Toshihiro","non-dropping-particle":"","parse-names":false,"suffix":""},{"dropping-particle":"","family":"Takahashi","given":"Koji","non-dropping-particle":"","parse-names":false,"suffix":""},{"dropping-particle":"","family":"Shirakura","given":"Maya","non-dropping-particle":"","parse-names":false,"suffix":""},{"dropping-particle":"","family":"Sano","given":"Ryota","non-dropping-particle":"","parse-names":false,"suffix":""},{"dropping-particle":"","family":"Dalla-Bona","given":"Diego A.","non-dropping-particle":"","parse-names":false,"suffix":""},{"dropping-particle":"","family":"Nakajima","given":"Akira","non-dropping-particle":"","parse-names":false,"suffix":""},{"dropping-particle":"","family":"Eijden","given":"Theo M.G.J.","non-dropping-particle":"van","parse-names":false,"suffix":""},{"dropping-particle":"","family":"Tanne","given":"Kazuo","non-dropping-particle":"","parse-names":false,"suffix":""}],"container-title":"Journal of Biomechanics","id":"ITEM-2","issue":"7","issued":{"date-parts":[["2007"]]},"page":"1477-1483","title":"Dynamic shear properties of the porcine molar periodontal ligament","type":"article-journal","volume":"40"},"uris":["http://www.mendeley.com/documents/?uuid=0979cdb0-ec68-4a81-87e9-6975bdab673c"]}],"mendeley":{"formattedCitation":"(Tanaka et al., 2007; Weiss et al., 2002)","plainTextFormattedCitation":"(Tanaka et al., 2007; Weiss et al., 2002)","previouslyFormattedCitation":"(Tanaka et al., 2007; Weiss et al., 2002)"},"properties":{"noteIndex":0},"schema":"https://github.com/citation-style-language/schema/raw/master/csl-citation.json"}</w:instrText>
      </w:r>
      <w:r w:rsidR="0015576B">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(Tanaka et al., 2007; Weiss et al., 2002)</w:t>
      </w:r>
      <w:r w:rsidR="0015576B">
        <w:rPr>
          <w:rFonts w:ascii="Georgia" w:eastAsia="Times New Roman" w:hAnsi="Georgia" w:cs="Times New Roman"/>
          <w:color w:val="000000"/>
          <w:sz w:val="24"/>
          <w:szCs w:val="18"/>
        </w:rPr>
        <w:fldChar w:fldCharType="end"/>
      </w:r>
      <w:r w:rsidR="00157179">
        <w:rPr>
          <w:rFonts w:ascii="Georgia" w:eastAsia="Times New Roman" w:hAnsi="Georgia" w:cs="Times New Roman"/>
          <w:color w:val="000000"/>
          <w:sz w:val="24"/>
          <w:szCs w:val="18"/>
        </w:rPr>
        <w:t xml:space="preserve">. Hence, the dependence on </w:t>
      </w:r>
      <w:r w:rsidR="00171FA0">
        <w:rPr>
          <w:rFonts w:ascii="Georgia" w:eastAsia="Times New Roman" w:hAnsi="Georgia" w:cs="Times New Roman"/>
          <w:color w:val="000000"/>
          <w:sz w:val="24"/>
          <w:szCs w:val="18"/>
        </w:rPr>
        <w:t xml:space="preserve">shear </w:t>
      </w:r>
      <w:r w:rsidR="00157179">
        <w:rPr>
          <w:rFonts w:ascii="Georgia" w:eastAsia="Times New Roman" w:hAnsi="Georgia" w:cs="Times New Roman"/>
          <w:color w:val="000000"/>
          <w:sz w:val="24"/>
          <w:szCs w:val="18"/>
        </w:rPr>
        <w:t>wave speed is believed to become more dominant as loading is increased and give</w:t>
      </w:r>
      <w:r w:rsidR="00171FA0">
        <w:rPr>
          <w:rFonts w:ascii="Georgia" w:eastAsia="Times New Roman" w:hAnsi="Georgia" w:cs="Times New Roman"/>
          <w:color w:val="000000"/>
          <w:sz w:val="24"/>
          <w:szCs w:val="18"/>
        </w:rPr>
        <w:t>s</w:t>
      </w:r>
      <w:r w:rsidR="00157179">
        <w:rPr>
          <w:rFonts w:ascii="Georgia" w:eastAsia="Times New Roman" w:hAnsi="Georgia" w:cs="Times New Roman"/>
          <w:color w:val="000000"/>
          <w:sz w:val="24"/>
          <w:szCs w:val="18"/>
        </w:rPr>
        <w:t xml:space="preserve"> rise to</w:t>
      </w:r>
      <w:r w:rsidR="004C4D66">
        <w:rPr>
          <w:rFonts w:ascii="Georgia" w:eastAsia="Times New Roman" w:hAnsi="Georgia" w:cs="Times New Roman"/>
          <w:color w:val="000000"/>
          <w:sz w:val="24"/>
          <w:szCs w:val="18"/>
        </w:rPr>
        <w:t xml:space="preserve"> the</w:t>
      </w:r>
      <w:r w:rsidR="00157179">
        <w:rPr>
          <w:rFonts w:ascii="Georgia" w:eastAsia="Times New Roman" w:hAnsi="Georgia" w:cs="Times New Roman"/>
          <w:color w:val="000000"/>
          <w:sz w:val="24"/>
          <w:szCs w:val="18"/>
        </w:rPr>
        <w:t xml:space="preserve"> linear squared </w:t>
      </w:r>
      <w:r w:rsidR="00171FA0">
        <w:rPr>
          <w:rFonts w:ascii="Georgia" w:eastAsia="Times New Roman" w:hAnsi="Georgia" w:cs="Times New Roman"/>
          <w:color w:val="000000"/>
          <w:sz w:val="24"/>
          <w:szCs w:val="18"/>
        </w:rPr>
        <w:t xml:space="preserve">shear </w:t>
      </w:r>
      <w:r w:rsidR="00157179">
        <w:rPr>
          <w:rFonts w:ascii="Georgia" w:eastAsia="Times New Roman" w:hAnsi="Georgia" w:cs="Times New Roman"/>
          <w:color w:val="000000"/>
          <w:sz w:val="24"/>
          <w:szCs w:val="18"/>
        </w:rPr>
        <w:t>wave speed-stress relationship that is observed.</w:t>
      </w:r>
    </w:p>
    <w:p w14:paraId="4603E3B8" w14:textId="77777777" w:rsidR="006A46D6" w:rsidRDefault="006A46D6" w:rsidP="006A46D6">
      <w:pPr>
        <w:spacing w:after="0" w:line="240" w:lineRule="auto"/>
        <w:jc w:val="both"/>
        <w:rPr>
          <w:rFonts w:ascii="Georgia" w:eastAsia="Times New Roman" w:hAnsi="Georgia" w:cs="Times New Roman"/>
          <w:color w:val="000000"/>
          <w:sz w:val="24"/>
          <w:szCs w:val="24"/>
        </w:rPr>
      </w:pPr>
    </w:p>
    <w:p w14:paraId="610AEDF2" w14:textId="3D64120E" w:rsidR="009E731D" w:rsidRDefault="00157179" w:rsidP="006A46D6">
      <w:pPr>
        <w:spacing w:after="0" w:line="240" w:lineRule="auto"/>
        <w:jc w:val="both"/>
        <w:rPr>
          <w:rFonts w:ascii="Georgia" w:hAnsi="Georgia"/>
          <w:sz w:val="24"/>
        </w:rPr>
      </w:pPr>
      <w:r>
        <w:rPr>
          <w:rFonts w:ascii="Georgia" w:eastAsia="Times New Roman" w:hAnsi="Georgia" w:cs="Times New Roman"/>
          <w:color w:val="000000"/>
          <w:sz w:val="24"/>
          <w:szCs w:val="24"/>
        </w:rPr>
        <w:t xml:space="preserve">While the fundamental </w:t>
      </w:r>
      <w:r w:rsidR="00575616">
        <w:rPr>
          <w:rFonts w:ascii="Georgia" w:eastAsia="Times New Roman" w:hAnsi="Georgia" w:cs="Times New Roman"/>
          <w:color w:val="000000"/>
          <w:sz w:val="24"/>
          <w:szCs w:val="24"/>
        </w:rPr>
        <w:t xml:space="preserve">shear </w:t>
      </w:r>
      <w:r>
        <w:rPr>
          <w:rFonts w:ascii="Georgia" w:eastAsia="Times New Roman" w:hAnsi="Georgia" w:cs="Times New Roman"/>
          <w:color w:val="000000"/>
          <w:sz w:val="24"/>
          <w:szCs w:val="24"/>
        </w:rPr>
        <w:t>wave speed-stress relationship is similar, the magnitudes of s</w:t>
      </w:r>
      <w:r w:rsidR="006A46D6">
        <w:rPr>
          <w:rFonts w:ascii="Georgia" w:eastAsia="Times New Roman" w:hAnsi="Georgia" w:cs="Times New Roman"/>
          <w:color w:val="000000"/>
          <w:sz w:val="24"/>
          <w:szCs w:val="24"/>
        </w:rPr>
        <w:t>hear wave speed</w:t>
      </w:r>
      <w:r w:rsidR="0066071C">
        <w:rPr>
          <w:rFonts w:ascii="Georgia" w:eastAsia="Times New Roman" w:hAnsi="Georgia" w:cs="Times New Roman"/>
          <w:color w:val="000000"/>
          <w:sz w:val="24"/>
          <w:szCs w:val="24"/>
        </w:rPr>
        <w:t>s</w:t>
      </w:r>
      <w:r w:rsidR="006A46D6">
        <w:rPr>
          <w:rFonts w:ascii="Georgia" w:eastAsia="Times New Roman" w:hAnsi="Georgia" w:cs="Times New Roman"/>
          <w:color w:val="000000"/>
          <w:sz w:val="24"/>
          <w:szCs w:val="24"/>
        </w:rPr>
        <w:t xml:space="preserve"> in the porcine collateral ligaments </w:t>
      </w:r>
      <w:r w:rsidR="0066071C">
        <w:rPr>
          <w:rFonts w:ascii="Georgia" w:eastAsia="Times New Roman" w:hAnsi="Georgia" w:cs="Times New Roman"/>
          <w:color w:val="000000"/>
          <w:sz w:val="24"/>
          <w:szCs w:val="24"/>
        </w:rPr>
        <w:t>we</w:t>
      </w:r>
      <w:r w:rsidR="006A46D6">
        <w:rPr>
          <w:rFonts w:ascii="Georgia" w:eastAsia="Times New Roman" w:hAnsi="Georgia" w:cs="Times New Roman"/>
          <w:color w:val="000000"/>
          <w:sz w:val="24"/>
          <w:szCs w:val="24"/>
        </w:rPr>
        <w:t xml:space="preserve">re </w:t>
      </w:r>
      <w:r w:rsidR="0066071C">
        <w:rPr>
          <w:rFonts w:ascii="Georgia" w:eastAsia="Times New Roman" w:hAnsi="Georgia" w:cs="Times New Roman"/>
          <w:color w:val="000000"/>
          <w:sz w:val="24"/>
          <w:szCs w:val="24"/>
        </w:rPr>
        <w:t>generally higher</w:t>
      </w:r>
      <w:r w:rsidR="006A46D6">
        <w:rPr>
          <w:rFonts w:ascii="Georgia" w:eastAsia="Times New Roman" w:hAnsi="Georgia" w:cs="Times New Roman"/>
          <w:color w:val="000000"/>
          <w:sz w:val="24"/>
          <w:szCs w:val="24"/>
        </w:rPr>
        <w:t xml:space="preserve"> than those </w:t>
      </w:r>
      <w:r w:rsidR="004C4D66">
        <w:rPr>
          <w:rFonts w:ascii="Georgia" w:eastAsia="Times New Roman" w:hAnsi="Georgia" w:cs="Times New Roman"/>
          <w:color w:val="000000"/>
          <w:sz w:val="24"/>
          <w:szCs w:val="24"/>
        </w:rPr>
        <w:t>observed</w:t>
      </w:r>
      <w:r w:rsidR="006A46D6">
        <w:rPr>
          <w:rFonts w:ascii="Georgia" w:eastAsia="Times New Roman" w:hAnsi="Georgia" w:cs="Times New Roman"/>
          <w:color w:val="000000"/>
          <w:sz w:val="24"/>
          <w:szCs w:val="24"/>
        </w:rPr>
        <w:t xml:space="preserve"> in porcine digital flexor tendons</w:t>
      </w:r>
      <w:r w:rsidR="00E15116">
        <w:rPr>
          <w:rFonts w:ascii="Georgia" w:eastAsia="Times New Roman" w:hAnsi="Georgia" w:cs="Times New Roman"/>
          <w:color w:val="000000"/>
          <w:sz w:val="24"/>
          <w:szCs w:val="24"/>
        </w:rPr>
        <w:t xml:space="preserve"> </w:t>
      </w:r>
      <w:r w:rsidR="00114FE9">
        <w:rPr>
          <w:rFonts w:ascii="Georgia" w:eastAsia="Times New Roman" w:hAnsi="Georgia" w:cs="Times New Roman"/>
          <w:color w:val="000000"/>
          <w:sz w:val="24"/>
          <w:szCs w:val="24"/>
        </w:rPr>
        <w:fldChar w:fldCharType="begin" w:fldLock="1"/>
      </w:r>
      <w:r w:rsidR="00FA4D46">
        <w:rPr>
          <w:rFonts w:ascii="Georgia" w:eastAsia="Times New Roman" w:hAnsi="Georgia" w:cs="Times New Roman"/>
          <w:color w:val="000000"/>
          <w:sz w:val="24"/>
          <w:szCs w:val="24"/>
        </w:rPr>
        <w:instrText>ADDIN CSL_CITATION {"citationItems":[{"id":"ITEM-1","itemData":{"DOI":"10.1016/j.jbiomech.2019.04.015","author":[{"dropping-particle":"","family":"Martin","given":"Jack A","non-dropping-particle":"","parse-names":false,"suffix":""},{"dropping-particle":"","family":"Schmitz","given":"Dylan G","non-dropping-particle":"","parse-names":false,"suffix":""},{"dropping-particle":"","family":"Ehlers","given":"Alexander C","non-dropping-particle":"","parse-names":false,"suffix":""},{"dropping-particle":"","family":"Allen","given":"Matthew S","non-dropping-particle":"","parse-names":false,"suffix":""},{"dropping-particle":"","family":"Thelen","given":"Darryl G","non-dropping-particle":"","parse-names":false,"suffix":""}],"container-title":"Journal of Biomechanics","id":"ITEM-1","issued":{"date-parts":[["2019"]]},"page":"9-15","title":"Calibration of the shear wave speed-stress relationship in ex vivo tendons","type":"article-journal","volume":"90"},"uris":["http://www.mendeley.com/documents/?uuid=548da19a-411f-41c6-bb50-a33b1ac81772"]}],"mendeley":{"formattedCitation":"(Martin et al., 2019)","plainTextFormattedCitation":"(Martin et al., 2019)","previouslyFormattedCitation":"(Martin et al., 2019)"},"properties":{"noteIndex":0},"schema":"https://github.com/citation-style-language/schema/raw/master/csl-citation.json"}</w:instrText>
      </w:r>
      <w:r w:rsidR="00114FE9">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(Martin et al., 2019)</w:t>
      </w:r>
      <w:r w:rsidR="00114FE9">
        <w:rPr>
          <w:rFonts w:ascii="Georgia" w:eastAsia="Times New Roman" w:hAnsi="Georgia" w:cs="Times New Roman"/>
          <w:color w:val="000000"/>
          <w:sz w:val="24"/>
          <w:szCs w:val="24"/>
        </w:rPr>
        <w:fldChar w:fldCharType="end"/>
      </w:r>
      <w:r w:rsidR="006A46D6">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For example, we observed average ligament wave speeds of </w:t>
      </w:r>
      <w:r w:rsidR="00E15116">
        <w:rPr>
          <w:rFonts w:ascii="Georgia" w:eastAsia="Times New Roman" w:hAnsi="Georgia" w:cs="Times New Roman"/>
          <w:color w:val="000000"/>
          <w:sz w:val="24"/>
          <w:szCs w:val="24"/>
        </w:rPr>
        <w:t>1</w:t>
      </w:r>
      <w:r w:rsidR="00D000C7">
        <w:rPr>
          <w:rFonts w:ascii="Georgia" w:eastAsia="Times New Roman" w:hAnsi="Georgia" w:cs="Times New Roman"/>
          <w:color w:val="000000"/>
          <w:sz w:val="24"/>
          <w:szCs w:val="24"/>
        </w:rPr>
        <w:t>28</w:t>
      </w:r>
      <w:r w:rsidR="00E15116">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m/s</w:t>
      </w:r>
      <w:r w:rsidR="00E15116">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for a</w:t>
      </w:r>
      <w:r w:rsidR="00E15116">
        <w:rPr>
          <w:rFonts w:ascii="Georgia" w:eastAsia="Times New Roman" w:hAnsi="Georgia" w:cs="Times New Roman"/>
          <w:color w:val="000000"/>
          <w:sz w:val="24"/>
          <w:szCs w:val="24"/>
        </w:rPr>
        <w:t>n 8</w:t>
      </w:r>
      <w:r>
        <w:rPr>
          <w:rFonts w:ascii="Georgia" w:eastAsia="Times New Roman" w:hAnsi="Georgia" w:cs="Times New Roman"/>
          <w:color w:val="000000"/>
          <w:sz w:val="24"/>
          <w:szCs w:val="24"/>
        </w:rPr>
        <w:t xml:space="preserve"> MPa load, which is </w:t>
      </w:r>
      <w:r w:rsidR="00E15116">
        <w:rPr>
          <w:rFonts w:ascii="Georgia" w:eastAsia="Times New Roman" w:hAnsi="Georgia" w:cs="Times New Roman"/>
          <w:color w:val="000000"/>
          <w:sz w:val="24"/>
          <w:szCs w:val="24"/>
        </w:rPr>
        <w:t>4</w:t>
      </w:r>
      <w:r w:rsidR="00D000C7">
        <w:rPr>
          <w:rFonts w:ascii="Georgia" w:eastAsia="Times New Roman" w:hAnsi="Georgia" w:cs="Times New Roman"/>
          <w:color w:val="000000"/>
          <w:sz w:val="24"/>
          <w:szCs w:val="24"/>
        </w:rPr>
        <w:t>5</w:t>
      </w:r>
      <w:r>
        <w:rPr>
          <w:rFonts w:ascii="Georgia" w:eastAsia="Times New Roman" w:hAnsi="Georgia" w:cs="Times New Roman"/>
          <w:color w:val="000000"/>
          <w:sz w:val="24"/>
          <w:szCs w:val="24"/>
        </w:rPr>
        <w:t>% higher than that observed in</w:t>
      </w:r>
      <w:r w:rsidR="004C4D66">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tendon under similar </w:t>
      </w:r>
      <w:r w:rsidR="004C4D66">
        <w:rPr>
          <w:rFonts w:ascii="Georgia" w:eastAsia="Times New Roman" w:hAnsi="Georgia" w:cs="Times New Roman"/>
          <w:color w:val="000000"/>
          <w:sz w:val="24"/>
          <w:szCs w:val="24"/>
        </w:rPr>
        <w:t>loads</w:t>
      </w:r>
      <w:r w:rsidR="00D000C7">
        <w:rPr>
          <w:rFonts w:ascii="Georgia" w:eastAsia="Times New Roman" w:hAnsi="Georgia" w:cs="Times New Roman"/>
          <w:color w:val="000000"/>
          <w:sz w:val="24"/>
          <w:szCs w:val="24"/>
        </w:rPr>
        <w:t xml:space="preserve"> </w:t>
      </w:r>
      <w:r w:rsidR="00D000C7">
        <w:rPr>
          <w:rFonts w:ascii="Georgia" w:eastAsia="Times New Roman" w:hAnsi="Georgia" w:cs="Times New Roman"/>
          <w:i/>
          <w:color w:val="000000"/>
          <w:sz w:val="24"/>
          <w:szCs w:val="24"/>
        </w:rPr>
        <w:t>ex vivo</w:t>
      </w:r>
      <w:r>
        <w:rPr>
          <w:rFonts w:ascii="Georgia" w:eastAsia="Times New Roman" w:hAnsi="Georgia" w:cs="Times New Roman"/>
          <w:color w:val="000000"/>
          <w:sz w:val="24"/>
          <w:szCs w:val="24"/>
        </w:rPr>
        <w:t>. Structural differences in</w:t>
      </w:r>
      <w:r w:rsidR="006A46D6">
        <w:rPr>
          <w:rFonts w:ascii="Georgia" w:eastAsia="Times New Roman" w:hAnsi="Georgia" w:cs="Times New Roman"/>
          <w:color w:val="000000"/>
          <w:sz w:val="24"/>
          <w:szCs w:val="24"/>
        </w:rPr>
        <w:t xml:space="preserve"> t</w:t>
      </w:r>
      <w:r w:rsidR="006A46D6">
        <w:rPr>
          <w:rFonts w:ascii="Georgia" w:eastAsia="Times New Roman" w:hAnsi="Georgia" w:cs="Times New Roman"/>
          <w:color w:val="000000"/>
          <w:sz w:val="24"/>
          <w:szCs w:val="18"/>
        </w:rPr>
        <w:t xml:space="preserve">he </w:t>
      </w:r>
      <w:r>
        <w:rPr>
          <w:rFonts w:ascii="Georgia" w:eastAsia="Times New Roman" w:hAnsi="Georgia" w:cs="Times New Roman"/>
          <w:color w:val="000000"/>
          <w:sz w:val="24"/>
          <w:szCs w:val="18"/>
        </w:rPr>
        <w:t xml:space="preserve">fibrous </w:t>
      </w:r>
      <w:r w:rsidR="006A46D6">
        <w:rPr>
          <w:rFonts w:ascii="Georgia" w:eastAsia="Times New Roman" w:hAnsi="Georgia" w:cs="Times New Roman"/>
          <w:color w:val="000000"/>
          <w:sz w:val="24"/>
          <w:szCs w:val="18"/>
        </w:rPr>
        <w:t xml:space="preserve">organization, boundary conditions and geometry </w:t>
      </w:r>
      <w:r>
        <w:rPr>
          <w:rFonts w:ascii="Georgia" w:eastAsia="Times New Roman" w:hAnsi="Georgia" w:cs="Times New Roman"/>
          <w:color w:val="000000"/>
          <w:sz w:val="24"/>
          <w:szCs w:val="18"/>
        </w:rPr>
        <w:t>are potentially contributing factors.</w:t>
      </w:r>
      <w:r w:rsidR="006A46D6">
        <w:rPr>
          <w:rFonts w:ascii="Georgia" w:eastAsia="Times New Roman" w:hAnsi="Georgia" w:cs="Times New Roman"/>
          <w:color w:val="000000"/>
          <w:sz w:val="24"/>
          <w:szCs w:val="18"/>
        </w:rPr>
        <w:t xml:space="preserve"> At the microstructural level, ligament fibers are generally less well aligned than those in tendons </w:t>
      </w:r>
      <w:r w:rsidR="006A46D6">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{"citationItems":[{"id":"ITEM-1","itemData":{"author":[{"dropping-particle":"","family":"Amis","given":"Andrew A.","non-dropping-particle":"","parse-names":false,"suffix":""}],"container-title":"Sciences Basic to Orthopaedics","id":"ITEM-1","issued":{"date-parts":[["1998"]]},"page":"222-239","title":"Biomechanics of Bone, Tendon, and Ligament","type":"chapter"},"uris":["http://www.mendeley.com/documents/?uuid=dc2f786d-53db-41e2-95af-3144f5be12ab"]}],"mendeley":{"formattedCitation":"(Amis, 1998)","plainTextFormattedCitation":"(Amis, 1998)","previouslyFormattedCitation":"(Amis, 1998)"},"properties":{"noteIndex":0},"schema":"https://github.com/citation-style-language/schema/raw/master/csl-citation.json"}</w:instrText>
      </w:r>
      <w:r w:rsidR="006A46D6">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(Amis, 1998)</w:t>
      </w:r>
      <w:r w:rsidR="006A46D6">
        <w:rPr>
          <w:rFonts w:ascii="Georgia" w:eastAsia="Times New Roman" w:hAnsi="Georgia" w:cs="Times New Roman"/>
          <w:color w:val="000000"/>
          <w:sz w:val="24"/>
          <w:szCs w:val="18"/>
        </w:rPr>
        <w:fldChar w:fldCharType="end"/>
      </w:r>
      <w:r>
        <w:rPr>
          <w:rFonts w:ascii="Georgia" w:eastAsia="Times New Roman" w:hAnsi="Georgia" w:cs="Times New Roman"/>
          <w:color w:val="000000"/>
          <w:sz w:val="24"/>
          <w:szCs w:val="18"/>
        </w:rPr>
        <w:t>. This may</w:t>
      </w:r>
      <w:r w:rsidR="006A46D6">
        <w:rPr>
          <w:rFonts w:ascii="Georgia" w:eastAsia="Times New Roman" w:hAnsi="Georgia" w:cs="Times New Roman"/>
          <w:color w:val="000000"/>
          <w:sz w:val="24"/>
          <w:szCs w:val="18"/>
        </w:rPr>
        <w:t xml:space="preserve"> </w:t>
      </w:r>
      <w:r>
        <w:rPr>
          <w:rFonts w:ascii="Georgia" w:eastAsia="Times New Roman" w:hAnsi="Georgia" w:cs="Times New Roman"/>
          <w:color w:val="000000"/>
          <w:sz w:val="24"/>
          <w:szCs w:val="18"/>
        </w:rPr>
        <w:t xml:space="preserve">result in greater resistance to </w:t>
      </w:r>
      <w:r w:rsidR="006A46D6">
        <w:rPr>
          <w:rFonts w:ascii="Georgia" w:eastAsia="Times New Roman" w:hAnsi="Georgia" w:cs="Times New Roman"/>
          <w:color w:val="000000"/>
          <w:sz w:val="24"/>
          <w:szCs w:val="18"/>
        </w:rPr>
        <w:t xml:space="preserve">shear </w:t>
      </w:r>
      <w:r>
        <w:rPr>
          <w:rFonts w:ascii="Georgia" w:eastAsia="Times New Roman" w:hAnsi="Georgia" w:cs="Times New Roman"/>
          <w:color w:val="000000"/>
          <w:sz w:val="24"/>
          <w:szCs w:val="18"/>
        </w:rPr>
        <w:t>along the long axis of the ligament</w:t>
      </w:r>
      <w:r w:rsidR="006A46D6">
        <w:rPr>
          <w:rFonts w:ascii="Georgia" w:eastAsia="Times New Roman" w:hAnsi="Georgia" w:cs="Times New Roman"/>
          <w:color w:val="000000"/>
          <w:sz w:val="24"/>
          <w:szCs w:val="18"/>
        </w:rPr>
        <w:t xml:space="preserve"> </w:t>
      </w:r>
      <w:r>
        <w:rPr>
          <w:rFonts w:ascii="Georgia" w:eastAsia="Times New Roman" w:hAnsi="Georgia" w:cs="Times New Roman"/>
          <w:color w:val="000000"/>
          <w:sz w:val="24"/>
          <w:szCs w:val="18"/>
        </w:rPr>
        <w:t xml:space="preserve">and hence a </w:t>
      </w:r>
      <w:r w:rsidR="004C4D66">
        <w:rPr>
          <w:rFonts w:ascii="Georgia" w:eastAsia="Times New Roman" w:hAnsi="Georgia" w:cs="Times New Roman"/>
          <w:color w:val="000000"/>
          <w:sz w:val="24"/>
          <w:szCs w:val="18"/>
        </w:rPr>
        <w:t xml:space="preserve">larger </w:t>
      </w:r>
      <w:r>
        <w:rPr>
          <w:rFonts w:ascii="Georgia" w:eastAsia="Times New Roman" w:hAnsi="Georgia" w:cs="Times New Roman"/>
          <w:color w:val="000000"/>
          <w:sz w:val="24"/>
          <w:szCs w:val="18"/>
        </w:rPr>
        <w:t>apparent shear modulus</w:t>
      </w:r>
      <w:r w:rsidR="004C4D66">
        <w:rPr>
          <w:rFonts w:ascii="Georgia" w:eastAsia="Times New Roman" w:hAnsi="Georgia" w:cs="Times New Roman"/>
          <w:color w:val="000000"/>
          <w:sz w:val="24"/>
          <w:szCs w:val="18"/>
        </w:rPr>
        <w:t xml:space="preserve">. If ligament exhibits substantial strain stiffening in shear </w:t>
      </w:r>
      <w:r w:rsidR="00DC71C9">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{"citationItems":[{"id":"ITEM-1","itemData":{"DOI":"10.1016/S0021-9290(02)00041-6","ISBN":"0021-9290 (Print)\\n0021-9290 (Linking)","ISSN":"00219290","PMID":"12052396","abstract":"The material behavior of ligament is determined by its constituents, their organization and their interaction with each other. To elucidate the origins of the multiaxial material behavior of ligaments, we investigated ligament response to shear loading under both quasi-static and rate-dependent loading conditions. Stress relaxation tests demonstrated that the tissue was highly viscoelastic in shear, with peak loads dropping over 40% during 30min of stress relaxation. The stress relaxation response was unaffected by three decades of change in shear strain rate (1.3, 13 and 130%/s). A novel parameter estimation technique was developed to determine material coefficients that best described the experimental response of each test specimen to shear. The experimentally measured clamp displacements and reaction forces from the simple shear tests were used with a nonlinear optimization strategy based around function evaluations from a finite element program. A transversely isotropic material with an exponential matrix strain energy provided an excellent fit to experimental load-displacement curves. The shear modulus of human MCL showed a significant increase with increasing shear strain (p&lt;0.001), reaching a maximum of 1.72±0.4871MPa. The results obtained from this study suggest that viscoelasticity in shear does not likely result from fluid flow. Gradual loading of transversely oriented microstructural features such as intermolecular collagen crosslinks or collagen-proteoglycan crosslinking may be responsible for the stiffening response under shear loading. © 2002 Elsevier Science Ltd. All rights reserved.","author":[{"dropping-particle":"","family":"Weiss","given":"Jeffrey A.","non-dropping-particle":"","parse-names":false,"suffix":""},{"dropping-particle":"","family":"Gardiner","given":"John C.","non-dropping-particle":"","parse-names":false,"suffix":""},{"dropping-particle":"","family":"Bonifasi-Lista","given":"Carlos","non-dropping-particle":"","parse-names":false,"suffix":""}],"container-title":"Journal of Biomechanics","id":"ITEM-1","issue":"7","issued":{"date-parts":[["2002"]]},"page":"943-950","title":"Ligament material behavior is nonlinear, viscoelastic and rate-independent under shear loading","type":"article-journal","volume":"35"},"uris":["http://www.mendeley.com/documents/?uuid=a79f885e-a8c4-402c-9962-49bcd1f61de4"]}],"mendeley":{"formattedCitation":"(Weiss et al., 2002)","plainTextFormattedCitation":"(Weiss et al., 2002)","previouslyFormattedCitation":"(Weiss et al., 2002)"},"properties":{"noteIndex":0},"schema":"https://github.com/citation-style-language/schema/raw/master/csl-citation.json"}</w:instrText>
      </w:r>
      <w:r w:rsidR="00DC71C9">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(Weiss et al., 2002)</w:t>
      </w:r>
      <w:r w:rsidR="00DC71C9">
        <w:rPr>
          <w:rFonts w:ascii="Georgia" w:eastAsia="Times New Roman" w:hAnsi="Georgia" w:cs="Times New Roman"/>
          <w:color w:val="000000"/>
          <w:sz w:val="24"/>
          <w:szCs w:val="18"/>
        </w:rPr>
        <w:fldChar w:fldCharType="end"/>
      </w:r>
      <w:r w:rsidR="00DC71C9">
        <w:rPr>
          <w:rFonts w:ascii="Georgia" w:eastAsia="Times New Roman" w:hAnsi="Georgia" w:cs="Times New Roman"/>
          <w:color w:val="000000"/>
          <w:sz w:val="24"/>
          <w:szCs w:val="18"/>
        </w:rPr>
        <w:t xml:space="preserve"> </w:t>
      </w:r>
      <w:r w:rsidR="004C4D66">
        <w:rPr>
          <w:rFonts w:ascii="Georgia" w:eastAsia="Times New Roman" w:hAnsi="Georgia" w:cs="Times New Roman"/>
          <w:color w:val="000000"/>
          <w:sz w:val="24"/>
          <w:szCs w:val="18"/>
        </w:rPr>
        <w:t xml:space="preserve">with axial loading, </w:t>
      </w:r>
      <w:r w:rsidR="00575616">
        <w:rPr>
          <w:rFonts w:ascii="Georgia" w:eastAsia="Times New Roman" w:hAnsi="Georgia" w:cs="Times New Roman"/>
          <w:color w:val="000000"/>
          <w:sz w:val="24"/>
          <w:szCs w:val="18"/>
        </w:rPr>
        <w:t xml:space="preserve">then </w:t>
      </w:r>
      <w:r w:rsidR="004C4D66">
        <w:rPr>
          <w:rFonts w:ascii="Georgia" w:eastAsia="Times New Roman" w:hAnsi="Georgia" w:cs="Times New Roman"/>
          <w:color w:val="000000"/>
          <w:sz w:val="24"/>
          <w:szCs w:val="18"/>
        </w:rPr>
        <w:t>this would give rise to an enhanced effect of shear modulus on wave speed with loading</w:t>
      </w:r>
      <w:r w:rsidR="006A46D6">
        <w:rPr>
          <w:rFonts w:ascii="Georgia" w:eastAsia="Times New Roman" w:hAnsi="Georgia" w:cs="Times New Roman"/>
          <w:color w:val="000000"/>
          <w:sz w:val="24"/>
          <w:szCs w:val="18"/>
        </w:rPr>
        <w:t xml:space="preserve">. </w:t>
      </w:r>
      <w:r w:rsidR="004C4D66">
        <w:rPr>
          <w:rFonts w:ascii="Georgia" w:eastAsia="Times New Roman" w:hAnsi="Georgia" w:cs="Times New Roman"/>
          <w:color w:val="000000"/>
          <w:sz w:val="24"/>
          <w:szCs w:val="18"/>
        </w:rPr>
        <w:t xml:space="preserve">A second factor is boundary conditions. </w:t>
      </w:r>
      <w:r w:rsidR="005A049A">
        <w:rPr>
          <w:rFonts w:ascii="Georgia" w:eastAsia="Times New Roman" w:hAnsi="Georgia" w:cs="Times New Roman"/>
          <w:color w:val="000000"/>
          <w:sz w:val="24"/>
          <w:szCs w:val="18"/>
        </w:rPr>
        <w:t>T</w:t>
      </w:r>
      <w:r w:rsidR="006A46D6">
        <w:rPr>
          <w:rFonts w:ascii="Georgia" w:eastAsia="Times New Roman" w:hAnsi="Georgia" w:cs="Times New Roman"/>
          <w:color w:val="000000"/>
          <w:sz w:val="24"/>
          <w:szCs w:val="18"/>
        </w:rPr>
        <w:t xml:space="preserve">he ligaments </w:t>
      </w:r>
      <w:r w:rsidR="004C4D66">
        <w:rPr>
          <w:rFonts w:ascii="Georgia" w:eastAsia="Times New Roman" w:hAnsi="Georgia" w:cs="Times New Roman"/>
          <w:color w:val="000000"/>
          <w:sz w:val="24"/>
          <w:szCs w:val="18"/>
        </w:rPr>
        <w:t>were tested with intact</w:t>
      </w:r>
      <w:r w:rsidR="006A46D6">
        <w:rPr>
          <w:rFonts w:ascii="Georgia" w:eastAsia="Times New Roman" w:hAnsi="Georgia" w:cs="Times New Roman"/>
          <w:color w:val="000000"/>
          <w:sz w:val="24"/>
          <w:szCs w:val="18"/>
        </w:rPr>
        <w:t xml:space="preserve"> bony attachments</w:t>
      </w:r>
      <w:r w:rsidR="004C4D66">
        <w:rPr>
          <w:rFonts w:ascii="Georgia" w:eastAsia="Times New Roman" w:hAnsi="Georgia" w:cs="Times New Roman"/>
          <w:color w:val="000000"/>
          <w:sz w:val="24"/>
          <w:szCs w:val="18"/>
        </w:rPr>
        <w:t xml:space="preserve"> in contrast with</w:t>
      </w:r>
      <w:r w:rsidR="00734A4D">
        <w:rPr>
          <w:rFonts w:ascii="Georgia" w:eastAsia="Times New Roman" w:hAnsi="Georgia" w:cs="Times New Roman"/>
          <w:color w:val="000000"/>
          <w:sz w:val="24"/>
          <w:szCs w:val="18"/>
        </w:rPr>
        <w:t xml:space="preserve"> previous studies </w:t>
      </w:r>
      <w:r w:rsidR="004C4D66">
        <w:rPr>
          <w:rFonts w:ascii="Georgia" w:eastAsia="Times New Roman" w:hAnsi="Georgia" w:cs="Times New Roman"/>
          <w:color w:val="000000"/>
          <w:sz w:val="24"/>
          <w:szCs w:val="18"/>
        </w:rPr>
        <w:t>that studied wave speeds in tend</w:t>
      </w:r>
      <w:r w:rsidR="00734A4D">
        <w:rPr>
          <w:rFonts w:ascii="Georgia" w:eastAsia="Times New Roman" w:hAnsi="Georgia" w:cs="Times New Roman"/>
          <w:color w:val="000000"/>
          <w:sz w:val="24"/>
          <w:szCs w:val="18"/>
        </w:rPr>
        <w:t>on</w:t>
      </w:r>
      <w:r w:rsidR="004C4D66">
        <w:rPr>
          <w:rFonts w:ascii="Georgia" w:eastAsia="Times New Roman" w:hAnsi="Georgia" w:cs="Times New Roman"/>
          <w:color w:val="000000"/>
          <w:sz w:val="24"/>
          <w:szCs w:val="18"/>
        </w:rPr>
        <w:t>s</w:t>
      </w:r>
      <w:r w:rsidR="00734A4D">
        <w:rPr>
          <w:rFonts w:ascii="Georgia" w:eastAsia="Times New Roman" w:hAnsi="Georgia" w:cs="Times New Roman"/>
          <w:color w:val="000000"/>
          <w:sz w:val="24"/>
          <w:szCs w:val="18"/>
        </w:rPr>
        <w:t xml:space="preserve"> </w:t>
      </w:r>
      <w:r w:rsidR="004C4D66">
        <w:rPr>
          <w:rFonts w:ascii="Georgia" w:eastAsia="Times New Roman" w:hAnsi="Georgia" w:cs="Times New Roman"/>
          <w:color w:val="000000"/>
          <w:sz w:val="24"/>
          <w:szCs w:val="18"/>
        </w:rPr>
        <w:t>secured in</w:t>
      </w:r>
      <w:r w:rsidR="006A46D6">
        <w:rPr>
          <w:rFonts w:ascii="Georgia" w:eastAsia="Times New Roman" w:hAnsi="Georgia" w:cs="Times New Roman"/>
          <w:color w:val="000000"/>
          <w:sz w:val="24"/>
          <w:szCs w:val="18"/>
        </w:rPr>
        <w:t xml:space="preserve"> rigid </w:t>
      </w:r>
      <w:r w:rsidR="005A049A">
        <w:rPr>
          <w:rFonts w:ascii="Georgia" w:eastAsia="Times New Roman" w:hAnsi="Georgia" w:cs="Times New Roman"/>
          <w:color w:val="000000"/>
          <w:sz w:val="24"/>
          <w:szCs w:val="18"/>
        </w:rPr>
        <w:t xml:space="preserve">metal </w:t>
      </w:r>
      <w:r w:rsidR="006A46D6">
        <w:rPr>
          <w:rFonts w:ascii="Georgia" w:eastAsia="Times New Roman" w:hAnsi="Georgia" w:cs="Times New Roman"/>
          <w:color w:val="000000"/>
          <w:sz w:val="24"/>
          <w:szCs w:val="18"/>
        </w:rPr>
        <w:t>grips</w:t>
      </w:r>
      <w:r w:rsidR="00734A4D">
        <w:rPr>
          <w:rFonts w:ascii="Georgia" w:eastAsia="Times New Roman" w:hAnsi="Georgia" w:cs="Times New Roman"/>
          <w:color w:val="000000"/>
          <w:sz w:val="24"/>
          <w:szCs w:val="18"/>
        </w:rPr>
        <w:t xml:space="preserve"> </w:t>
      </w:r>
      <w:r w:rsidR="00734A4D">
        <w:rPr>
          <w:rFonts w:ascii="Georgia" w:hAnsi="Georgia"/>
          <w:sz w:val="24"/>
        </w:rPr>
        <w:fldChar w:fldCharType="begin" w:fldLock="1"/>
      </w:r>
      <w:r w:rsidR="00FA4D46">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tendons","type":"article-journal","volume":"9"},"uris":["http://www.mendeley.com/documents/?uuid=4fca8a0f-5fad-4fd6-ad95-94f41ea4239a"]},{"id":"ITEM-2","itemData":{"DOI":"10.1016/j.jbiomech.2019.04.015","author":[{"dropping-particle":"","family":"Martin","given":"Jack A","non-dropping-particle":"","parse-names":false,"suffix":""},{"dropping-particle":"","family":"Schmitz","given":"Dylan G","non-dropping-particle":"","parse-names":false,"suffix":""},{"dropping-particle":"","family":"Ehlers","given":"Alexander C","non-dropping-particle":"","parse-names":false,"suffix":""},{"dropping-particle":"","family":"Allen","given":"Matthew S","non-dropping-particle":"","parse-names":false,"suffix":""},{"dropping-particle":"","family":"Thelen","given":"Darryl G","non-dropping-particle":"","parse-names":false,"suffix":""}],"container-title":"Journal of Biomechanics","id":"ITEM-2","issued":{"date-parts":[["2019"]]},"page":"9-15","title":"Calibration of the shear wave speed-stress relationship in ex vivo tendons","type":"article-journal","volume":"90"},"uris":["http://www.mendeley.com/documents/?uuid=548da19a-411f-41c6-bb50-a33b1ac81772"]}],"mendeley":{"formattedCitation":"(Martin et al., 2019, 2018)","plainTextFormattedCitation":"(Martin et al., 2019, 2018)","previouslyFormattedCitation":"(Martin et al., 2019, 2018)"},"properties":{"noteIndex":0},"schema":"https://github.com/citation-style-language/schema/raw/master/csl-citation.json"}</w:instrText>
      </w:r>
      <w:r w:rsidR="00734A4D">
        <w:rPr>
          <w:rFonts w:ascii="Georgia" w:hAnsi="Georgia"/>
          <w:sz w:val="24"/>
        </w:rPr>
        <w:fldChar w:fldCharType="separate"/>
      </w:r>
      <w:r w:rsidR="005C6767" w:rsidRPr="005C6767">
        <w:rPr>
          <w:rFonts w:ascii="Georgia" w:hAnsi="Georgia"/>
          <w:noProof/>
          <w:sz w:val="24"/>
        </w:rPr>
        <w:t>(Martin et al., 2019, 2018)</w:t>
      </w:r>
      <w:r w:rsidR="00734A4D">
        <w:rPr>
          <w:rFonts w:ascii="Georgia" w:hAnsi="Georgia"/>
          <w:sz w:val="24"/>
        </w:rPr>
        <w:fldChar w:fldCharType="end"/>
      </w:r>
      <w:r w:rsidR="00734A4D">
        <w:rPr>
          <w:rFonts w:ascii="Georgia" w:eastAsia="Times New Roman" w:hAnsi="Georgia" w:cs="Times New Roman"/>
          <w:color w:val="000000"/>
          <w:sz w:val="24"/>
          <w:szCs w:val="18"/>
        </w:rPr>
        <w:t>. The</w:t>
      </w:r>
      <w:r w:rsidR="004C4D66">
        <w:rPr>
          <w:rFonts w:ascii="Georgia" w:eastAsia="Times New Roman" w:hAnsi="Georgia" w:cs="Times New Roman"/>
          <w:color w:val="000000"/>
          <w:sz w:val="24"/>
          <w:szCs w:val="18"/>
        </w:rPr>
        <w:t xml:space="preserve"> ligament</w:t>
      </w:r>
      <w:r w:rsidR="00734A4D">
        <w:rPr>
          <w:rFonts w:ascii="Georgia" w:eastAsia="Times New Roman" w:hAnsi="Georgia" w:cs="Times New Roman"/>
          <w:color w:val="000000"/>
          <w:sz w:val="24"/>
          <w:szCs w:val="18"/>
        </w:rPr>
        <w:t xml:space="preserve"> bony attachments appear to </w:t>
      </w:r>
      <w:r w:rsidR="00734A4D">
        <w:rPr>
          <w:rFonts w:ascii="Georgia" w:eastAsia="Times New Roman" w:hAnsi="Georgia" w:cs="Times New Roman"/>
          <w:color w:val="000000"/>
          <w:sz w:val="24"/>
          <w:szCs w:val="24"/>
        </w:rPr>
        <w:t>provide a soft enough interface to limit the reflections of shear waves from the ends of the ligament</w:t>
      </w:r>
      <w:r w:rsidR="00734A4D">
        <w:rPr>
          <w:rFonts w:ascii="Georgia" w:eastAsia="Times New Roman" w:hAnsi="Georgia" w:cs="Times New Roman"/>
          <w:color w:val="000000"/>
          <w:sz w:val="24"/>
          <w:szCs w:val="18"/>
        </w:rPr>
        <w:t>, and therefore</w:t>
      </w:r>
      <w:r w:rsidR="00575616">
        <w:rPr>
          <w:rFonts w:ascii="Georgia" w:eastAsia="Times New Roman" w:hAnsi="Georgia" w:cs="Times New Roman"/>
          <w:color w:val="000000"/>
          <w:sz w:val="24"/>
          <w:szCs w:val="18"/>
        </w:rPr>
        <w:t>,</w:t>
      </w:r>
      <w:r w:rsidR="00734A4D">
        <w:rPr>
          <w:rFonts w:ascii="Georgia" w:eastAsia="Times New Roman" w:hAnsi="Georgia" w:cs="Times New Roman"/>
          <w:color w:val="000000"/>
          <w:sz w:val="24"/>
          <w:szCs w:val="18"/>
        </w:rPr>
        <w:t xml:space="preserve"> we did not observe standing waves in th</w:t>
      </w:r>
      <w:r w:rsidR="004C4D66">
        <w:rPr>
          <w:rFonts w:ascii="Georgia" w:eastAsia="Times New Roman" w:hAnsi="Georgia" w:cs="Times New Roman"/>
          <w:color w:val="000000"/>
          <w:sz w:val="24"/>
          <w:szCs w:val="18"/>
        </w:rPr>
        <w:t>is study</w:t>
      </w:r>
      <w:r w:rsidR="00734A4D">
        <w:rPr>
          <w:rFonts w:ascii="Georgia" w:eastAsia="Times New Roman" w:hAnsi="Georgia" w:cs="Times New Roman"/>
          <w:color w:val="000000"/>
          <w:sz w:val="24"/>
          <w:szCs w:val="18"/>
        </w:rPr>
        <w:t xml:space="preserve">. In the previous </w:t>
      </w:r>
      <w:r w:rsidR="00734A4D" w:rsidRPr="00DC71C9">
        <w:rPr>
          <w:rFonts w:ascii="Georgia" w:eastAsia="Times New Roman" w:hAnsi="Georgia" w:cs="Times New Roman"/>
          <w:i/>
          <w:color w:val="000000"/>
          <w:sz w:val="24"/>
          <w:szCs w:val="18"/>
        </w:rPr>
        <w:t>ex vivo</w:t>
      </w:r>
      <w:r w:rsidR="00734A4D">
        <w:rPr>
          <w:rFonts w:ascii="Georgia" w:eastAsia="Times New Roman" w:hAnsi="Georgia" w:cs="Times New Roman"/>
          <w:color w:val="000000"/>
          <w:sz w:val="24"/>
          <w:szCs w:val="18"/>
        </w:rPr>
        <w:t xml:space="preserve"> experiments in </w:t>
      </w:r>
      <w:r w:rsidR="00734A4D">
        <w:rPr>
          <w:rFonts w:ascii="Georgia" w:hAnsi="Georgia"/>
          <w:sz w:val="24"/>
        </w:rPr>
        <w:t xml:space="preserve">porcine digital flexor tendons, the rigid interfaces of the grips </w:t>
      </w:r>
      <w:r w:rsidR="00880065">
        <w:rPr>
          <w:rFonts w:ascii="Georgia" w:hAnsi="Georgia"/>
          <w:sz w:val="24"/>
        </w:rPr>
        <w:t>caused shear waves to reflect leading to</w:t>
      </w:r>
      <w:r w:rsidR="00880065">
        <w:rPr>
          <w:rFonts w:ascii="Georgia" w:eastAsia="Times New Roman" w:hAnsi="Georgia" w:cs="Times New Roman"/>
          <w:color w:val="000000"/>
          <w:sz w:val="24"/>
          <w:szCs w:val="18"/>
        </w:rPr>
        <w:t xml:space="preserve"> the emergence of</w:t>
      </w:r>
      <w:r w:rsidR="00734A4D">
        <w:rPr>
          <w:rFonts w:ascii="Georgia" w:eastAsia="Times New Roman" w:hAnsi="Georgia" w:cs="Times New Roman"/>
          <w:color w:val="000000"/>
          <w:sz w:val="24"/>
          <w:szCs w:val="18"/>
        </w:rPr>
        <w:t xml:space="preserve"> standing waves </w:t>
      </w:r>
      <w:r w:rsidR="00734A4D">
        <w:rPr>
          <w:rFonts w:ascii="Georgia" w:hAnsi="Georgia"/>
          <w:sz w:val="24"/>
        </w:rPr>
        <w:fldChar w:fldCharType="begin" w:fldLock="1"/>
      </w:r>
      <w:r w:rsidR="00FA4D46">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tendons","type":"article-journal","volume":"9"},"uris":["http://www.mendeley.com/documents/?uuid=4fca8a0f-5fad-4fd6-ad95-94f41ea4239a"]},{"id":"ITEM-2","itemData":{"DOI":"10.1016/j.jbiomech.2019.04.015","author":[{"dropping-particle":"","family":"Martin","given":"Jack A","non-dropping-particle":"","parse-names":false,"suffix":""},{"dropping-particle":"","family":"Schmitz","given":"Dylan G","non-dropping-particle":"","parse-names":false,"suffix":""},{"dropping-particle":"","family":"Ehlers","given":"Alexander C","non-dropping-particle":"","parse-names":false,"suffix":""},{"dropping-particle":"","family":"Allen","given":"Matthew S","non-dropping-particle":"","parse-names":false,"suffix":""},{"dropping-particle":"","family":"Thelen","given":"Darryl G","non-dropping-particle":"","parse-names":false,"suffix":""}],"container-title":"Journal of Biomechanics","id":"ITEM-2","issued":{"date-parts":[["2019"]]},"page":"9-15","title":"Calibration of the shear wave speed-stress relationship in ex vivo tendons","type":"article-journal","volume":"90"},"uris":["http://www.mendeley.com/documents/?uuid=548da19a-411f-41c6-bb50-a33b1ac81772"]}],"mendeley":{"formattedCitation":"(Martin et al., 2019, 2018)","plainTextFormattedCitation":"(Martin et al., 2019, 2018)","previouslyFormattedCitation":"(Martin et al., 2019, 2018)"},"properties":{"noteIndex":0},"schema":"https://github.com/citation-style-language/schema/raw/master/csl-citation.json"}</w:instrText>
      </w:r>
      <w:r w:rsidR="00734A4D">
        <w:rPr>
          <w:rFonts w:ascii="Georgia" w:hAnsi="Georgia"/>
          <w:sz w:val="24"/>
        </w:rPr>
        <w:fldChar w:fldCharType="separate"/>
      </w:r>
      <w:r w:rsidR="005C6767" w:rsidRPr="005C6767">
        <w:rPr>
          <w:rFonts w:ascii="Georgia" w:hAnsi="Georgia"/>
          <w:noProof/>
          <w:sz w:val="24"/>
        </w:rPr>
        <w:t>(Martin et al., 2019, 2018)</w:t>
      </w:r>
      <w:r w:rsidR="00734A4D">
        <w:rPr>
          <w:rFonts w:ascii="Georgia" w:hAnsi="Georgia"/>
          <w:sz w:val="24"/>
        </w:rPr>
        <w:fldChar w:fldCharType="end"/>
      </w:r>
      <w:r w:rsidR="00734A4D">
        <w:rPr>
          <w:rFonts w:ascii="Georgia" w:eastAsia="Times New Roman" w:hAnsi="Georgia" w:cs="Times New Roman"/>
          <w:color w:val="000000"/>
          <w:sz w:val="24"/>
          <w:szCs w:val="18"/>
        </w:rPr>
        <w:t xml:space="preserve">. </w:t>
      </w:r>
      <w:r w:rsidR="004C4D66">
        <w:rPr>
          <w:rFonts w:ascii="Georgia" w:eastAsia="Times New Roman" w:hAnsi="Georgia" w:cs="Times New Roman"/>
          <w:color w:val="000000"/>
          <w:sz w:val="24"/>
          <w:szCs w:val="18"/>
        </w:rPr>
        <w:t>A third potential factor are differences in geometry. L</w:t>
      </w:r>
      <w:r w:rsidR="006A46D6">
        <w:rPr>
          <w:rFonts w:ascii="Georgia" w:eastAsia="Times New Roman" w:hAnsi="Georgia" w:cs="Times New Roman"/>
          <w:color w:val="000000"/>
          <w:sz w:val="24"/>
          <w:szCs w:val="18"/>
        </w:rPr>
        <w:t>igaments like the MCL are she</w:t>
      </w:r>
      <w:r w:rsidR="00734A4D">
        <w:rPr>
          <w:rFonts w:ascii="Georgia" w:eastAsia="Times New Roman" w:hAnsi="Georgia" w:cs="Times New Roman"/>
          <w:color w:val="000000"/>
          <w:sz w:val="24"/>
          <w:szCs w:val="18"/>
        </w:rPr>
        <w:t>e</w:t>
      </w:r>
      <w:r w:rsidR="006A46D6">
        <w:rPr>
          <w:rFonts w:ascii="Georgia" w:eastAsia="Times New Roman" w:hAnsi="Georgia" w:cs="Times New Roman"/>
          <w:color w:val="000000"/>
          <w:sz w:val="24"/>
          <w:szCs w:val="18"/>
        </w:rPr>
        <w:t xml:space="preserve">t-like with large aspect ratios that differ from </w:t>
      </w:r>
      <w:r w:rsidR="00734A4D">
        <w:rPr>
          <w:rFonts w:ascii="Georgia" w:eastAsia="Times New Roman" w:hAnsi="Georgia" w:cs="Times New Roman"/>
          <w:color w:val="000000"/>
          <w:sz w:val="24"/>
          <w:szCs w:val="18"/>
        </w:rPr>
        <w:t xml:space="preserve">both </w:t>
      </w:r>
      <w:r w:rsidR="006A46D6">
        <w:rPr>
          <w:rFonts w:ascii="Georgia" w:eastAsia="Times New Roman" w:hAnsi="Georgia" w:cs="Times New Roman"/>
          <w:color w:val="000000"/>
          <w:sz w:val="24"/>
          <w:szCs w:val="18"/>
        </w:rPr>
        <w:t xml:space="preserve">the LCL (Table </w:t>
      </w:r>
      <w:r w:rsidR="00734A4D" w:rsidRPr="00D000C7">
        <w:rPr>
          <w:rFonts w:ascii="Georgia" w:eastAsia="Times New Roman" w:hAnsi="Georgia" w:cs="Times New Roman"/>
          <w:color w:val="000000"/>
          <w:sz w:val="24"/>
          <w:szCs w:val="18"/>
        </w:rPr>
        <w:t>2</w:t>
      </w:r>
      <w:r w:rsidR="006A46D6">
        <w:rPr>
          <w:rFonts w:ascii="Georgia" w:eastAsia="Times New Roman" w:hAnsi="Georgia" w:cs="Times New Roman"/>
          <w:color w:val="000000"/>
          <w:sz w:val="24"/>
          <w:szCs w:val="18"/>
        </w:rPr>
        <w:t xml:space="preserve">) and the digital flexor </w:t>
      </w:r>
      <w:r w:rsidR="006A46D6">
        <w:rPr>
          <w:rFonts w:ascii="Georgia" w:eastAsia="Times New Roman" w:hAnsi="Georgia" w:cs="Times New Roman"/>
          <w:color w:val="000000"/>
          <w:sz w:val="24"/>
          <w:szCs w:val="18"/>
        </w:rPr>
        <w:lastRenderedPageBreak/>
        <w:t>tendons that have</w:t>
      </w:r>
      <w:r w:rsidR="004C4D66">
        <w:rPr>
          <w:rFonts w:ascii="Georgia" w:eastAsia="Times New Roman" w:hAnsi="Georgia" w:cs="Times New Roman"/>
          <w:color w:val="000000"/>
          <w:sz w:val="24"/>
          <w:szCs w:val="18"/>
        </w:rPr>
        <w:t xml:space="preserve"> been</w:t>
      </w:r>
      <w:r w:rsidR="006A46D6">
        <w:rPr>
          <w:rFonts w:ascii="Georgia" w:eastAsia="Times New Roman" w:hAnsi="Georgia" w:cs="Times New Roman"/>
          <w:color w:val="000000"/>
          <w:sz w:val="24"/>
          <w:szCs w:val="18"/>
        </w:rPr>
        <w:t xml:space="preserve"> tested previously</w:t>
      </w:r>
      <w:r w:rsidR="00734A4D">
        <w:rPr>
          <w:rFonts w:ascii="Georgia" w:eastAsia="Times New Roman" w:hAnsi="Georgia" w:cs="Times New Roman"/>
          <w:color w:val="000000"/>
          <w:sz w:val="24"/>
          <w:szCs w:val="18"/>
        </w:rPr>
        <w:t xml:space="preserve"> </w:t>
      </w:r>
      <w:r w:rsidR="00734A4D">
        <w:rPr>
          <w:rFonts w:ascii="Georgia" w:hAnsi="Georgia"/>
          <w:sz w:val="24"/>
        </w:rPr>
        <w:fldChar w:fldCharType="begin" w:fldLock="1"/>
      </w:r>
      <w:r w:rsidR="00FA4D46">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tendons","type":"article-journal","volume":"9"},"uris":["http://www.mendeley.com/documents/?uuid=4fca8a0f-5fad-4fd6-ad95-94f41ea4239a"]},{"id":"ITEM-2","itemData":{"DOI":"10.1016/j.jbiomech.2019.04.015","author":[{"dropping-particle":"","family":"Martin","given":"Jack A","non-dropping-particle":"","parse-names":false,"suffix":""},{"dropping-particle":"","family":"Schmitz","given":"Dylan G","non-dropping-particle":"","parse-names":false,"suffix":""},{"dropping-particle":"","family":"Ehlers","given":"Alexander C","non-dropping-particle":"","parse-names":false,"suffix":""},{"dropping-particle":"","family":"Allen","given":"Matthew S","non-dropping-particle":"","parse-names":false,"suffix":""},{"dropping-particle":"","family":"Thelen","given":"Darryl G","non-dropping-particle":"","parse-names":false,"suffix":""}],"container-title":"Journal of Biomechanics","id":"ITEM-2","issued":{"date-parts":[["2019"]]},"page":"9-15","title":"Calibration of the shear wave speed-stress relationship in ex vivo tendons","type":"article-journal","volume":"90"},"uris":["http://www.mendeley.com/documents/?uuid=548da19a-411f-41c6-bb50-a33b1ac81772"]}],"mendeley":{"formattedCitation":"(Martin et al., 2019, 2018)","plainTextFormattedCitation":"(Martin et al., 2019, 2018)","previouslyFormattedCitation":"(Martin et al., 2019, 2018)"},"properties":{"noteIndex":0},"schema":"https://github.com/citation-style-language/schema/raw/master/csl-citation.json"}</w:instrText>
      </w:r>
      <w:r w:rsidR="00734A4D">
        <w:rPr>
          <w:rFonts w:ascii="Georgia" w:hAnsi="Georgia"/>
          <w:sz w:val="24"/>
        </w:rPr>
        <w:fldChar w:fldCharType="separate"/>
      </w:r>
      <w:r w:rsidR="005C6767" w:rsidRPr="005C6767">
        <w:rPr>
          <w:rFonts w:ascii="Georgia" w:hAnsi="Georgia"/>
          <w:noProof/>
          <w:sz w:val="24"/>
        </w:rPr>
        <w:t>(Martin et al., 2019, 2018)</w:t>
      </w:r>
      <w:r w:rsidR="00734A4D">
        <w:rPr>
          <w:rFonts w:ascii="Georgia" w:hAnsi="Georgia"/>
          <w:sz w:val="24"/>
        </w:rPr>
        <w:fldChar w:fldCharType="end"/>
      </w:r>
      <w:r w:rsidR="006A46D6">
        <w:rPr>
          <w:rFonts w:ascii="Georgia" w:eastAsia="Times New Roman" w:hAnsi="Georgia" w:cs="Times New Roman"/>
          <w:color w:val="000000"/>
          <w:sz w:val="24"/>
          <w:szCs w:val="18"/>
        </w:rPr>
        <w:t>.</w:t>
      </w:r>
      <w:r w:rsidR="00D000C7">
        <w:rPr>
          <w:rFonts w:ascii="Georgia" w:eastAsia="Times New Roman" w:hAnsi="Georgia" w:cs="Times New Roman"/>
          <w:color w:val="000000"/>
          <w:sz w:val="24"/>
          <w:szCs w:val="18"/>
        </w:rPr>
        <w:t xml:space="preserve"> </w:t>
      </w:r>
      <w:r w:rsidR="009E731D">
        <w:rPr>
          <w:rFonts w:ascii="Georgia" w:eastAsia="Times New Roman" w:hAnsi="Georgia" w:cs="Times New Roman"/>
          <w:color w:val="000000"/>
          <w:sz w:val="24"/>
          <w:szCs w:val="18"/>
        </w:rPr>
        <w:t xml:space="preserve">Moreover, wave-guided behavior in tendon and ligament gives rise to shear wave dispersion, which is known to depend on the thickness of the tissue relative to the shear wave length </w:t>
      </w:r>
      <w:r w:rsidR="009E731D">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10.1088/0031-9155/59/3/505","author":[{"dropping-particle":"","family":"Brum","given":"J","non-dropping-particle":"","parse-names":false,"suffix":""},{"dropping-particle":"","family":"Bernal","given":"M","non-dropping-particle":"","parse-names":false,"suffix":""},{"dropping-particle":"","family":"Gennisson","given":"JL","non-dropping-particle":"","parse-names":false,"suffix":""},{"dropping-particle":"","family":"Tanter","given":"M","non-dropping-particle":"","parse-names":false,"suffix":""}],"container-title":"Physics in Medicine &amp; Biology","id":"ITEM-1","issued":{"date-parts":[["2014"]]},"page":"505-523","title":"In vivo evaluation of the elastic anisotropy of the human Achilles tendon using shear wave dispersion analysis","type":"article-journal","volume":"59"},"uris":["http://www.mendeley.com/documents/?uuid=449210fb-2f71-4ae4-a504-84261183292b"]}],"mendeley":{"formattedCitation":"(Brum et al., 2014)","plainTextFormattedCitation":"(Brum et al., 2014)","previouslyFormattedCitation":"(Brum et al., 2014)"},"properties":{"noteIndex":0},"schema":"https://github.com/citation-style-language/schema/raw/master/csl-citation.json"}</w:instrText>
      </w:r>
      <w:r w:rsidR="009E731D">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(Brum et al., 2014)</w:t>
      </w:r>
      <w:r w:rsidR="009E731D">
        <w:rPr>
          <w:rFonts w:ascii="Georgia" w:eastAsia="Times New Roman" w:hAnsi="Georgia" w:cs="Times New Roman"/>
          <w:color w:val="000000"/>
          <w:sz w:val="24"/>
          <w:szCs w:val="18"/>
        </w:rPr>
        <w:fldChar w:fldCharType="end"/>
      </w:r>
      <w:r w:rsidR="00D000C7">
        <w:rPr>
          <w:rFonts w:ascii="Georgia" w:eastAsia="Times New Roman" w:hAnsi="Georgia" w:cs="Times New Roman"/>
          <w:color w:val="000000"/>
          <w:sz w:val="24"/>
          <w:szCs w:val="18"/>
        </w:rPr>
        <w:t>. Hence, the MCL and L</w:t>
      </w:r>
      <w:r w:rsidR="009E731D">
        <w:rPr>
          <w:rFonts w:ascii="Georgia" w:eastAsia="Times New Roman" w:hAnsi="Georgia" w:cs="Times New Roman"/>
          <w:color w:val="000000"/>
          <w:sz w:val="24"/>
          <w:szCs w:val="18"/>
        </w:rPr>
        <w:t>CL, which both have high aspect ratios, may have a fundamentally different shear wave dispersion profile than that of tendon.</w:t>
      </w:r>
    </w:p>
    <w:p w14:paraId="1AA14D3B" w14:textId="77777777" w:rsidR="005B087B" w:rsidRDefault="005B087B" w:rsidP="008479B5">
      <w:pPr>
        <w:spacing w:after="0" w:line="240" w:lineRule="auto"/>
        <w:jc w:val="both"/>
        <w:rPr>
          <w:rFonts w:ascii="Georgia" w:hAnsi="Georgia"/>
          <w:sz w:val="24"/>
        </w:rPr>
      </w:pPr>
    </w:p>
    <w:p w14:paraId="5523F98B" w14:textId="6FDB2BF3" w:rsidR="001A56B1" w:rsidRDefault="00880065" w:rsidP="008479B5">
      <w:pPr>
        <w:spacing w:after="0" w:line="240" w:lineRule="auto"/>
        <w:jc w:val="both"/>
        <w:rPr>
          <w:rFonts w:ascii="Georgia" w:hAnsi="Georgia"/>
          <w:sz w:val="24"/>
        </w:rPr>
      </w:pPr>
      <w:r>
        <w:rPr>
          <w:rFonts w:ascii="Georgia" w:hAnsi="Georgia"/>
          <w:sz w:val="24"/>
        </w:rPr>
        <w:t xml:space="preserve">Although there were strong linear relationships between </w:t>
      </w:r>
      <w:r w:rsidR="008479B5">
        <w:rPr>
          <w:rFonts w:ascii="Georgia" w:hAnsi="Georgia"/>
          <w:sz w:val="24"/>
        </w:rPr>
        <w:t>squared shear wave speed</w:t>
      </w:r>
      <w:r>
        <w:rPr>
          <w:rFonts w:ascii="Georgia" w:hAnsi="Georgia"/>
          <w:sz w:val="24"/>
        </w:rPr>
        <w:t xml:space="preserve"> and </w:t>
      </w:r>
      <w:r w:rsidR="00575616">
        <w:rPr>
          <w:rFonts w:ascii="Georgia" w:hAnsi="Georgia"/>
          <w:sz w:val="24"/>
        </w:rPr>
        <w:t xml:space="preserve">axial </w:t>
      </w:r>
      <w:r>
        <w:rPr>
          <w:rFonts w:ascii="Georgia" w:hAnsi="Georgia"/>
          <w:sz w:val="24"/>
        </w:rPr>
        <w:t>stress in both the MCL and LCL</w:t>
      </w:r>
      <w:r w:rsidR="008479B5">
        <w:rPr>
          <w:rFonts w:ascii="Georgia" w:hAnsi="Georgia"/>
          <w:sz w:val="24"/>
        </w:rPr>
        <w:t xml:space="preserve">, our results </w:t>
      </w:r>
      <w:r w:rsidR="00E7084E">
        <w:rPr>
          <w:rFonts w:ascii="Georgia" w:hAnsi="Georgia"/>
          <w:sz w:val="24"/>
        </w:rPr>
        <w:t xml:space="preserve">demonstrate </w:t>
      </w:r>
      <w:r w:rsidR="008479B5">
        <w:rPr>
          <w:rFonts w:ascii="Georgia" w:hAnsi="Georgia"/>
          <w:sz w:val="24"/>
        </w:rPr>
        <w:t>that the slope</w:t>
      </w:r>
      <w:r>
        <w:rPr>
          <w:rFonts w:ascii="Georgia" w:hAnsi="Georgia"/>
          <w:sz w:val="24"/>
        </w:rPr>
        <w:t>s</w:t>
      </w:r>
      <w:r w:rsidR="008479B5">
        <w:rPr>
          <w:rFonts w:ascii="Georgia" w:hAnsi="Georgia"/>
          <w:sz w:val="24"/>
        </w:rPr>
        <w:t>, and thus the linear relationship</w:t>
      </w:r>
      <w:r>
        <w:rPr>
          <w:rFonts w:ascii="Georgia" w:hAnsi="Georgia"/>
          <w:sz w:val="24"/>
        </w:rPr>
        <w:t>s</w:t>
      </w:r>
      <w:r w:rsidR="008479B5">
        <w:rPr>
          <w:rFonts w:ascii="Georgia" w:hAnsi="Georgia"/>
          <w:sz w:val="24"/>
        </w:rPr>
        <w:t>, do differ between ligament types (</w:t>
      </w:r>
      <w:r w:rsidR="008479B5" w:rsidRPr="00D000C7">
        <w:rPr>
          <w:rFonts w:ascii="Georgia" w:hAnsi="Georgia"/>
          <w:sz w:val="24"/>
        </w:rPr>
        <w:t xml:space="preserve">Fig. 4, Table </w:t>
      </w:r>
      <w:r>
        <w:rPr>
          <w:rFonts w:ascii="Georgia" w:hAnsi="Georgia"/>
          <w:sz w:val="24"/>
        </w:rPr>
        <w:t>1</w:t>
      </w:r>
      <w:r w:rsidR="008479B5">
        <w:rPr>
          <w:rFonts w:ascii="Georgia" w:hAnsi="Georgia"/>
          <w:sz w:val="24"/>
        </w:rPr>
        <w:t xml:space="preserve">). </w:t>
      </w:r>
      <w:r w:rsidR="000D04BC">
        <w:rPr>
          <w:rFonts w:ascii="Georgia" w:eastAsia="Times New Roman" w:hAnsi="Georgia" w:cs="Times New Roman"/>
          <w:color w:val="000000"/>
          <w:sz w:val="24"/>
          <w:szCs w:val="24"/>
        </w:rPr>
        <w:t>Unlike slope, we</w:t>
      </w:r>
      <w:r w:rsidR="000D04BC">
        <w:rPr>
          <w:rFonts w:ascii="Georgia" w:hAnsi="Georgia"/>
          <w:sz w:val="24"/>
        </w:rPr>
        <w:t xml:space="preserve"> did not detect a significant difference between the intercepts of the linear regressions in the MCL and LCL, which indicates that the two ligament types have a similar shear wave speed in an unloaded state</w:t>
      </w:r>
      <w:r w:rsidR="00575616">
        <w:rPr>
          <w:rFonts w:ascii="Georgia" w:hAnsi="Georgia"/>
          <w:sz w:val="24"/>
        </w:rPr>
        <w:t>,</w:t>
      </w:r>
      <w:r w:rsidR="000D04BC">
        <w:rPr>
          <w:rFonts w:ascii="Georgia" w:hAnsi="Georgia"/>
          <w:sz w:val="24"/>
        </w:rPr>
        <w:t xml:space="preserve"> and thus have similar inherent material properties </w:t>
      </w:r>
      <w:r w:rsidR="000D04BC">
        <w:rPr>
          <w:rFonts w:ascii="Georgia" w:hAnsi="Georgia"/>
          <w:sz w:val="24"/>
        </w:rPr>
        <w:fldChar w:fldCharType="begin" w:fldLock="1"/>
      </w:r>
      <w:r w:rsidR="00980315">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0D04BC">
        <w:rPr>
          <w:rFonts w:ascii="Georgia" w:hAnsi="Georgia"/>
          <w:sz w:val="24"/>
        </w:rPr>
        <w:fldChar w:fldCharType="separate"/>
      </w:r>
      <w:r w:rsidR="005C6767" w:rsidRPr="005C6767">
        <w:rPr>
          <w:rFonts w:ascii="Georgia" w:hAnsi="Georgia"/>
          <w:noProof/>
          <w:sz w:val="24"/>
        </w:rPr>
        <w:t>(Martin et al., 2018)</w:t>
      </w:r>
      <w:r w:rsidR="000D04BC">
        <w:rPr>
          <w:rFonts w:ascii="Georgia" w:hAnsi="Georgia"/>
          <w:sz w:val="24"/>
        </w:rPr>
        <w:fldChar w:fldCharType="end"/>
      </w:r>
      <w:r w:rsidR="000D04BC">
        <w:rPr>
          <w:rFonts w:ascii="Georgia" w:hAnsi="Georgia"/>
          <w:sz w:val="24"/>
        </w:rPr>
        <w:t xml:space="preserve">. </w:t>
      </w:r>
      <w:r w:rsidR="00C35783">
        <w:rPr>
          <w:rFonts w:ascii="Georgia" w:hAnsi="Georgia"/>
          <w:sz w:val="24"/>
        </w:rPr>
        <w:t>The</w:t>
      </w:r>
      <w:r>
        <w:rPr>
          <w:rFonts w:ascii="Georgia" w:hAnsi="Georgia"/>
          <w:sz w:val="24"/>
        </w:rPr>
        <w:t xml:space="preserve"> difference </w:t>
      </w:r>
      <w:r w:rsidR="000D04BC">
        <w:rPr>
          <w:rFonts w:ascii="Georgia" w:hAnsi="Georgia"/>
          <w:sz w:val="24"/>
        </w:rPr>
        <w:t xml:space="preserve">in slope </w:t>
      </w:r>
      <w:r>
        <w:rPr>
          <w:rFonts w:ascii="Georgia" w:hAnsi="Georgia"/>
          <w:sz w:val="24"/>
        </w:rPr>
        <w:t xml:space="preserve">indicates that ligament-specific relationships might be necessary to use shear wave speed as a proxy measure of </w:t>
      </w:r>
      <w:r w:rsidR="00575616">
        <w:rPr>
          <w:rFonts w:ascii="Georgia" w:hAnsi="Georgia"/>
          <w:sz w:val="24"/>
        </w:rPr>
        <w:t xml:space="preserve">axial </w:t>
      </w:r>
      <w:r>
        <w:rPr>
          <w:rFonts w:ascii="Georgia" w:hAnsi="Georgia"/>
          <w:sz w:val="24"/>
        </w:rPr>
        <w:t xml:space="preserve">stress in ligaments moving forward. </w:t>
      </w:r>
      <w:r w:rsidR="008479B5">
        <w:rPr>
          <w:rFonts w:ascii="Georgia" w:hAnsi="Georgia"/>
          <w:sz w:val="24"/>
        </w:rPr>
        <w:t xml:space="preserve">The greater slope in the shear wave speed-stress relationship in the MCL indicates that the </w:t>
      </w:r>
      <w:r w:rsidR="00575616">
        <w:rPr>
          <w:rFonts w:ascii="Georgia" w:hAnsi="Georgia"/>
          <w:sz w:val="24"/>
        </w:rPr>
        <w:t xml:space="preserve">shear </w:t>
      </w:r>
      <w:r w:rsidR="008479B5">
        <w:rPr>
          <w:rFonts w:ascii="Georgia" w:hAnsi="Georgia"/>
          <w:sz w:val="24"/>
        </w:rPr>
        <w:t xml:space="preserve">wave speeds are lower </w:t>
      </w:r>
      <w:r w:rsidR="0081225C">
        <w:rPr>
          <w:rFonts w:ascii="Georgia" w:hAnsi="Georgia"/>
          <w:sz w:val="24"/>
        </w:rPr>
        <w:t xml:space="preserve">in the MCL </w:t>
      </w:r>
      <w:r w:rsidR="00D000C7">
        <w:rPr>
          <w:rFonts w:ascii="Georgia" w:hAnsi="Georgia"/>
          <w:sz w:val="24"/>
        </w:rPr>
        <w:t xml:space="preserve">than those in the LCL </w:t>
      </w:r>
      <w:r w:rsidR="008479B5">
        <w:rPr>
          <w:rFonts w:ascii="Georgia" w:hAnsi="Georgia"/>
          <w:sz w:val="24"/>
        </w:rPr>
        <w:t>for a comparable axial stress.</w:t>
      </w:r>
      <w:r w:rsidR="008479B5" w:rsidRPr="0038412A">
        <w:rPr>
          <w:rFonts w:ascii="Georgia" w:eastAsia="Times New Roman" w:hAnsi="Georgia" w:cs="Times New Roman"/>
          <w:color w:val="000000"/>
          <w:sz w:val="24"/>
          <w:szCs w:val="24"/>
        </w:rPr>
        <w:t xml:space="preserve"> </w:t>
      </w:r>
      <w:r w:rsidR="008479B5">
        <w:rPr>
          <w:rFonts w:ascii="Georgia" w:eastAsia="Times New Roman" w:hAnsi="Georgia" w:cs="Times New Roman"/>
          <w:color w:val="000000"/>
          <w:sz w:val="24"/>
          <w:szCs w:val="24"/>
        </w:rPr>
        <w:t>One factor that mi</w:t>
      </w:r>
      <w:sdt>
        <w:sdtPr>
          <w:tag w:val="goog_rdk_36"/>
          <w:id w:val="40792700"/>
        </w:sdtPr>
        <w:sdtEndPr/>
        <w:sdtContent/>
      </w:sdt>
      <w:r w:rsidR="008479B5">
        <w:rPr>
          <w:rFonts w:ascii="Georgia" w:eastAsia="Times New Roman" w:hAnsi="Georgia" w:cs="Times New Roman"/>
          <w:color w:val="000000"/>
          <w:sz w:val="24"/>
          <w:szCs w:val="24"/>
        </w:rPr>
        <w:t>ght bring about this difference is non-uniformity in the axial stress across the</w:t>
      </w:r>
      <w:r w:rsidR="001A56B1">
        <w:rPr>
          <w:rFonts w:ascii="Georgia" w:eastAsia="Times New Roman" w:hAnsi="Georgia" w:cs="Times New Roman"/>
          <w:color w:val="000000"/>
          <w:sz w:val="24"/>
          <w:szCs w:val="24"/>
        </w:rPr>
        <w:t xml:space="preserve"> width of the</w:t>
      </w:r>
      <w:r w:rsidR="008479B5">
        <w:rPr>
          <w:rFonts w:ascii="Georgia" w:eastAsia="Times New Roman" w:hAnsi="Georgia" w:cs="Times New Roman"/>
          <w:color w:val="000000"/>
          <w:sz w:val="24"/>
          <w:szCs w:val="24"/>
        </w:rPr>
        <w:t xml:space="preserve"> MCL</w:t>
      </w:r>
      <w:r w:rsidR="001A56B1">
        <w:rPr>
          <w:rFonts w:ascii="Georgia" w:eastAsia="Times New Roman" w:hAnsi="Georgia" w:cs="Times New Roman"/>
          <w:color w:val="000000"/>
          <w:sz w:val="24"/>
          <w:szCs w:val="24"/>
        </w:rPr>
        <w:t xml:space="preserve">. This non-uniformity is more likely to occur in the MCL due to its larger aspect ratio. In a non-uniformly loaded ligament, the local stress might be less than the average stress used to determine the squared shear wave speed-stress relationship </w:t>
      </w:r>
      <w:r w:rsidR="000D04BC">
        <w:rPr>
          <w:rFonts w:ascii="Georgia" w:eastAsia="Times New Roman" w:hAnsi="Georgia" w:cs="Times New Roman"/>
          <w:color w:val="000000"/>
          <w:sz w:val="24"/>
          <w:szCs w:val="24"/>
        </w:rPr>
        <w:t>due to</w:t>
      </w:r>
      <w:r w:rsidR="001A56B1">
        <w:rPr>
          <w:rFonts w:ascii="Georgia" w:eastAsia="Times New Roman" w:hAnsi="Georgia" w:cs="Times New Roman"/>
          <w:color w:val="000000"/>
          <w:sz w:val="24"/>
          <w:szCs w:val="24"/>
        </w:rPr>
        <w:t xml:space="preserve"> high stresses near one of the edges of the ligament. </w:t>
      </w:r>
      <w:r w:rsidR="000D04BC">
        <w:rPr>
          <w:rFonts w:ascii="Georgia" w:eastAsia="Times New Roman" w:hAnsi="Georgia" w:cs="Times New Roman"/>
          <w:color w:val="000000"/>
          <w:sz w:val="24"/>
          <w:szCs w:val="24"/>
        </w:rPr>
        <w:t>It is feasible that t</w:t>
      </w:r>
      <w:r w:rsidR="001A56B1">
        <w:rPr>
          <w:rFonts w:ascii="Georgia" w:eastAsia="Times New Roman" w:hAnsi="Georgia" w:cs="Times New Roman"/>
          <w:color w:val="000000"/>
          <w:sz w:val="24"/>
          <w:szCs w:val="24"/>
        </w:rPr>
        <w:t>hese high edge stresses would increase the ave</w:t>
      </w:r>
      <w:r w:rsidR="000D04BC">
        <w:rPr>
          <w:rFonts w:ascii="Georgia" w:eastAsia="Times New Roman" w:hAnsi="Georgia" w:cs="Times New Roman"/>
          <w:color w:val="000000"/>
          <w:sz w:val="24"/>
          <w:szCs w:val="24"/>
        </w:rPr>
        <w:t>rage stress leading to an over-estimation</w:t>
      </w:r>
      <w:r w:rsidR="001A56B1">
        <w:rPr>
          <w:rFonts w:ascii="Georgia" w:eastAsia="Times New Roman" w:hAnsi="Georgia" w:cs="Times New Roman"/>
          <w:color w:val="000000"/>
          <w:sz w:val="24"/>
          <w:szCs w:val="24"/>
        </w:rPr>
        <w:t xml:space="preserve"> of the local stress</w:t>
      </w:r>
      <w:r w:rsidR="000D04BC">
        <w:rPr>
          <w:rFonts w:ascii="Georgia" w:eastAsia="Times New Roman" w:hAnsi="Georgia" w:cs="Times New Roman"/>
          <w:color w:val="000000"/>
          <w:sz w:val="24"/>
          <w:szCs w:val="24"/>
        </w:rPr>
        <w:t xml:space="preserve"> under the laser points</w:t>
      </w:r>
      <w:r w:rsidR="001A56B1">
        <w:rPr>
          <w:rFonts w:ascii="Georgia" w:eastAsia="Times New Roman" w:hAnsi="Georgia" w:cs="Times New Roman"/>
          <w:color w:val="000000"/>
          <w:sz w:val="24"/>
          <w:szCs w:val="24"/>
        </w:rPr>
        <w:t xml:space="preserve">. </w:t>
      </w:r>
      <w:r w:rsidR="001A56B1" w:rsidRPr="0081225C">
        <w:rPr>
          <w:rFonts w:ascii="Georgia" w:eastAsia="Times New Roman" w:hAnsi="Georgia" w:cs="Times New Roman"/>
          <w:color w:val="000000"/>
          <w:sz w:val="24"/>
          <w:szCs w:val="24"/>
        </w:rPr>
        <w:t>T</w:t>
      </w:r>
      <w:r w:rsidR="000D04BC">
        <w:rPr>
          <w:rFonts w:ascii="Georgia" w:eastAsia="Times New Roman" w:hAnsi="Georgia" w:cs="Times New Roman"/>
          <w:color w:val="000000"/>
          <w:sz w:val="24"/>
          <w:szCs w:val="24"/>
        </w:rPr>
        <w:t>hus, t</w:t>
      </w:r>
      <w:r w:rsidR="001A56B1" w:rsidRPr="0081225C">
        <w:rPr>
          <w:rFonts w:ascii="Georgia" w:eastAsia="Times New Roman" w:hAnsi="Georgia" w:cs="Times New Roman"/>
          <w:color w:val="000000"/>
          <w:sz w:val="24"/>
          <w:szCs w:val="24"/>
        </w:rPr>
        <w:t xml:space="preserve">he discrepancy between average and local stress could give rise to localized </w:t>
      </w:r>
      <w:r w:rsidR="00575616">
        <w:rPr>
          <w:rFonts w:ascii="Georgia" w:eastAsia="Times New Roman" w:hAnsi="Georgia" w:cs="Times New Roman"/>
          <w:color w:val="000000"/>
          <w:sz w:val="24"/>
          <w:szCs w:val="24"/>
        </w:rPr>
        <w:t xml:space="preserve">shear </w:t>
      </w:r>
      <w:r w:rsidR="001A56B1" w:rsidRPr="0081225C">
        <w:rPr>
          <w:rFonts w:ascii="Georgia" w:eastAsia="Times New Roman" w:hAnsi="Georgia" w:cs="Times New Roman"/>
          <w:color w:val="000000"/>
          <w:sz w:val="24"/>
          <w:szCs w:val="24"/>
        </w:rPr>
        <w:t xml:space="preserve">wave speeds </w:t>
      </w:r>
      <w:r w:rsidR="000D04BC">
        <w:rPr>
          <w:rFonts w:ascii="Georgia" w:eastAsia="Times New Roman" w:hAnsi="Georgia" w:cs="Times New Roman"/>
          <w:color w:val="000000"/>
          <w:sz w:val="24"/>
          <w:szCs w:val="24"/>
        </w:rPr>
        <w:t>in the</w:t>
      </w:r>
      <w:r w:rsidR="001A56B1" w:rsidRPr="0081225C">
        <w:rPr>
          <w:rFonts w:ascii="Georgia" w:eastAsia="Times New Roman" w:hAnsi="Georgia" w:cs="Times New Roman"/>
          <w:color w:val="000000"/>
          <w:sz w:val="24"/>
          <w:szCs w:val="24"/>
        </w:rPr>
        <w:t xml:space="preserve"> MCL that differ from those measured in the LCL at a comparable applied average stress. This effect is likely more prominent in ligaments</w:t>
      </w:r>
      <w:r w:rsidR="00575616">
        <w:rPr>
          <w:rFonts w:ascii="Georgia" w:eastAsia="Times New Roman" w:hAnsi="Georgia" w:cs="Times New Roman"/>
          <w:color w:val="000000"/>
          <w:sz w:val="24"/>
          <w:szCs w:val="24"/>
        </w:rPr>
        <w:t xml:space="preserve"> </w:t>
      </w:r>
      <w:r w:rsidR="00575616">
        <w:rPr>
          <w:rFonts w:ascii="Georgia" w:eastAsia="Times New Roman" w:hAnsi="Georgia" w:cs="Times New Roman"/>
          <w:i/>
          <w:color w:val="000000"/>
          <w:sz w:val="24"/>
          <w:szCs w:val="24"/>
        </w:rPr>
        <w:t>in vivo</w:t>
      </w:r>
      <w:r w:rsidR="001A56B1" w:rsidRPr="0081225C">
        <w:rPr>
          <w:rFonts w:ascii="Georgia" w:eastAsia="Times New Roman" w:hAnsi="Georgia" w:cs="Times New Roman"/>
          <w:color w:val="000000"/>
          <w:sz w:val="24"/>
          <w:szCs w:val="24"/>
        </w:rPr>
        <w:t xml:space="preserve">, where subtle changes in knee flexion angle are known to produce different stress or strain gradients across the ligament width </w:t>
      </w:r>
      <w:r w:rsidR="001A56B1" w:rsidRPr="0081225C">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{"citationItems":[{"id":"ITEM-1","itemData":{"DOI":"10.1016/S0736-0266(03)00113-X","abstract":"The objectives of this study were (1) to develop subject-specific experimental and finite element (FE) techniques to study the three-dimensional stress-strain behavior of ligaments, with application to the human medial collateral ligament (MCL), and (2) to determine the importance of subject-specific material properties and initial (in situ) strain distribution for prediction of the strain distribution in the MCL under valgus loading. Eight male knees were subjected to varus-valgus loading at flexion angles of O\", 30\", and 60\". Three-dimensional joint kinematics and MCL strains were recorded during kinematic testing. Following testing, the MCL of each knee was removed to allow measurement of the in situ strain distribution and to perform material testing. A FE model of the femur-MCL-tibia complex was constructed for each knee to simulate valgus loading at each flexion angle, using subject-specific bone and ligament geometry, material properties, and joint kinematics. A transversely isotropic hyperelastic material model was used to represent the MCL. The MCL in situ strain distribution at full extension was used to apply in situ strain to each MCL FE model. FE predicted MCL strains during valgus loading were compared to experimental measurements using regression analysis. The subject-specific FE predictions of strain correlated reasonably well with experimentally measured MCL strains (R' = 0.83, 0.72, and 0.66 at O\", 30°, and 60\", respectively). Despite large inter-subject variation in MCL material properties, MCL strain distributions predicted by individual FE models that used average MCL material properties were strongly correlated with subject-specific FE strain predictions (R' = 0.99 at all flexion angles). However, predictions by FE models that used average in situ strain distributions yielded relatively poor correlations with subject-specific FE predictions (R' = 0.44,0.35, and 0.33 at flexion angles of O\", 30\". and 60\", respectively). The strain distribution within the MCL was nonuniform and changed with flexion angle. The highest MCL strains occurred at full extension in the posterior region of the MCL proximal to the joint line during valgus loading, suggesting this region may be most vulnerable to injury under these loading conditions. This work demonstrates that subject-specific FE models can predict the complex, nonuniform strain fields that occur in ligaments due to external loading of the joint.","author":[{"dropping-particle":"","family":"Gardiner","given":"J C","non-dropping-particle":"","parse-names":false,"suffix":""},{"dropping-particle":"","family":"Weiss","given":"J A","non-dropping-particle":"","parse-names":false,"suffix":""}],"container-title":"Journal of Orthopaedic Research","id":"ITEM-1","issued":{"date-parts":[["2003"]]},"page":"1098-1106","title":"Subject-specific finite element models can predict strain in the human medial collateral ligament","type":"article-journal","volume":"21"},"uris":["http://www.mendeley.com/documents/?uuid=2947ebb7-3fe9-43ea-b199-9b9077787eb3"]},{"id":"ITEM-2","itemData":{"DOI":"10.1302/0301-620x.86b5.14853","ISSN":"0301-620X","abstract":"We have reviewed the literature on the anatomy of the posteromedial peripheral ligamentous structures of the knee and found differing descriptions. Our aim was to clarify the differing descriptions with a simplified interpretation of the anatomy and its contribution to the stability of the knee. We dissected 20 fresh-frozen cadaver knees and the anatomy was recorded using video and still digital photography. The anatomy was described by dividing the medial collateral ligament (MCL) complex into thirds, from anterior to posterior and into superficial and deep layers. The main passive restraining structures of the posteromedial aspect of the knee were found to be superficial MCL (parallel, longitudinal fibres), the deep MCL and the posteromedial capsule (PMC). In the posterior third, the superficial and deep layers blend. Although there are oblique fibres (capsular condensations) running posterodistally from femur to tibia, no discrete ligament was seen. In extension, the PMC appears to be an important functional unit in restraining tibial internal rotation and valgus. Our aim was to clarify and possibly simplify the anatomy of the posteromedial structures. The information would serve as the basis for future biomechanical studies to investigate the contribution of the posteromedial structures to joint stability. © 2004 British Editorial Society of Bone and Joint Surgery.","author":[{"dropping-particle":"","family":"Robinson","given":"J. R.","non-dropping-particle":"","parse-names":false,"suffix":""},{"dropping-particle":"","family":"Sanchez-Ballester","given":"J.","non-dropping-particle":"","parse-names":false,"suffix":""},{"dropping-particle":"","family":"Bull","given":"A. M. J.","non-dropping-particle":"","parse-names":false,"suffix":""},{"dropping-particle":"","family":"Thomas","given":"R. de W. M.","non-dropping-particle":"","parse-names":false,"suffix":""},{"dropping-particle":"","family":"Amis","given":"A. A.","non-dropping-particle":"","parse-names":false,"suffix":""}],"container-title":"The Journal of Bone and Joint Surgery. British volume","id":"ITEM-2","issue":"5","issued":{"date-parts":[["2004"]]},"page":"674-681","title":"The posteromedial corner revisited","type":"article-journal","volume":"86-B"},"uris":["http://www.mendeley.com/documents/?uuid=1729ae96-f4cf-4e36-aef6-06c45269dc75"]}],"mendeley":{"formattedCitation":"(Gardiner and Weiss, 2003; Robinson et al., 2004)","plainTextFormattedCitation":"(Gardiner and Weiss, 2003; Robinson et al., 2004)","previouslyFormattedCitation":"(Gardiner and Weiss, 2003; Robinson et al., 2004)"},"properties":{"noteIndex":0},"schema":"https://github.com/citation-style-language/schema/raw/master/csl-citation.json"}</w:instrText>
      </w:r>
      <w:r w:rsidR="001A56B1" w:rsidRPr="0081225C">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(Gardiner and Weiss, 2003; Robinson et al., 2004)</w:t>
      </w:r>
      <w:r w:rsidR="001A56B1" w:rsidRPr="0081225C">
        <w:rPr>
          <w:rFonts w:ascii="Georgia" w:eastAsia="Times New Roman" w:hAnsi="Georgia" w:cs="Times New Roman"/>
          <w:color w:val="000000"/>
          <w:sz w:val="24"/>
          <w:szCs w:val="24"/>
        </w:rPr>
        <w:fldChar w:fldCharType="end"/>
      </w:r>
      <w:r w:rsidR="001A56B1" w:rsidRPr="0081225C">
        <w:rPr>
          <w:rFonts w:ascii="Georgia" w:eastAsia="Times New Roman" w:hAnsi="Georgia" w:cs="Times New Roman"/>
          <w:color w:val="000000"/>
          <w:sz w:val="24"/>
          <w:szCs w:val="24"/>
        </w:rPr>
        <w:t>.</w:t>
      </w:r>
      <w:r w:rsidR="001A56B1">
        <w:rPr>
          <w:rFonts w:ascii="Georgia" w:eastAsia="Times New Roman" w:hAnsi="Georgia" w:cs="Times New Roman"/>
          <w:color w:val="000000"/>
          <w:sz w:val="24"/>
          <w:szCs w:val="24"/>
        </w:rPr>
        <w:t xml:space="preserve"> If shear wave speeds are indeed sensitive to local stress, then ligament shear wave tensiometry might enable clinicians to determine the stress distribution within the ligament rather tha</w:t>
      </w:r>
      <w:r w:rsidR="00C35783">
        <w:rPr>
          <w:rFonts w:ascii="Georgia" w:eastAsia="Times New Roman" w:hAnsi="Georgia" w:cs="Times New Roman"/>
          <w:color w:val="000000"/>
          <w:sz w:val="24"/>
          <w:szCs w:val="24"/>
        </w:rPr>
        <w:t xml:space="preserve">n just the average </w:t>
      </w:r>
      <w:r w:rsidR="00575616">
        <w:rPr>
          <w:rFonts w:ascii="Georgia" w:eastAsia="Times New Roman" w:hAnsi="Georgia" w:cs="Times New Roman"/>
          <w:color w:val="000000"/>
          <w:sz w:val="24"/>
          <w:szCs w:val="24"/>
        </w:rPr>
        <w:t xml:space="preserve">axial </w:t>
      </w:r>
      <w:r w:rsidR="00C35783">
        <w:rPr>
          <w:rFonts w:ascii="Georgia" w:eastAsia="Times New Roman" w:hAnsi="Georgia" w:cs="Times New Roman"/>
          <w:color w:val="000000"/>
          <w:sz w:val="24"/>
          <w:szCs w:val="24"/>
        </w:rPr>
        <w:t>stress.</w:t>
      </w:r>
    </w:p>
    <w:p w14:paraId="116D66D1" w14:textId="77777777" w:rsidR="008479B5" w:rsidRDefault="008479B5" w:rsidP="008479B5">
      <w:pPr>
        <w:spacing w:after="0" w:line="240" w:lineRule="auto"/>
        <w:jc w:val="both"/>
        <w:rPr>
          <w:rFonts w:ascii="Georgia" w:eastAsia="Times New Roman" w:hAnsi="Georgia" w:cs="Times New Roman"/>
          <w:color w:val="000000"/>
          <w:sz w:val="24"/>
          <w:szCs w:val="24"/>
        </w:rPr>
      </w:pPr>
    </w:p>
    <w:p w14:paraId="347960DE" w14:textId="1337CB8E" w:rsidR="004D4987" w:rsidRPr="00347043" w:rsidRDefault="008479B5" w:rsidP="00801BA5">
      <w:pPr>
        <w:spacing w:after="0" w:line="240" w:lineRule="auto"/>
        <w:jc w:val="both"/>
        <w:rPr>
          <w:rFonts w:ascii="Georgia" w:eastAsia="Times New Roman" w:hAnsi="Georgia" w:cs="Times New Roman"/>
          <w:color w:val="000000"/>
          <w:sz w:val="24"/>
          <w:szCs w:val="18"/>
        </w:rPr>
      </w:pPr>
      <w:r>
        <w:rPr>
          <w:rFonts w:ascii="Georgia" w:eastAsia="Times New Roman" w:hAnsi="Georgia" w:cs="Times New Roman"/>
          <w:color w:val="000000"/>
          <w:sz w:val="24"/>
          <w:szCs w:val="24"/>
        </w:rPr>
        <w:t xml:space="preserve">Although a promising shear </w:t>
      </w:r>
      <w:sdt>
        <w:sdtPr>
          <w:tag w:val="goog_rdk_28"/>
          <w:id w:val="1818917671"/>
        </w:sdtPr>
        <w:sdtEndPr/>
        <w:sdtContent/>
      </w:sdt>
      <w:r>
        <w:rPr>
          <w:rFonts w:ascii="Georgia" w:eastAsia="Times New Roman" w:hAnsi="Georgia" w:cs="Times New Roman"/>
          <w:color w:val="000000"/>
          <w:sz w:val="24"/>
          <w:szCs w:val="24"/>
        </w:rPr>
        <w:t xml:space="preserve">wave speed-stress relationship was determined in the porcine MCLs and </w:t>
      </w:r>
      <w:r w:rsidR="008C1263">
        <w:rPr>
          <w:rFonts w:ascii="Georgia" w:eastAsia="Times New Roman" w:hAnsi="Georgia" w:cs="Times New Roman"/>
          <w:color w:val="000000"/>
          <w:sz w:val="24"/>
          <w:szCs w:val="24"/>
        </w:rPr>
        <w:t>LCLs</w:t>
      </w:r>
      <w:r>
        <w:rPr>
          <w:rFonts w:ascii="Georgia" w:eastAsia="Times New Roman" w:hAnsi="Georgia" w:cs="Times New Roman"/>
          <w:color w:val="000000"/>
          <w:sz w:val="24"/>
          <w:szCs w:val="24"/>
        </w:rPr>
        <w:t xml:space="preserve">, </w:t>
      </w:r>
      <w:r w:rsidR="00801BA5">
        <w:rPr>
          <w:rFonts w:ascii="Georgia" w:eastAsia="Times New Roman" w:hAnsi="Georgia" w:cs="Times New Roman"/>
          <w:color w:val="000000"/>
          <w:sz w:val="24"/>
          <w:szCs w:val="24"/>
        </w:rPr>
        <w:t xml:space="preserve">three </w:t>
      </w:r>
      <w:r>
        <w:rPr>
          <w:rFonts w:ascii="Georgia" w:eastAsia="Times New Roman" w:hAnsi="Georgia" w:cs="Times New Roman"/>
          <w:color w:val="000000"/>
          <w:sz w:val="24"/>
          <w:szCs w:val="24"/>
        </w:rPr>
        <w:t xml:space="preserve">important challenges in the clinical translation of shear wave tensiometry still remain. </w:t>
      </w:r>
      <w:r w:rsidR="00D305BC">
        <w:rPr>
          <w:rFonts w:ascii="Georgia" w:eastAsia="Times New Roman" w:hAnsi="Georgia" w:cs="Times New Roman"/>
          <w:color w:val="000000"/>
          <w:sz w:val="24"/>
          <w:szCs w:val="24"/>
        </w:rPr>
        <w:t>One challenge is that the shear wave speed-</w:t>
      </w:r>
      <w:r>
        <w:rPr>
          <w:rFonts w:ascii="Georgia" w:eastAsia="Times New Roman" w:hAnsi="Georgia" w:cs="Times New Roman"/>
          <w:color w:val="000000"/>
          <w:sz w:val="24"/>
          <w:szCs w:val="24"/>
        </w:rPr>
        <w:t>stress relationship in human ligaments may be unique from the relationship exhibited in porcine ligaments. Porcine collateral ligaments do provide an appropriate animal model for</w:t>
      </w:r>
      <w:r w:rsidR="008C1263">
        <w:rPr>
          <w:rFonts w:ascii="Georgia" w:eastAsia="Times New Roman" w:hAnsi="Georgia" w:cs="Times New Roman"/>
          <w:color w:val="000000"/>
          <w:sz w:val="24"/>
          <w:szCs w:val="24"/>
        </w:rPr>
        <w:t xml:space="preserve"> </w:t>
      </w:r>
      <w:r w:rsidR="00115FF9">
        <w:rPr>
          <w:rFonts w:ascii="Georgia" w:eastAsia="Times New Roman" w:hAnsi="Georgia" w:cs="Times New Roman"/>
          <w:color w:val="000000"/>
          <w:sz w:val="24"/>
          <w:szCs w:val="24"/>
        </w:rPr>
        <w:t>preliminary</w:t>
      </w:r>
      <w:r>
        <w:rPr>
          <w:rFonts w:ascii="Georgia" w:eastAsia="Times New Roman" w:hAnsi="Georgia" w:cs="Times New Roman"/>
          <w:color w:val="000000"/>
          <w:sz w:val="24"/>
          <w:szCs w:val="24"/>
        </w:rPr>
        <w:t xml:space="preserve"> </w:t>
      </w:r>
      <w:r w:rsidRPr="008438ED">
        <w:rPr>
          <w:rFonts w:ascii="Georgia" w:eastAsia="Times New Roman" w:hAnsi="Georgia" w:cs="Times New Roman"/>
          <w:i/>
          <w:color w:val="000000"/>
          <w:sz w:val="24"/>
          <w:szCs w:val="24"/>
        </w:rPr>
        <w:t>ex vivo</w:t>
      </w:r>
      <w:r>
        <w:rPr>
          <w:rFonts w:ascii="Georgia" w:eastAsia="Times New Roman" w:hAnsi="Georgia" w:cs="Times New Roman"/>
          <w:color w:val="000000"/>
          <w:sz w:val="24"/>
          <w:szCs w:val="24"/>
        </w:rPr>
        <w:t xml:space="preserve"> testing </w:t>
      </w:r>
      <w:r>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{"citationItems":[{"id":"ITEM-1","itemData":{"DOI":"10.1016/j.jbiomech.2010.10.036","ISBN":"1873-2380 (Electronic)\\r0021-9290 (Linking)","ISSN":"00219290","PMID":"21092965","abstract":"Little information is available on the role of genetic factors and heredity in normal ligament behaviour and their ability to heal. Assessing these factors is challenging because of the lack of suitable animal models. Therefore, the purpose of this study was to develop a porcine model in order to evaluate and compare the biomechanical differences of normal medial collateral ligaments (MCLs) between Yorkshire (YK) and red Duroc (RD) breeds. It was hypothesized that biomechanical differences would not exist between normal YK and RD MCLs. Comparisons between porcine and human MCL were also made. A biomechanical testing apparatus and protocol specific to pig MCL were developed. Ligaments were subjected to cyclic and static creep tests and then elongated to failure. Pig MCL morphology, geometry, and low- and high-load mechanical behaviour were assessed. The custom-designed apparatus and protocol were sufficiently sensitive to detect mechanical property differences between breeds as well as inter-leg differences. The results reveal that porcine MCL is comparable in both shape and size to human MCL and exhibits similar structural and material failure properties, thus making it a feasible model. Comparisons between RD and YK breeds revealed that age-matched RD pigs weigh more, have larger MCL cross-sectional area, and have lower MCL failure stress than YK pigs. The effect of weight may have influenced MCL geometrical and biomechanical properties, and consequently, the differences observed may be due to breed type and/or animal weight. In conclusion, the pig serves as a suitable large animal model for genetic-related connective tissue studies. © 2010 Elsevier Ltd.","author":[{"dropping-particle":"","family":"Germscheid","given":"Niccole M.","non-dropping-particle":"","parse-names":false,"suffix":""},{"dropping-particle":"","family":"Thornton","given":"Gail M.","non-dropping-particle":"","parse-names":false,"suffix":""},{"dropping-particle":"","family":"Hart","given":"David A.","non-dropping-particle":"","parse-names":false,"suffix":""},{"dropping-particle":"","family":"Hildebrand","given":"Kevin A.","non-dropping-particle":"","parse-names":false,"suffix":""}],"container-title":"Journal of Biomechanics","id":"ITEM-1","issue":"4","issued":{"date-parts":[["2011"]]},"page":"725-731","publisher":"Elsevier","title":"A biomechanical assessment to evaluate breed differences in normal porcine medial collateral ligaments","type":"article-journal","volume":"44"},"uris":["http://www.mendeley.com/documents/?uuid=e2b48a53-c8bd-4e33-838e-88350fc14019"]}],"mendeley":{"formattedCitation":"(Germscheid et al., 2011)","plainTextFormattedCitation":"(Germscheid et al., 2011)","previouslyFormattedCitation":"(Germscheid et al., 2011)"},"properties":{"noteIndex":0},"schema":"https://github.com/citation-style-language/schema/raw/master/csl-citation.json"}</w:instrText>
      </w:r>
      <w:r>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(Germscheid et al., 2011)</w:t>
      </w:r>
      <w:r>
        <w:rPr>
          <w:rFonts w:ascii="Georgia" w:eastAsia="Times New Roman" w:hAnsi="Georgia" w:cs="Times New Roman"/>
          <w:color w:val="000000"/>
          <w:sz w:val="24"/>
          <w:szCs w:val="24"/>
        </w:rPr>
        <w:fldChar w:fldCharType="end"/>
      </w:r>
      <w:r>
        <w:rPr>
          <w:rFonts w:ascii="Georgia" w:eastAsia="Times New Roman" w:hAnsi="Georgia" w:cs="Times New Roman"/>
          <w:color w:val="000000"/>
          <w:sz w:val="24"/>
          <w:szCs w:val="24"/>
        </w:rPr>
        <w:t xml:space="preserve"> and have aspect ratios that are different </w:t>
      </w:r>
      <w:r w:rsidR="008C1263">
        <w:rPr>
          <w:rFonts w:ascii="Georgia" w:eastAsia="Times New Roman" w:hAnsi="Georgia" w:cs="Times New Roman"/>
          <w:color w:val="000000"/>
          <w:sz w:val="24"/>
          <w:szCs w:val="24"/>
        </w:rPr>
        <w:t xml:space="preserve">between </w:t>
      </w:r>
      <w:r>
        <w:rPr>
          <w:rFonts w:ascii="Georgia" w:eastAsia="Times New Roman" w:hAnsi="Georgia" w:cs="Times New Roman"/>
          <w:color w:val="000000"/>
          <w:sz w:val="24"/>
          <w:szCs w:val="24"/>
        </w:rPr>
        <w:t>the MCL and LCL (3.0 and 2.4</w:t>
      </w:r>
      <w:r w:rsidR="008C1263">
        <w:rPr>
          <w:rFonts w:ascii="Georgia" w:eastAsia="Times New Roman" w:hAnsi="Georgia" w:cs="Times New Roman"/>
          <w:color w:val="000000"/>
          <w:sz w:val="24"/>
          <w:szCs w:val="24"/>
        </w:rPr>
        <w:t>,</w:t>
      </w:r>
      <w:r w:rsidR="00D313A5">
        <w:rPr>
          <w:rFonts w:ascii="Georgia" w:eastAsia="Times New Roman" w:hAnsi="Georgia" w:cs="Times New Roman"/>
          <w:color w:val="000000"/>
          <w:sz w:val="24"/>
          <w:szCs w:val="24"/>
        </w:rPr>
        <w:t xml:space="preserve"> respectively). However, human</w:t>
      </w:r>
      <w:r>
        <w:rPr>
          <w:rFonts w:ascii="Georgia" w:eastAsia="Times New Roman" w:hAnsi="Georgia" w:cs="Times New Roman"/>
          <w:color w:val="000000"/>
          <w:sz w:val="24"/>
          <w:szCs w:val="24"/>
        </w:rPr>
        <w:t xml:space="preserve"> MCLs and LCLs have </w:t>
      </w:r>
      <w:r w:rsidR="008C1263">
        <w:rPr>
          <w:rFonts w:ascii="Georgia" w:eastAsia="Times New Roman" w:hAnsi="Georgia" w:cs="Times New Roman"/>
          <w:color w:val="000000"/>
          <w:sz w:val="24"/>
          <w:szCs w:val="24"/>
        </w:rPr>
        <w:t xml:space="preserve">more distinct </w:t>
      </w:r>
      <w:r>
        <w:rPr>
          <w:rFonts w:ascii="Georgia" w:eastAsia="Times New Roman" w:hAnsi="Georgia" w:cs="Times New Roman"/>
          <w:color w:val="000000"/>
          <w:sz w:val="24"/>
          <w:szCs w:val="24"/>
        </w:rPr>
        <w:t xml:space="preserve">aspect ratios </w:t>
      </w:r>
      <w:r w:rsidRPr="00103EE7">
        <w:rPr>
          <w:rFonts w:ascii="Georgia" w:eastAsia="Times New Roman" w:hAnsi="Georgia" w:cs="Times New Roman"/>
          <w:color w:val="000000"/>
          <w:sz w:val="24"/>
          <w:szCs w:val="24"/>
        </w:rPr>
        <w:t>of</w:t>
      </w:r>
      <w:r>
        <w:rPr>
          <w:rFonts w:ascii="Georgia" w:eastAsia="Times New Roman" w:hAnsi="Georgia" w:cs="Times New Roman"/>
          <w:color w:val="000000"/>
          <w:sz w:val="24"/>
          <w:szCs w:val="24"/>
        </w:rPr>
        <w:t xml:space="preserve"> 16 and 2 </w:t>
      </w:r>
      <w:r>
        <w:rPr>
          <w:rFonts w:ascii="Georgia" w:eastAsia="Times New Roman" w:hAnsi="Georgia" w:cs="Times New Roman"/>
          <w:color w:val="000000"/>
          <w:sz w:val="24"/>
          <w:szCs w:val="24"/>
        </w:rPr>
        <w:fldChar w:fldCharType="begin" w:fldLock="1"/>
      </w:r>
      <w:r w:rsidR="00980315">
        <w:rPr>
          <w:rFonts w:ascii="Georgia" w:eastAsia="Times New Roman" w:hAnsi="Georgia" w:cs="Times New Roman"/>
          <w:color w:val="000000"/>
          <w:sz w:val="24"/>
          <w:szCs w:val="24"/>
        </w:rPr>
        <w:instrText>ADDIN CSL_CITATION {"citationItems":[{"id":"ITEM-1","itemData":{"DOI":"10.2519/jospt.2012.3919","author":[{"dropping-particle":"","family":"Wilson","given":"William T","non-dropping-particle":"","parse-names":false,"suffix":""},{"dropping-particle":"","family":"Deakin","given":"Mbchb Angela H","non-dropping-particle":"","parse-names":false,"suffix":""},{"dropping-particle":"","family":"Payne","given":"Anthony P","non-dropping-particle":"","parse-names":false,"suffix":""},{"dropping-particle":"","family":"Picard","given":"Frederic","non-dropping-particle":"","parse-names":false,"suffix":""},{"dropping-particle":"","family":"Wearing","given":"Scott C","non-dropping-particle":"","parse-names":false,"suffix":""}],"container-title":"Journal of Orthopaedic and Sports Physical Therapy","id":"ITEM-1","issue":"4","issued":{"date-parts":[["2012"]]},"page":"345-351","title":"Comparative Analysis of the Structural Properties of the Collateral Ligaments of the Human Knee","type":"article-journal","volume":"42"},"uris":["http://www.mendeley.com/documents/?uuid=85c34538-e05b-4e1a-8683-9fbecef42e4d"]}],"mendeley":{"formattedCitation":"(Wilson et al., 2012)","plainTextFormattedCitation":"(Wilson et al., 2012)","previouslyFormattedCitation":"(Wilson et al., 2012)"},"properties":{"noteIndex":0},"schema":"https://github.com/citation-style-language/schema/raw/master/csl-citation.json"}</w:instrText>
      </w:r>
      <w:r>
        <w:rPr>
          <w:rFonts w:ascii="Georgia" w:eastAsia="Times New Roman" w:hAnsi="Georgia" w:cs="Times New Roman"/>
          <w:color w:val="000000"/>
          <w:sz w:val="24"/>
          <w:szCs w:val="24"/>
        </w:rPr>
        <w:fldChar w:fldCharType="separate"/>
      </w:r>
      <w:r w:rsidR="005C6767" w:rsidRPr="005C6767">
        <w:rPr>
          <w:rFonts w:ascii="Georgia" w:eastAsia="Times New Roman" w:hAnsi="Georgia" w:cs="Times New Roman"/>
          <w:noProof/>
          <w:color w:val="000000"/>
          <w:sz w:val="24"/>
          <w:szCs w:val="24"/>
        </w:rPr>
        <w:t>(Wilson et al., 2012)</w:t>
      </w:r>
      <w:r>
        <w:rPr>
          <w:rFonts w:ascii="Georgia" w:eastAsia="Times New Roman" w:hAnsi="Georgia" w:cs="Times New Roman"/>
          <w:color w:val="000000"/>
          <w:sz w:val="24"/>
          <w:szCs w:val="24"/>
        </w:rPr>
        <w:fldChar w:fldCharType="end"/>
      </w:r>
      <w:r>
        <w:rPr>
          <w:rFonts w:ascii="Georgia" w:eastAsia="Times New Roman" w:hAnsi="Georgia" w:cs="Times New Roman"/>
          <w:color w:val="000000"/>
          <w:sz w:val="24"/>
          <w:szCs w:val="24"/>
        </w:rPr>
        <w:t xml:space="preserve">, respectively. Thus, the difference between the shear wave speed-stress relationships of the MCL and LCL might be greater in human specimens. A second challenge is that </w:t>
      </w:r>
      <w:r w:rsidR="008C1263">
        <w:rPr>
          <w:rFonts w:ascii="Georgia" w:eastAsia="Times New Roman" w:hAnsi="Georgia" w:cs="Times New Roman"/>
          <w:color w:val="000000"/>
          <w:sz w:val="24"/>
          <w:szCs w:val="24"/>
        </w:rPr>
        <w:t xml:space="preserve">shear </w:t>
      </w:r>
      <w:r>
        <w:rPr>
          <w:rFonts w:ascii="Georgia" w:eastAsia="Times New Roman" w:hAnsi="Georgia" w:cs="Times New Roman"/>
          <w:color w:val="000000"/>
          <w:sz w:val="24"/>
          <w:szCs w:val="24"/>
        </w:rPr>
        <w:t xml:space="preserve">wave speed measurements were taken on </w:t>
      </w:r>
      <w:r w:rsidR="006A2651">
        <w:rPr>
          <w:rFonts w:ascii="Georgia" w:eastAsia="Times New Roman" w:hAnsi="Georgia" w:cs="Times New Roman"/>
          <w:color w:val="000000"/>
          <w:sz w:val="24"/>
          <w:szCs w:val="24"/>
        </w:rPr>
        <w:t xml:space="preserve">isolated </w:t>
      </w:r>
      <w:r>
        <w:rPr>
          <w:rFonts w:ascii="Georgia" w:eastAsia="Times New Roman" w:hAnsi="Georgia" w:cs="Times New Roman"/>
          <w:color w:val="000000"/>
          <w:sz w:val="24"/>
          <w:szCs w:val="24"/>
        </w:rPr>
        <w:t>collateral ligaments. Interaction</w:t>
      </w:r>
      <w:r w:rsidR="008C1263">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w:t>
      </w:r>
      <w:r w:rsidR="008C1263">
        <w:rPr>
          <w:rFonts w:ascii="Georgia" w:eastAsia="Times New Roman" w:hAnsi="Georgia" w:cs="Times New Roman"/>
          <w:color w:val="000000"/>
          <w:sz w:val="24"/>
          <w:szCs w:val="24"/>
        </w:rPr>
        <w:t>with</w:t>
      </w:r>
      <w:r>
        <w:rPr>
          <w:rFonts w:ascii="Georgia" w:eastAsia="Times New Roman" w:hAnsi="Georgia" w:cs="Times New Roman"/>
          <w:color w:val="000000"/>
          <w:sz w:val="24"/>
          <w:szCs w:val="24"/>
        </w:rPr>
        <w:t xml:space="preserve"> surrounding ti</w:t>
      </w:r>
      <w:sdt>
        <w:sdtPr>
          <w:tag w:val="goog_rdk_21"/>
          <w:id w:val="2005546834"/>
        </w:sdtPr>
        <w:sdtEndPr/>
        <w:sdtContent/>
      </w:sdt>
      <w:r>
        <w:rPr>
          <w:rFonts w:ascii="Georgia" w:eastAsia="Times New Roman" w:hAnsi="Georgia" w:cs="Times New Roman"/>
          <w:color w:val="000000"/>
          <w:sz w:val="24"/>
          <w:szCs w:val="24"/>
        </w:rPr>
        <w:t>ssues</w:t>
      </w:r>
      <w:r w:rsidR="008C1263">
        <w:rPr>
          <w:rFonts w:ascii="Georgia" w:eastAsia="Times New Roman" w:hAnsi="Georgia" w:cs="Times New Roman"/>
          <w:color w:val="000000"/>
          <w:sz w:val="24"/>
          <w:szCs w:val="24"/>
        </w:rPr>
        <w:t>/</w:t>
      </w:r>
      <w:r w:rsidR="00EE5654">
        <w:rPr>
          <w:rFonts w:ascii="Georgia" w:eastAsia="Times New Roman" w:hAnsi="Georgia" w:cs="Times New Roman"/>
          <w:color w:val="000000"/>
          <w:sz w:val="24"/>
          <w:szCs w:val="24"/>
        </w:rPr>
        <w:t>implants</w:t>
      </w:r>
      <w:r>
        <w:rPr>
          <w:rFonts w:ascii="Georgia" w:eastAsia="Times New Roman" w:hAnsi="Georgia" w:cs="Times New Roman"/>
          <w:color w:val="000000"/>
          <w:sz w:val="24"/>
          <w:szCs w:val="24"/>
        </w:rPr>
        <w:t xml:space="preserve">, including but not limited to the joint capsule, menisci, </w:t>
      </w:r>
      <w:r w:rsidR="008C1263">
        <w:rPr>
          <w:rFonts w:ascii="Georgia" w:eastAsia="Times New Roman" w:hAnsi="Georgia" w:cs="Times New Roman"/>
          <w:color w:val="000000"/>
          <w:sz w:val="24"/>
          <w:szCs w:val="24"/>
        </w:rPr>
        <w:t>underlying femoral and tibial bone before TKA, and the underlying femoral and tibial implants after TKA</w:t>
      </w:r>
      <w:r w:rsidR="00EE5654">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would likely decrease the shear wave speed at a given stress by increasing the effective mass </w:t>
      </w:r>
      <w:r w:rsidR="008C1263">
        <w:rPr>
          <w:rFonts w:ascii="Georgia" w:hAnsi="Georgia"/>
          <w:sz w:val="24"/>
        </w:rPr>
        <w:fldChar w:fldCharType="begin" w:fldLock="1"/>
      </w:r>
      <w:r w:rsidR="00980315">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8C1263">
        <w:rPr>
          <w:rFonts w:ascii="Georgia" w:hAnsi="Georgia"/>
          <w:sz w:val="24"/>
        </w:rPr>
        <w:fldChar w:fldCharType="separate"/>
      </w:r>
      <w:r w:rsidR="005C6767" w:rsidRPr="005C6767">
        <w:rPr>
          <w:rFonts w:ascii="Georgia" w:hAnsi="Georgia"/>
          <w:noProof/>
          <w:sz w:val="24"/>
        </w:rPr>
        <w:t>(Martin et al., 2018)</w:t>
      </w:r>
      <w:r w:rsidR="008C1263">
        <w:rPr>
          <w:rFonts w:ascii="Georgia" w:hAnsi="Georgia"/>
          <w:sz w:val="24"/>
        </w:rPr>
        <w:fldChar w:fldCharType="end"/>
      </w:r>
      <w:r w:rsidR="008C1263">
        <w:rPr>
          <w:rFonts w:ascii="Georgia" w:eastAsia="Times New Roman" w:hAnsi="Georgia" w:cs="Times New Roman"/>
          <w:color w:val="000000"/>
          <w:sz w:val="24"/>
          <w:szCs w:val="24"/>
        </w:rPr>
        <w:t>.</w:t>
      </w:r>
      <w:r w:rsidR="00801BA5">
        <w:rPr>
          <w:rFonts w:ascii="Georgia" w:eastAsia="Times New Roman" w:hAnsi="Georgia" w:cs="Times New Roman"/>
          <w:color w:val="000000"/>
          <w:sz w:val="24"/>
          <w:szCs w:val="24"/>
        </w:rPr>
        <w:t xml:space="preserve"> A third challenge is creating a handheld shear wave tensiometer</w:t>
      </w:r>
      <w:r w:rsidR="00157179">
        <w:rPr>
          <w:rFonts w:ascii="Georgia" w:eastAsia="Times New Roman" w:hAnsi="Georgia" w:cs="Times New Roman"/>
          <w:color w:val="000000"/>
          <w:sz w:val="24"/>
          <w:szCs w:val="24"/>
        </w:rPr>
        <w:t xml:space="preserve"> suitable for </w:t>
      </w:r>
      <w:r w:rsidR="00157179">
        <w:rPr>
          <w:rFonts w:ascii="Georgia" w:eastAsia="Times New Roman" w:hAnsi="Georgia" w:cs="Times New Roman"/>
          <w:color w:val="000000"/>
          <w:sz w:val="24"/>
          <w:szCs w:val="24"/>
        </w:rPr>
        <w:lastRenderedPageBreak/>
        <w:t>intraoperative use</w:t>
      </w:r>
      <w:r w:rsidR="00801BA5">
        <w:rPr>
          <w:rFonts w:ascii="Georgia" w:eastAsia="Times New Roman" w:hAnsi="Georgia" w:cs="Times New Roman"/>
          <w:color w:val="000000"/>
          <w:sz w:val="24"/>
          <w:szCs w:val="24"/>
        </w:rPr>
        <w:t xml:space="preserve">. </w:t>
      </w:r>
      <w:r w:rsidR="00801BA5" w:rsidRPr="0015576B">
        <w:rPr>
          <w:rFonts w:ascii="Georgia" w:eastAsia="Times New Roman" w:hAnsi="Georgia" w:cs="Times New Roman"/>
          <w:color w:val="000000"/>
          <w:sz w:val="24"/>
          <w:szCs w:val="18"/>
        </w:rPr>
        <w:t xml:space="preserve"> Here, we showed that transient shear wave tensiometry via laser Doppler vibrometry is a viable approach to gauge isolated ligament stress </w:t>
      </w:r>
      <w:r w:rsidR="00801BA5" w:rsidRPr="0015576B">
        <w:rPr>
          <w:rFonts w:ascii="Georgia" w:eastAsia="Times New Roman" w:hAnsi="Georgia" w:cs="Times New Roman"/>
          <w:i/>
          <w:color w:val="000000"/>
          <w:sz w:val="24"/>
          <w:szCs w:val="18"/>
        </w:rPr>
        <w:t>ex vivo</w:t>
      </w:r>
      <w:r w:rsidR="00801BA5" w:rsidRPr="0015576B">
        <w:rPr>
          <w:rFonts w:ascii="Georgia" w:eastAsia="Times New Roman" w:hAnsi="Georgia" w:cs="Times New Roman"/>
          <w:color w:val="000000"/>
          <w:sz w:val="24"/>
          <w:szCs w:val="18"/>
        </w:rPr>
        <w:t>. However, the experimental setup</w:t>
      </w:r>
      <w:r w:rsidR="00157179" w:rsidRPr="0015576B">
        <w:rPr>
          <w:rFonts w:ascii="Georgia" w:eastAsia="Times New Roman" w:hAnsi="Georgia" w:cs="Times New Roman"/>
          <w:color w:val="000000"/>
          <w:sz w:val="24"/>
          <w:szCs w:val="18"/>
        </w:rPr>
        <w:t xml:space="preserve"> we</w:t>
      </w:r>
      <w:r w:rsidR="00801BA5" w:rsidRPr="0015576B">
        <w:rPr>
          <w:rFonts w:ascii="Georgia" w:eastAsia="Times New Roman" w:hAnsi="Georgia" w:cs="Times New Roman"/>
          <w:color w:val="000000"/>
          <w:sz w:val="24"/>
          <w:szCs w:val="18"/>
        </w:rPr>
        <w:t xml:space="preserve"> used is not practical for intraoperative checks made by surgeons. A miniaturized </w:t>
      </w:r>
      <w:r w:rsidR="00D313A5">
        <w:rPr>
          <w:rFonts w:ascii="Georgia" w:eastAsia="Times New Roman" w:hAnsi="Georgia" w:cs="Times New Roman"/>
          <w:color w:val="000000"/>
          <w:sz w:val="24"/>
          <w:szCs w:val="18"/>
        </w:rPr>
        <w:t xml:space="preserve">laser Doppler </w:t>
      </w:r>
      <w:r w:rsidR="00801BA5" w:rsidRPr="0015576B">
        <w:rPr>
          <w:rFonts w:ascii="Georgia" w:eastAsia="Times New Roman" w:hAnsi="Georgia" w:cs="Times New Roman"/>
          <w:color w:val="000000"/>
          <w:sz w:val="24"/>
          <w:szCs w:val="18"/>
        </w:rPr>
        <w:t xml:space="preserve">vibrometry approach exists to monitor pulse wave propagations using a handheld scanner </w:t>
      </w:r>
      <w:r w:rsidR="00801BA5" w:rsidRPr="0015576B">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10.1371/journal.pone.0218317","ISBN":"1111111111","ISSN":"19326203","author":[{"dropping-particle":"","family":"Mancini","given":"Viviana","non-dropping-particle":"","parse-names":false,"suffix":""},{"dropping-particle":"","family":"Tommasin","given":"Daniela","non-dropping-particle":"","parse-names":false,"suffix":""},{"dropping-particle":"","family":"Li","given":"Yanlu","non-dropping-particle":"","parse-names":false,"suffix":""},{"dropping-particle":"","family":"Reeves","given":"Jonathan","non-dropping-particle":"","parse-names":false,"suffix":""},{"dropping-particle":"","family":"Baets","given":"Roel","non-dropping-particle":"","parse-names":false,"suffix":""},{"dropping-particle":"","family":"Greenwald","given":"Steve","non-dropping-particle":"","parse-names":false,"suffix":""},{"dropping-particle":"","family":"Segers","given":"Patrick","non-dropping-particle":"","parse-names":false,"suffix":""}],"container-title":"PLoS ONE","id":"ITEM-1","issue":"6","issued":{"date-parts":[["2019"]]},"page":"1-17","title":"Detecting carotid stenosis from skin vibrations using Laser Doppler Vibrometry – An in vitro proof-of-concept","type":"article-journal","volume":"14"},"uris":["http://www.mendeley.com/documents/?uuid=f4477da0-d343-4d3c-95a3-8fe365d5a04f"]}],"mendeley":{"formattedCitation":"(Mancini et al., 2019)","plainTextFormattedCitation":"(Mancini et al., 2019)","previouslyFormattedCitation":"(Mancini et al., 2019)"},"properties":{"noteIndex":0},"schema":"https://github.com/citation-style-language/schema/raw/master/csl-citation.json"}</w:instrText>
      </w:r>
      <w:r w:rsidR="00801BA5" w:rsidRPr="0015576B">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(Mancini et al., 2019)</w:t>
      </w:r>
      <w:r w:rsidR="00801BA5" w:rsidRPr="0015576B">
        <w:rPr>
          <w:rFonts w:ascii="Georgia" w:eastAsia="Times New Roman" w:hAnsi="Georgia" w:cs="Times New Roman"/>
          <w:color w:val="000000"/>
          <w:sz w:val="24"/>
          <w:szCs w:val="18"/>
        </w:rPr>
        <w:fldChar w:fldCharType="end"/>
      </w:r>
      <w:r w:rsidR="00801BA5" w:rsidRPr="0015576B">
        <w:rPr>
          <w:rFonts w:ascii="Georgia" w:eastAsia="Times New Roman" w:hAnsi="Georgia" w:cs="Times New Roman"/>
          <w:color w:val="000000"/>
          <w:sz w:val="24"/>
          <w:szCs w:val="18"/>
        </w:rPr>
        <w:t xml:space="preserve">, which might allow for a more viable measurement within the operating room. Also, using miniature accelerometers to monitor transverse tissue motion might make intraoperative ligament tensiometry possible as </w:t>
      </w:r>
      <w:r w:rsidR="00EE5654" w:rsidRPr="0015576B">
        <w:rPr>
          <w:rFonts w:ascii="Georgia" w:eastAsia="Times New Roman" w:hAnsi="Georgia" w:cs="Times New Roman"/>
          <w:color w:val="000000"/>
          <w:sz w:val="24"/>
          <w:szCs w:val="18"/>
        </w:rPr>
        <w:t>this approach is</w:t>
      </w:r>
      <w:r w:rsidR="00801BA5" w:rsidRPr="0015576B">
        <w:rPr>
          <w:rFonts w:ascii="Georgia" w:eastAsia="Times New Roman" w:hAnsi="Georgia" w:cs="Times New Roman"/>
          <w:color w:val="000000"/>
          <w:sz w:val="24"/>
          <w:szCs w:val="18"/>
        </w:rPr>
        <w:t xml:space="preserve"> used </w:t>
      </w:r>
      <w:r w:rsidR="00801BA5" w:rsidRPr="0015576B">
        <w:rPr>
          <w:rFonts w:ascii="Georgia" w:eastAsia="Times New Roman" w:hAnsi="Georgia" w:cs="Times New Roman"/>
          <w:i/>
          <w:color w:val="000000"/>
          <w:sz w:val="24"/>
          <w:szCs w:val="18"/>
        </w:rPr>
        <w:t>in vivo</w:t>
      </w:r>
      <w:r w:rsidR="00D313A5">
        <w:rPr>
          <w:rFonts w:ascii="Georgia" w:eastAsia="Times New Roman" w:hAnsi="Georgia" w:cs="Times New Roman"/>
          <w:color w:val="000000"/>
          <w:sz w:val="24"/>
          <w:szCs w:val="18"/>
        </w:rPr>
        <w:t xml:space="preserve"> for </w:t>
      </w:r>
      <w:r w:rsidR="00801BA5" w:rsidRPr="0015576B">
        <w:rPr>
          <w:rFonts w:ascii="Georgia" w:eastAsia="Times New Roman" w:hAnsi="Georgia" w:cs="Times New Roman"/>
          <w:color w:val="000000"/>
          <w:sz w:val="24"/>
          <w:szCs w:val="18"/>
        </w:rPr>
        <w:t xml:space="preserve">tendons </w:t>
      </w:r>
      <w:r w:rsidR="00801BA5" w:rsidRPr="0015576B">
        <w:rPr>
          <w:rFonts w:ascii="Georgia" w:hAnsi="Georgia"/>
          <w:sz w:val="24"/>
        </w:rPr>
        <w:t xml:space="preserve"> </w:t>
      </w:r>
      <w:r w:rsidR="00801BA5" w:rsidRPr="0015576B">
        <w:rPr>
          <w:rFonts w:ascii="Georgia" w:hAnsi="Georgia"/>
          <w:sz w:val="24"/>
        </w:rPr>
        <w:fldChar w:fldCharType="begin" w:fldLock="1"/>
      </w:r>
      <w:r w:rsidR="00980315">
        <w:rPr>
          <w:rFonts w:ascii="Georgia" w:hAnsi="Georgia"/>
          <w:sz w:val="24"/>
        </w:rPr>
        <w:instrText>ADDIN CSL_CITATION {"citationItems":[{"id":"ITEM-1","itemData":{"DOI":"10.1038/s41467-018-03797-6","ISSN":"20411723","abstract":"Muscles are the actuators that drive human movement. However, despite many decades of work, we still cannot readily assess the forces that muscles transmit during human move- ment. Direct measurements of muscle–tendon loads are invasive and modeling approaches require many assumptions. Here, we introduce a non-invasive approach to assess tendon loads by tracking vibrational behavior. We first show that the speed of shear wave propa- gation in tendon increases with the square root of axial stress. We then introduce a remarkably simple shear wave tensiometer that uses micron-scale taps and skin-mounted accelerometers to track tendon wave speeds in vivo. Tendon wave speeds are shown to modulate in phase with active joint torques during isometric exertions, walking, and running. The capacity to non-invasively assess muscle–tendon loading can provide new insights into the motor control and biomechanics underlying movement, and could lead to enhanced clinical treatment of musculoskeletal injuries and diseases. 1","author":[{"dropping-particle":"","family":"Martin","given":"Jack A.","non-dropping-particle":"","parse-names":false,"suffix":""},{"dropping-particle":"","family":"Brandon","given":"Scott C.E.","non-dropping-particle":"","parse-names":false,"suffix":""},{"dropping-particle":"","family":"Keuler","given":"Emily M.","non-dropping-particle":"","parse-names":false,"suffix":""},{"dropping-particle":"","family":"Hermus","given":"James R.","non-dropping-particle":"","parse-names":false,"suffix":""},{"dropping-particle":"","family":"Ehlers","given":"Alexander C.","non-dropping-particle":"","parse-names":false,"suffix":""},{"dropping-particle":"","family":"Segalman","given":"Daniel J.","non-dropping-particle":"","parse-names":false,"suffix":""},{"dropping-particle":"","family":"Allen","given":"Matthew S.","non-dropping-particle":"","parse-names":false,"suffix":""},{"dropping-particle":"","family":"Thelen","given":"Darryl G.","non-dropping-particle":"","parse-names":false,"suffix":""}],"container-title":"Nature Communications","id":"ITEM-1","issue":"1","issued":{"date-parts":[["2018"]]},"page":"2-10","publisher":"Springer US","title":"Gauging force by tapping tendons","type":"article-journal","volume":"9"},"uris":["http://www.mendeley.com/documents/?uuid=4fca8a0f-5fad-4fd6-ad95-94f41ea4239a"]}],"mendeley":{"formattedCitation":"(Martin et al., 2018)","plainTextFormattedCitation":"(Martin et al., 2018)","previouslyFormattedCitation":"(Martin et al., 2018)"},"properties":{"noteIndex":0},"schema":"https://github.com/citation-style-language/schema/raw/master/csl-citation.json"}</w:instrText>
      </w:r>
      <w:r w:rsidR="00801BA5" w:rsidRPr="0015576B">
        <w:rPr>
          <w:rFonts w:ascii="Georgia" w:hAnsi="Georgia"/>
          <w:sz w:val="24"/>
        </w:rPr>
        <w:fldChar w:fldCharType="separate"/>
      </w:r>
      <w:r w:rsidR="005C6767" w:rsidRPr="005C6767">
        <w:rPr>
          <w:rFonts w:ascii="Georgia" w:hAnsi="Georgia"/>
          <w:noProof/>
          <w:sz w:val="24"/>
        </w:rPr>
        <w:t>(Martin et al., 2018)</w:t>
      </w:r>
      <w:r w:rsidR="00801BA5" w:rsidRPr="0015576B">
        <w:rPr>
          <w:rFonts w:ascii="Georgia" w:hAnsi="Georgia"/>
          <w:sz w:val="24"/>
        </w:rPr>
        <w:fldChar w:fldCharType="end"/>
      </w:r>
      <w:r w:rsidR="00801BA5" w:rsidRPr="0015576B">
        <w:rPr>
          <w:rFonts w:ascii="Georgia" w:eastAsia="Times New Roman" w:hAnsi="Georgia" w:cs="Times New Roman"/>
          <w:color w:val="000000"/>
          <w:sz w:val="24"/>
          <w:szCs w:val="18"/>
        </w:rPr>
        <w:t>. Such a handheld device is a</w:t>
      </w:r>
      <w:r w:rsidR="00EE5654" w:rsidRPr="0015576B">
        <w:rPr>
          <w:rFonts w:ascii="Georgia" w:eastAsia="Times New Roman" w:hAnsi="Georgia" w:cs="Times New Roman"/>
          <w:color w:val="000000"/>
          <w:sz w:val="24"/>
          <w:szCs w:val="18"/>
        </w:rPr>
        <w:t xml:space="preserve"> primary</w:t>
      </w:r>
      <w:r w:rsidR="00801BA5" w:rsidRPr="0015576B">
        <w:rPr>
          <w:rFonts w:ascii="Georgia" w:eastAsia="Times New Roman" w:hAnsi="Georgia" w:cs="Times New Roman"/>
          <w:color w:val="000000"/>
          <w:sz w:val="24"/>
          <w:szCs w:val="18"/>
        </w:rPr>
        <w:t xml:space="preserve"> focus of ongoing research because it would enable the translation to TKA and other intraoperative applications includ</w:t>
      </w:r>
      <w:r w:rsidR="00D313A5">
        <w:rPr>
          <w:rFonts w:ascii="Georgia" w:eastAsia="Times New Roman" w:hAnsi="Georgia" w:cs="Times New Roman"/>
          <w:color w:val="000000"/>
          <w:sz w:val="24"/>
          <w:szCs w:val="18"/>
        </w:rPr>
        <w:t>ing</w:t>
      </w:r>
      <w:r w:rsidR="00801BA5" w:rsidRPr="0015576B">
        <w:rPr>
          <w:rFonts w:ascii="Georgia" w:eastAsia="Times New Roman" w:hAnsi="Georgia" w:cs="Times New Roman"/>
          <w:color w:val="000000"/>
          <w:sz w:val="24"/>
          <w:szCs w:val="18"/>
        </w:rPr>
        <w:t xml:space="preserve"> tendon repair </w:t>
      </w:r>
      <w:r w:rsidR="00801BA5" w:rsidRPr="0015576B">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{"citationItems":[{"id":"ITEM-1","itemData":{"DOI":"10.1177/036354658701500101","ISSN":"15523365","abstract":"Achilles tendon suture combined with a triceps surae tendon tip-over graft was performed in 314 patients with acute rupture of the Achilles tendon between 1980 and 1991. Analysis of these cases showed a low tissue complication rate compared with that reported in the literature. An average of 8.1 years after repair, 223 patients were examined using Holz’s scale of clinical assessment after Achilles tendon repair. The results were ‘good’ in 87.4%, ‘fair’ in 11.2% and ‘poor’ in 1.4%. The re-rupture rate was very low (0.4%). These results are better than the re-rupture rate after surgical repair with solely end-to-end suture or after conservative immobilizing or conservative functional treatment. In conclusion, these data show that the fascial reinforcement is a valuable complement to the tendon suture.","author":[{"dropping-particle":"","family":"Beskin","given":"James L.","non-dropping-particle":"","parse-names":false,"suffix":""},{"dropping-particle":"","family":"Sanders","given":"Richard A.","non-dropping-particle":"","parse-names":false,"suffix":""},{"dropping-particle":"","family":"Hunter","given":"Stephen C.","non-dropping-particle":"","parse-names":false,"suffix":""},{"dropping-particle":"","family":"Hughston","given":"Jack C.","non-dropping-particle":"","parse-names":false,"suffix":""}],"container-title":"The American Journal of Sports Medicine","id":"ITEM-1","issue":"1","issued":{"date-parts":[["1987"]]},"page":"1-8","title":"Surgical repair of Achilles tendon ruptures","type":"article-journal","volume":"15"},"uris":["http://www.mendeley.com/documents/?uuid=221f9557-ba40-4e3f-b4cf-a88b07a80061"]},{"id":"ITEM-2","itemData":{"DOI":"10.2106/JBJS.17.00080","ISSN":"15351386","abstract":"ä Acute distal biceps tendon ruptures are uncommon injuries that often affect young active males and typically result from an eccentric load on the dominant upper extremity. ä Surgical treatment may be indicated to prevent substantial weakness in supination and flexion that can occur with nonoperative treatment. ä Nonoperative management should be reserved for elderly or less active patients with multiple comorbidities, especially when the injury involves the nondominant arm. ä Operative management can be performed using a single-incision or dual-incision technique, with multiple surgical options for tendon-to-bone fixation. ä Single-incision repair techniques are more likely to be complicated by a transient neurapraxia, most often involving the lateral antebrachial cutaneous nerve, while dual-incision repair techniques are more likely to be complicated by heterotopic ossification and stiffness.","author":[{"dropping-particle":"","family":"Savin","given":"David D.","non-dropping-particle":"","parse-names":false,"suffix":""},{"dropping-particle":"","family":"Watson","given":"Jonathan","non-dropping-particle":"","parse-names":false,"suffix":""},{"dropping-particle":"","family":"Youderian","given":"Ari R.","non-dropping-particle":"","parse-names":false,"suffix":""},{"dropping-particle":"","family":"Lee","given":"Simon","non-dropping-particle":"","parse-names":false,"suffix":""},{"dropping-particle":"","family":"Hammarstedt","given":"Jon E.","non-dropping-particle":"","parse-names":false,"suffix":""},{"dropping-particle":"","family":"Hutchinson","given":"Mark R.","non-dropping-particle":"","parse-names":false,"suffix":""},{"dropping-particle":"","family":"Goldberg","given":"Benjamin A.","non-dropping-particle":"","parse-names":false,"suffix":""}],"container-title":"Journal of Bone and Joint Surgery - American Volume","id":"ITEM-2","issue":"9","issued":{"date-parts":[["2017"]]},"page":"785-796","title":"Surgical management of acute distal biceps tendon ruptures","type":"article-journal","volume":"99"},"uris":["http://www.mendeley.com/documents/?uuid=5248b1b4-903b-4ddc-a6e9-406645e824bd"]}],"mendeley":{"formattedCitation":"(Beskin et al., 1987; Savin et al., 2017)","plainTextFormattedCitation":"(Beskin et al., 1987; Savin et al., 2017)","previouslyFormattedCitation":"(Beskin et al., 1987; Savin et al., 2017)"},"properties":{"noteIndex":0},"schema":"https://github.com/citation-style-language/schema/raw/master/csl-citation.json"}</w:instrText>
      </w:r>
      <w:r w:rsidR="00801BA5" w:rsidRPr="0015576B">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(Beskin et al., 1987; Savin et al., 2017)</w:t>
      </w:r>
      <w:r w:rsidR="00801BA5" w:rsidRPr="0015576B">
        <w:rPr>
          <w:rFonts w:ascii="Georgia" w:eastAsia="Times New Roman" w:hAnsi="Georgia" w:cs="Times New Roman"/>
          <w:color w:val="000000"/>
          <w:sz w:val="24"/>
          <w:szCs w:val="18"/>
        </w:rPr>
        <w:fldChar w:fldCharType="end"/>
      </w:r>
      <w:r w:rsidR="00801BA5" w:rsidRPr="0015576B">
        <w:rPr>
          <w:rFonts w:ascii="Georgia" w:eastAsia="Times New Roman" w:hAnsi="Georgia" w:cs="Times New Roman"/>
          <w:color w:val="000000"/>
          <w:sz w:val="24"/>
          <w:szCs w:val="18"/>
        </w:rPr>
        <w:t xml:space="preserve"> and muscle lengthening </w:t>
      </w:r>
      <w:r w:rsidR="00426888">
        <w:rPr>
          <w:rFonts w:ascii="Georgia" w:eastAsia="Times New Roman" w:hAnsi="Georgia" w:cs="Times New Roman"/>
          <w:color w:val="000000"/>
          <w:sz w:val="24"/>
          <w:szCs w:val="18"/>
        </w:rPr>
        <w:fldChar w:fldCharType="begin" w:fldLock="1"/>
      </w:r>
      <w:r w:rsidR="00980315">
        <w:rPr>
          <w:rFonts w:ascii="Georgia" w:eastAsia="Times New Roman" w:hAnsi="Georgia" w:cs="Times New Roman"/>
          <w:color w:val="000000"/>
          <w:sz w:val="24"/>
          <w:szCs w:val="18"/>
        </w:rPr>
        <w:instrText>ADDIN CSL_CITATION {"citationItems":[{"id":"ITEM-1","itemData":{"DOI":"10.1007/s00381-007-0378-6","ISBN":"0038100703","ISSN":"02567040","abstract":"INTRODUCTION: This article summarizes our experience with cerebral palsy. The primary and secondary deformities that occur with cerebral palsy are described, followed by a brief overview of the nature and role of gait analysis in the treatment of gait problems in cerebral palsy. The concept of lever-arm dysfunction is introduced. DISCUSSION: Our current treatment program is then presented and subsequently illustrated by two case examples. Finally, an outcomes analysis of a group of patients with spastic diplegia treated with selective dorsal rhizotomy is presented to illustrate our current method of evaluating treatment outcomes and the need for team management in the treatment of this complex condition.","author":[{"dropping-particle":"","family":"Novacheck","given":"Tom F.","non-dropping-particle":"","parse-names":false,"suffix":""},{"dropping-particle":"","family":"Gage","given":"James R.","non-dropping-particle":"","parse-names":false,"suffix":""}],"container-title":"Childs Nervous System","id":"ITEM-1","issue":"9","issued":{"date-parts":[["2007"]]},"page":"1015-1031","title":"Orthopedic management of spasticity in cerebral palsy.","type":"article-journal","volume":"23"},"uris":["http://www.mendeley.com/documents/?uuid=bb806f57-be28-4748-ab76-050ce54cb36c"]},{"id":"ITEM-2","itemData":{"DOI":"10.1097/01241398-200401000-00009","ISSN":"02716798","abstract":"A retrospective study was used to evaluate the outcome of treatment of 135 ambulatory children with cerebral palsy. Diplegic subjects were selected from the existing database at the Gillette Children's Specialty Healthcare Motion Analysis Laboratory. All subjects had undergone gait analysis before and after intervention, which included orthopaedic surgery, selective dorsal rhizotomy, or both treatments. Outcome was based on gait pathology, gait efficiency, functional walking ability, and higher-level functional skills. Gait pathology was assessed using 16 clinically relevant kinematic parameters. Gait efficiency was assessed with steady-state oxygen consumption. Walking ability and higher-level functional skills were based on patient report surveys. Improvements were seen in all outcome measures. A significant majority of subjects (79%) improved on a predominance of outcome measures; only 7% of subjects worsened. Within the restrictions of this study design, the results indicate that surgical intervention, guided by preoperative gait analysis, is effective and safe for children with cerebral palsy.","author":[{"dropping-particle":"","family":"Schwartz","given":"Michael H.","non-dropping-particle":"","parse-names":false,"suffix":""},{"dropping-particle":"","family":"Viehweger","given":"Elke","non-dropping-particle":"","parse-names":false,"suffix":""},{"dropping-particle":"","family":"Stout","given":"Jean","non-dropping-particle":"","parse-names":false,"suffix":""},{"dropping-particle":"","family":"Novacheck","given":"Tom F.","non-dropping-particle":"","parse-names":false,"suffix":""},{"dropping-particle":"","family":"Gage","given":"James R.","non-dropping-particle":"","parse-names":false,"suffix":""}],"container-title":"Journal of Pediatric Orthopaedics","id":"ITEM-2","issue":"1","issued":{"date-parts":[["2004"]]},"page":"45-53","title":"Comprehensive Treatment of Ambulatory Children with Cerebral Palsy: An Outcome Assessment","type":"article-journal","volume":"24"},"uris":["http://www.mendeley.com/documents/?uuid=1267c89b-921c-4772-90ad-1149bee8d245"]}],"mendeley":{"formattedCitation":"(Novacheck and Gage, 2007; Schwartz et al., 2004)","plainTextFormattedCitation":"(Novacheck and Gage, 2007; Schwartz et al., 2004)","previouslyFormattedCitation":"(Novacheck and Gage, 2007; Schwartz et al., 2004)"},"properties":{"noteIndex":0},"schema":"https://github.com/citation-style-language/schema/raw/master/csl-citation.json"}</w:instrText>
      </w:r>
      <w:r w:rsidR="00426888">
        <w:rPr>
          <w:rFonts w:ascii="Georgia" w:eastAsia="Times New Roman" w:hAnsi="Georgia" w:cs="Times New Roman"/>
          <w:color w:val="000000"/>
          <w:sz w:val="24"/>
          <w:szCs w:val="18"/>
        </w:rPr>
        <w:fldChar w:fldCharType="separate"/>
      </w:r>
      <w:r w:rsidR="005C6767" w:rsidRPr="005C6767">
        <w:rPr>
          <w:rFonts w:ascii="Georgia" w:eastAsia="Times New Roman" w:hAnsi="Georgia" w:cs="Times New Roman"/>
          <w:noProof/>
          <w:color w:val="000000"/>
          <w:sz w:val="24"/>
          <w:szCs w:val="18"/>
        </w:rPr>
        <w:t>(Novacheck and Gage, 2007; Schwartz et al., 2004)</w:t>
      </w:r>
      <w:r w:rsidR="00426888">
        <w:rPr>
          <w:rFonts w:ascii="Georgia" w:eastAsia="Times New Roman" w:hAnsi="Georgia" w:cs="Times New Roman"/>
          <w:color w:val="000000"/>
          <w:sz w:val="24"/>
          <w:szCs w:val="18"/>
        </w:rPr>
        <w:fldChar w:fldCharType="end"/>
      </w:r>
      <w:r w:rsidR="00801BA5" w:rsidRPr="0015576B">
        <w:rPr>
          <w:rFonts w:ascii="Georgia" w:eastAsia="Times New Roman" w:hAnsi="Georgia" w:cs="Times New Roman"/>
          <w:color w:val="000000"/>
          <w:sz w:val="24"/>
          <w:szCs w:val="18"/>
        </w:rPr>
        <w:t>.</w:t>
      </w:r>
      <w:r w:rsidR="00EE5654">
        <w:rPr>
          <w:rFonts w:ascii="Georgia" w:eastAsia="Times New Roman" w:hAnsi="Georgia" w:cs="Times New Roman"/>
          <w:color w:val="000000"/>
          <w:sz w:val="24"/>
          <w:szCs w:val="18"/>
        </w:rPr>
        <w:t xml:space="preserve"> </w:t>
      </w:r>
    </w:p>
    <w:p w14:paraId="5D0D39A8" w14:textId="454507C4" w:rsidR="00F575E8" w:rsidRDefault="00F575E8" w:rsidP="00186ED4">
      <w:pPr>
        <w:spacing w:after="0" w:line="240" w:lineRule="auto"/>
        <w:jc w:val="both"/>
        <w:rPr>
          <w:rFonts w:ascii="Georgia" w:hAnsi="Georgia"/>
          <w:b/>
          <w:sz w:val="24"/>
        </w:rPr>
      </w:pPr>
    </w:p>
    <w:p w14:paraId="0447BE6D" w14:textId="3DEC074E" w:rsidR="00EC1681" w:rsidRDefault="008C1263" w:rsidP="00186ED4">
      <w:pPr>
        <w:spacing w:after="0" w:line="240" w:lineRule="auto"/>
        <w:jc w:val="both"/>
        <w:rPr>
          <w:rFonts w:ascii="Georgia" w:hAnsi="Georgia"/>
          <w:sz w:val="24"/>
        </w:rPr>
      </w:pPr>
      <w:r>
        <w:rPr>
          <w:rFonts w:ascii="Georgia" w:hAnsi="Georgia"/>
          <w:sz w:val="24"/>
        </w:rPr>
        <w:t>In conclusion, s</w:t>
      </w:r>
      <w:r w:rsidR="00EC1681">
        <w:rPr>
          <w:rFonts w:ascii="Georgia" w:hAnsi="Georgia"/>
          <w:sz w:val="24"/>
        </w:rPr>
        <w:t xml:space="preserve">hear wave tensiometry provides a useful and objective quantification of </w:t>
      </w:r>
      <w:r w:rsidR="00C14B52">
        <w:rPr>
          <w:rFonts w:ascii="Georgia" w:hAnsi="Georgia"/>
          <w:sz w:val="24"/>
        </w:rPr>
        <w:t xml:space="preserve">the </w:t>
      </w:r>
      <w:r w:rsidR="00EC1681">
        <w:rPr>
          <w:rFonts w:ascii="Georgia" w:hAnsi="Georgia"/>
          <w:sz w:val="24"/>
        </w:rPr>
        <w:t>axial stress</w:t>
      </w:r>
      <w:r w:rsidR="00C14B52">
        <w:rPr>
          <w:rFonts w:ascii="Georgia" w:hAnsi="Georgia"/>
          <w:sz w:val="24"/>
        </w:rPr>
        <w:t xml:space="preserve"> in </w:t>
      </w:r>
      <w:r w:rsidR="0038412A">
        <w:rPr>
          <w:rFonts w:ascii="Georgia" w:hAnsi="Georgia"/>
          <w:sz w:val="24"/>
        </w:rPr>
        <w:t>ligaments as it does in tendons</w:t>
      </w:r>
      <w:r w:rsidR="00EC1681">
        <w:rPr>
          <w:rFonts w:ascii="Georgia" w:hAnsi="Georgia"/>
          <w:sz w:val="24"/>
        </w:rPr>
        <w:t xml:space="preserve">. </w:t>
      </w:r>
      <w:r w:rsidR="00703DB9">
        <w:rPr>
          <w:rFonts w:ascii="Georgia" w:hAnsi="Georgia"/>
          <w:sz w:val="24"/>
        </w:rPr>
        <w:t>Both the porcine MCL</w:t>
      </w:r>
      <w:r w:rsidR="00D313A5">
        <w:rPr>
          <w:rFonts w:ascii="Georgia" w:hAnsi="Georgia"/>
          <w:sz w:val="24"/>
        </w:rPr>
        <w:t>s</w:t>
      </w:r>
      <w:r w:rsidR="00703DB9">
        <w:rPr>
          <w:rFonts w:ascii="Georgia" w:hAnsi="Georgia"/>
          <w:sz w:val="24"/>
        </w:rPr>
        <w:t xml:space="preserve"> and L</w:t>
      </w:r>
      <w:r w:rsidR="00A76918">
        <w:rPr>
          <w:rFonts w:ascii="Georgia" w:hAnsi="Georgia"/>
          <w:sz w:val="24"/>
        </w:rPr>
        <w:t>CLs used in this st</w:t>
      </w:r>
      <w:r w:rsidR="006B7C94">
        <w:rPr>
          <w:rFonts w:ascii="Georgia" w:hAnsi="Georgia"/>
          <w:sz w:val="24"/>
        </w:rPr>
        <w:t xml:space="preserve">udy have </w:t>
      </w:r>
      <w:r w:rsidR="00895FA2">
        <w:rPr>
          <w:rFonts w:ascii="Georgia" w:hAnsi="Georgia"/>
          <w:sz w:val="24"/>
        </w:rPr>
        <w:t xml:space="preserve">strongly linear but </w:t>
      </w:r>
      <w:r w:rsidR="006B7C94">
        <w:rPr>
          <w:rFonts w:ascii="Georgia" w:hAnsi="Georgia"/>
          <w:sz w:val="24"/>
        </w:rPr>
        <w:t>distinct squared</w:t>
      </w:r>
      <w:r w:rsidR="00A76918">
        <w:rPr>
          <w:rFonts w:ascii="Georgia" w:hAnsi="Georgia"/>
          <w:sz w:val="24"/>
        </w:rPr>
        <w:t xml:space="preserve"> shear wave speed-stress relationships. </w:t>
      </w:r>
      <w:r w:rsidR="006B7C94">
        <w:rPr>
          <w:rFonts w:ascii="Georgia" w:hAnsi="Georgia"/>
          <w:sz w:val="24"/>
        </w:rPr>
        <w:t>The finding</w:t>
      </w:r>
      <w:r w:rsidR="00895FA2">
        <w:rPr>
          <w:rFonts w:ascii="Georgia" w:hAnsi="Georgia"/>
          <w:sz w:val="24"/>
        </w:rPr>
        <w:t>s</w:t>
      </w:r>
      <w:r w:rsidR="00A76918">
        <w:rPr>
          <w:rFonts w:ascii="Georgia" w:hAnsi="Georgia"/>
          <w:sz w:val="24"/>
        </w:rPr>
        <w:t xml:space="preserve"> </w:t>
      </w:r>
      <w:r w:rsidR="0038412A">
        <w:rPr>
          <w:rFonts w:ascii="Georgia" w:hAnsi="Georgia"/>
          <w:sz w:val="24"/>
        </w:rPr>
        <w:t xml:space="preserve">indicate </w:t>
      </w:r>
      <w:r w:rsidR="00A76918">
        <w:rPr>
          <w:rFonts w:ascii="Georgia" w:hAnsi="Georgia"/>
          <w:sz w:val="24"/>
        </w:rPr>
        <w:t>that shear wave speed measurements can be made in</w:t>
      </w:r>
      <w:r w:rsidR="006B7C94">
        <w:rPr>
          <w:rFonts w:ascii="Georgia" w:hAnsi="Georgia"/>
          <w:sz w:val="24"/>
        </w:rPr>
        <w:t xml:space="preserve"> ligaments, which is </w:t>
      </w:r>
      <w:r w:rsidR="0038412A">
        <w:rPr>
          <w:rFonts w:ascii="Georgia" w:hAnsi="Georgia"/>
          <w:sz w:val="24"/>
        </w:rPr>
        <w:t>the first s</w:t>
      </w:r>
      <w:r w:rsidR="006B7C94">
        <w:rPr>
          <w:rFonts w:ascii="Georgia" w:hAnsi="Georgia"/>
          <w:sz w:val="24"/>
        </w:rPr>
        <w:t>tep to</w:t>
      </w:r>
      <w:r w:rsidR="0038412A">
        <w:rPr>
          <w:rFonts w:ascii="Georgia" w:hAnsi="Georgia"/>
          <w:sz w:val="24"/>
        </w:rPr>
        <w:t>wards</w:t>
      </w:r>
      <w:r w:rsidR="006B7C94">
        <w:rPr>
          <w:rFonts w:ascii="Georgia" w:hAnsi="Georgia"/>
          <w:sz w:val="24"/>
        </w:rPr>
        <w:t xml:space="preserve"> translating </w:t>
      </w:r>
      <w:r w:rsidR="00D313A5">
        <w:rPr>
          <w:rFonts w:ascii="Georgia" w:hAnsi="Georgia"/>
          <w:sz w:val="24"/>
        </w:rPr>
        <w:t xml:space="preserve">shear wave </w:t>
      </w:r>
      <w:r w:rsidR="006B7C94">
        <w:rPr>
          <w:rFonts w:ascii="Georgia" w:hAnsi="Georgia"/>
          <w:sz w:val="24"/>
        </w:rPr>
        <w:t>tensiometry to a clinic</w:t>
      </w:r>
      <w:r w:rsidR="00A76918">
        <w:rPr>
          <w:rFonts w:ascii="Georgia" w:hAnsi="Georgia"/>
          <w:sz w:val="24"/>
        </w:rPr>
        <w:t>al setting with the goal of improving outcomes after orthopedic surgeries</w:t>
      </w:r>
      <w:r w:rsidR="0038412A">
        <w:rPr>
          <w:rFonts w:ascii="Georgia" w:hAnsi="Georgia"/>
          <w:sz w:val="24"/>
        </w:rPr>
        <w:t xml:space="preserve"> like TKA.</w:t>
      </w:r>
    </w:p>
    <w:p w14:paraId="6229CEE0" w14:textId="3763FEF4" w:rsidR="00EC1681" w:rsidRDefault="00EC1681" w:rsidP="00397DAA">
      <w:pPr>
        <w:spacing w:after="0" w:line="240" w:lineRule="auto"/>
        <w:rPr>
          <w:rFonts w:ascii="Georgia" w:hAnsi="Georgia"/>
          <w:b/>
          <w:sz w:val="24"/>
        </w:rPr>
      </w:pPr>
    </w:p>
    <w:p w14:paraId="258B2EA2" w14:textId="2578CD3C" w:rsidR="00A76918" w:rsidRDefault="008479B5" w:rsidP="00397DAA">
      <w:pPr>
        <w:spacing w:after="0" w:line="240" w:lineRule="auto"/>
        <w:rPr>
          <w:rFonts w:ascii="Georgia" w:hAnsi="Georgia"/>
          <w:b/>
          <w:sz w:val="24"/>
        </w:rPr>
      </w:pPr>
      <w:r>
        <w:rPr>
          <w:rFonts w:ascii="Georgia" w:hAnsi="Georgia"/>
          <w:b/>
          <w:sz w:val="24"/>
        </w:rPr>
        <w:t>5</w:t>
      </w:r>
      <w:r w:rsidR="00A76918">
        <w:rPr>
          <w:rFonts w:ascii="Georgia" w:hAnsi="Georgia"/>
          <w:b/>
          <w:sz w:val="24"/>
        </w:rPr>
        <w:tab/>
        <w:t>Acknowledgments</w:t>
      </w:r>
    </w:p>
    <w:p w14:paraId="6788D33E" w14:textId="77777777" w:rsidR="00A76918" w:rsidRDefault="00A76918" w:rsidP="00A76918">
      <w:pPr>
        <w:spacing w:after="0" w:line="240" w:lineRule="auto"/>
        <w:jc w:val="both"/>
        <w:rPr>
          <w:rFonts w:ascii="Georgia" w:hAnsi="Georgia"/>
          <w:b/>
          <w:sz w:val="24"/>
        </w:rPr>
      </w:pPr>
    </w:p>
    <w:p w14:paraId="4FEF4E2A" w14:textId="24ADEBB5" w:rsidR="0077715D" w:rsidRDefault="0077715D" w:rsidP="00A76918">
      <w:pPr>
        <w:spacing w:after="0" w:line="240" w:lineRule="auto"/>
        <w:jc w:val="both"/>
        <w:rPr>
          <w:rFonts w:ascii="Georgia" w:hAnsi="Georgia"/>
          <w:sz w:val="24"/>
        </w:rPr>
      </w:pPr>
      <w:r w:rsidRPr="0077715D">
        <w:rPr>
          <w:rFonts w:ascii="Georgia" w:hAnsi="Georgia"/>
          <w:sz w:val="24"/>
        </w:rPr>
        <w:t xml:space="preserve">This </w:t>
      </w:r>
      <w:r>
        <w:rPr>
          <w:rFonts w:ascii="Georgia" w:hAnsi="Georgia"/>
          <w:sz w:val="24"/>
        </w:rPr>
        <w:t>work</w:t>
      </w:r>
      <w:r w:rsidRPr="0077715D">
        <w:rPr>
          <w:rFonts w:ascii="Georgia" w:hAnsi="Georgia"/>
          <w:sz w:val="24"/>
        </w:rPr>
        <w:t xml:space="preserve"> was supported by the National Institute of Biomedical Imaging and Bioengineering</w:t>
      </w:r>
      <w:r>
        <w:rPr>
          <w:rFonts w:ascii="Georgia" w:hAnsi="Georgia"/>
          <w:sz w:val="24"/>
        </w:rPr>
        <w:t xml:space="preserve"> (NIBIB)</w:t>
      </w:r>
      <w:r w:rsidRPr="0077715D">
        <w:rPr>
          <w:rFonts w:ascii="Georgia" w:hAnsi="Georgia"/>
          <w:sz w:val="24"/>
        </w:rPr>
        <w:t xml:space="preserve"> and the National Institute of Aging </w:t>
      </w:r>
      <w:r>
        <w:rPr>
          <w:rFonts w:ascii="Georgia" w:hAnsi="Georgia"/>
          <w:sz w:val="24"/>
        </w:rPr>
        <w:t xml:space="preserve">(NIA) </w:t>
      </w:r>
      <w:r w:rsidRPr="0077715D">
        <w:rPr>
          <w:rFonts w:ascii="Georgia" w:hAnsi="Georgia"/>
          <w:sz w:val="24"/>
        </w:rPr>
        <w:t xml:space="preserve">of the National Institutes of Health under award numbers [NIBIB: R21EB024957; NIA: T32AG000213]. </w:t>
      </w:r>
    </w:p>
    <w:p w14:paraId="6AAF77BC" w14:textId="77777777" w:rsidR="0077715D" w:rsidRDefault="0077715D" w:rsidP="00A76918">
      <w:pPr>
        <w:spacing w:after="0" w:line="240" w:lineRule="auto"/>
        <w:jc w:val="both"/>
        <w:rPr>
          <w:rFonts w:ascii="Georgia" w:hAnsi="Georgia"/>
          <w:sz w:val="24"/>
        </w:rPr>
      </w:pPr>
    </w:p>
    <w:p w14:paraId="792DC3DF" w14:textId="2A967FBE" w:rsidR="00A76918" w:rsidRPr="00A76918" w:rsidRDefault="00A76918" w:rsidP="00A76918">
      <w:pPr>
        <w:spacing w:after="0" w:line="240" w:lineRule="auto"/>
        <w:jc w:val="both"/>
        <w:rPr>
          <w:rFonts w:ascii="Georgia" w:hAnsi="Georgia"/>
          <w:sz w:val="24"/>
        </w:rPr>
      </w:pPr>
      <w:r>
        <w:rPr>
          <w:rFonts w:ascii="Georgia" w:hAnsi="Georgia"/>
          <w:sz w:val="24"/>
        </w:rPr>
        <w:t>All specimens were procured from the University of Wisconsin-Madison Department of Animal Sciences.</w:t>
      </w:r>
    </w:p>
    <w:p w14:paraId="18D7B017" w14:textId="77777777" w:rsidR="00A76918" w:rsidRDefault="00A76918" w:rsidP="00397DAA">
      <w:pPr>
        <w:spacing w:after="0" w:line="240" w:lineRule="auto"/>
        <w:rPr>
          <w:rFonts w:ascii="Georgia" w:hAnsi="Georgia"/>
          <w:b/>
          <w:sz w:val="24"/>
        </w:rPr>
      </w:pPr>
    </w:p>
    <w:p w14:paraId="154CC3DE" w14:textId="3BBACB36" w:rsidR="00F575E8" w:rsidRDefault="008479B5" w:rsidP="00397DAA">
      <w:pPr>
        <w:spacing w:after="0" w:line="240" w:lineRule="auto"/>
        <w:rPr>
          <w:rFonts w:ascii="Georgia" w:hAnsi="Georgia"/>
          <w:b/>
          <w:sz w:val="24"/>
        </w:rPr>
      </w:pPr>
      <w:r>
        <w:rPr>
          <w:rFonts w:ascii="Georgia" w:hAnsi="Georgia"/>
          <w:b/>
          <w:sz w:val="24"/>
        </w:rPr>
        <w:t>6</w:t>
      </w:r>
      <w:r w:rsidR="00F575E8">
        <w:rPr>
          <w:rFonts w:ascii="Georgia" w:hAnsi="Georgia"/>
          <w:b/>
          <w:sz w:val="24"/>
        </w:rPr>
        <w:tab/>
        <w:t>Appendices</w:t>
      </w:r>
    </w:p>
    <w:p w14:paraId="78C74ADE" w14:textId="1E77FCD5" w:rsidR="004D4987" w:rsidRDefault="004D4987" w:rsidP="00397DAA">
      <w:pPr>
        <w:spacing w:after="0" w:line="240" w:lineRule="auto"/>
        <w:rPr>
          <w:rFonts w:ascii="Georgia" w:hAnsi="Georgia"/>
          <w:b/>
          <w:sz w:val="24"/>
        </w:rPr>
      </w:pPr>
    </w:p>
    <w:p w14:paraId="6BA3283F" w14:textId="1F32AF07" w:rsidR="00397DAA" w:rsidRDefault="00397DAA" w:rsidP="00397DAA">
      <w:pPr>
        <w:spacing w:after="0" w:line="240" w:lineRule="auto"/>
        <w:rPr>
          <w:rFonts w:ascii="Georgia" w:hAnsi="Georgia"/>
          <w:b/>
          <w:sz w:val="24"/>
        </w:rPr>
      </w:pPr>
      <w:r>
        <w:rPr>
          <w:rFonts w:ascii="Georgia" w:hAnsi="Georgia"/>
          <w:b/>
          <w:sz w:val="24"/>
        </w:rPr>
        <w:t>References</w:t>
      </w:r>
    </w:p>
    <w:p w14:paraId="767174CF" w14:textId="77777777" w:rsidR="00397DAA" w:rsidRDefault="00397DAA" w:rsidP="00397DAA">
      <w:pPr>
        <w:spacing w:after="0" w:line="240" w:lineRule="auto"/>
        <w:rPr>
          <w:rFonts w:ascii="Georgia" w:hAnsi="Georgia"/>
          <w:b/>
          <w:sz w:val="24"/>
        </w:rPr>
      </w:pPr>
    </w:p>
    <w:p w14:paraId="2A27454B" w14:textId="46F5C060" w:rsidR="00262226" w:rsidRPr="00262226" w:rsidRDefault="00397DAA" w:rsidP="00262226">
      <w:pPr>
        <w:widowControl w:val="0"/>
        <w:autoSpaceDE w:val="0"/>
        <w:autoSpaceDN w:val="0"/>
        <w:adjustRightInd w:val="0"/>
        <w:spacing w:after="0" w:line="240" w:lineRule="auto"/>
        <w:ind w:left="480" w:hanging="480"/>
        <w:rPr>
          <w:rFonts w:ascii="Georgia" w:hAnsi="Georgia" w:cs="Times New Roman"/>
          <w:noProof/>
          <w:sz w:val="24"/>
          <w:szCs w:val="24"/>
        </w:rPr>
      </w:pPr>
      <w:r>
        <w:rPr>
          <w:rFonts w:ascii="Georgia" w:hAnsi="Georgia"/>
          <w:b/>
          <w:sz w:val="24"/>
        </w:rPr>
        <w:fldChar w:fldCharType="begin" w:fldLock="1"/>
      </w:r>
      <w:r>
        <w:rPr>
          <w:rFonts w:ascii="Georgia" w:hAnsi="Georgia"/>
          <w:b/>
          <w:sz w:val="24"/>
        </w:rPr>
        <w:instrText xml:space="preserve">ADDIN Mendeley Bibliography CSL_BIBLIOGRAPHY </w:instrText>
      </w:r>
      <w:r>
        <w:rPr>
          <w:rFonts w:ascii="Georgia" w:hAnsi="Georgia"/>
          <w:b/>
          <w:sz w:val="24"/>
        </w:rPr>
        <w:fldChar w:fldCharType="separate"/>
      </w:r>
      <w:r w:rsidR="00262226" w:rsidRPr="00262226">
        <w:rPr>
          <w:rFonts w:ascii="Georgia" w:hAnsi="Georgia" w:cs="Times New Roman"/>
          <w:noProof/>
          <w:sz w:val="24"/>
          <w:szCs w:val="24"/>
        </w:rPr>
        <w:t>Abdel, M.P., Haas, S.B., 2014. The unstable knee: Wobble and Buckle. Bone Jt. J. 96B, 112–114. https://doi.org/10.1302/0301-620X.96B11.34325</w:t>
      </w:r>
    </w:p>
    <w:p w14:paraId="3F9A16DA"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Amis, A.A., 1998. Biomechanics of Bone, Tendon, and Ligament, in: Sciences Basic to Orthopaedics. pp. 222–239.</w:t>
      </w:r>
    </w:p>
    <w:p w14:paraId="156B8369"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Anderson, J.G., Wixson, R.L., Tsai, D., Stulberg, S.D., Chang, R.W., 1996. Functional outcome and patient satisfaction in total knee patients over the age of 75. J. Arthroplasty 11, 831–840. https://doi.org/10.1016/S0883-5403(96)80183-5</w:t>
      </w:r>
    </w:p>
    <w:p w14:paraId="589D214B"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Babazadeh, S., Stoney, J.D., Lim, K., Choong, P.F.M., 2009. The relevance of ligament balancing in total knee arthroplasty: how important is it? A systematic review of the literature. Orthop. Rev. (Pavia). 1, 70–78. https://doi.org/10.4081/or.2009.e26</w:t>
      </w:r>
    </w:p>
    <w:p w14:paraId="1F132565"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Beskin, J.L., Sanders, R.A., Hunter, S.C., Hughston, J.C., 1987. Surgical repair of Achilles tendon ruptures. Am. J. Sports Med. 15, 1–8. https://doi.org/10.1177/036354658701500101</w:t>
      </w:r>
    </w:p>
    <w:p w14:paraId="3C8E63CA"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 xml:space="preserve">Blankevoort, L., Huiskes, R., de Lange, A., 1991. Recruitment of Knee Joint Ligaments. </w:t>
      </w:r>
      <w:r w:rsidRPr="00262226">
        <w:rPr>
          <w:rFonts w:ascii="Georgia" w:hAnsi="Georgia" w:cs="Times New Roman"/>
          <w:noProof/>
          <w:sz w:val="24"/>
          <w:szCs w:val="24"/>
        </w:rPr>
        <w:lastRenderedPageBreak/>
        <w:t>J. Biomech. Eng. 113, 94. https://doi.org/10.1115/1.2894090</w:t>
      </w:r>
    </w:p>
    <w:p w14:paraId="3D971CE4"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Blankevoort, L., Huiskes, R., de Lange, A., 1988. The envelope of passive knee joint motion. J. Biomech. 21, 705–720. https://doi.org/10.1016/0021-9290(88)90280-1</w:t>
      </w:r>
    </w:p>
    <w:p w14:paraId="693C2EDE"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Brum, J., Bernal, M., Gennisson, J., Tanter, M., 2014. In vivo evaluation of the elastic anisotropy of the human Achilles tendon using shear wave dispersion analysis. Phys. Med. Biol. 59, 505–523. https://doi.org/10.1088/0031-9155/59/3/505</w:t>
      </w:r>
    </w:p>
    <w:p w14:paraId="44DEE4E6"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Camarata, D., 2014. Soft tissue balance in total knee arthroplasty with a force sensor. Orthop. Clin. North Am. 45, 175–184. https://doi.org/10.1016/j.ocl.2013.12.001</w:t>
      </w:r>
    </w:p>
    <w:p w14:paraId="360014C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Cespedes, I., Huang, Y., Ophir, J., Spratt, S., 1995. Methods for estimation of subsample time delays of digitized echo signals. Ultrason. Imaging 17, 142–171. https://doi.org/10.1006/uimg.1995.1007</w:t>
      </w:r>
    </w:p>
    <w:p w14:paraId="3C29421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Cottino, U., Sculco, P., Sierra, R., Abdel, M., 2016. Instability After Total Knee Arthroplasty. Orthop. Clin. North Am. 47, 311–316. https://doi.org/10.1016/j.ocl.2015.09.007</w:t>
      </w:r>
    </w:p>
    <w:p w14:paraId="15D8A67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Daines, B.K., Dennis, D.A., 2014. Gap balancing vs. measured resection technique in total knee arthroplasty. Clin. Orthop. Surg. 6, 1–8. https://doi.org/10.4055/cios.2014.6.1.1</w:t>
      </w:r>
    </w:p>
    <w:p w14:paraId="3376518F"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Edwards, E., Miller, J., Chan, K., 1988. The effect of postoperative collateral ligament laxity in total knee arthroplasty. Clin. Orthop. Relat. Res. 236, 44–51.</w:t>
      </w:r>
    </w:p>
    <w:p w14:paraId="5D23B53D"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Faul, F., Erdfelder, E., Buchner, A., Lang, A.G., 2009. Statistical power analyses using G*Power 3.1: Tests for correlation and regression analyses. Behav. Res. Methods 41, 1149–1160. https://doi.org/10.3758/BRM.41.4.1149</w:t>
      </w:r>
    </w:p>
    <w:p w14:paraId="3DECBA4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Fujimoto, E., Sasashige, Y., Tomita, T., Sasaki, H., Touten, Y., Fujiwara, Y., Ochi, M., 2015. Intra-operative gaps affect outcome and postoperative kinematics in vivo following cruciate-retaining total knee arthroplasty. Int. Orthop. 40, 41–49. https://doi.org/10.1007/s00264-015-2847-y</w:t>
      </w:r>
    </w:p>
    <w:p w14:paraId="3DB31CD2"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Gardiner, J.C., Weiss, J.A., 2003. Subject-specific finite element models can predict strain in the human medial collateral ligament. J. Orthop. Res. 21, 1098–1106. https://doi.org/10.1016/S0736-0266(03)00113-X</w:t>
      </w:r>
    </w:p>
    <w:p w14:paraId="1B6574C4"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Germscheid, N.M., Thornton, G.M., Hart, D.A., Hildebrand, K.A., 2011. A biomechanical assessment to evaluate breed differences in normal porcine medial collateral ligaments. J. Biomech. 44, 725–731. https://doi.org/10.1016/j.jbiomech.2010.10.036</w:t>
      </w:r>
    </w:p>
    <w:p w14:paraId="1E3D39D4"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Grood, E.S., Noyes, F.R., Bulter, D.L., Suntay, W.J., 1981. Ligamentous and capsular restraints preventing straight medial and lateral laxity in intact human cadaver knees. J. Bone Jt. Surg. - Ser. A 63, 1257–1269. https://doi.org/10.2106/00004623-198163080-00007</w:t>
      </w:r>
    </w:p>
    <w:p w14:paraId="2DE03D74"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Gujarati, D., 1970. Use of Dummy Variables in Testing for Equality between Sets of Coefficients in Two Linear Regressions: A Note. Am. Stat. 24, 50–52. https://doi.org/10.1080/00031305.1970.10477181</w:t>
      </w:r>
    </w:p>
    <w:p w14:paraId="0EA250E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Gustke, K., 2012. Use of smart trials for soft-tissue balancing in total knee replacement surgery. J. Bone Jt. Surg. 94, 147–150. https://doi.org/10.1302/0301-620X.94B11.30621</w:t>
      </w:r>
    </w:p>
    <w:p w14:paraId="04066585"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Gustke, K.A., Golladay, G.J., Roche, M.W., Elson, L.C., Anderson, C.R., 2014. Primary TKA patients with quantifiably balanced soft-tissue achieve significant clinical gains sooner than unbalanced patients. Adv. Orthop. 2014. https://doi.org/10.1155/2014/628695</w:t>
      </w:r>
    </w:p>
    <w:p w14:paraId="04714A41"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lastRenderedPageBreak/>
        <w:t>Haimes, J.L., Wroble, R.R., Grood, E.S., Noyes, F.R., 2007. Role of the Medial Structures in the intact and Anterior Cruciate Ligament-Deficient Knee. Am. J. Sports Med. 22, 402–409. https://doi.org/10.1177/036354659402200317</w:t>
      </w:r>
    </w:p>
    <w:p w14:paraId="093A562A"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Harris, W.H., Sledge, C.B., 1994. Total Hip and Total Knee Replacement. N. Engl. J. Med. 330, 1776–1781. https://doi.org/10.1056/NEJM199009133231106</w:t>
      </w:r>
    </w:p>
    <w:p w14:paraId="1E0845BA"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Hawker, G., Wright, J., Coyte, P., Paul, J., Dittus, R., Croxford, R., Katz, B., Bombardier, C., Heck, D., Freund, D., 1998. Health-related quality of life after knee replacement. J. Bone Joint Surg. Am. 80, 163–73. https://doi.org/10.2106/00004623-199802000-00003</w:t>
      </w:r>
    </w:p>
    <w:p w14:paraId="3E67BA7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Laskin, R., Beksac, B., 2004. Stiffness after total knee arthroplasty. J. Arthroplasty 19, 41–46. https://doi.org/10.1016/j.arth.2004.02.008</w:t>
      </w:r>
    </w:p>
    <w:p w14:paraId="2C68AB5D"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Lim, H.C., Bae, J.H., Bae, T.S., Moon, B.C., Shyam, A.K., Wang, J.H., 2012. Relative role changing of lateral collateral ligament on the posterolateral rotatory instability according to the knee flexion angles: A biomechanical comparative study of role of lateral collateral ligament and popliteofibular ligament. Arch. Orthop. Trauma Surg. 132, 1631–1636. https://doi.org/10.1007/s00402-012-1591-7</w:t>
      </w:r>
    </w:p>
    <w:p w14:paraId="4682E39B"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Mancini, V., Tommasin, D., Li, Y., Reeves, J., Baets, R., Greenwald, S., Segers, P., 2019. Detecting carotid stenosis from skin vibrations using Laser Doppler Vibrometry – An in vitro proof-of-concept. PLoS One 14, 1–17. https://doi.org/10.1371/journal.pone.0218317</w:t>
      </w:r>
    </w:p>
    <w:p w14:paraId="26627C7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Martin, J.A., Brandon, S.C.E., Keuler, E.M., Hermus, J.R., Ehlers, A.C., Segalman, D.J., Allen, M.S., Thelen, D.G., 2018. Gauging force by tapping tendons. Nat. Commun. 9, 2–10. https://doi.org/10.1038/s41467-018-03797-6</w:t>
      </w:r>
    </w:p>
    <w:p w14:paraId="2B4D9BD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Martin, J.A., Schmitz, D.G., Ehlers, A.C., Allen, M.S., Thelen, D.G., 2019. Calibration of the shear wave speed-stress relationship in ex vivo tendons. J. Biomech. 90, 9–15. https://doi.org/10.1016/j.jbiomech.2019.04.015</w:t>
      </w:r>
    </w:p>
    <w:p w14:paraId="5B5FC923"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Matsumoto, T., Muratsu, H., Kubo, S., Matsushita, T., Kurosaka, M., Kuroda, R., 2011. Soft Tissue Tension in Cruciate-Retaining and Posterior-Stabilized Total Knee Arthroplasty. J. Arthroplasty 26, 788–795. https://doi.org/10.1016/j.arth.2010.06.006</w:t>
      </w:r>
    </w:p>
    <w:p w14:paraId="04B43B9B"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Novacheck, T.F., Gage, J.R., 2007. Orthopedic management of spasticity in cerebral palsy. Childs Nerv. Syst. 23, 1015–1031. https://doi.org/10.1007/s00381-007-0378-6</w:t>
      </w:r>
    </w:p>
    <w:p w14:paraId="115F4E6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Nowakowski, A., Majewski, M., Muller-Gerbl, M., Valderrabano, V., 2012. Measurement of knee joint gaps without bone resection: “physiologic” extension and flexion gaps in total knee arthroplasty are asymmetric and unequal and anterior and posterior cruciate ligament resections produce different gap changes. J. Orthop. Res. 30, 522–527. https://doi.org/doi.org/10.1002/jor.21564</w:t>
      </w:r>
    </w:p>
    <w:p w14:paraId="104F7586"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Quapp, K.M., Weiss, J.A., 1998. Material Characterization of Human Medial Collateral Ligament. J. Biomech. Eng. 120, 757. https://doi.org/10.1115/1.2834890</w:t>
      </w:r>
    </w:p>
    <w:p w14:paraId="535C60AF"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Robinson, J.R., Sanchez-Ballester, J., Bull, A.M.J., Thomas, R. de W.M., Amis, A.A., 2004. The posteromedial corner revisited. J. Bone Joint Surg. Br. 86-B, 674–681. https://doi.org/10.1302/0301-620x.86b5.14853</w:t>
      </w:r>
    </w:p>
    <w:p w14:paraId="19F5EC99"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Savin, D.D., Watson, J., Youderian, A.R., Lee, S., Hammarstedt, J.E., Hutchinson, M.R., Goldberg, B.A., 2017. Surgical management of acute distal biceps tendon ruptures. J. Bone Jt. Surg. - Am. Vol. 99, 785–796. https://doi.org/10.2106/JBJS.17.00080</w:t>
      </w:r>
    </w:p>
    <w:p w14:paraId="0A8266F4"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 xml:space="preserve">Schwartz, M.H., Viehweger, E., Stout, J., Novacheck, T.F., Gage, J.R., 2004. </w:t>
      </w:r>
      <w:r w:rsidRPr="00262226">
        <w:rPr>
          <w:rFonts w:ascii="Georgia" w:hAnsi="Georgia" w:cs="Times New Roman"/>
          <w:noProof/>
          <w:sz w:val="24"/>
          <w:szCs w:val="24"/>
        </w:rPr>
        <w:lastRenderedPageBreak/>
        <w:t>Comprehensive Treatment of Ambulatory Children with Cerebral Palsy: An Outcome Assessment. J. Pediatr. Orthop. 24, 45–53. https://doi.org/10.1097/01241398-200401000-00009</w:t>
      </w:r>
    </w:p>
    <w:p w14:paraId="47B4490D"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Seering, W.P., Piziali, R.L., Nagel, D.A., Schurman, D.J., 1980. The function of the primary ligaments of the knee in varus-valgus and axial rotation. J. Biomech. 13, 785–794. https://doi.org/10.1016/0021-9290(80)90240-7</w:t>
      </w:r>
    </w:p>
    <w:p w14:paraId="6A634A3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Tanaka, E., Inubushi, T., Takahashi, K., Shirakura, M., Sano, R., Dalla-Bona, D.A., Nakajima, A., van Eijden, T.M.G.J., Tanne, K., 2007. Dynamic shear properties of the porcine molar periodontal ligament. J. Biomech. 40, 1477–1483. https://doi.org/10.1016/j.jbiomech.2006.06.022</w:t>
      </w:r>
    </w:p>
    <w:p w14:paraId="7E231FA8"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Vince, K., 2016. Mid-flexion instabiity after total knee arthroplasty: woolly thinking or a real concern? Bone Jt. J. 98-B, 84–88. https://doi.org/10.1302/0301-620X.98B1.36445</w:t>
      </w:r>
    </w:p>
    <w:p w14:paraId="24825DA7"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Vince, K., Abdeen, A., Sugimori, T., 2006. The unstable total knee arthroplasty: causes and cures. J. Arthroplasty 21, 44–49. https://doi.org/10.1016/j.arth.2006.02.101</w:t>
      </w:r>
    </w:p>
    <w:p w14:paraId="384F9F9E"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Weiss, J.A., Gardiner, J.C., Bonifasi-Lista, C., 2002. Ligament material behavior is nonlinear, viscoelastic and rate-independent under shear loading. J. Biomech. 35, 943–950. https://doi.org/10.1016/S0021-9290(02)00041-6</w:t>
      </w:r>
    </w:p>
    <w:p w14:paraId="61AB42F8"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cs="Times New Roman"/>
          <w:noProof/>
          <w:sz w:val="24"/>
          <w:szCs w:val="24"/>
        </w:rPr>
      </w:pPr>
      <w:r w:rsidRPr="00262226">
        <w:rPr>
          <w:rFonts w:ascii="Georgia" w:hAnsi="Georgia" w:cs="Times New Roman"/>
          <w:noProof/>
          <w:sz w:val="24"/>
          <w:szCs w:val="24"/>
        </w:rPr>
        <w:t>Wilson, D.R., Feikes, J.D., O’Connor, J.J., 1998. Ligaments and articular contact guide passive knee flexion. J. Biomech. 31, 1127–1136. https://doi.org/10.1016/S0021-9290(98)00119-5</w:t>
      </w:r>
    </w:p>
    <w:p w14:paraId="02350461" w14:textId="77777777" w:rsidR="00262226" w:rsidRPr="00262226" w:rsidRDefault="00262226" w:rsidP="00262226">
      <w:pPr>
        <w:widowControl w:val="0"/>
        <w:autoSpaceDE w:val="0"/>
        <w:autoSpaceDN w:val="0"/>
        <w:adjustRightInd w:val="0"/>
        <w:spacing w:after="0" w:line="240" w:lineRule="auto"/>
        <w:ind w:left="480" w:hanging="480"/>
        <w:rPr>
          <w:rFonts w:ascii="Georgia" w:hAnsi="Georgia"/>
          <w:noProof/>
          <w:sz w:val="24"/>
        </w:rPr>
      </w:pPr>
      <w:r w:rsidRPr="00262226">
        <w:rPr>
          <w:rFonts w:ascii="Georgia" w:hAnsi="Georgia" w:cs="Times New Roman"/>
          <w:noProof/>
          <w:sz w:val="24"/>
          <w:szCs w:val="24"/>
        </w:rPr>
        <w:t>Wilson, W.T., Deakin, M.A.H., Payne, A.P., Picard, F., Wearing, S.C., 2012. Comparative Analysis of the Structural Properties of the Collateral Ligaments of the Human Knee. J. Orthop. Sports Phys. Ther. 42, 345–351. https://doi.org/10.2519/jospt.2012.3919</w:t>
      </w:r>
    </w:p>
    <w:p w14:paraId="7D7FAA8D" w14:textId="327E09D9" w:rsidR="00397DAA" w:rsidRDefault="00397DAA" w:rsidP="00397DAA">
      <w:pPr>
        <w:spacing w:after="0" w:line="240" w:lineRule="auto"/>
        <w:rPr>
          <w:rFonts w:ascii="Georgia" w:hAnsi="Georgia"/>
          <w:b/>
          <w:sz w:val="24"/>
        </w:rPr>
      </w:pPr>
      <w:r>
        <w:rPr>
          <w:rFonts w:ascii="Georgia" w:hAnsi="Georgia"/>
          <w:b/>
          <w:sz w:val="24"/>
        </w:rPr>
        <w:fldChar w:fldCharType="end"/>
      </w:r>
    </w:p>
    <w:p w14:paraId="28CB4B77" w14:textId="0BBE9F1E" w:rsidR="00397DAA" w:rsidRPr="00397DAA" w:rsidRDefault="00397DAA" w:rsidP="00397DAA">
      <w:pPr>
        <w:spacing w:after="0" w:line="240" w:lineRule="auto"/>
        <w:rPr>
          <w:rFonts w:ascii="Georgia" w:hAnsi="Georgia"/>
          <w:sz w:val="24"/>
        </w:rPr>
      </w:pPr>
    </w:p>
    <w:sectPr w:rsidR="00397DAA" w:rsidRPr="00397DA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3AAB2" w16cid:durableId="21383B90"/>
  <w16cid:commentId w16cid:paraId="48EA10DF" w16cid:durableId="21383B91"/>
  <w16cid:commentId w16cid:paraId="5FF6D3A4" w16cid:durableId="21383B92"/>
  <w16cid:commentId w16cid:paraId="78D508AC" w16cid:durableId="214D7BF8"/>
  <w16cid:commentId w16cid:paraId="0000003F" w16cid:durableId="213666A1"/>
  <w16cid:commentId w16cid:paraId="5557FEB1" w16cid:durableId="2147DE03"/>
  <w16cid:commentId w16cid:paraId="4A1521D9" w16cid:durableId="214D7BFB"/>
  <w16cid:commentId w16cid:paraId="3DA4D2CA" w16cid:durableId="214D7BFC"/>
  <w16cid:commentId w16cid:paraId="083CC699" w16cid:durableId="2147DE0C"/>
  <w16cid:commentId w16cid:paraId="155D5CB8" w16cid:durableId="214D7BFE"/>
  <w16cid:commentId w16cid:paraId="7644C77F" w16cid:durableId="214D7C22"/>
  <w16cid:commentId w16cid:paraId="1A7EF55D" w16cid:durableId="2147DE10"/>
  <w16cid:commentId w16cid:paraId="4BC27335" w16cid:durableId="214D7C01"/>
  <w16cid:commentId w16cid:paraId="01DF16F5" w16cid:durableId="2147DE12"/>
  <w16cid:commentId w16cid:paraId="005C4465" w16cid:durableId="214D7C83"/>
  <w16cid:commentId w16cid:paraId="4578BA7A" w16cid:durableId="2147DE14"/>
  <w16cid:commentId w16cid:paraId="00153848" w16cid:durableId="2147DE15"/>
  <w16cid:commentId w16cid:paraId="56178223" w16cid:durableId="214D7C93"/>
  <w16cid:commentId w16cid:paraId="7BD9617E" w16cid:durableId="2147DE16"/>
  <w16cid:commentId w16cid:paraId="715A1EB6" w16cid:durableId="214D7C07"/>
  <w16cid:commentId w16cid:paraId="4CEEA111" w16cid:durableId="2147DE17"/>
  <w16cid:commentId w16cid:paraId="6046BFF4" w16cid:durableId="214D7C09"/>
  <w16cid:commentId w16cid:paraId="45B50806" w16cid:durableId="214D7C0A"/>
  <w16cid:commentId w16cid:paraId="4A7013AA" w16cid:durableId="214D7C0B"/>
  <w16cid:commentId w16cid:paraId="7A92A532" w16cid:durableId="2147DE18"/>
  <w16cid:commentId w16cid:paraId="3318BFD9" w16cid:durableId="214D7C0D"/>
  <w16cid:commentId w16cid:paraId="26A1D0BB" w16cid:durableId="214D7C0E"/>
  <w16cid:commentId w16cid:paraId="1914B49C" w16cid:durableId="214D7C0F"/>
  <w16cid:commentId w16cid:paraId="59C89BF8" w16cid:durableId="21480219"/>
  <w16cid:commentId w16cid:paraId="0950ABCA" w16cid:durableId="21480C61"/>
  <w16cid:commentId w16cid:paraId="45FB1927" w16cid:durableId="2147DE1B"/>
  <w16cid:commentId w16cid:paraId="0F52016C" w16cid:durableId="2147DE1C"/>
  <w16cid:commentId w16cid:paraId="1E1E6286" w16cid:durableId="214D7C14"/>
  <w16cid:commentId w16cid:paraId="016149A3" w16cid:durableId="2147DE20"/>
  <w16cid:commentId w16cid:paraId="4573FB05" w16cid:durableId="2147DE21"/>
  <w16cid:commentId w16cid:paraId="39D3AB12" w16cid:durableId="2147DE22"/>
  <w16cid:commentId w16cid:paraId="0EF3532F" w16cid:durableId="2147DE23"/>
  <w16cid:commentId w16cid:paraId="79C63F00" w16cid:durableId="2147DE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CABE" w14:textId="77777777" w:rsidR="00A47FFC" w:rsidRDefault="00A47FFC" w:rsidP="007A37B0">
      <w:pPr>
        <w:spacing w:after="0" w:line="240" w:lineRule="auto"/>
      </w:pPr>
      <w:r>
        <w:separator/>
      </w:r>
    </w:p>
  </w:endnote>
  <w:endnote w:type="continuationSeparator" w:id="0">
    <w:p w14:paraId="1247AF3B" w14:textId="77777777" w:rsidR="00A47FFC" w:rsidRDefault="00A47FFC" w:rsidP="007A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C2FA" w14:textId="77777777" w:rsidR="00A47FFC" w:rsidRDefault="00A47FFC" w:rsidP="007A37B0">
      <w:pPr>
        <w:spacing w:after="0" w:line="240" w:lineRule="auto"/>
      </w:pPr>
      <w:r>
        <w:separator/>
      </w:r>
    </w:p>
  </w:footnote>
  <w:footnote w:type="continuationSeparator" w:id="0">
    <w:p w14:paraId="260F7BB0" w14:textId="77777777" w:rsidR="00A47FFC" w:rsidRDefault="00A47FFC" w:rsidP="007A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F1"/>
    <w:multiLevelType w:val="hybridMultilevel"/>
    <w:tmpl w:val="F94A3652"/>
    <w:lvl w:ilvl="0" w:tplc="C06A3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182"/>
    <w:multiLevelType w:val="hybridMultilevel"/>
    <w:tmpl w:val="E0D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954"/>
    <w:multiLevelType w:val="hybridMultilevel"/>
    <w:tmpl w:val="D9C61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26A3"/>
    <w:multiLevelType w:val="hybridMultilevel"/>
    <w:tmpl w:val="086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B2858"/>
    <w:multiLevelType w:val="hybridMultilevel"/>
    <w:tmpl w:val="6D66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03FAA"/>
    <w:multiLevelType w:val="hybridMultilevel"/>
    <w:tmpl w:val="2C7E3F3A"/>
    <w:lvl w:ilvl="0" w:tplc="26420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6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AA"/>
    <w:rsid w:val="00000BF3"/>
    <w:rsid w:val="00001570"/>
    <w:rsid w:val="00012E10"/>
    <w:rsid w:val="0001539F"/>
    <w:rsid w:val="0003016A"/>
    <w:rsid w:val="00034DA3"/>
    <w:rsid w:val="00035411"/>
    <w:rsid w:val="00045F44"/>
    <w:rsid w:val="00064E26"/>
    <w:rsid w:val="0006517B"/>
    <w:rsid w:val="00070270"/>
    <w:rsid w:val="000735F4"/>
    <w:rsid w:val="00075579"/>
    <w:rsid w:val="0008391B"/>
    <w:rsid w:val="0008432A"/>
    <w:rsid w:val="000846FE"/>
    <w:rsid w:val="00084A62"/>
    <w:rsid w:val="00091F7B"/>
    <w:rsid w:val="000A1E63"/>
    <w:rsid w:val="000A2B6C"/>
    <w:rsid w:val="000B2E34"/>
    <w:rsid w:val="000B3649"/>
    <w:rsid w:val="000C74D1"/>
    <w:rsid w:val="000D04BC"/>
    <w:rsid w:val="000D05FE"/>
    <w:rsid w:val="000D0876"/>
    <w:rsid w:val="000D7460"/>
    <w:rsid w:val="000E01CA"/>
    <w:rsid w:val="00103EE7"/>
    <w:rsid w:val="0011403F"/>
    <w:rsid w:val="00114FE9"/>
    <w:rsid w:val="00115FF9"/>
    <w:rsid w:val="00117A5A"/>
    <w:rsid w:val="00121CF5"/>
    <w:rsid w:val="00123C9A"/>
    <w:rsid w:val="00131F19"/>
    <w:rsid w:val="0013670A"/>
    <w:rsid w:val="00137872"/>
    <w:rsid w:val="001418CC"/>
    <w:rsid w:val="00143F54"/>
    <w:rsid w:val="00144FDB"/>
    <w:rsid w:val="001464FB"/>
    <w:rsid w:val="001470FF"/>
    <w:rsid w:val="001477E3"/>
    <w:rsid w:val="00150D01"/>
    <w:rsid w:val="00154C14"/>
    <w:rsid w:val="0015576B"/>
    <w:rsid w:val="00157179"/>
    <w:rsid w:val="001631F3"/>
    <w:rsid w:val="00163E85"/>
    <w:rsid w:val="0016465B"/>
    <w:rsid w:val="00165DB3"/>
    <w:rsid w:val="00171900"/>
    <w:rsid w:val="00171BD9"/>
    <w:rsid w:val="00171FA0"/>
    <w:rsid w:val="0017313D"/>
    <w:rsid w:val="00182BA6"/>
    <w:rsid w:val="00183002"/>
    <w:rsid w:val="00186ED4"/>
    <w:rsid w:val="001929B7"/>
    <w:rsid w:val="001934F0"/>
    <w:rsid w:val="001A06B6"/>
    <w:rsid w:val="001A1BD9"/>
    <w:rsid w:val="001A56B1"/>
    <w:rsid w:val="001A7888"/>
    <w:rsid w:val="001B7660"/>
    <w:rsid w:val="001C5EBD"/>
    <w:rsid w:val="001C7C87"/>
    <w:rsid w:val="001D25DA"/>
    <w:rsid w:val="001D30F5"/>
    <w:rsid w:val="001D5495"/>
    <w:rsid w:val="001D63E6"/>
    <w:rsid w:val="001E04F0"/>
    <w:rsid w:val="001E225A"/>
    <w:rsid w:val="001E6D58"/>
    <w:rsid w:val="001F242B"/>
    <w:rsid w:val="001F4A9D"/>
    <w:rsid w:val="00204CFC"/>
    <w:rsid w:val="0020741E"/>
    <w:rsid w:val="00222BBA"/>
    <w:rsid w:val="002238F5"/>
    <w:rsid w:val="00227909"/>
    <w:rsid w:val="0024345A"/>
    <w:rsid w:val="00244694"/>
    <w:rsid w:val="00247BEF"/>
    <w:rsid w:val="002500CD"/>
    <w:rsid w:val="00250CAD"/>
    <w:rsid w:val="00262017"/>
    <w:rsid w:val="00262226"/>
    <w:rsid w:val="002753CE"/>
    <w:rsid w:val="00275ED8"/>
    <w:rsid w:val="00280A36"/>
    <w:rsid w:val="002A58ED"/>
    <w:rsid w:val="002B39CB"/>
    <w:rsid w:val="002B46F8"/>
    <w:rsid w:val="002C0E22"/>
    <w:rsid w:val="002C73A7"/>
    <w:rsid w:val="002E2076"/>
    <w:rsid w:val="002E569B"/>
    <w:rsid w:val="002F178F"/>
    <w:rsid w:val="0031229D"/>
    <w:rsid w:val="00312803"/>
    <w:rsid w:val="003225C0"/>
    <w:rsid w:val="003246EE"/>
    <w:rsid w:val="003326FF"/>
    <w:rsid w:val="00336696"/>
    <w:rsid w:val="00337692"/>
    <w:rsid w:val="00347043"/>
    <w:rsid w:val="00355EA6"/>
    <w:rsid w:val="00362A61"/>
    <w:rsid w:val="00363A21"/>
    <w:rsid w:val="0038345A"/>
    <w:rsid w:val="0038412A"/>
    <w:rsid w:val="00384F7A"/>
    <w:rsid w:val="00385BF9"/>
    <w:rsid w:val="00386568"/>
    <w:rsid w:val="00395DC1"/>
    <w:rsid w:val="00397DAA"/>
    <w:rsid w:val="003A12C6"/>
    <w:rsid w:val="003A2B3D"/>
    <w:rsid w:val="003B0B7C"/>
    <w:rsid w:val="003B1421"/>
    <w:rsid w:val="003B433A"/>
    <w:rsid w:val="003C5A93"/>
    <w:rsid w:val="003D00A5"/>
    <w:rsid w:val="003D48DE"/>
    <w:rsid w:val="003D7FC3"/>
    <w:rsid w:val="003E1887"/>
    <w:rsid w:val="003E213E"/>
    <w:rsid w:val="003F0D99"/>
    <w:rsid w:val="0040424E"/>
    <w:rsid w:val="004067AD"/>
    <w:rsid w:val="0042134A"/>
    <w:rsid w:val="00422B5E"/>
    <w:rsid w:val="00426888"/>
    <w:rsid w:val="00436968"/>
    <w:rsid w:val="00436F02"/>
    <w:rsid w:val="0044754C"/>
    <w:rsid w:val="0046075F"/>
    <w:rsid w:val="00464456"/>
    <w:rsid w:val="004743C0"/>
    <w:rsid w:val="00482646"/>
    <w:rsid w:val="00483A25"/>
    <w:rsid w:val="0049096E"/>
    <w:rsid w:val="004A1D15"/>
    <w:rsid w:val="004A21B1"/>
    <w:rsid w:val="004A385C"/>
    <w:rsid w:val="004C092F"/>
    <w:rsid w:val="004C184B"/>
    <w:rsid w:val="004C3EB9"/>
    <w:rsid w:val="004C4D66"/>
    <w:rsid w:val="004D1D77"/>
    <w:rsid w:val="004D4987"/>
    <w:rsid w:val="004E1BEF"/>
    <w:rsid w:val="004E4B4B"/>
    <w:rsid w:val="004E65FE"/>
    <w:rsid w:val="004E6ECF"/>
    <w:rsid w:val="004F1EA6"/>
    <w:rsid w:val="0050344D"/>
    <w:rsid w:val="00507B09"/>
    <w:rsid w:val="0051548F"/>
    <w:rsid w:val="00515F53"/>
    <w:rsid w:val="0051646D"/>
    <w:rsid w:val="00517411"/>
    <w:rsid w:val="005238AC"/>
    <w:rsid w:val="00523C87"/>
    <w:rsid w:val="00526D2B"/>
    <w:rsid w:val="00537CB3"/>
    <w:rsid w:val="00540C39"/>
    <w:rsid w:val="0054381D"/>
    <w:rsid w:val="005512E7"/>
    <w:rsid w:val="00555AD4"/>
    <w:rsid w:val="00556204"/>
    <w:rsid w:val="005572F1"/>
    <w:rsid w:val="0057405A"/>
    <w:rsid w:val="00575616"/>
    <w:rsid w:val="00576568"/>
    <w:rsid w:val="00590A00"/>
    <w:rsid w:val="0059189F"/>
    <w:rsid w:val="0059440F"/>
    <w:rsid w:val="00595900"/>
    <w:rsid w:val="005A049A"/>
    <w:rsid w:val="005B087B"/>
    <w:rsid w:val="005B1A63"/>
    <w:rsid w:val="005B3EC6"/>
    <w:rsid w:val="005C6767"/>
    <w:rsid w:val="005D2791"/>
    <w:rsid w:val="005D454E"/>
    <w:rsid w:val="005E6330"/>
    <w:rsid w:val="005F508B"/>
    <w:rsid w:val="005F7BB7"/>
    <w:rsid w:val="005F7DB3"/>
    <w:rsid w:val="00600676"/>
    <w:rsid w:val="00611328"/>
    <w:rsid w:val="00614F89"/>
    <w:rsid w:val="00631480"/>
    <w:rsid w:val="00641DBA"/>
    <w:rsid w:val="00655296"/>
    <w:rsid w:val="0066071C"/>
    <w:rsid w:val="00666F22"/>
    <w:rsid w:val="00670E8C"/>
    <w:rsid w:val="00687FD6"/>
    <w:rsid w:val="00692292"/>
    <w:rsid w:val="00694AE4"/>
    <w:rsid w:val="006A15EE"/>
    <w:rsid w:val="006A2651"/>
    <w:rsid w:val="006A46D6"/>
    <w:rsid w:val="006B04AC"/>
    <w:rsid w:val="006B61A4"/>
    <w:rsid w:val="006B7C94"/>
    <w:rsid w:val="006D6946"/>
    <w:rsid w:val="006E0C8C"/>
    <w:rsid w:val="00703DB9"/>
    <w:rsid w:val="00704EE6"/>
    <w:rsid w:val="00715D43"/>
    <w:rsid w:val="00717E65"/>
    <w:rsid w:val="00727CF2"/>
    <w:rsid w:val="00734A4D"/>
    <w:rsid w:val="00751769"/>
    <w:rsid w:val="007557CF"/>
    <w:rsid w:val="0077715D"/>
    <w:rsid w:val="00783FA3"/>
    <w:rsid w:val="0079168F"/>
    <w:rsid w:val="00795123"/>
    <w:rsid w:val="00797247"/>
    <w:rsid w:val="007A37B0"/>
    <w:rsid w:val="007B0821"/>
    <w:rsid w:val="007B6B37"/>
    <w:rsid w:val="007C4BD6"/>
    <w:rsid w:val="007E44F4"/>
    <w:rsid w:val="007F6231"/>
    <w:rsid w:val="00801BA5"/>
    <w:rsid w:val="008048D3"/>
    <w:rsid w:val="0081208B"/>
    <w:rsid w:val="0081225C"/>
    <w:rsid w:val="00815FDC"/>
    <w:rsid w:val="0082079C"/>
    <w:rsid w:val="00822E6E"/>
    <w:rsid w:val="008438ED"/>
    <w:rsid w:val="008479B5"/>
    <w:rsid w:val="008518A2"/>
    <w:rsid w:val="0085456F"/>
    <w:rsid w:val="00856D1A"/>
    <w:rsid w:val="0086164F"/>
    <w:rsid w:val="00872071"/>
    <w:rsid w:val="008744DE"/>
    <w:rsid w:val="0087616B"/>
    <w:rsid w:val="00877FAC"/>
    <w:rsid w:val="00880065"/>
    <w:rsid w:val="00895FA2"/>
    <w:rsid w:val="008B0E07"/>
    <w:rsid w:val="008B1536"/>
    <w:rsid w:val="008C1263"/>
    <w:rsid w:val="008C2E9D"/>
    <w:rsid w:val="008D4200"/>
    <w:rsid w:val="008D5B03"/>
    <w:rsid w:val="008D5DC2"/>
    <w:rsid w:val="008D6068"/>
    <w:rsid w:val="008E57EB"/>
    <w:rsid w:val="008E709F"/>
    <w:rsid w:val="008F0972"/>
    <w:rsid w:val="00903D75"/>
    <w:rsid w:val="0090552B"/>
    <w:rsid w:val="00917CB4"/>
    <w:rsid w:val="0092531D"/>
    <w:rsid w:val="00932DBF"/>
    <w:rsid w:val="00933941"/>
    <w:rsid w:val="00934F03"/>
    <w:rsid w:val="00934F0E"/>
    <w:rsid w:val="00940B16"/>
    <w:rsid w:val="009576BD"/>
    <w:rsid w:val="00961A9C"/>
    <w:rsid w:val="0096286B"/>
    <w:rsid w:val="00974678"/>
    <w:rsid w:val="00980315"/>
    <w:rsid w:val="00981545"/>
    <w:rsid w:val="00982D1D"/>
    <w:rsid w:val="00992652"/>
    <w:rsid w:val="009A73A2"/>
    <w:rsid w:val="009B3A48"/>
    <w:rsid w:val="009B3D77"/>
    <w:rsid w:val="009B48CB"/>
    <w:rsid w:val="009C3239"/>
    <w:rsid w:val="009C34CE"/>
    <w:rsid w:val="009D260A"/>
    <w:rsid w:val="009E5F5E"/>
    <w:rsid w:val="009E731D"/>
    <w:rsid w:val="009F11A5"/>
    <w:rsid w:val="009F1829"/>
    <w:rsid w:val="009F3138"/>
    <w:rsid w:val="009F627E"/>
    <w:rsid w:val="00A01BF3"/>
    <w:rsid w:val="00A04833"/>
    <w:rsid w:val="00A1474A"/>
    <w:rsid w:val="00A206B0"/>
    <w:rsid w:val="00A326DE"/>
    <w:rsid w:val="00A34D74"/>
    <w:rsid w:val="00A41CD1"/>
    <w:rsid w:val="00A42D8A"/>
    <w:rsid w:val="00A43D34"/>
    <w:rsid w:val="00A44E83"/>
    <w:rsid w:val="00A47242"/>
    <w:rsid w:val="00A47FFC"/>
    <w:rsid w:val="00A50079"/>
    <w:rsid w:val="00A53840"/>
    <w:rsid w:val="00A5610B"/>
    <w:rsid w:val="00A64AD2"/>
    <w:rsid w:val="00A7114A"/>
    <w:rsid w:val="00A732D8"/>
    <w:rsid w:val="00A76918"/>
    <w:rsid w:val="00A77044"/>
    <w:rsid w:val="00A7755D"/>
    <w:rsid w:val="00A7779B"/>
    <w:rsid w:val="00A8023E"/>
    <w:rsid w:val="00A855C4"/>
    <w:rsid w:val="00A93344"/>
    <w:rsid w:val="00AA28F0"/>
    <w:rsid w:val="00AA3B8B"/>
    <w:rsid w:val="00AA4153"/>
    <w:rsid w:val="00AA4BE0"/>
    <w:rsid w:val="00AB28F1"/>
    <w:rsid w:val="00AB3B88"/>
    <w:rsid w:val="00AB508C"/>
    <w:rsid w:val="00AC1B1E"/>
    <w:rsid w:val="00AC2BF8"/>
    <w:rsid w:val="00AD0FC3"/>
    <w:rsid w:val="00AD52B0"/>
    <w:rsid w:val="00AD6053"/>
    <w:rsid w:val="00AF434E"/>
    <w:rsid w:val="00AF5290"/>
    <w:rsid w:val="00B021D2"/>
    <w:rsid w:val="00B0303B"/>
    <w:rsid w:val="00B06C34"/>
    <w:rsid w:val="00B06D97"/>
    <w:rsid w:val="00B13D17"/>
    <w:rsid w:val="00B21CEA"/>
    <w:rsid w:val="00B27068"/>
    <w:rsid w:val="00B279C3"/>
    <w:rsid w:val="00B27ECB"/>
    <w:rsid w:val="00B32436"/>
    <w:rsid w:val="00B33E40"/>
    <w:rsid w:val="00B3517F"/>
    <w:rsid w:val="00B369A0"/>
    <w:rsid w:val="00B400DB"/>
    <w:rsid w:val="00B5453B"/>
    <w:rsid w:val="00B56D26"/>
    <w:rsid w:val="00B76F26"/>
    <w:rsid w:val="00B9195A"/>
    <w:rsid w:val="00B9208C"/>
    <w:rsid w:val="00B94192"/>
    <w:rsid w:val="00BB4560"/>
    <w:rsid w:val="00BD064C"/>
    <w:rsid w:val="00BD0A43"/>
    <w:rsid w:val="00BD4BE0"/>
    <w:rsid w:val="00BD7C04"/>
    <w:rsid w:val="00BE16AA"/>
    <w:rsid w:val="00BE487C"/>
    <w:rsid w:val="00BF472F"/>
    <w:rsid w:val="00C01CDE"/>
    <w:rsid w:val="00C0291F"/>
    <w:rsid w:val="00C071AF"/>
    <w:rsid w:val="00C07CC0"/>
    <w:rsid w:val="00C13720"/>
    <w:rsid w:val="00C14B52"/>
    <w:rsid w:val="00C30BC0"/>
    <w:rsid w:val="00C31CE9"/>
    <w:rsid w:val="00C33B20"/>
    <w:rsid w:val="00C35783"/>
    <w:rsid w:val="00C36F46"/>
    <w:rsid w:val="00C37B3C"/>
    <w:rsid w:val="00C429A0"/>
    <w:rsid w:val="00C44189"/>
    <w:rsid w:val="00C456CC"/>
    <w:rsid w:val="00C46A79"/>
    <w:rsid w:val="00C51E17"/>
    <w:rsid w:val="00C53C63"/>
    <w:rsid w:val="00C579E9"/>
    <w:rsid w:val="00C67E2A"/>
    <w:rsid w:val="00C80810"/>
    <w:rsid w:val="00C80976"/>
    <w:rsid w:val="00C91928"/>
    <w:rsid w:val="00CA2404"/>
    <w:rsid w:val="00CB465D"/>
    <w:rsid w:val="00CB7DD0"/>
    <w:rsid w:val="00CD2CFA"/>
    <w:rsid w:val="00CD3997"/>
    <w:rsid w:val="00CE4E2A"/>
    <w:rsid w:val="00CE4EF4"/>
    <w:rsid w:val="00CF0FF4"/>
    <w:rsid w:val="00D000C7"/>
    <w:rsid w:val="00D00CAE"/>
    <w:rsid w:val="00D15961"/>
    <w:rsid w:val="00D17114"/>
    <w:rsid w:val="00D2734D"/>
    <w:rsid w:val="00D305BC"/>
    <w:rsid w:val="00D313A5"/>
    <w:rsid w:val="00D34426"/>
    <w:rsid w:val="00D41F03"/>
    <w:rsid w:val="00D42E52"/>
    <w:rsid w:val="00D45A7A"/>
    <w:rsid w:val="00D4659F"/>
    <w:rsid w:val="00D502E9"/>
    <w:rsid w:val="00D5266A"/>
    <w:rsid w:val="00D64E96"/>
    <w:rsid w:val="00D75951"/>
    <w:rsid w:val="00D9219E"/>
    <w:rsid w:val="00D941B3"/>
    <w:rsid w:val="00DA1144"/>
    <w:rsid w:val="00DA142C"/>
    <w:rsid w:val="00DC0857"/>
    <w:rsid w:val="00DC21F8"/>
    <w:rsid w:val="00DC3CDC"/>
    <w:rsid w:val="00DC71C9"/>
    <w:rsid w:val="00DC7C11"/>
    <w:rsid w:val="00DD4F05"/>
    <w:rsid w:val="00DD538C"/>
    <w:rsid w:val="00DD78C1"/>
    <w:rsid w:val="00DF08D6"/>
    <w:rsid w:val="00DF140C"/>
    <w:rsid w:val="00DF1A48"/>
    <w:rsid w:val="00DF4BCC"/>
    <w:rsid w:val="00DF66DE"/>
    <w:rsid w:val="00DF7A2D"/>
    <w:rsid w:val="00E01018"/>
    <w:rsid w:val="00E02D5B"/>
    <w:rsid w:val="00E07610"/>
    <w:rsid w:val="00E15116"/>
    <w:rsid w:val="00E234C6"/>
    <w:rsid w:val="00E2386F"/>
    <w:rsid w:val="00E26279"/>
    <w:rsid w:val="00E3313B"/>
    <w:rsid w:val="00E3344B"/>
    <w:rsid w:val="00E3707A"/>
    <w:rsid w:val="00E42EFC"/>
    <w:rsid w:val="00E43E85"/>
    <w:rsid w:val="00E7084E"/>
    <w:rsid w:val="00E75BF4"/>
    <w:rsid w:val="00E81F5C"/>
    <w:rsid w:val="00E84C92"/>
    <w:rsid w:val="00E84DE9"/>
    <w:rsid w:val="00E91A98"/>
    <w:rsid w:val="00E92DC0"/>
    <w:rsid w:val="00EA4966"/>
    <w:rsid w:val="00EA4E72"/>
    <w:rsid w:val="00EA5E2D"/>
    <w:rsid w:val="00EC1681"/>
    <w:rsid w:val="00EC7C8A"/>
    <w:rsid w:val="00ED3662"/>
    <w:rsid w:val="00ED550B"/>
    <w:rsid w:val="00ED5A79"/>
    <w:rsid w:val="00ED6650"/>
    <w:rsid w:val="00EE0489"/>
    <w:rsid w:val="00EE5654"/>
    <w:rsid w:val="00EE7C86"/>
    <w:rsid w:val="00EF43FD"/>
    <w:rsid w:val="00F00CBA"/>
    <w:rsid w:val="00F02512"/>
    <w:rsid w:val="00F04FC4"/>
    <w:rsid w:val="00F128E8"/>
    <w:rsid w:val="00F24DFD"/>
    <w:rsid w:val="00F25B1C"/>
    <w:rsid w:val="00F25DC4"/>
    <w:rsid w:val="00F35205"/>
    <w:rsid w:val="00F40D29"/>
    <w:rsid w:val="00F4199D"/>
    <w:rsid w:val="00F42A34"/>
    <w:rsid w:val="00F4571B"/>
    <w:rsid w:val="00F4618C"/>
    <w:rsid w:val="00F575E8"/>
    <w:rsid w:val="00F63145"/>
    <w:rsid w:val="00F76413"/>
    <w:rsid w:val="00F76843"/>
    <w:rsid w:val="00F77032"/>
    <w:rsid w:val="00F92490"/>
    <w:rsid w:val="00F97504"/>
    <w:rsid w:val="00FA4D46"/>
    <w:rsid w:val="00FB1B25"/>
    <w:rsid w:val="00FC096E"/>
    <w:rsid w:val="00FD17CD"/>
    <w:rsid w:val="00FD303D"/>
    <w:rsid w:val="00FD622E"/>
    <w:rsid w:val="00FD7450"/>
    <w:rsid w:val="00FE1062"/>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916E9"/>
  <w15:chartTrackingRefBased/>
  <w15:docId w15:val="{45D47A07-91FD-462F-8678-C70AEA8A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6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7DAA"/>
  </w:style>
  <w:style w:type="character" w:styleId="PlaceholderText">
    <w:name w:val="Placeholder Text"/>
    <w:basedOn w:val="DefaultParagraphFont"/>
    <w:uiPriority w:val="99"/>
    <w:semiHidden/>
    <w:rsid w:val="00397DAA"/>
    <w:rPr>
      <w:color w:val="808080"/>
    </w:rPr>
  </w:style>
  <w:style w:type="paragraph" w:styleId="FootnoteText">
    <w:name w:val="footnote text"/>
    <w:basedOn w:val="Normal"/>
    <w:link w:val="FootnoteTextChar"/>
    <w:uiPriority w:val="99"/>
    <w:semiHidden/>
    <w:unhideWhenUsed/>
    <w:rsid w:val="007A3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7B0"/>
    <w:rPr>
      <w:sz w:val="20"/>
      <w:szCs w:val="20"/>
    </w:rPr>
  </w:style>
  <w:style w:type="character" w:styleId="FootnoteReference">
    <w:name w:val="footnote reference"/>
    <w:basedOn w:val="DefaultParagraphFont"/>
    <w:uiPriority w:val="99"/>
    <w:semiHidden/>
    <w:unhideWhenUsed/>
    <w:rsid w:val="007A37B0"/>
    <w:rPr>
      <w:vertAlign w:val="superscript"/>
    </w:rPr>
  </w:style>
  <w:style w:type="table" w:styleId="TableGrid">
    <w:name w:val="Table Grid"/>
    <w:basedOn w:val="TableNormal"/>
    <w:uiPriority w:val="39"/>
    <w:rsid w:val="0044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34D"/>
    <w:rPr>
      <w:sz w:val="16"/>
      <w:szCs w:val="16"/>
    </w:rPr>
  </w:style>
  <w:style w:type="paragraph" w:styleId="CommentText">
    <w:name w:val="annotation text"/>
    <w:basedOn w:val="Normal"/>
    <w:link w:val="CommentTextChar"/>
    <w:uiPriority w:val="99"/>
    <w:semiHidden/>
    <w:unhideWhenUsed/>
    <w:rsid w:val="00D2734D"/>
    <w:pPr>
      <w:spacing w:line="240" w:lineRule="auto"/>
    </w:pPr>
    <w:rPr>
      <w:sz w:val="20"/>
      <w:szCs w:val="20"/>
    </w:rPr>
  </w:style>
  <w:style w:type="character" w:customStyle="1" w:styleId="CommentTextChar">
    <w:name w:val="Comment Text Char"/>
    <w:basedOn w:val="DefaultParagraphFont"/>
    <w:link w:val="CommentText"/>
    <w:uiPriority w:val="99"/>
    <w:semiHidden/>
    <w:rsid w:val="00D2734D"/>
    <w:rPr>
      <w:sz w:val="20"/>
      <w:szCs w:val="20"/>
    </w:rPr>
  </w:style>
  <w:style w:type="paragraph" w:styleId="CommentSubject">
    <w:name w:val="annotation subject"/>
    <w:basedOn w:val="CommentText"/>
    <w:next w:val="CommentText"/>
    <w:link w:val="CommentSubjectChar"/>
    <w:uiPriority w:val="99"/>
    <w:semiHidden/>
    <w:unhideWhenUsed/>
    <w:rsid w:val="00D2734D"/>
    <w:rPr>
      <w:b/>
      <w:bCs/>
    </w:rPr>
  </w:style>
  <w:style w:type="character" w:customStyle="1" w:styleId="CommentSubjectChar">
    <w:name w:val="Comment Subject Char"/>
    <w:basedOn w:val="CommentTextChar"/>
    <w:link w:val="CommentSubject"/>
    <w:uiPriority w:val="99"/>
    <w:semiHidden/>
    <w:rsid w:val="00D2734D"/>
    <w:rPr>
      <w:b/>
      <w:bCs/>
      <w:sz w:val="20"/>
      <w:szCs w:val="20"/>
    </w:rPr>
  </w:style>
  <w:style w:type="paragraph" w:styleId="BalloonText">
    <w:name w:val="Balloon Text"/>
    <w:basedOn w:val="Normal"/>
    <w:link w:val="BalloonTextChar"/>
    <w:uiPriority w:val="99"/>
    <w:semiHidden/>
    <w:unhideWhenUsed/>
    <w:rsid w:val="00D2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4D"/>
    <w:rPr>
      <w:rFonts w:ascii="Segoe UI" w:hAnsi="Segoe UI" w:cs="Segoe UI"/>
      <w:sz w:val="18"/>
      <w:szCs w:val="18"/>
    </w:rPr>
  </w:style>
  <w:style w:type="paragraph" w:styleId="ListParagraph">
    <w:name w:val="List Paragraph"/>
    <w:basedOn w:val="Normal"/>
    <w:uiPriority w:val="34"/>
    <w:qFormat/>
    <w:rsid w:val="00F575E8"/>
    <w:pPr>
      <w:ind w:left="720"/>
      <w:contextualSpacing/>
    </w:pPr>
  </w:style>
  <w:style w:type="character" w:styleId="Hyperlink">
    <w:name w:val="Hyperlink"/>
    <w:basedOn w:val="DefaultParagraphFont"/>
    <w:uiPriority w:val="99"/>
    <w:unhideWhenUsed/>
    <w:rsid w:val="00F575E8"/>
    <w:rPr>
      <w:color w:val="0563C1" w:themeColor="hyperlink"/>
      <w:u w:val="single"/>
    </w:rPr>
  </w:style>
  <w:style w:type="character" w:customStyle="1" w:styleId="UnresolvedMention1">
    <w:name w:val="Unresolved Mention1"/>
    <w:basedOn w:val="DefaultParagraphFont"/>
    <w:uiPriority w:val="99"/>
    <w:semiHidden/>
    <w:unhideWhenUsed/>
    <w:rsid w:val="00F575E8"/>
    <w:rPr>
      <w:color w:val="605E5C"/>
      <w:shd w:val="clear" w:color="auto" w:fill="E1DFDD"/>
    </w:rPr>
  </w:style>
  <w:style w:type="paragraph" w:styleId="Header">
    <w:name w:val="header"/>
    <w:basedOn w:val="Normal"/>
    <w:link w:val="HeaderChar"/>
    <w:uiPriority w:val="99"/>
    <w:unhideWhenUsed/>
    <w:rsid w:val="0080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D3"/>
  </w:style>
  <w:style w:type="paragraph" w:styleId="Footer">
    <w:name w:val="footer"/>
    <w:basedOn w:val="Normal"/>
    <w:link w:val="FooterChar"/>
    <w:uiPriority w:val="99"/>
    <w:unhideWhenUsed/>
    <w:rsid w:val="00804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D3"/>
  </w:style>
  <w:style w:type="character" w:customStyle="1" w:styleId="italic">
    <w:name w:val="italic"/>
    <w:basedOn w:val="DefaultParagraphFont"/>
    <w:rsid w:val="00BD4BE0"/>
  </w:style>
  <w:style w:type="character" w:customStyle="1" w:styleId="internalref">
    <w:name w:val="internalref"/>
    <w:basedOn w:val="DefaultParagraphFont"/>
    <w:rsid w:val="00BD4BE0"/>
  </w:style>
  <w:style w:type="character" w:customStyle="1" w:styleId="oxedel1">
    <w:name w:val="oxedel_1"/>
    <w:basedOn w:val="DefaultParagraphFont"/>
    <w:rsid w:val="00BD4BE0"/>
  </w:style>
  <w:style w:type="character" w:customStyle="1" w:styleId="oxeins1">
    <w:name w:val="oxeins_1"/>
    <w:basedOn w:val="DefaultParagraphFont"/>
    <w:rsid w:val="00BD4BE0"/>
  </w:style>
  <w:style w:type="character" w:customStyle="1" w:styleId="citationref">
    <w:name w:val="citationref"/>
    <w:basedOn w:val="DefaultParagraphFont"/>
    <w:rsid w:val="00BD4BE0"/>
  </w:style>
  <w:style w:type="character" w:customStyle="1" w:styleId="editnotallowed">
    <w:name w:val="editnotallowed"/>
    <w:basedOn w:val="DefaultParagraphFont"/>
    <w:rsid w:val="00BD4BE0"/>
  </w:style>
  <w:style w:type="character" w:customStyle="1" w:styleId="bold">
    <w:name w:val="bold"/>
    <w:basedOn w:val="DefaultParagraphFont"/>
    <w:rsid w:val="00BD4BE0"/>
  </w:style>
  <w:style w:type="character" w:customStyle="1" w:styleId="Heading1Char">
    <w:name w:val="Heading 1 Char"/>
    <w:basedOn w:val="DefaultParagraphFont"/>
    <w:link w:val="Heading1"/>
    <w:uiPriority w:val="9"/>
    <w:rsid w:val="00856D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03127">
      <w:bodyDiv w:val="1"/>
      <w:marLeft w:val="0"/>
      <w:marRight w:val="0"/>
      <w:marTop w:val="0"/>
      <w:marBottom w:val="0"/>
      <w:divBdr>
        <w:top w:val="none" w:sz="0" w:space="0" w:color="auto"/>
        <w:left w:val="none" w:sz="0" w:space="0" w:color="auto"/>
        <w:bottom w:val="none" w:sz="0" w:space="0" w:color="auto"/>
        <w:right w:val="none" w:sz="0" w:space="0" w:color="auto"/>
      </w:divBdr>
      <w:divsChild>
        <w:div w:id="1673485934">
          <w:marLeft w:val="0"/>
          <w:marRight w:val="0"/>
          <w:marTop w:val="0"/>
          <w:marBottom w:val="0"/>
          <w:divBdr>
            <w:top w:val="none" w:sz="0" w:space="0" w:color="auto"/>
            <w:left w:val="none" w:sz="0" w:space="0" w:color="auto"/>
            <w:bottom w:val="none" w:sz="0" w:space="0" w:color="auto"/>
            <w:right w:val="none" w:sz="0" w:space="0" w:color="auto"/>
          </w:divBdr>
        </w:div>
        <w:div w:id="969283722">
          <w:marLeft w:val="0"/>
          <w:marRight w:val="0"/>
          <w:marTop w:val="0"/>
          <w:marBottom w:val="0"/>
          <w:divBdr>
            <w:top w:val="none" w:sz="0" w:space="0" w:color="auto"/>
            <w:left w:val="none" w:sz="0" w:space="0" w:color="auto"/>
            <w:bottom w:val="none" w:sz="0" w:space="0" w:color="auto"/>
            <w:right w:val="none" w:sz="0" w:space="0" w:color="auto"/>
          </w:divBdr>
        </w:div>
        <w:div w:id="2040616196">
          <w:marLeft w:val="0"/>
          <w:marRight w:val="0"/>
          <w:marTop w:val="0"/>
          <w:marBottom w:val="0"/>
          <w:divBdr>
            <w:top w:val="none" w:sz="0" w:space="0" w:color="auto"/>
            <w:left w:val="none" w:sz="0" w:space="0" w:color="auto"/>
            <w:bottom w:val="none" w:sz="0" w:space="0" w:color="auto"/>
            <w:right w:val="none" w:sz="0" w:space="0" w:color="auto"/>
          </w:divBdr>
        </w:div>
      </w:divsChild>
    </w:div>
    <w:div w:id="678851701">
      <w:bodyDiv w:val="1"/>
      <w:marLeft w:val="0"/>
      <w:marRight w:val="0"/>
      <w:marTop w:val="0"/>
      <w:marBottom w:val="0"/>
      <w:divBdr>
        <w:top w:val="none" w:sz="0" w:space="0" w:color="auto"/>
        <w:left w:val="none" w:sz="0" w:space="0" w:color="auto"/>
        <w:bottom w:val="none" w:sz="0" w:space="0" w:color="auto"/>
        <w:right w:val="none" w:sz="0" w:space="0" w:color="auto"/>
      </w:divBdr>
      <w:divsChild>
        <w:div w:id="596712144">
          <w:marLeft w:val="0"/>
          <w:marRight w:val="0"/>
          <w:marTop w:val="0"/>
          <w:marBottom w:val="0"/>
          <w:divBdr>
            <w:top w:val="none" w:sz="0" w:space="0" w:color="auto"/>
            <w:left w:val="none" w:sz="0" w:space="0" w:color="auto"/>
            <w:bottom w:val="none" w:sz="0" w:space="0" w:color="auto"/>
            <w:right w:val="none" w:sz="0" w:space="0" w:color="auto"/>
          </w:divBdr>
        </w:div>
      </w:divsChild>
    </w:div>
    <w:div w:id="994139550">
      <w:bodyDiv w:val="1"/>
      <w:marLeft w:val="0"/>
      <w:marRight w:val="0"/>
      <w:marTop w:val="0"/>
      <w:marBottom w:val="0"/>
      <w:divBdr>
        <w:top w:val="none" w:sz="0" w:space="0" w:color="auto"/>
        <w:left w:val="none" w:sz="0" w:space="0" w:color="auto"/>
        <w:bottom w:val="none" w:sz="0" w:space="0" w:color="auto"/>
        <w:right w:val="none" w:sz="0" w:space="0" w:color="auto"/>
      </w:divBdr>
    </w:div>
    <w:div w:id="1062364490">
      <w:bodyDiv w:val="1"/>
      <w:marLeft w:val="0"/>
      <w:marRight w:val="0"/>
      <w:marTop w:val="0"/>
      <w:marBottom w:val="0"/>
      <w:divBdr>
        <w:top w:val="none" w:sz="0" w:space="0" w:color="auto"/>
        <w:left w:val="none" w:sz="0" w:space="0" w:color="auto"/>
        <w:bottom w:val="none" w:sz="0" w:space="0" w:color="auto"/>
        <w:right w:val="none" w:sz="0" w:space="0" w:color="auto"/>
      </w:divBdr>
    </w:div>
    <w:div w:id="1315991187">
      <w:bodyDiv w:val="1"/>
      <w:marLeft w:val="0"/>
      <w:marRight w:val="0"/>
      <w:marTop w:val="0"/>
      <w:marBottom w:val="0"/>
      <w:divBdr>
        <w:top w:val="none" w:sz="0" w:space="0" w:color="auto"/>
        <w:left w:val="none" w:sz="0" w:space="0" w:color="auto"/>
        <w:bottom w:val="none" w:sz="0" w:space="0" w:color="auto"/>
        <w:right w:val="none" w:sz="0" w:space="0" w:color="auto"/>
      </w:divBdr>
    </w:div>
    <w:div w:id="1411662634">
      <w:bodyDiv w:val="1"/>
      <w:marLeft w:val="0"/>
      <w:marRight w:val="0"/>
      <w:marTop w:val="0"/>
      <w:marBottom w:val="0"/>
      <w:divBdr>
        <w:top w:val="none" w:sz="0" w:space="0" w:color="auto"/>
        <w:left w:val="none" w:sz="0" w:space="0" w:color="auto"/>
        <w:bottom w:val="none" w:sz="0" w:space="0" w:color="auto"/>
        <w:right w:val="none" w:sz="0" w:space="0" w:color="auto"/>
      </w:divBdr>
      <w:divsChild>
        <w:div w:id="1372418875">
          <w:marLeft w:val="0"/>
          <w:marRight w:val="0"/>
          <w:marTop w:val="0"/>
          <w:marBottom w:val="0"/>
          <w:divBdr>
            <w:top w:val="none" w:sz="0" w:space="0" w:color="auto"/>
            <w:left w:val="none" w:sz="0" w:space="0" w:color="auto"/>
            <w:bottom w:val="none" w:sz="0" w:space="0" w:color="auto"/>
            <w:right w:val="none" w:sz="0" w:space="0" w:color="auto"/>
          </w:divBdr>
        </w:div>
      </w:divsChild>
    </w:div>
    <w:div w:id="2119987173">
      <w:bodyDiv w:val="1"/>
      <w:marLeft w:val="0"/>
      <w:marRight w:val="0"/>
      <w:marTop w:val="0"/>
      <w:marBottom w:val="0"/>
      <w:divBdr>
        <w:top w:val="none" w:sz="0" w:space="0" w:color="auto"/>
        <w:left w:val="none" w:sz="0" w:space="0" w:color="auto"/>
        <w:bottom w:val="none" w:sz="0" w:space="0" w:color="auto"/>
        <w:right w:val="none" w:sz="0" w:space="0" w:color="auto"/>
      </w:divBdr>
      <w:divsChild>
        <w:div w:id="186975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oth@ortho.wi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58ulzywJIO/jigfUMBSSxr0aLpw==">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8987B23-93AB-4BFA-80AB-AC3189E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24497</Words>
  <Characters>139635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Blank</dc:creator>
  <cp:keywords/>
  <dc:description/>
  <cp:lastModifiedBy>BLANK, JAMES</cp:lastModifiedBy>
  <cp:revision>2</cp:revision>
  <dcterms:created xsi:type="dcterms:W3CDTF">2019-10-19T22:02:00Z</dcterms:created>
  <dcterms:modified xsi:type="dcterms:W3CDTF">2019-10-19T22:02:00Z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9381e1d1-858c-32f3-856b-5bc6496c0917</vt:lpwstr>
  </property>
  <property fmtid="{D5CDD505-2E9C-101B-9397-08002B2CF9AE}" pid="4" name="Mendeley Citation Style_1">
    <vt:lpwstr>http://www.zotero.org/styles/journal-of-the-mechanical-behavior-of-biomedical-materials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http://www.zotero.org/styles/journal-of-the-mechanical-behavior-of-biomedical-materials</vt:lpwstr>
  </property>
  <property fmtid="{D5CDD505-2E9C-101B-9397-08002B2CF9AE}" pid="18" name="Mendeley Recent Style Name 6_1">
    <vt:lpwstr>Journal of the Mechanical Behavior of Biomedical Materials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